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A072CA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A072CA">
        <w:rPr>
          <w:rFonts w:ascii="Arial" w:hAnsi="Arial" w:cs="Arial"/>
          <w:b/>
        </w:rPr>
        <w:t xml:space="preserve">Nr sprawy: </w:t>
      </w:r>
      <w:r w:rsidR="00A072CA" w:rsidRPr="00A072CA">
        <w:rPr>
          <w:rFonts w:ascii="Arial" w:hAnsi="Arial" w:cs="Arial"/>
          <w:b/>
          <w:bCs/>
          <w:color w:val="000000"/>
          <w:szCs w:val="24"/>
        </w:rPr>
        <w:t>ZP/19/24/D8/B2/16/002/05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530BC0" w:rsidRDefault="00511AB5" w:rsidP="00530BC0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362B">
        <w:rPr>
          <w:rFonts w:ascii="Arial" w:hAnsi="Arial" w:cs="Arial"/>
          <w:lang w:eastAsia="pl-PL"/>
        </w:rPr>
        <w:t xml:space="preserve">Dotyczy: postępowania </w:t>
      </w:r>
      <w:r w:rsidR="00A072CA">
        <w:rPr>
          <w:rFonts w:ascii="Arial" w:hAnsi="Arial" w:cs="Arial"/>
          <w:lang w:eastAsia="pl-PL"/>
        </w:rPr>
        <w:t>na dostawę</w:t>
      </w:r>
      <w:r w:rsidR="001F49BA">
        <w:rPr>
          <w:rFonts w:ascii="Arial" w:hAnsi="Arial"/>
          <w:b/>
          <w:bCs/>
          <w:i/>
        </w:rPr>
        <w:t xml:space="preserve"> </w:t>
      </w:r>
      <w:r w:rsidR="00081266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„</w:t>
      </w:r>
      <w:r w:rsidR="00A072CA">
        <w:rPr>
          <w:rFonts w:ascii="Arial" w:eastAsia="Times New Roman" w:hAnsi="Arial" w:cs="Times New Roman"/>
          <w:b/>
          <w:sz w:val="24"/>
          <w:szCs w:val="24"/>
          <w:lang w:eastAsia="pl-PL"/>
        </w:rPr>
        <w:t>Zestawu analizatorów rentgenowskich</w:t>
      </w:r>
      <w:bookmarkStart w:id="0" w:name="_GoBack"/>
      <w:bookmarkEnd w:id="0"/>
      <w:r w:rsidR="00081266" w:rsidRP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4F" w:rsidRDefault="009D654F" w:rsidP="0038231F">
      <w:pPr>
        <w:spacing w:after="0" w:line="240" w:lineRule="auto"/>
      </w:pPr>
      <w:r>
        <w:separator/>
      </w:r>
    </w:p>
  </w:endnote>
  <w:endnote w:type="continuationSeparator" w:id="0">
    <w:p w:rsidR="009D654F" w:rsidRDefault="009D6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C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4F" w:rsidRDefault="009D654F" w:rsidP="0038231F">
      <w:pPr>
        <w:spacing w:after="0" w:line="240" w:lineRule="auto"/>
      </w:pPr>
      <w:r>
        <w:separator/>
      </w:r>
    </w:p>
  </w:footnote>
  <w:footnote w:type="continuationSeparator" w:id="0">
    <w:p w:rsidR="009D654F" w:rsidRDefault="009D6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1266"/>
    <w:rsid w:val="00082F76"/>
    <w:rsid w:val="000B1025"/>
    <w:rsid w:val="000B1B8F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1DFB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30BC0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5F1EA9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D654F"/>
    <w:rsid w:val="009E2260"/>
    <w:rsid w:val="00A072CA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1651"/>
  <w15:docId w15:val="{61A6C3B1-CE5B-489E-9296-19B4A03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5F3F-6621-466E-B39E-B67100F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Blicharz</cp:lastModifiedBy>
  <cp:revision>189</cp:revision>
  <cp:lastPrinted>2018-08-02T07:06:00Z</cp:lastPrinted>
  <dcterms:created xsi:type="dcterms:W3CDTF">2016-09-21T11:20:00Z</dcterms:created>
  <dcterms:modified xsi:type="dcterms:W3CDTF">2024-07-10T08:25:00Z</dcterms:modified>
</cp:coreProperties>
</file>