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B3" w:rsidRDefault="001F216D">
      <w:pPr>
        <w:pStyle w:val="Nagwek1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7a do SIWZ</w:t>
      </w:r>
    </w:p>
    <w:p w:rsidR="00811AB3" w:rsidRDefault="001F216D">
      <w:pPr>
        <w:pStyle w:val="Nagwek1"/>
        <w:spacing w:line="360" w:lineRule="auto"/>
      </w:pPr>
      <w:r>
        <w:rPr>
          <w:sz w:val="24"/>
          <w:szCs w:val="24"/>
        </w:rPr>
        <w:t>WZÓR UMOWY NR ZP/8/19</w:t>
      </w:r>
    </w:p>
    <w:p w:rsidR="00811AB3" w:rsidRDefault="001F216D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Część nr 2: </w:t>
      </w:r>
      <w:r w:rsidR="00AA2BE8">
        <w:rPr>
          <w:b/>
          <w:bCs/>
          <w:sz w:val="24"/>
          <w:szCs w:val="24"/>
        </w:rPr>
        <w:t>Cykliczna d</w:t>
      </w:r>
      <w:r>
        <w:rPr>
          <w:b/>
          <w:bCs/>
          <w:sz w:val="24"/>
          <w:szCs w:val="24"/>
        </w:rPr>
        <w:t>ostawa akcesoriów laboratoryjnych</w:t>
      </w:r>
    </w:p>
    <w:p w:rsidR="00811AB3" w:rsidRDefault="00811AB3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811AB3" w:rsidRDefault="001F21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Zawarta ………….. w Środzie Wielkopolskiej pomiędzy: </w:t>
      </w:r>
    </w:p>
    <w:p w:rsidR="00811AB3" w:rsidRDefault="001F216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Szpitalem Średzkim Serca Jezusowego spółką z ograniczoną odpowiedzialnością</w:t>
      </w:r>
      <w:r>
        <w:rPr>
          <w:color w:val="000000"/>
          <w:sz w:val="24"/>
          <w:szCs w:val="24"/>
        </w:rPr>
        <w:t xml:space="preserve"> z siedzibą w Środzie Wielkopolskiej, adres: ul. Żwirki i Wigury 10, 63-000 Środa Wielkopolska, wpisaną do rejestru przedsiębiorców Krajowego Rejestru Sądowego prowadzonego przez Sąd Rejonowy Poznań – Nowe Miasto i Wilda w Poznaniu, IX Wydział Gospodarczy </w:t>
      </w:r>
      <w:r>
        <w:rPr>
          <w:color w:val="000000"/>
          <w:sz w:val="24"/>
          <w:szCs w:val="24"/>
        </w:rPr>
        <w:t xml:space="preserve">Krajowego Rejestru Sądowego pod numerem 0000497065, NIP 2090003114, REGON 000308560, kapitał zakładowy: 20 150 600,00 zł </w:t>
      </w:r>
    </w:p>
    <w:p w:rsidR="00811AB3" w:rsidRDefault="001F216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reprezentowaną przez:</w:t>
      </w:r>
    </w:p>
    <w:p w:rsidR="00811AB3" w:rsidRDefault="001F216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……………………………………………………,</w:t>
      </w:r>
    </w:p>
    <w:p w:rsidR="00811AB3" w:rsidRDefault="001F216D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zwaną w dalszej części umowy „Zamawiającym” </w:t>
      </w:r>
    </w:p>
    <w:p w:rsidR="00811AB3" w:rsidRDefault="001F21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11AB3" w:rsidRDefault="001F21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 NIP: ……………………………,  REGON: ……………………….,  KRS …………………  reprezentowaną przez: </w:t>
      </w:r>
    </w:p>
    <w:p w:rsidR="00811AB3" w:rsidRDefault="001F21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……………………………………………………….,</w:t>
      </w:r>
    </w:p>
    <w:p w:rsidR="00811AB3" w:rsidRDefault="001F216D">
      <w:pPr>
        <w:spacing w:line="360" w:lineRule="auto"/>
      </w:pPr>
      <w:r>
        <w:rPr>
          <w:sz w:val="24"/>
          <w:szCs w:val="24"/>
        </w:rPr>
        <w:t>zwaną w dalszej części umowy „Wykonawcą</w:t>
      </w:r>
      <w:r>
        <w:rPr>
          <w:bCs/>
          <w:sz w:val="24"/>
          <w:szCs w:val="24"/>
        </w:rPr>
        <w:t xml:space="preserve">” </w:t>
      </w:r>
    </w:p>
    <w:p w:rsidR="00811AB3" w:rsidRDefault="001F216D">
      <w:pPr>
        <w:spacing w:line="360" w:lineRule="auto"/>
      </w:pPr>
      <w:r>
        <w:rPr>
          <w:sz w:val="24"/>
          <w:szCs w:val="24"/>
        </w:rPr>
        <w:t xml:space="preserve">o następującej treści: </w:t>
      </w:r>
    </w:p>
    <w:p w:rsidR="00811AB3" w:rsidRDefault="00811AB3">
      <w:pPr>
        <w:spacing w:line="360" w:lineRule="auto"/>
        <w:rPr>
          <w:sz w:val="24"/>
          <w:szCs w:val="24"/>
        </w:rPr>
      </w:pPr>
    </w:p>
    <w:p w:rsidR="00811AB3" w:rsidRDefault="001F216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</w:p>
    <w:p w:rsidR="00811AB3" w:rsidRDefault="001F216D" w:rsidP="00CA2BD2">
      <w:pPr>
        <w:tabs>
          <w:tab w:val="left" w:pos="118"/>
        </w:tabs>
        <w:spacing w:line="360" w:lineRule="auto"/>
        <w:jc w:val="both"/>
      </w:pPr>
      <w:r>
        <w:rPr>
          <w:sz w:val="24"/>
          <w:szCs w:val="24"/>
        </w:rPr>
        <w:t xml:space="preserve">1. Przedmiotem zamówienia </w:t>
      </w:r>
      <w:r>
        <w:rPr>
          <w:bCs/>
          <w:sz w:val="24"/>
          <w:szCs w:val="24"/>
        </w:rPr>
        <w:t>są cykliczne dostawy akcesori</w:t>
      </w:r>
      <w:r>
        <w:rPr>
          <w:bCs/>
          <w:sz w:val="24"/>
          <w:szCs w:val="24"/>
        </w:rPr>
        <w:t>ów laboratoryjnych do Laboratorium Analitycznego Szpitala Średzkiego Serca Jezusowego Sp. z o. o. Szczegółowy opis przedmiotu zamówienia określony został w załączniku nr 1a do Specyfikacji Istotnych Warunków Zamówienia, w postępowaniu o udzielenie zamówien</w:t>
      </w:r>
      <w:r>
        <w:rPr>
          <w:bCs/>
          <w:sz w:val="24"/>
          <w:szCs w:val="24"/>
        </w:rPr>
        <w:t xml:space="preserve">ia publicznego prowadzonego w  trybie przetargu nieograniczonego pn. „Cykliczna dostawa akcesoriów laboratoryjnych oraz odczynników i materiałów zużywalnych do pracowni serologii szpitalnego laboratorium wraz z dzierżawą aparatury”. </w:t>
      </w:r>
    </w:p>
    <w:p w:rsidR="00811AB3" w:rsidRDefault="001F216D" w:rsidP="00CA2BD2">
      <w:pPr>
        <w:spacing w:line="360" w:lineRule="auto"/>
        <w:jc w:val="both"/>
      </w:pPr>
      <w:r>
        <w:rPr>
          <w:bCs/>
          <w:sz w:val="24"/>
          <w:szCs w:val="24"/>
        </w:rPr>
        <w:t>2. Integralną część um</w:t>
      </w:r>
      <w:r>
        <w:rPr>
          <w:bCs/>
          <w:sz w:val="24"/>
          <w:szCs w:val="24"/>
        </w:rPr>
        <w:t>owy stanowi dokumentacja z przetargu nieograniczonego, o którym mowa w ust. 1.</w:t>
      </w:r>
    </w:p>
    <w:p w:rsidR="00811AB3" w:rsidRDefault="001F216D" w:rsidP="00CA2BD2">
      <w:pPr>
        <w:spacing w:line="360" w:lineRule="auto"/>
        <w:jc w:val="both"/>
      </w:pPr>
      <w:r>
        <w:rPr>
          <w:sz w:val="24"/>
          <w:szCs w:val="24"/>
        </w:rPr>
        <w:lastRenderedPageBreak/>
        <w:t>3. Dostawa akcesoriów odbywać się będzie w terminie do 5 dni roboczych, od daty złożenia zamówienia w formie elektronicznej e-mail przez pracowników laboratorium. Miejscem odbio</w:t>
      </w:r>
      <w:r>
        <w:rPr>
          <w:sz w:val="24"/>
          <w:szCs w:val="24"/>
        </w:rPr>
        <w:t>ru dostaw jest Laboratorium Analityczne.</w:t>
      </w:r>
    </w:p>
    <w:p w:rsidR="00811AB3" w:rsidRDefault="00811AB3">
      <w:pPr>
        <w:spacing w:line="360" w:lineRule="auto"/>
        <w:ind w:left="993"/>
        <w:jc w:val="both"/>
        <w:rPr>
          <w:b/>
          <w:sz w:val="24"/>
          <w:szCs w:val="24"/>
        </w:rPr>
      </w:pPr>
    </w:p>
    <w:p w:rsidR="00811AB3" w:rsidRDefault="001F216D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</w:p>
    <w:p w:rsidR="00811AB3" w:rsidRDefault="001F216D">
      <w:pPr>
        <w:widowControl w:val="0"/>
        <w:tabs>
          <w:tab w:val="left" w:pos="343"/>
        </w:tabs>
        <w:spacing w:line="360" w:lineRule="auto"/>
        <w:jc w:val="both"/>
      </w:pPr>
      <w:r>
        <w:rPr>
          <w:color w:val="000000"/>
          <w:sz w:val="24"/>
          <w:szCs w:val="24"/>
        </w:rPr>
        <w:t>1. Zamawiający przedstawi</w:t>
      </w:r>
      <w:r w:rsidR="00CA2BD2">
        <w:rPr>
          <w:color w:val="000000"/>
          <w:sz w:val="24"/>
          <w:szCs w:val="24"/>
        </w:rPr>
        <w:t xml:space="preserve"> na każde żądanie Wykonawcy</w:t>
      </w:r>
      <w:r>
        <w:rPr>
          <w:color w:val="000000"/>
          <w:sz w:val="24"/>
          <w:szCs w:val="24"/>
        </w:rPr>
        <w:t xml:space="preserve"> certyfikaty CE lub inne dokumenty dopuszczające akcesoria do obrotu na terytorium RP.</w:t>
      </w:r>
    </w:p>
    <w:p w:rsidR="00811AB3" w:rsidRDefault="001F216D">
      <w:pPr>
        <w:widowControl w:val="0"/>
        <w:tabs>
          <w:tab w:val="left" w:pos="343"/>
        </w:tabs>
        <w:spacing w:line="360" w:lineRule="auto"/>
        <w:jc w:val="both"/>
      </w:pPr>
      <w:r>
        <w:rPr>
          <w:sz w:val="24"/>
          <w:szCs w:val="24"/>
        </w:rPr>
        <w:t xml:space="preserve">2. Dostawa akcesoriów określonych w </w:t>
      </w:r>
      <w:r>
        <w:rPr>
          <w:sz w:val="24"/>
          <w:szCs w:val="24"/>
        </w:rPr>
        <w:t>§</w:t>
      </w:r>
      <w:r>
        <w:rPr>
          <w:sz w:val="24"/>
          <w:szCs w:val="24"/>
        </w:rPr>
        <w:t>1 odbywać się będą w okresie 1</w:t>
      </w:r>
      <w:r>
        <w:rPr>
          <w:sz w:val="24"/>
          <w:szCs w:val="24"/>
        </w:rPr>
        <w:t>2 miesięcy,</w:t>
      </w:r>
      <w:r>
        <w:rPr>
          <w:sz w:val="24"/>
          <w:szCs w:val="24"/>
        </w:rPr>
        <w:t xml:space="preserve"> począwszy od dnia zawarcia niniejszej umowy, cyklicznie, zgodnie z ustaleniem Zamawiającego.</w:t>
      </w:r>
    </w:p>
    <w:p w:rsidR="00811AB3" w:rsidRDefault="001F216D">
      <w:pPr>
        <w:widowControl w:val="0"/>
        <w:tabs>
          <w:tab w:val="left" w:pos="343"/>
        </w:tabs>
        <w:spacing w:line="360" w:lineRule="auto"/>
        <w:jc w:val="both"/>
      </w:pPr>
      <w:r>
        <w:rPr>
          <w:sz w:val="24"/>
          <w:szCs w:val="24"/>
        </w:rPr>
        <w:t xml:space="preserve">5. Dostawy realizowane będą transportem </w:t>
      </w:r>
      <w:r>
        <w:rPr>
          <w:bCs/>
          <w:sz w:val="24"/>
          <w:szCs w:val="24"/>
        </w:rPr>
        <w:t>Wykonawcy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 siedziby Zamawiającego na koszt i ryzyko </w:t>
      </w:r>
      <w:r>
        <w:rPr>
          <w:bCs/>
          <w:sz w:val="24"/>
          <w:szCs w:val="24"/>
        </w:rPr>
        <w:t>Wykonawcy.</w:t>
      </w:r>
    </w:p>
    <w:p w:rsidR="00811AB3" w:rsidRDefault="001F216D">
      <w:pPr>
        <w:spacing w:line="36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811AB3" w:rsidRDefault="001F216D" w:rsidP="00CA2BD2">
      <w:pPr>
        <w:pStyle w:val="Tekstpodstawowywcity0"/>
        <w:spacing w:line="360" w:lineRule="auto"/>
        <w:ind w:left="0" w:firstLine="0"/>
        <w:jc w:val="both"/>
      </w:pPr>
      <w:r>
        <w:rPr>
          <w:szCs w:val="24"/>
        </w:rPr>
        <w:t>1. W przypadku stwierdzenia przez Zamawiającego wad j</w:t>
      </w:r>
      <w:r w:rsidR="00CA2BD2">
        <w:rPr>
          <w:szCs w:val="24"/>
        </w:rPr>
        <w:t xml:space="preserve">akościowych zakupionego </w:t>
      </w:r>
      <w:r>
        <w:rPr>
          <w:szCs w:val="24"/>
        </w:rPr>
        <w:t>asortymentu Zamawiający sporządza protokół, który stanowić będzie podstawę do wymiany asortymentu wadliwego na pozbawiony wad. Reklamację zgłasza się w formie elektronicznej, na adres e - mail: ……….</w:t>
      </w:r>
    </w:p>
    <w:p w:rsidR="00811AB3" w:rsidRDefault="001F216D" w:rsidP="00CA2BD2">
      <w:pPr>
        <w:pStyle w:val="Tekstpodstawowywcity0"/>
        <w:spacing w:line="360" w:lineRule="auto"/>
        <w:ind w:left="0" w:firstLine="0"/>
        <w:jc w:val="both"/>
      </w:pPr>
      <w:r>
        <w:rPr>
          <w:szCs w:val="24"/>
        </w:rPr>
        <w:t>2. Wykonawca wymieni na swój kosz</w:t>
      </w:r>
      <w:r>
        <w:rPr>
          <w:szCs w:val="24"/>
        </w:rPr>
        <w:t>t i ryzyko towar wadliwy w ciągu 72 godzin od zgłoszenia reklamacji przez Zamawiającego.</w:t>
      </w:r>
    </w:p>
    <w:p w:rsidR="00811AB3" w:rsidRDefault="001F216D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811AB3" w:rsidRDefault="001F216D">
      <w:pPr>
        <w:pStyle w:val="Tekstpodstawowywcity0"/>
        <w:spacing w:line="360" w:lineRule="auto"/>
        <w:ind w:left="0" w:firstLine="0"/>
        <w:jc w:val="both"/>
      </w:pPr>
      <w:r>
        <w:rPr>
          <w:szCs w:val="24"/>
        </w:rPr>
        <w:t>Zamawiający zastrzega sobie prawo zmniejszenia ilości asortymentu określonego w załączniku nr 1a do SIWZ</w:t>
      </w:r>
      <w:r>
        <w:rPr>
          <w:color w:val="000000"/>
          <w:szCs w:val="24"/>
        </w:rPr>
        <w:t>, przy czym zmniejszenie zamawianego asortymentu nie przekr</w:t>
      </w:r>
      <w:r>
        <w:rPr>
          <w:color w:val="000000"/>
          <w:szCs w:val="24"/>
        </w:rPr>
        <w:t>oczy 20 % ilości określonej w załączniku oraz do każdorazowej k</w:t>
      </w:r>
      <w:r>
        <w:rPr>
          <w:szCs w:val="24"/>
        </w:rPr>
        <w:t xml:space="preserve">orekty zamówienia wg potrzeb, a Wykonawcy nie przysługują z tego tytułu żadne roszczenia w stosunku do Zamawiającego. </w:t>
      </w:r>
    </w:p>
    <w:p w:rsidR="00811AB3" w:rsidRDefault="00811AB3">
      <w:pPr>
        <w:spacing w:line="360" w:lineRule="auto"/>
        <w:jc w:val="center"/>
        <w:rPr>
          <w:b/>
          <w:bCs/>
          <w:sz w:val="24"/>
          <w:szCs w:val="24"/>
        </w:rPr>
      </w:pPr>
    </w:p>
    <w:p w:rsidR="00811AB3" w:rsidRDefault="001F216D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811AB3" w:rsidRPr="00CA2BD2" w:rsidRDefault="001F216D" w:rsidP="00CA2BD2">
      <w:pPr>
        <w:spacing w:line="360" w:lineRule="auto"/>
        <w:jc w:val="both"/>
      </w:pPr>
      <w:r w:rsidRPr="00CA2BD2">
        <w:rPr>
          <w:sz w:val="24"/>
          <w:szCs w:val="24"/>
        </w:rPr>
        <w:t>1. Z tytułu</w:t>
      </w:r>
      <w:r w:rsidRPr="00CA2BD2">
        <w:rPr>
          <w:sz w:val="24"/>
          <w:szCs w:val="24"/>
        </w:rPr>
        <w:t xml:space="preserve"> wykonania niniejszej Umowy, Zamawiający zapłaci Wykonawcy</w:t>
      </w:r>
      <w:r w:rsidRPr="00CA2BD2">
        <w:rPr>
          <w:sz w:val="24"/>
          <w:szCs w:val="24"/>
        </w:rPr>
        <w:t xml:space="preserve"> wynagrodzenie: </w:t>
      </w:r>
      <w:r w:rsidRPr="00CA2BD2">
        <w:rPr>
          <w:sz w:val="24"/>
          <w:szCs w:val="24"/>
        </w:rPr>
        <w:t>w wysokości netto …………… zł (słownie: ………………) powiększone o obowiązujący podatek VAT, tj. brutto …………….. zł (słownie: …………….), zgodnie z treścią formularza ofertowego Wykonawcy.</w:t>
      </w:r>
    </w:p>
    <w:p w:rsidR="00811AB3" w:rsidRDefault="001F216D" w:rsidP="00CA2BD2">
      <w:pPr>
        <w:spacing w:line="360" w:lineRule="auto"/>
        <w:jc w:val="both"/>
      </w:pPr>
      <w:r w:rsidRPr="00CA2BD2">
        <w:rPr>
          <w:sz w:val="24"/>
          <w:szCs w:val="24"/>
        </w:rPr>
        <w:t>2. Faktury będą płatne przelewem na rachunek bankowy Wykonawcy</w:t>
      </w:r>
      <w:r w:rsidRPr="00CA2BD2">
        <w:rPr>
          <w:sz w:val="24"/>
          <w:szCs w:val="24"/>
        </w:rPr>
        <w:t xml:space="preserve"> podany na fakturze w ciągu 60 dni od daty doręczenia faktury Wykonawcy. </w:t>
      </w:r>
    </w:p>
    <w:p w:rsidR="00811AB3" w:rsidRDefault="001F216D" w:rsidP="00CA2BD2">
      <w:pPr>
        <w:spacing w:line="360" w:lineRule="auto"/>
        <w:jc w:val="both"/>
      </w:pPr>
      <w:r w:rsidRPr="00CA2BD2">
        <w:rPr>
          <w:sz w:val="24"/>
          <w:szCs w:val="24"/>
        </w:rPr>
        <w:lastRenderedPageBreak/>
        <w:t>3. Wykonawca nie może bez zgody Zamawiającego przenieść wierzytelności wynikających z niniejszej umowy na osoby trzecie. Zgoda taka wymaga formy pisemnej, pod rygorem nieważności.</w:t>
      </w:r>
    </w:p>
    <w:p w:rsidR="00811AB3" w:rsidRDefault="001F216D" w:rsidP="00CA2BD2">
      <w:pPr>
        <w:spacing w:line="360" w:lineRule="auto"/>
        <w:jc w:val="both"/>
      </w:pPr>
      <w:r w:rsidRPr="00CA2BD2">
        <w:rPr>
          <w:sz w:val="24"/>
          <w:szCs w:val="24"/>
        </w:rPr>
        <w:t>4.</w:t>
      </w:r>
      <w:r w:rsidRPr="00CA2BD2">
        <w:rPr>
          <w:sz w:val="24"/>
          <w:szCs w:val="24"/>
        </w:rPr>
        <w:t xml:space="preserve">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811AB3" w:rsidRDefault="001F216D" w:rsidP="00CA2BD2">
      <w:pPr>
        <w:spacing w:line="360" w:lineRule="auto"/>
        <w:jc w:val="both"/>
      </w:pPr>
      <w:r w:rsidRPr="00CA2BD2">
        <w:rPr>
          <w:sz w:val="24"/>
          <w:szCs w:val="24"/>
        </w:rPr>
        <w:t>5. Wykonawca będzie</w:t>
      </w:r>
      <w:r w:rsidRPr="00CA2BD2">
        <w:rPr>
          <w:sz w:val="24"/>
          <w:szCs w:val="24"/>
        </w:rPr>
        <w:t xml:space="preserve"> wystawiał i doręczał Zamawiającemu odrębne noty odsetkowe.</w:t>
      </w:r>
    </w:p>
    <w:p w:rsidR="00811AB3" w:rsidRDefault="001F216D" w:rsidP="00CA2BD2">
      <w:pPr>
        <w:spacing w:line="360" w:lineRule="auto"/>
        <w:jc w:val="both"/>
      </w:pPr>
      <w:r w:rsidRPr="00CA2BD2">
        <w:rPr>
          <w:sz w:val="24"/>
          <w:szCs w:val="24"/>
        </w:rPr>
        <w:t xml:space="preserve">6. Wykonawca nie może wstrzymać którejkolwiek z dostaw przedmiotu zamówienia z powodu występujących zaległości płatniczych Zamawiającego. </w:t>
      </w:r>
    </w:p>
    <w:p w:rsidR="00811AB3" w:rsidRDefault="00811AB3">
      <w:pPr>
        <w:spacing w:line="360" w:lineRule="auto"/>
        <w:jc w:val="both"/>
        <w:rPr>
          <w:b/>
          <w:sz w:val="24"/>
          <w:szCs w:val="24"/>
        </w:rPr>
      </w:pPr>
    </w:p>
    <w:p w:rsidR="00811AB3" w:rsidRDefault="001F216D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</w:t>
      </w:r>
    </w:p>
    <w:p w:rsidR="00811AB3" w:rsidRDefault="001F216D" w:rsidP="00CA2BD2">
      <w:pPr>
        <w:spacing w:line="360" w:lineRule="auto"/>
        <w:jc w:val="both"/>
      </w:pPr>
      <w:r>
        <w:rPr>
          <w:sz w:val="24"/>
          <w:szCs w:val="24"/>
        </w:rPr>
        <w:t>Umowę zawiera się na okres 12 miesięcy, począwszy od</w:t>
      </w:r>
      <w:r>
        <w:rPr>
          <w:sz w:val="24"/>
          <w:szCs w:val="24"/>
        </w:rPr>
        <w:t xml:space="preserve"> daty jej podpisania.</w:t>
      </w:r>
    </w:p>
    <w:p w:rsidR="00811AB3" w:rsidRDefault="00811AB3">
      <w:pPr>
        <w:spacing w:line="360" w:lineRule="auto"/>
        <w:ind w:left="720"/>
        <w:jc w:val="both"/>
        <w:rPr>
          <w:sz w:val="24"/>
          <w:szCs w:val="24"/>
        </w:rPr>
      </w:pPr>
    </w:p>
    <w:p w:rsidR="00811AB3" w:rsidRDefault="001F216D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7</w:t>
      </w:r>
    </w:p>
    <w:p w:rsidR="00811AB3" w:rsidRDefault="001F216D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1. Oprócz wypadków wymienionych w przepisach Kodeksu cywilnego, Zamawiającemu przysługuje prawo </w:t>
      </w:r>
      <w:r>
        <w:rPr>
          <w:rFonts w:cs="Arial"/>
          <w:sz w:val="24"/>
          <w:szCs w:val="24"/>
        </w:rPr>
        <w:t>odstąpienia od umowy w następujących przypadkach:</w:t>
      </w:r>
    </w:p>
    <w:p w:rsidR="00811AB3" w:rsidRDefault="001F216D">
      <w:pPr>
        <w:tabs>
          <w:tab w:val="left" w:pos="7920"/>
          <w:tab w:val="left" w:pos="828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 xml:space="preserve">a) w razie stwierdzenia  rażącego pogorszenia jakości zamawianego asortymentu, </w:t>
      </w:r>
    </w:p>
    <w:p w:rsidR="00811AB3" w:rsidRDefault="001F216D">
      <w:pPr>
        <w:tabs>
          <w:tab w:val="left" w:pos="7920"/>
          <w:tab w:val="left" w:pos="828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cs="Arial"/>
          <w:spacing w:val="1"/>
          <w:sz w:val="24"/>
          <w:szCs w:val="24"/>
        </w:rPr>
        <w:t xml:space="preserve">b) braku środków finansowych na kontynuację przedmiotu umowy, </w:t>
      </w:r>
    </w:p>
    <w:p w:rsidR="00811AB3" w:rsidRDefault="001F216D">
      <w:pPr>
        <w:tabs>
          <w:tab w:val="left" w:pos="7920"/>
          <w:tab w:val="left" w:pos="8280"/>
        </w:tabs>
        <w:spacing w:line="360" w:lineRule="auto"/>
        <w:jc w:val="both"/>
        <w:rPr>
          <w:sz w:val="24"/>
          <w:szCs w:val="24"/>
        </w:rPr>
      </w:pPr>
      <w:r>
        <w:rPr>
          <w:rFonts w:cs="Arial"/>
          <w:spacing w:val="1"/>
          <w:sz w:val="24"/>
          <w:szCs w:val="24"/>
        </w:rPr>
        <w:t xml:space="preserve">c) </w:t>
      </w:r>
      <w:r>
        <w:rPr>
          <w:rFonts w:cs="Arial"/>
          <w:spacing w:val="7"/>
          <w:sz w:val="24"/>
          <w:szCs w:val="24"/>
        </w:rPr>
        <w:t xml:space="preserve">istotnej zmiany okoliczności powodującej, iż wykonanie umowy nie leży w interesie </w:t>
      </w:r>
      <w:r>
        <w:rPr>
          <w:rFonts w:cs="Arial"/>
          <w:spacing w:val="1"/>
          <w:sz w:val="24"/>
          <w:szCs w:val="24"/>
        </w:rPr>
        <w:t xml:space="preserve">publicznym, czego nie można było przewidzieć w chwili zawarcia umowy, </w:t>
      </w:r>
    </w:p>
    <w:p w:rsidR="00811AB3" w:rsidRDefault="001F216D">
      <w:pPr>
        <w:tabs>
          <w:tab w:val="left" w:pos="7920"/>
          <w:tab w:val="left" w:pos="8280"/>
        </w:tabs>
        <w:spacing w:line="360" w:lineRule="auto"/>
        <w:ind w:left="360" w:hanging="360"/>
        <w:jc w:val="both"/>
        <w:rPr>
          <w:rFonts w:cs="Arial"/>
          <w:spacing w:val="1"/>
          <w:sz w:val="24"/>
          <w:szCs w:val="24"/>
        </w:rPr>
      </w:pPr>
      <w:r>
        <w:rPr>
          <w:rFonts w:cs="Arial"/>
          <w:spacing w:val="1"/>
          <w:sz w:val="24"/>
          <w:szCs w:val="24"/>
        </w:rPr>
        <w:t>c)  likwidacji lub ogłoszenia upadłoś</w:t>
      </w:r>
      <w:r>
        <w:rPr>
          <w:rFonts w:cs="Arial"/>
          <w:spacing w:val="1"/>
          <w:sz w:val="24"/>
          <w:szCs w:val="24"/>
        </w:rPr>
        <w:t>ci Wykonawcy,</w:t>
      </w:r>
    </w:p>
    <w:p w:rsidR="00811AB3" w:rsidRDefault="001F216D">
      <w:pPr>
        <w:tabs>
          <w:tab w:val="left" w:pos="7920"/>
          <w:tab w:val="left" w:pos="8280"/>
        </w:tabs>
        <w:spacing w:line="360" w:lineRule="auto"/>
        <w:ind w:left="360" w:hanging="360"/>
        <w:jc w:val="both"/>
      </w:pPr>
      <w:r>
        <w:rPr>
          <w:rFonts w:cs="Arial"/>
          <w:spacing w:val="-1"/>
          <w:sz w:val="24"/>
          <w:szCs w:val="24"/>
          <w:shd w:val="clear" w:color="auto" w:fill="FFFFFF"/>
        </w:rPr>
        <w:t>d)  wydania nakazu zajęcia majątku Wykonawcy.</w:t>
      </w:r>
    </w:p>
    <w:p w:rsidR="00811AB3" w:rsidRDefault="001F216D" w:rsidP="00CA2BD2">
      <w:pPr>
        <w:tabs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rFonts w:cs="Arial"/>
          <w:spacing w:val="5"/>
          <w:sz w:val="24"/>
          <w:szCs w:val="24"/>
        </w:rPr>
        <w:t xml:space="preserve">2. Odstąpienie od umowy powinno nastąpić w terminie 30 dni od powzięcia wiadomości o okoliczności uprawniającej do odstąpienia od umowy, w formie pisemnej pod rygorem nieważności i </w:t>
      </w:r>
      <w:r>
        <w:rPr>
          <w:rFonts w:cs="Arial"/>
          <w:spacing w:val="-1"/>
          <w:sz w:val="24"/>
          <w:szCs w:val="24"/>
        </w:rPr>
        <w:t>powinno zawiera</w:t>
      </w:r>
      <w:r>
        <w:rPr>
          <w:rFonts w:cs="Arial"/>
          <w:spacing w:val="-1"/>
          <w:sz w:val="24"/>
          <w:szCs w:val="24"/>
        </w:rPr>
        <w:t>ć uzasadnienie.</w:t>
      </w:r>
    </w:p>
    <w:p w:rsidR="00811AB3" w:rsidRDefault="001F216D" w:rsidP="00CA2BD2">
      <w:pPr>
        <w:tabs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3. </w:t>
      </w:r>
      <w:r>
        <w:rPr>
          <w:rFonts w:cs="Arial"/>
          <w:spacing w:val="-1"/>
          <w:sz w:val="24"/>
          <w:szCs w:val="24"/>
        </w:rPr>
        <w:t>Skutki odstąpienia od umowy nie dotyczą możliwości dochodzenia przez Zamawiającego od Wykonawcy kar umownych, roszczeń odszkodowawczych.</w:t>
      </w:r>
    </w:p>
    <w:p w:rsidR="00811AB3" w:rsidRDefault="001F216D">
      <w:pPr>
        <w:spacing w:line="360" w:lineRule="auto"/>
        <w:jc w:val="center"/>
      </w:pPr>
      <w:r>
        <w:rPr>
          <w:b/>
          <w:sz w:val="24"/>
          <w:szCs w:val="24"/>
        </w:rPr>
        <w:t>§ 8</w:t>
      </w:r>
    </w:p>
    <w:p w:rsidR="00811AB3" w:rsidRDefault="001F216D" w:rsidP="00CA2BD2">
      <w:pPr>
        <w:spacing w:line="360" w:lineRule="auto"/>
        <w:jc w:val="both"/>
      </w:pPr>
      <w:r w:rsidRPr="00CA2BD2">
        <w:rPr>
          <w:sz w:val="24"/>
          <w:szCs w:val="24"/>
        </w:rPr>
        <w:t>1. Strony postanawiają, że obowiązującą je formą odszkodowania są niżej wymienione kary umowne.</w:t>
      </w:r>
    </w:p>
    <w:p w:rsidR="00811AB3" w:rsidRDefault="001F216D" w:rsidP="00CA2BD2">
      <w:pPr>
        <w:spacing w:line="360" w:lineRule="auto"/>
        <w:jc w:val="both"/>
      </w:pPr>
      <w:r w:rsidRPr="00CA2BD2">
        <w:rPr>
          <w:bCs/>
          <w:sz w:val="24"/>
          <w:szCs w:val="24"/>
        </w:rPr>
        <w:t>2. Wykonawca</w:t>
      </w:r>
      <w:r w:rsidRPr="00CA2BD2">
        <w:rPr>
          <w:b/>
          <w:sz w:val="24"/>
          <w:szCs w:val="24"/>
        </w:rPr>
        <w:t xml:space="preserve"> </w:t>
      </w:r>
      <w:r w:rsidRPr="00CA2BD2">
        <w:rPr>
          <w:sz w:val="24"/>
          <w:szCs w:val="24"/>
        </w:rPr>
        <w:t>zapłaci Zamawiającemu:</w:t>
      </w:r>
    </w:p>
    <w:p w:rsidR="00811AB3" w:rsidRDefault="001F216D" w:rsidP="00CA2BD2">
      <w:pPr>
        <w:pStyle w:val="Tekstpodstawowywcity3"/>
        <w:spacing w:line="360" w:lineRule="auto"/>
        <w:ind w:left="0"/>
        <w:jc w:val="both"/>
      </w:pPr>
      <w:r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) za zwłokę w wykonaniu przedmiotu umowy -  w wysokości 100,00 zł za każdy dzień zwłoki,</w:t>
      </w:r>
    </w:p>
    <w:p w:rsidR="00811AB3" w:rsidRDefault="001F216D" w:rsidP="00CA2BD2">
      <w:pPr>
        <w:spacing w:line="360" w:lineRule="auto"/>
        <w:jc w:val="both"/>
      </w:pPr>
      <w:r w:rsidRPr="00CA2BD2">
        <w:rPr>
          <w:sz w:val="24"/>
          <w:szCs w:val="24"/>
        </w:rPr>
        <w:t>b) za zwłokę w wymianie reklamowanej partii w wysokości - 100,00 zł za każdy dzień zwłoki,</w:t>
      </w:r>
    </w:p>
    <w:p w:rsidR="00811AB3" w:rsidRDefault="00CA2BD2" w:rsidP="00CA2BD2">
      <w:pPr>
        <w:spacing w:line="360" w:lineRule="auto"/>
        <w:jc w:val="both"/>
      </w:pPr>
      <w:r>
        <w:rPr>
          <w:sz w:val="24"/>
          <w:szCs w:val="24"/>
        </w:rPr>
        <w:lastRenderedPageBreak/>
        <w:t>c</w:t>
      </w:r>
      <w:r w:rsidR="001F216D" w:rsidRPr="00CA2BD2">
        <w:rPr>
          <w:sz w:val="24"/>
          <w:szCs w:val="24"/>
        </w:rPr>
        <w:t>) za odstąpienie od warunków umowy z p</w:t>
      </w:r>
      <w:r w:rsidR="001F216D" w:rsidRPr="00CA2BD2">
        <w:rPr>
          <w:sz w:val="24"/>
          <w:szCs w:val="24"/>
        </w:rPr>
        <w:t xml:space="preserve">owodu okoliczności za które odpowiada Wykonawca w wysokości 20% wartości  </w:t>
      </w:r>
      <w:r w:rsidR="001F216D" w:rsidRPr="00CA2BD2">
        <w:rPr>
          <w:color w:val="000000"/>
          <w:sz w:val="24"/>
          <w:szCs w:val="24"/>
        </w:rPr>
        <w:t>netto</w:t>
      </w:r>
      <w:r w:rsidR="001F216D" w:rsidRPr="00CA2BD2">
        <w:rPr>
          <w:color w:val="FF0000"/>
          <w:sz w:val="24"/>
          <w:szCs w:val="24"/>
        </w:rPr>
        <w:t xml:space="preserve"> </w:t>
      </w:r>
      <w:r w:rsidR="001F216D" w:rsidRPr="00CA2BD2">
        <w:rPr>
          <w:sz w:val="24"/>
          <w:szCs w:val="24"/>
        </w:rPr>
        <w:t>umowy</w:t>
      </w:r>
    </w:p>
    <w:p w:rsidR="00811AB3" w:rsidRDefault="001F216D" w:rsidP="00CA2BD2">
      <w:pPr>
        <w:spacing w:line="360" w:lineRule="auto"/>
        <w:jc w:val="both"/>
      </w:pPr>
      <w:r w:rsidRPr="00CA2BD2">
        <w:rPr>
          <w:bCs/>
          <w:sz w:val="24"/>
          <w:szCs w:val="24"/>
        </w:rPr>
        <w:t>3. Jeżeli wysokość zastrzeżonych kar umownych nie pokrywa poniesionej szkody, strony mogą dochodzić odszkodowania uzupełniającego.</w:t>
      </w:r>
    </w:p>
    <w:p w:rsidR="00811AB3" w:rsidRDefault="00811AB3">
      <w:pPr>
        <w:spacing w:line="360" w:lineRule="auto"/>
        <w:jc w:val="center"/>
        <w:rPr>
          <w:b/>
          <w:sz w:val="24"/>
          <w:szCs w:val="24"/>
        </w:rPr>
      </w:pPr>
    </w:p>
    <w:p w:rsidR="00811AB3" w:rsidRDefault="001F216D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9</w:t>
      </w:r>
    </w:p>
    <w:p w:rsidR="00811AB3" w:rsidRDefault="001F216D">
      <w:pPr>
        <w:pStyle w:val="Tekstpodstawowy"/>
        <w:overflowPunct w:val="0"/>
        <w:spacing w:line="360" w:lineRule="auto"/>
        <w:jc w:val="both"/>
        <w:textAlignment w:val="auto"/>
      </w:pPr>
      <w:r>
        <w:rPr>
          <w:sz w:val="24"/>
          <w:szCs w:val="24"/>
        </w:rPr>
        <w:t>Umowa może być rozwiązana w każdym</w:t>
      </w:r>
      <w:r>
        <w:rPr>
          <w:sz w:val="24"/>
          <w:szCs w:val="24"/>
        </w:rPr>
        <w:t xml:space="preserve"> czasie w drodze pisemnego oświadczenia o wypowiedzeniu dokonanego na piśmie przez każdą ze stron z zachowaniem 3-miesięcznego okresu wypowiedzenia na koniec miesiąca kalendarzowego.</w:t>
      </w:r>
    </w:p>
    <w:p w:rsidR="00811AB3" w:rsidRDefault="00811AB3">
      <w:pPr>
        <w:pStyle w:val="Tekstpodstawowy"/>
        <w:overflowPunct w:val="0"/>
        <w:spacing w:line="360" w:lineRule="auto"/>
        <w:ind w:left="928"/>
        <w:jc w:val="both"/>
        <w:textAlignment w:val="auto"/>
        <w:rPr>
          <w:sz w:val="24"/>
          <w:szCs w:val="24"/>
        </w:rPr>
      </w:pPr>
    </w:p>
    <w:p w:rsidR="00811AB3" w:rsidRDefault="001F216D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10</w:t>
      </w:r>
    </w:p>
    <w:p w:rsidR="00811AB3" w:rsidRDefault="001F216D" w:rsidP="00CA2BD2">
      <w:pPr>
        <w:overflowPunct w:val="0"/>
        <w:spacing w:after="200" w:line="360" w:lineRule="auto"/>
        <w:jc w:val="both"/>
        <w:textAlignment w:val="auto"/>
      </w:pPr>
      <w:r w:rsidRPr="00CA2BD2">
        <w:rPr>
          <w:sz w:val="24"/>
          <w:szCs w:val="24"/>
        </w:rPr>
        <w:t>1. Zmi</w:t>
      </w:r>
      <w:r w:rsidRPr="00CA2BD2">
        <w:rPr>
          <w:sz w:val="24"/>
          <w:szCs w:val="24"/>
        </w:rPr>
        <w:t>any do umowy będą mogły być dokonywane na zasadach określonyc</w:t>
      </w:r>
      <w:r w:rsidRPr="00CA2BD2">
        <w:rPr>
          <w:sz w:val="24"/>
          <w:szCs w:val="24"/>
        </w:rPr>
        <w:t>h w art. 144 ustawy Prawo zamówień publicznych. Zgodnie z art. 144 ust. 1 pkt 1 ustawy Prawo zamówień publicznych, Zamawiający przewiduje zmiany postanowień zawartej umowy w stosunku do treści oferty w następujących przypadkach:</w:t>
      </w:r>
    </w:p>
    <w:p w:rsidR="00811AB3" w:rsidRDefault="001F216D" w:rsidP="00CA2BD2">
      <w:pPr>
        <w:overflowPunct w:val="0"/>
        <w:spacing w:after="200" w:line="360" w:lineRule="auto"/>
        <w:jc w:val="both"/>
        <w:textAlignment w:val="auto"/>
      </w:pPr>
      <w:r w:rsidRPr="00CA2BD2">
        <w:rPr>
          <w:sz w:val="24"/>
          <w:szCs w:val="24"/>
        </w:rPr>
        <w:t>1) dopuszczalna jest zmiana</w:t>
      </w:r>
      <w:r w:rsidRPr="00CA2BD2">
        <w:rPr>
          <w:sz w:val="24"/>
          <w:szCs w:val="24"/>
        </w:rPr>
        <w:t xml:space="preserve"> umowy polegająca na zmianie danych Wykonawcy bez zmian samego Wykonawcy (np. zmiana siedziby, adresu, nazwy),</w:t>
      </w:r>
    </w:p>
    <w:p w:rsidR="00811AB3" w:rsidRDefault="001F216D" w:rsidP="00CA2BD2">
      <w:pPr>
        <w:overflowPunct w:val="0"/>
        <w:spacing w:after="200" w:line="360" w:lineRule="auto"/>
        <w:jc w:val="both"/>
        <w:textAlignment w:val="auto"/>
      </w:pPr>
      <w:r w:rsidRPr="00CA2BD2">
        <w:rPr>
          <w:sz w:val="24"/>
          <w:szCs w:val="24"/>
        </w:rPr>
        <w:t xml:space="preserve">2) dopuszczalne są zmiany postanowień umowy, które wynikają ze zmiany obowiązujących przepisów, jeżeli konieczne będzie dostosowanie postanowień </w:t>
      </w:r>
      <w:r w:rsidRPr="00CA2BD2">
        <w:rPr>
          <w:sz w:val="24"/>
          <w:szCs w:val="24"/>
        </w:rPr>
        <w:t>umowy do nowego stanu prawnego,</w:t>
      </w:r>
    </w:p>
    <w:p w:rsidR="00811AB3" w:rsidRDefault="001F216D" w:rsidP="00CA2BD2">
      <w:pPr>
        <w:overflowPunct w:val="0"/>
        <w:spacing w:after="200" w:line="360" w:lineRule="auto"/>
        <w:jc w:val="both"/>
        <w:textAlignment w:val="auto"/>
      </w:pPr>
      <w:r w:rsidRPr="00CA2BD2">
        <w:rPr>
          <w:sz w:val="24"/>
          <w:szCs w:val="24"/>
        </w:rPr>
        <w:t>3) dopuszczalna jest zmiana wynagrodzenia przysługującego Wykonawcy za realizację zamówienia w przypadku zmiany powszechnie obowiązujących przepisów, w zakresie stawki podatku od towarów i usług na przedmiot dostaw i dzierża</w:t>
      </w:r>
      <w:r w:rsidRPr="00CA2BD2">
        <w:rPr>
          <w:sz w:val="24"/>
          <w:szCs w:val="24"/>
        </w:rPr>
        <w:t>wy,</w:t>
      </w:r>
    </w:p>
    <w:p w:rsidR="00811AB3" w:rsidRDefault="001F216D" w:rsidP="00CA2BD2">
      <w:pPr>
        <w:overflowPunct w:val="0"/>
        <w:spacing w:after="200" w:line="360" w:lineRule="auto"/>
        <w:jc w:val="both"/>
        <w:textAlignment w:val="auto"/>
      </w:pPr>
      <w:r w:rsidRPr="00CA2BD2">
        <w:rPr>
          <w:sz w:val="24"/>
          <w:szCs w:val="24"/>
        </w:rPr>
        <w:t xml:space="preserve">4) dopuszczalna jest zmiana zakresu przedmiotu umowy oraz sposobu wykonywania przedmiotu umowy, a także terminu realizacji przedmiotu zamówienia wraz ze skutkami wprowadzenia takiej zmiany, przy czym zmiana spowodowana może być jedynie okolicznościami </w:t>
      </w:r>
      <w:r w:rsidRPr="00CA2BD2">
        <w:rPr>
          <w:sz w:val="24"/>
          <w:szCs w:val="24"/>
        </w:rPr>
        <w:t>niezależnymi zarówno od Zamawiającego jak i od Wykonawcy np. okoliczności zaistniałe w trakcie realizacji przedmiotu umowy, utrudniające lub uniemożliwiające terminowe wykonanie przedmiotu umowy, tymczasowy brak środków finansowych na realizację przedmiotu</w:t>
      </w:r>
      <w:r w:rsidRPr="00CA2BD2">
        <w:rPr>
          <w:sz w:val="24"/>
          <w:szCs w:val="24"/>
        </w:rPr>
        <w:t xml:space="preserve"> umowy itp. pod warunkiem, że nie zależą od Wykonawcy,</w:t>
      </w:r>
    </w:p>
    <w:p w:rsidR="00811AB3" w:rsidRDefault="001F216D" w:rsidP="00CA2BD2">
      <w:pPr>
        <w:overflowPunct w:val="0"/>
        <w:spacing w:after="200" w:line="360" w:lineRule="auto"/>
        <w:jc w:val="both"/>
        <w:textAlignment w:val="auto"/>
      </w:pPr>
      <w:r w:rsidRPr="00CA2BD2">
        <w:rPr>
          <w:sz w:val="24"/>
          <w:szCs w:val="24"/>
        </w:rPr>
        <w:lastRenderedPageBreak/>
        <w:t>5) dopuszczalna jest zmiana terminu wykonania umowy wraz ze skutkami wprowadzenia takiej zmiany w przypadku, gdy ze względów organizacyjnych lub technicznych, leżących po stronie Zamawiającego lub osób</w:t>
      </w:r>
      <w:r w:rsidRPr="00CA2BD2">
        <w:rPr>
          <w:sz w:val="24"/>
          <w:szCs w:val="24"/>
        </w:rPr>
        <w:t xml:space="preserve"> trzecich, nie było możliwe przystąpienie do wykonania lub wykonanie zamówienia w terminie przewidzianym przez zamawiającego.</w:t>
      </w:r>
    </w:p>
    <w:p w:rsidR="00811AB3" w:rsidRDefault="001F216D" w:rsidP="00CA2BD2">
      <w:pPr>
        <w:overflowPunct w:val="0"/>
        <w:spacing w:after="200" w:line="360" w:lineRule="auto"/>
        <w:jc w:val="both"/>
        <w:textAlignment w:val="auto"/>
      </w:pPr>
      <w:r w:rsidRPr="00CA2BD2">
        <w:rPr>
          <w:sz w:val="24"/>
          <w:szCs w:val="24"/>
        </w:rPr>
        <w:t xml:space="preserve">6) dopuszczalna jest zmiana dotycząca dostarczanego przedmiotu zamówienia wraz ze skutkami wprowadzenia takiej zmiany w sytuacji, </w:t>
      </w:r>
      <w:r w:rsidRPr="00CA2BD2">
        <w:rPr>
          <w:sz w:val="24"/>
          <w:szCs w:val="24"/>
        </w:rPr>
        <w:t>gdy nastąpi wycofanie danego asortymentu z produkcji, lub jego zmodyfikowanie bądź udoskonalenie, wystąpi przejściowy brak przedmiotu umowy z uwagi na zaprzestanie jego produkcji przez producenta przy jednoczesnej możliwości dostarczenia przedmiotu umowy z</w:t>
      </w:r>
      <w:r w:rsidRPr="00CA2BD2">
        <w:rPr>
          <w:sz w:val="24"/>
          <w:szCs w:val="24"/>
        </w:rPr>
        <w:t>amiennego o parametrach nie gorszych od produktu będącego przedmiotem umowy, pod warunkiem, że nowa cena nie będzie wyższa niż wskazana w ofercie; okoliczności o których mowa w zdaniu pierwszym Wykonawca musi pisemnie udokumentować.</w:t>
      </w:r>
    </w:p>
    <w:p w:rsidR="00811AB3" w:rsidRDefault="001F216D" w:rsidP="00CA2BD2">
      <w:pPr>
        <w:overflowPunct w:val="0"/>
        <w:spacing w:after="200" w:line="360" w:lineRule="auto"/>
        <w:jc w:val="both"/>
        <w:textAlignment w:val="auto"/>
      </w:pPr>
      <w:r w:rsidRPr="00CA2BD2">
        <w:rPr>
          <w:sz w:val="24"/>
          <w:szCs w:val="24"/>
        </w:rPr>
        <w:t>7) dopuszczalna jest zm</w:t>
      </w:r>
      <w:r w:rsidRPr="00CA2BD2">
        <w:rPr>
          <w:sz w:val="24"/>
          <w:szCs w:val="24"/>
        </w:rPr>
        <w:t>iana dotyczącą jakości, parametrów lub innych cech charakterystycznych dla przedmiotu zamówienia, w tym zmiana numeru katalogowego produktu bądź nazwy własnej asortymentu, zmiana elementów składowych przedmiotu zamówienia na zasadzie ich uzupełnienia lub w</w:t>
      </w:r>
      <w:r w:rsidRPr="00CA2BD2">
        <w:rPr>
          <w:sz w:val="24"/>
          <w:szCs w:val="24"/>
        </w:rPr>
        <w:t>ymiany, a także zmiana elementów składowych przedmiotu zamówienia na zasadzie ich uzupełnienia lub wymiany wraz ze skutkami wprowadzenia takiej zmiany w przypadku, gdy wprowadzony zostanie na rynek przez wykonawcę lub producenta przedmiot umowy zmodyfikowa</w:t>
      </w:r>
      <w:r w:rsidRPr="00CA2BD2">
        <w:rPr>
          <w:sz w:val="24"/>
          <w:szCs w:val="24"/>
        </w:rPr>
        <w:t>ny bądź udoskonalony, gdy wymagać tego będzie uzasadniona potrzeba prawidłowej realizacji przez Zamawiającego zadań polegających na wykonywaniu świadczeń działalności podstawowej (statutowej).</w:t>
      </w:r>
    </w:p>
    <w:p w:rsidR="00811AB3" w:rsidRDefault="001F216D" w:rsidP="00CA2BD2">
      <w:pPr>
        <w:overflowPunct w:val="0"/>
        <w:spacing w:after="200" w:line="360" w:lineRule="auto"/>
        <w:jc w:val="both"/>
        <w:textAlignment w:val="auto"/>
      </w:pPr>
      <w:r w:rsidRPr="00CA2BD2">
        <w:rPr>
          <w:sz w:val="24"/>
          <w:szCs w:val="24"/>
        </w:rPr>
        <w:t>2. Wystąpienie którejkolwiek z wymienionych powyżej okolicznośc</w:t>
      </w:r>
      <w:r w:rsidRPr="00CA2BD2">
        <w:rPr>
          <w:sz w:val="24"/>
          <w:szCs w:val="24"/>
        </w:rPr>
        <w:t xml:space="preserve">i nie stanowi bezwzględnego zobowiązania do dokonania takich zmian, ani nie stanowi podstawy roszczeń Wykonawcy do ich dokonania. </w:t>
      </w:r>
    </w:p>
    <w:p w:rsidR="00811AB3" w:rsidRDefault="001F216D" w:rsidP="00CA2BD2">
      <w:pPr>
        <w:overflowPunct w:val="0"/>
        <w:spacing w:after="200" w:line="360" w:lineRule="auto"/>
        <w:jc w:val="both"/>
        <w:textAlignment w:val="auto"/>
      </w:pPr>
      <w:r w:rsidRPr="00CA2BD2">
        <w:rPr>
          <w:sz w:val="24"/>
          <w:szCs w:val="24"/>
        </w:rPr>
        <w:t>3. Niezależnie od zapisów ceny jednostkowe określone zaproponowane przez  Wykonawcę, nie mogą ulec zmianie na niekorzyść Zama</w:t>
      </w:r>
      <w:r w:rsidRPr="00CA2BD2">
        <w:rPr>
          <w:sz w:val="24"/>
          <w:szCs w:val="24"/>
        </w:rPr>
        <w:t>wiającego przez okres obowiązywania umowy.</w:t>
      </w:r>
    </w:p>
    <w:p w:rsidR="00811AB3" w:rsidRDefault="001F216D">
      <w:pPr>
        <w:overflowPunct w:val="0"/>
        <w:spacing w:after="200" w:line="360" w:lineRule="auto"/>
        <w:contextualSpacing/>
        <w:jc w:val="center"/>
        <w:textAlignment w:val="auto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11</w:t>
      </w:r>
    </w:p>
    <w:p w:rsidR="00811AB3" w:rsidRDefault="001F216D">
      <w:pPr>
        <w:overflowPunct w:val="0"/>
        <w:spacing w:after="200" w:line="360" w:lineRule="auto"/>
        <w:contextualSpacing/>
        <w:textAlignment w:val="auto"/>
        <w:rPr>
          <w:sz w:val="24"/>
          <w:szCs w:val="24"/>
        </w:rPr>
      </w:pPr>
      <w:r>
        <w:rPr>
          <w:rFonts w:cs="Arial"/>
          <w:sz w:val="24"/>
          <w:szCs w:val="24"/>
        </w:rPr>
        <w:t>Zgodnie z art. 13 ust. 1 i 2 RODO*  Zamawiający informuje, że:</w:t>
      </w:r>
    </w:p>
    <w:p w:rsidR="00811AB3" w:rsidRDefault="001F216D">
      <w:pPr>
        <w:pStyle w:val="Tekstpodstawowy"/>
        <w:spacing w:before="57" w:after="57" w:line="360" w:lineRule="auto"/>
        <w:jc w:val="both"/>
      </w:pPr>
      <w:r>
        <w:rPr>
          <w:rFonts w:cs="Arial"/>
          <w:sz w:val="24"/>
          <w:szCs w:val="24"/>
        </w:rPr>
        <w:t xml:space="preserve">1. Administratorem danych osobowych Wykonawcy jest Szpital Średzki Serca Jezusowego Sp. z o. o. z siedzibą w Środzie Wielkopolskiej, przy ul. Żwirki i Wigury 10, 63-000 Środa </w:t>
      </w:r>
      <w:r>
        <w:rPr>
          <w:rFonts w:cs="Arial"/>
          <w:sz w:val="24"/>
          <w:szCs w:val="24"/>
        </w:rPr>
        <w:lastRenderedPageBreak/>
        <w:t xml:space="preserve">Wielkopolska.  </w:t>
      </w:r>
      <w:r>
        <w:rPr>
          <w:rFonts w:cs="Arial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2. </w:t>
      </w:r>
      <w:r>
        <w:rPr>
          <w:rStyle w:val="czeinternetowe"/>
          <w:rFonts w:eastAsiaTheme="majorEastAsia" w:cs="Arial"/>
          <w:color w:val="000000"/>
          <w:sz w:val="24"/>
          <w:szCs w:val="24"/>
          <w:u w:val="none"/>
        </w:rPr>
        <w:t xml:space="preserve"> </w:t>
      </w:r>
      <w:r>
        <w:rPr>
          <w:rStyle w:val="czeinternetowe"/>
          <w:rFonts w:cs="Arial"/>
          <w:color w:val="000000"/>
          <w:sz w:val="24"/>
          <w:szCs w:val="24"/>
          <w:u w:val="none"/>
        </w:rPr>
        <w:t>Inspektorem ochrony danych w Szpitalu Średzkim Serca Jezusowe</w:t>
      </w:r>
      <w:r>
        <w:rPr>
          <w:rStyle w:val="czeinternetowe"/>
          <w:rFonts w:cs="Arial"/>
          <w:color w:val="000000"/>
          <w:sz w:val="24"/>
          <w:szCs w:val="24"/>
          <w:u w:val="none"/>
        </w:rPr>
        <w:t xml:space="preserve">go Sp. z o. o. jest Pani Monika </w:t>
      </w:r>
      <w:proofErr w:type="spellStart"/>
      <w:r>
        <w:rPr>
          <w:rStyle w:val="czeinternetowe"/>
          <w:rFonts w:cs="Arial"/>
          <w:color w:val="000000"/>
          <w:sz w:val="24"/>
          <w:szCs w:val="24"/>
          <w:u w:val="none"/>
        </w:rPr>
        <w:t>Goińska-Roszyk</w:t>
      </w:r>
      <w:proofErr w:type="spellEnd"/>
      <w:r>
        <w:rPr>
          <w:rStyle w:val="czeinternetowe"/>
          <w:rFonts w:cs="Arial"/>
          <w:color w:val="000000"/>
          <w:sz w:val="24"/>
          <w:szCs w:val="24"/>
          <w:u w:val="none"/>
        </w:rPr>
        <w:t>; e-mail: kancelaria@goinskaroszyk.pl, nr telefonu: 502 347 048.</w:t>
      </w:r>
    </w:p>
    <w:p w:rsidR="00811AB3" w:rsidRDefault="001F216D">
      <w:pPr>
        <w:pStyle w:val="Tekstpodstawowy"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Dane osobowe Wykonawcy będą przetwarzane w celu zawarcia z Wykonawcą umowy na podstawie art. 6 ust. 1 lit. b RODO (przetwarzanie jest </w:t>
      </w:r>
      <w:r>
        <w:rPr>
          <w:rFonts w:cs="Arial"/>
          <w:sz w:val="24"/>
          <w:szCs w:val="24"/>
        </w:rPr>
        <w:t>niezbędne do wykonania umowy, której stroną jest osoba, której dane dotyczą, lub do podjęcia działań na żądanie osoby, której dane dotyczą, przed zawarciem umowy) oraz art. 6 ust. 1 lit c RODO (przetwarzanie jest niezbędne do wypełnienia obowiązku prawnego</w:t>
      </w:r>
      <w:r>
        <w:rPr>
          <w:rFonts w:cs="Arial"/>
          <w:sz w:val="24"/>
          <w:szCs w:val="24"/>
        </w:rPr>
        <w:t xml:space="preserve"> ciążącego na administratorze).</w:t>
      </w:r>
    </w:p>
    <w:p w:rsidR="00811AB3" w:rsidRDefault="001F216D">
      <w:pPr>
        <w:pStyle w:val="Tekstpodstawowy"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W niektórych sytuacjach Zamawiający ma prawo przekazywać dane Wykonawcy dalej (jeśli jest to konieczne)  aby Zamawiający mógł wykonywać swoje usługi.</w:t>
      </w:r>
      <w:r>
        <w:rPr>
          <w:rFonts w:cs="Arial"/>
          <w:sz w:val="24"/>
          <w:szCs w:val="24"/>
        </w:rPr>
        <w:br/>
        <w:t>Zamawiający może przekazywać  dane Wykonawcy w szczególności następując</w:t>
      </w:r>
      <w:r>
        <w:rPr>
          <w:rFonts w:cs="Arial"/>
          <w:sz w:val="24"/>
          <w:szCs w:val="24"/>
        </w:rPr>
        <w:t>ym odbiorcom:</w:t>
      </w:r>
      <w:r>
        <w:rPr>
          <w:rFonts w:cs="Arial"/>
          <w:sz w:val="24"/>
          <w:szCs w:val="24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cs="Arial"/>
          <w:sz w:val="24"/>
          <w:szCs w:val="24"/>
        </w:rPr>
        <w:br/>
        <w:t>- podmiotom przetwarzającym – którym Zamawiający zleci czynności przetwarzania danych,</w:t>
      </w:r>
      <w:r>
        <w:rPr>
          <w:rFonts w:cs="Arial"/>
          <w:sz w:val="24"/>
          <w:szCs w:val="24"/>
        </w:rPr>
        <w:br/>
        <w:t>- inn</w:t>
      </w:r>
      <w:r>
        <w:rPr>
          <w:rFonts w:cs="Arial"/>
          <w:sz w:val="24"/>
          <w:szCs w:val="24"/>
        </w:rPr>
        <w:t>ym odbiorcom danych np. bankom, urzędom skarbowym.</w:t>
      </w:r>
    </w:p>
    <w:p w:rsidR="00811AB3" w:rsidRDefault="001F216D">
      <w:pPr>
        <w:pStyle w:val="Tekstpodstawowy"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Dane Wykonawcy po zrealizowaniu celu pierwotnego, dla którego zostały zebrane, o jakim była mowa wcześniej, będą przetwarzane dla celów archiwalnych przez okres zgodny z obowiązującymi u Zamawiającego p</w:t>
      </w:r>
      <w:r>
        <w:rPr>
          <w:rFonts w:cs="Arial"/>
          <w:sz w:val="24"/>
          <w:szCs w:val="24"/>
        </w:rPr>
        <w:t>rzepisami archiwizacyjnymi oraz przez okres niezbędny dla obrony przed roszczeniami kierowanymi wobec Zamawiającego, na podstawie powszechnie obowiązujących przepisów prawa, z uwzględnieniem okresów przedawnienia roszczeń określonych w  powszechnie obowiąz</w:t>
      </w:r>
      <w:r>
        <w:rPr>
          <w:rFonts w:cs="Arial"/>
          <w:sz w:val="24"/>
          <w:szCs w:val="24"/>
        </w:rPr>
        <w:t>ujących przepisach prawa.</w:t>
      </w:r>
    </w:p>
    <w:p w:rsidR="00811AB3" w:rsidRDefault="001F216D">
      <w:pPr>
        <w:pStyle w:val="Tekstpodstawowy"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Wykonawca  ma  prawo zwrócić się do Zamawiającego z żądaniem dostępu do swoich danych, ich sprostowania, usunięcia lub ograniczenia przetwarzania, wniesienia sprzeciwu wobec przetwarzania, przenoszenia danych – zgodnie z obowią</w:t>
      </w:r>
      <w:r>
        <w:rPr>
          <w:rFonts w:cs="Arial"/>
          <w:sz w:val="24"/>
          <w:szCs w:val="24"/>
        </w:rPr>
        <w:t>zującymi przepisami.</w:t>
      </w:r>
    </w:p>
    <w:p w:rsidR="00811AB3" w:rsidRDefault="001F216D">
      <w:pPr>
        <w:pStyle w:val="Tekstpodstawowy"/>
        <w:spacing w:before="57" w:after="57"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7. Wykonawca ma prawo wniesienia skargi do </w:t>
      </w:r>
      <w:r>
        <w:rPr>
          <w:rFonts w:cs="Arial"/>
          <w:sz w:val="24"/>
          <w:szCs w:val="24"/>
        </w:rPr>
        <w:t>Prezesa Urzędu Ochrony Danych Osobowych, gdy uzna , że przetwarzanie jego danych osobowych narusza przepisy RODO.</w:t>
      </w:r>
    </w:p>
    <w:p w:rsidR="00811AB3" w:rsidRDefault="001F216D">
      <w:pPr>
        <w:pStyle w:val="Tekstpodstawowy"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 Podanie przez Wykonawcę danych osobowych jest warunkiem zawarcia umowy. Wyk</w:t>
      </w:r>
      <w:r>
        <w:rPr>
          <w:rFonts w:cs="Arial"/>
          <w:sz w:val="24"/>
          <w:szCs w:val="24"/>
        </w:rPr>
        <w:t>onawca zobowiązany jest do ich podania, a ich niepodanie będzie skutkowało brakiem możliwości zawarcia z Wykonawcą umowy. Konieczność podania danych wynika m.in. ustawy z dnia 29 września 1994 r. o rachunkowości,  ustawy z dnia 11 marca 2004 r. o podatku o</w:t>
      </w:r>
      <w:r>
        <w:rPr>
          <w:rFonts w:cs="Arial"/>
          <w:sz w:val="24"/>
          <w:szCs w:val="24"/>
        </w:rPr>
        <w:t>d towarów i usług.</w:t>
      </w:r>
    </w:p>
    <w:p w:rsidR="00811AB3" w:rsidRDefault="001F216D">
      <w:pPr>
        <w:tabs>
          <w:tab w:val="left" w:pos="10097"/>
        </w:tabs>
        <w:overflowPunct w:val="0"/>
        <w:spacing w:before="57" w:after="57" w:line="360" w:lineRule="auto"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* RODO - Rozporządzenie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cs="Arial"/>
          <w:sz w:val="18"/>
          <w:szCs w:val="18"/>
        </w:rPr>
        <w:t>dyrektywy 95/46/WE.</w:t>
      </w:r>
    </w:p>
    <w:p w:rsidR="00811AB3" w:rsidRDefault="001F216D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12</w:t>
      </w:r>
    </w:p>
    <w:p w:rsidR="00811AB3" w:rsidRDefault="001F216D" w:rsidP="00CA2BD2">
      <w:pPr>
        <w:spacing w:line="360" w:lineRule="auto"/>
        <w:jc w:val="both"/>
        <w:textAlignment w:val="auto"/>
      </w:pPr>
      <w:r w:rsidRPr="00CA2BD2">
        <w:rPr>
          <w:sz w:val="24"/>
          <w:szCs w:val="24"/>
        </w:rPr>
        <w:t>1. Właściwym do rozpoznania sporów wynikłych na tle realizacji niniejszej umowy jest sąd właściwy miejscowo dla siedziby Zamawiającego.</w:t>
      </w:r>
    </w:p>
    <w:p w:rsidR="00811AB3" w:rsidRDefault="001F216D">
      <w:pPr>
        <w:pStyle w:val="Tekstpodstawowy2"/>
        <w:overflowPunct/>
        <w:spacing w:line="360" w:lineRule="auto"/>
        <w:jc w:val="both"/>
        <w:textAlignment w:val="baseline"/>
      </w:pPr>
      <w:r>
        <w:rPr>
          <w:sz w:val="24"/>
        </w:rPr>
        <w:t>2</w:t>
      </w:r>
      <w:r>
        <w:rPr>
          <w:sz w:val="24"/>
        </w:rPr>
        <w:t>. Umowę sporządzono w dwóch jednobrzmiących egzemplarzach, po jednym dla każdej ze stron.</w:t>
      </w:r>
    </w:p>
    <w:p w:rsidR="00811AB3" w:rsidRDefault="001F216D">
      <w:pPr>
        <w:pStyle w:val="Tekstpodstawowy2"/>
        <w:overflowPunct/>
        <w:spacing w:line="360" w:lineRule="auto"/>
        <w:jc w:val="both"/>
        <w:textAlignment w:val="baseline"/>
      </w:pPr>
      <w:r>
        <w:rPr>
          <w:sz w:val="24"/>
        </w:rPr>
        <w:t>3. W</w:t>
      </w:r>
      <w:r>
        <w:rPr>
          <w:sz w:val="24"/>
        </w:rPr>
        <w:t xml:space="preserve"> sprawach nieuregulowanych niniejszą Umową mają zastosowanie odpowiednie przepisy Kodeksu cywilnego oraz ustawy Prawo zamówień publicznych.</w:t>
      </w:r>
    </w:p>
    <w:p w:rsidR="00811AB3" w:rsidRDefault="00811AB3">
      <w:pPr>
        <w:spacing w:line="360" w:lineRule="auto"/>
        <w:jc w:val="both"/>
        <w:rPr>
          <w:sz w:val="24"/>
          <w:szCs w:val="24"/>
        </w:rPr>
      </w:pPr>
    </w:p>
    <w:p w:rsidR="00811AB3" w:rsidRDefault="00811AB3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4568"/>
        <w:gridCol w:w="4566"/>
      </w:tblGrid>
      <w:tr w:rsidR="00811AB3"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3" w:rsidRDefault="001F21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3" w:rsidRDefault="001F21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811AB3"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3" w:rsidRDefault="001F21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: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B3" w:rsidRDefault="001F21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Wykonawca :</w:t>
            </w:r>
          </w:p>
        </w:tc>
      </w:tr>
    </w:tbl>
    <w:p w:rsidR="00811AB3" w:rsidRDefault="00811AB3">
      <w:pPr>
        <w:spacing w:line="360" w:lineRule="auto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  <w:rPr>
          <w:sz w:val="24"/>
          <w:szCs w:val="24"/>
        </w:rPr>
      </w:pPr>
    </w:p>
    <w:p w:rsidR="00811AB3" w:rsidRDefault="00811AB3">
      <w:pPr>
        <w:spacing w:line="360" w:lineRule="auto"/>
        <w:jc w:val="center"/>
      </w:pPr>
    </w:p>
    <w:sectPr w:rsidR="00811AB3">
      <w:footerReference w:type="default" r:id="rId6"/>
      <w:pgSz w:w="11906" w:h="16838"/>
      <w:pgMar w:top="1435" w:right="1426" w:bottom="1721" w:left="1346" w:header="0" w:footer="103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6D" w:rsidRDefault="001F216D">
      <w:r>
        <w:separator/>
      </w:r>
    </w:p>
  </w:endnote>
  <w:endnote w:type="continuationSeparator" w:id="0">
    <w:p w:rsidR="001F216D" w:rsidRDefault="001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B3" w:rsidRDefault="001F216D">
    <w:pPr>
      <w:pStyle w:val="Standard"/>
      <w:spacing w:after="0" w:line="259" w:lineRule="auto"/>
      <w:ind w:right="0" w:firstLine="0"/>
      <w:jc w:val="center"/>
    </w:pPr>
    <w:r>
      <w:fldChar w:fldCharType="begin"/>
    </w:r>
    <w:r>
      <w:instrText>PAGE</w:instrText>
    </w:r>
    <w:r>
      <w:fldChar w:fldCharType="separate"/>
    </w:r>
    <w:r w:rsidR="00AA2BE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6D" w:rsidRDefault="001F216D">
      <w:r>
        <w:separator/>
      </w:r>
    </w:p>
  </w:footnote>
  <w:footnote w:type="continuationSeparator" w:id="0">
    <w:p w:rsidR="001F216D" w:rsidRDefault="001F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B3"/>
    <w:rsid w:val="001F216D"/>
    <w:rsid w:val="00811AB3"/>
    <w:rsid w:val="00AA2BE8"/>
    <w:rsid w:val="00C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DA59-3F52-4A55-B5BA-C988648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C3"/>
    <w:pPr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76A"/>
    <w:pPr>
      <w:keepNext/>
      <w:overflowPunct w:val="0"/>
      <w:jc w:val="center"/>
      <w:textAlignment w:val="auto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A4A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A4AC3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A4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4AC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A4AC3"/>
    <w:rPr>
      <w:rFonts w:ascii="Times New Roman" w:eastAsia="Times New Roman" w:hAnsi="Times New Roman" w:cs="Times New Roman"/>
      <w:color w:val="FF000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A4AC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0937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07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2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2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E7F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color w:val="auto"/>
      <w:sz w:val="24"/>
    </w:rPr>
  </w:style>
  <w:style w:type="character" w:customStyle="1" w:styleId="ListLabel3">
    <w:name w:val="ListLabel 3"/>
    <w:qFormat/>
    <w:rPr>
      <w:rFonts w:eastAsia="Lucida Sans Unicode"/>
      <w:b/>
      <w:sz w:val="24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Pr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">
    <w:name w:val="ListLabel 106"/>
    <w:qFormat/>
    <w:rPr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auto"/>
      <w:spacing w:val="-1"/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16">
    <w:name w:val="ListLabel 116"/>
    <w:qFormat/>
    <w:rPr>
      <w:color w:val="auto"/>
      <w:sz w:val="24"/>
    </w:rPr>
  </w:style>
  <w:style w:type="character" w:customStyle="1" w:styleId="ListLabel117">
    <w:name w:val="ListLabel 117"/>
    <w:qFormat/>
    <w:rPr>
      <w:rFonts w:eastAsia="Times New Roman" w:cs="Times New Roman"/>
      <w:color w:val="auto"/>
      <w:spacing w:val="-1"/>
      <w:sz w:val="24"/>
      <w:szCs w:val="24"/>
      <w:lang w:val="pl-PL" w:bidi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72E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A4AC3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qFormat/>
    <w:rsid w:val="00AA4AC3"/>
    <w:pPr>
      <w:overflowPunct w:val="0"/>
      <w:jc w:val="center"/>
      <w:textAlignment w:val="auto"/>
    </w:pPr>
    <w:rPr>
      <w:sz w:val="22"/>
      <w:szCs w:val="24"/>
    </w:rPr>
  </w:style>
  <w:style w:type="paragraph" w:styleId="Tekstpodstawowywcity0">
    <w:name w:val="Body Text Indent"/>
    <w:basedOn w:val="Normalny"/>
    <w:rsid w:val="00AA4AC3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qFormat/>
    <w:rsid w:val="00AA4AC3"/>
    <w:pPr>
      <w:ind w:left="284" w:hanging="284"/>
      <w:jc w:val="both"/>
    </w:pPr>
    <w:rPr>
      <w:color w:val="FF0000"/>
      <w:sz w:val="24"/>
    </w:rPr>
  </w:style>
  <w:style w:type="paragraph" w:styleId="Tekstpodstawowy3">
    <w:name w:val="Body Text 3"/>
    <w:basedOn w:val="Normalny"/>
    <w:link w:val="Tekstpodstawowy3Znak"/>
    <w:qFormat/>
    <w:rsid w:val="00AA4AC3"/>
    <w:pPr>
      <w:tabs>
        <w:tab w:val="left" w:pos="284"/>
      </w:tabs>
      <w:spacing w:line="264" w:lineRule="exact"/>
      <w:ind w:right="567"/>
      <w:jc w:val="both"/>
    </w:pPr>
    <w:rPr>
      <w:color w:val="FF0000"/>
      <w:sz w:val="22"/>
    </w:rPr>
  </w:style>
  <w:style w:type="paragraph" w:styleId="Tekstpodstawowywcity3">
    <w:name w:val="Body Text Indent 3"/>
    <w:basedOn w:val="Normalny"/>
    <w:link w:val="Tekstpodstawowywcity3Znak"/>
    <w:qFormat/>
    <w:rsid w:val="00AA4AC3"/>
    <w:pPr>
      <w:ind w:left="709"/>
    </w:pPr>
    <w:rPr>
      <w:b/>
      <w:bCs/>
      <w:sz w:val="22"/>
    </w:rPr>
  </w:style>
  <w:style w:type="paragraph" w:customStyle="1" w:styleId="Tekstpodstawowywcity32">
    <w:name w:val="Tekst podstawowy wcięty 32"/>
    <w:basedOn w:val="Normalny"/>
    <w:qFormat/>
    <w:rsid w:val="00AA4AC3"/>
    <w:pPr>
      <w:suppressAutoHyphens/>
      <w:overflowPunct w:val="0"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Default">
    <w:name w:val="Default"/>
    <w:qFormat/>
    <w:rsid w:val="00AA4AC3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link w:val="TekstpodstawowywcityZnak"/>
    <w:qFormat/>
    <w:rsid w:val="00FC78B9"/>
    <w:pPr>
      <w:widowControl w:val="0"/>
      <w:ind w:right="51"/>
      <w:jc w:val="both"/>
      <w:textAlignment w:val="auto"/>
    </w:pPr>
    <w:rPr>
      <w:sz w:val="24"/>
    </w:rPr>
  </w:style>
  <w:style w:type="paragraph" w:customStyle="1" w:styleId="Style24">
    <w:name w:val="Style24"/>
    <w:basedOn w:val="Normalny"/>
    <w:uiPriority w:val="99"/>
    <w:qFormat/>
    <w:rsid w:val="00F94BE3"/>
    <w:pPr>
      <w:widowControl w:val="0"/>
      <w:overflowPunct w:val="0"/>
      <w:jc w:val="both"/>
      <w:textAlignment w:val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A2B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2E95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FE7F33"/>
    <w:pPr>
      <w:suppressAutoHyphens/>
      <w:spacing w:after="4" w:line="403" w:lineRule="auto"/>
      <w:ind w:left="766" w:right="497" w:hanging="284"/>
      <w:jc w:val="both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lang w:eastAsia="pl-PL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08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Filas</dc:creator>
  <dc:description/>
  <cp:lastModifiedBy>Filip Waligóra</cp:lastModifiedBy>
  <cp:revision>3</cp:revision>
  <dcterms:created xsi:type="dcterms:W3CDTF">2019-05-30T17:07:00Z</dcterms:created>
  <dcterms:modified xsi:type="dcterms:W3CDTF">2019-05-30T17:08:00Z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