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B2728" w14:textId="77777777" w:rsidR="00D4656F" w:rsidRDefault="00224021">
      <w:pPr>
        <w:pStyle w:val="Nagwek20"/>
        <w:keepNext/>
        <w:keepLines/>
        <w:pBdr>
          <w:top w:val="single" w:sz="0" w:space="2" w:color="404040"/>
          <w:left w:val="single" w:sz="0" w:space="0" w:color="404040"/>
          <w:bottom w:val="single" w:sz="0" w:space="20" w:color="404040"/>
          <w:right w:val="single" w:sz="0" w:space="0" w:color="404040"/>
        </w:pBdr>
        <w:shd w:val="clear" w:color="auto" w:fill="404040"/>
        <w:spacing w:after="306"/>
      </w:pPr>
      <w:bookmarkStart w:id="0" w:name="bookmark22"/>
      <w:r>
        <w:rPr>
          <w:rStyle w:val="Nagwek2"/>
          <w:b/>
          <w:bCs/>
          <w:color w:val="FFFFFF"/>
        </w:rPr>
        <w:t>Instrukcja dotycząca przeprowadzenia postępowania</w:t>
      </w:r>
      <w:bookmarkEnd w:id="0"/>
    </w:p>
    <w:p w14:paraId="6FDA0278" w14:textId="77777777" w:rsidR="00D4656F" w:rsidRDefault="00224021">
      <w:pPr>
        <w:pStyle w:val="Teksttreci0"/>
        <w:numPr>
          <w:ilvl w:val="0"/>
          <w:numId w:val="9"/>
        </w:numPr>
        <w:tabs>
          <w:tab w:val="left" w:pos="264"/>
        </w:tabs>
        <w:ind w:left="300" w:hanging="300"/>
        <w:jc w:val="both"/>
      </w:pPr>
      <w:r>
        <w:rPr>
          <w:rStyle w:val="Teksttreci"/>
        </w:rPr>
        <w:t>Postępowanie wszczyna się poprzez zami</w:t>
      </w:r>
      <w:r>
        <w:rPr>
          <w:rStyle w:val="Teksttreci"/>
        </w:rPr>
        <w:t>eszczenie ogłoszenia o zamiarze udzielenia zamówienia na stronie internetowej Zamawiającego lub na platformie zakupowej.</w:t>
      </w:r>
    </w:p>
    <w:p w14:paraId="199DA6BD" w14:textId="77777777" w:rsidR="00D4656F" w:rsidRDefault="00224021">
      <w:pPr>
        <w:pStyle w:val="Teksttreci0"/>
        <w:numPr>
          <w:ilvl w:val="0"/>
          <w:numId w:val="9"/>
        </w:numPr>
        <w:tabs>
          <w:tab w:val="left" w:pos="264"/>
        </w:tabs>
        <w:ind w:left="300" w:hanging="300"/>
        <w:jc w:val="both"/>
      </w:pPr>
      <w:r>
        <w:rPr>
          <w:rStyle w:val="Teksttreci"/>
        </w:rPr>
        <w:t>Zamawiający wyznacza termin składania ofert z uwzględnieniem czasu niezbędnego na przygotowanie i złożenie ofert przez potencjalnych Wy</w:t>
      </w:r>
      <w:r>
        <w:rPr>
          <w:rStyle w:val="Teksttreci"/>
        </w:rPr>
        <w:t>konawców.</w:t>
      </w:r>
    </w:p>
    <w:p w14:paraId="50125EED" w14:textId="77777777" w:rsidR="00D4656F" w:rsidRDefault="00224021">
      <w:pPr>
        <w:pStyle w:val="Teksttreci0"/>
        <w:numPr>
          <w:ilvl w:val="0"/>
          <w:numId w:val="9"/>
        </w:numPr>
        <w:tabs>
          <w:tab w:val="left" w:pos="264"/>
        </w:tabs>
        <w:ind w:left="300" w:hanging="300"/>
        <w:jc w:val="both"/>
      </w:pPr>
      <w:r>
        <w:rPr>
          <w:rStyle w:val="Teksttreci"/>
        </w:rPr>
        <w:t>Wykonawcy mogą zwracać się do Zamawiającego z wnioskiem o wyjaśnienie treści ogłoszenia o zamiarze udzielenia zamówienia oraz załączników do ogłoszenia przed upływem terminu składania ofert. Zamawiający zamieszcza odpowiedzi na pytania wraz z tre</w:t>
      </w:r>
      <w:r>
        <w:rPr>
          <w:rStyle w:val="Teksttreci"/>
        </w:rPr>
        <w:t>ścią pytań (bez ujawniania podmiotu zadającego pytania) na stronie internetowej, w miejscu publikacji ogłoszenia lub na platformie zakupowej.</w:t>
      </w:r>
    </w:p>
    <w:p w14:paraId="6BD081C3" w14:textId="77777777" w:rsidR="00D4656F" w:rsidRDefault="00224021">
      <w:pPr>
        <w:pStyle w:val="Teksttreci0"/>
        <w:numPr>
          <w:ilvl w:val="0"/>
          <w:numId w:val="9"/>
        </w:numPr>
        <w:tabs>
          <w:tab w:val="left" w:pos="264"/>
        </w:tabs>
        <w:ind w:left="300" w:hanging="300"/>
        <w:jc w:val="both"/>
      </w:pPr>
      <w:r>
        <w:rPr>
          <w:rStyle w:val="Teksttreci"/>
        </w:rPr>
        <w:t>Zamawiający może przed upływem terminu składania ofert dokonać zmiany treści ogłoszenia lub zmiany innych dokument</w:t>
      </w:r>
      <w:r>
        <w:rPr>
          <w:rStyle w:val="Teksttreci"/>
        </w:rPr>
        <w:t>ów stanowiących załączniki do ogłoszenia. Stosowną informację o zmianie, Zamawiający udostępnia na stronie internetowej, na której zamieszczono ogłoszenie. Zamawiający przedłuża termin składania ofert o czas niezbędny do wprowadzenia zmian w ofertach, jeże</w:t>
      </w:r>
      <w:r>
        <w:rPr>
          <w:rStyle w:val="Teksttreci"/>
        </w:rPr>
        <w:t>li jest to konieczne z uwagi na zakres wprowadzonych zmian.</w:t>
      </w:r>
    </w:p>
    <w:p w14:paraId="390F039C" w14:textId="77777777" w:rsidR="00D4656F" w:rsidRDefault="00224021">
      <w:pPr>
        <w:pStyle w:val="Teksttreci0"/>
        <w:numPr>
          <w:ilvl w:val="0"/>
          <w:numId w:val="9"/>
        </w:numPr>
        <w:tabs>
          <w:tab w:val="left" w:pos="264"/>
        </w:tabs>
        <w:ind w:left="300" w:hanging="300"/>
        <w:jc w:val="both"/>
      </w:pPr>
      <w:r>
        <w:rPr>
          <w:rStyle w:val="Teksttreci"/>
        </w:rPr>
        <w:t>Oferta złożona po upływie wyznaczonego przez Zamawiającego terminu nie podlega badaniu i ocenie. O fakcie tym powiadamia się wykonawcę, który złożył ofertę po terminie składania ofert.</w:t>
      </w:r>
    </w:p>
    <w:p w14:paraId="100A558F" w14:textId="77777777" w:rsidR="00D4656F" w:rsidRDefault="00224021">
      <w:pPr>
        <w:pStyle w:val="Teksttreci0"/>
        <w:numPr>
          <w:ilvl w:val="0"/>
          <w:numId w:val="9"/>
        </w:numPr>
        <w:tabs>
          <w:tab w:val="left" w:pos="264"/>
        </w:tabs>
        <w:ind w:left="300" w:hanging="300"/>
        <w:jc w:val="both"/>
      </w:pPr>
      <w:r>
        <w:rPr>
          <w:rStyle w:val="Teksttreci"/>
        </w:rPr>
        <w:t>Otwarcia of</w:t>
      </w:r>
      <w:r>
        <w:rPr>
          <w:rStyle w:val="Teksttreci"/>
        </w:rPr>
        <w:t>ert dokonuje się w dniu, w którym upływa termin składania ofert w danym postępowaniu. W dniu otwarcia ofert Zamawiający zamieszcza na stronie internetowej informację o ilości środków przeznaczonych na sfinansowanie zamówienia oraz zestawienie złożonych w p</w:t>
      </w:r>
      <w:r>
        <w:rPr>
          <w:rStyle w:val="Teksttreci"/>
        </w:rPr>
        <w:t>ostępowaniu ofert wraz z nazwami i adresami wykonawców, którzy złożyli oferty, cenami ofert oraz innymi istotnymi elementami, wymaganymi w ogłoszeniu podlegającymi ocenie w ramach kryterium oceny ofert (np. terminem realizacji, terminem gwarancji czy warun</w:t>
      </w:r>
      <w:r>
        <w:rPr>
          <w:rStyle w:val="Teksttreci"/>
        </w:rPr>
        <w:t>kami płatności).</w:t>
      </w:r>
    </w:p>
    <w:p w14:paraId="77811946" w14:textId="77777777" w:rsidR="00D4656F" w:rsidRDefault="00224021">
      <w:pPr>
        <w:pStyle w:val="Teksttreci0"/>
        <w:numPr>
          <w:ilvl w:val="0"/>
          <w:numId w:val="9"/>
        </w:numPr>
        <w:tabs>
          <w:tab w:val="left" w:pos="264"/>
        </w:tabs>
        <w:ind w:left="300" w:hanging="300"/>
        <w:jc w:val="both"/>
      </w:pPr>
      <w:r>
        <w:rPr>
          <w:rStyle w:val="Teksttreci"/>
        </w:rPr>
        <w:t>Oferta złożona w toku postępowania przestaje wiązać, jeżeli została wybrana inna oferta albo, gdy postępowanie zostanie zakończone bez wyboru którejkolwiek z ofert, chyba, że w warunkach konkretnego postępowania zastrzeżono inaczej.</w:t>
      </w:r>
    </w:p>
    <w:p w14:paraId="2EB399D4" w14:textId="77777777" w:rsidR="00D4656F" w:rsidRDefault="00224021">
      <w:pPr>
        <w:pStyle w:val="Teksttreci0"/>
        <w:numPr>
          <w:ilvl w:val="0"/>
          <w:numId w:val="9"/>
        </w:numPr>
        <w:tabs>
          <w:tab w:val="left" w:pos="264"/>
        </w:tabs>
        <w:ind w:left="300" w:hanging="300"/>
        <w:jc w:val="both"/>
      </w:pPr>
      <w:r>
        <w:rPr>
          <w:rStyle w:val="Teksttreci"/>
        </w:rPr>
        <w:t>W toku</w:t>
      </w:r>
      <w:r>
        <w:rPr>
          <w:rStyle w:val="Teksttreci"/>
        </w:rPr>
        <w:t xml:space="preserve"> badania i oceny złożonych ofert Zamawiający wzywa wykonawców, którzy w określonym terminie nie złożyli wymaganych przez Zamawiającego oświadczeń, dokumentów, pełnomocnictw albo złożyli dokumenty, oświadczenia, zawierające błędy lub złożyli wadliwe pełnomo</w:t>
      </w:r>
      <w:r>
        <w:rPr>
          <w:rStyle w:val="Teksttreci"/>
        </w:rPr>
        <w:t>cnictwa, do ich złożenia w wyznaczonym terminie, chyba, że mimo ich uzupełnienia oferta wykonawcy podlega odrzuceniu albo konieczne byłoby unieważnienie postępowania.</w:t>
      </w:r>
    </w:p>
    <w:p w14:paraId="3B21162F" w14:textId="77777777" w:rsidR="00D4656F" w:rsidRDefault="00224021">
      <w:pPr>
        <w:pStyle w:val="Teksttreci0"/>
        <w:numPr>
          <w:ilvl w:val="0"/>
          <w:numId w:val="9"/>
        </w:numPr>
        <w:tabs>
          <w:tab w:val="left" w:pos="264"/>
        </w:tabs>
        <w:ind w:left="300" w:hanging="300"/>
        <w:jc w:val="both"/>
      </w:pPr>
      <w:r>
        <w:rPr>
          <w:rStyle w:val="Teksttreci"/>
        </w:rPr>
        <w:t>Zamawiający może żądać od wykonawców dodatkowych wyjaśnień dotyczących treści złożonych p</w:t>
      </w:r>
      <w:r>
        <w:rPr>
          <w:rStyle w:val="Teksttreci"/>
        </w:rPr>
        <w:t>rzez nich ofert i dokumentów, a ponadto dokonuje poprawienia oczywistych omyłek pisarskich i rachunkowych w złożonych ofertach oraz innych omyłek polegających na niezgodności oferty z treścią ogłoszenia o udzielanym zamówieniu, niepowodujących istotnych zm</w:t>
      </w:r>
      <w:r>
        <w:rPr>
          <w:rStyle w:val="Teksttreci"/>
        </w:rPr>
        <w:t>ian w treści oferty - informując o tym wykonawcę, którego oferta została poprawiona.</w:t>
      </w:r>
    </w:p>
    <w:p w14:paraId="7F5CDD71" w14:textId="77777777" w:rsidR="00D4656F" w:rsidRDefault="00224021">
      <w:pPr>
        <w:pStyle w:val="Teksttreci0"/>
        <w:numPr>
          <w:ilvl w:val="0"/>
          <w:numId w:val="9"/>
        </w:numPr>
        <w:tabs>
          <w:tab w:val="left" w:pos="303"/>
        </w:tabs>
        <w:spacing w:line="451" w:lineRule="auto"/>
        <w:ind w:left="300" w:hanging="300"/>
        <w:jc w:val="both"/>
      </w:pPr>
      <w:r>
        <w:rPr>
          <w:rStyle w:val="Teksttreci"/>
        </w:rPr>
        <w:t xml:space="preserve">Jeżeli zaoferowana cena lub koszt, lub ich istotne części składowe, wydają się rażąco niskie w stosunku do przedmiotu zamówienia i budzą wątpliwości </w:t>
      </w:r>
      <w:r>
        <w:rPr>
          <w:rStyle w:val="Teksttreci"/>
        </w:rPr>
        <w:t>Zamawiającego co do możliwości wykonania przedmiotu zamówienia zgodnie z wymaganiami określonymi przez Zamawiającego lub wynikającymi z odrębnych przepisów, Zamawiający może zwrócić się o udzielenie wyjaśnień, w tym złożenie dowodów, dotyczących wyliczenia</w:t>
      </w:r>
      <w:r>
        <w:rPr>
          <w:rStyle w:val="Teksttreci"/>
        </w:rPr>
        <w:t xml:space="preserve"> ceny lub kosztu.</w:t>
      </w:r>
    </w:p>
    <w:p w14:paraId="28A8261F" w14:textId="77777777" w:rsidR="00D4656F" w:rsidRDefault="00224021">
      <w:pPr>
        <w:pStyle w:val="Teksttreci0"/>
        <w:numPr>
          <w:ilvl w:val="0"/>
          <w:numId w:val="9"/>
        </w:numPr>
        <w:tabs>
          <w:tab w:val="left" w:pos="303"/>
        </w:tabs>
        <w:spacing w:line="456" w:lineRule="auto"/>
        <w:ind w:left="300" w:hanging="300"/>
        <w:jc w:val="both"/>
      </w:pPr>
      <w:r>
        <w:rPr>
          <w:rStyle w:val="Teksttreci"/>
        </w:rPr>
        <w:t>W niniejszym postępowaniu o udzielenie zamówienia, oświadczenia, wnioski, zawiadomienia oraz informacje Zamawiający i wykonawcy przekazują zgodnie z wyborem Zamawiającego wyrażonym w ogłoszeniu - pisemnie lub drogą elektroniczną.</w:t>
      </w:r>
    </w:p>
    <w:p w14:paraId="55CB46A8" w14:textId="77777777" w:rsidR="00D4656F" w:rsidRDefault="00224021">
      <w:pPr>
        <w:pStyle w:val="Teksttreci0"/>
        <w:numPr>
          <w:ilvl w:val="0"/>
          <w:numId w:val="9"/>
        </w:numPr>
        <w:tabs>
          <w:tab w:val="left" w:pos="303"/>
        </w:tabs>
        <w:spacing w:line="468" w:lineRule="auto"/>
        <w:ind w:left="300" w:hanging="300"/>
        <w:jc w:val="both"/>
      </w:pPr>
      <w:r>
        <w:rPr>
          <w:rStyle w:val="Teksttreci"/>
        </w:rPr>
        <w:t>Jeżeli Z</w:t>
      </w:r>
      <w:r>
        <w:rPr>
          <w:rStyle w:val="Teksttreci"/>
        </w:rPr>
        <w:t>amawiający lub wykonawca przekazują oświadczenia, wnioski, zawiadomienia oraz informacje drogą elektroniczną, każda ze stron na żądanie drugiej niezwłocznie potwierdza fakt ich otrzymania.</w:t>
      </w:r>
    </w:p>
    <w:p w14:paraId="72627B3D" w14:textId="77777777" w:rsidR="00D4656F" w:rsidRDefault="00224021">
      <w:pPr>
        <w:pStyle w:val="Teksttreci0"/>
        <w:numPr>
          <w:ilvl w:val="0"/>
          <w:numId w:val="9"/>
        </w:numPr>
        <w:tabs>
          <w:tab w:val="left" w:pos="303"/>
        </w:tabs>
        <w:spacing w:line="504" w:lineRule="auto"/>
        <w:jc w:val="both"/>
      </w:pPr>
      <w:r>
        <w:rPr>
          <w:rStyle w:val="Teksttreci"/>
        </w:rPr>
        <w:t xml:space="preserve">Zamawiający </w:t>
      </w:r>
      <w:r>
        <w:rPr>
          <w:rStyle w:val="Teksttreci"/>
          <w:b/>
          <w:bCs/>
        </w:rPr>
        <w:t xml:space="preserve">odrzuca </w:t>
      </w:r>
      <w:r>
        <w:rPr>
          <w:rStyle w:val="Teksttreci"/>
        </w:rPr>
        <w:t>ofertę wykonawcy jeżeli:</w:t>
      </w:r>
    </w:p>
    <w:p w14:paraId="471EB5B1" w14:textId="77777777" w:rsidR="00D4656F" w:rsidRDefault="00224021">
      <w:pPr>
        <w:pStyle w:val="Teksttreci0"/>
        <w:numPr>
          <w:ilvl w:val="0"/>
          <w:numId w:val="10"/>
        </w:numPr>
        <w:tabs>
          <w:tab w:val="left" w:pos="525"/>
        </w:tabs>
        <w:ind w:left="560" w:hanging="280"/>
        <w:jc w:val="both"/>
      </w:pPr>
      <w:r>
        <w:rPr>
          <w:rStyle w:val="Teksttreci"/>
        </w:rPr>
        <w:t>jej treść nie odpowiad</w:t>
      </w:r>
      <w:r>
        <w:rPr>
          <w:rStyle w:val="Teksttreci"/>
        </w:rPr>
        <w:t>a treści ogłoszenia o zamiarze udzielenia zamówienia, a także treści załączników do ogłoszenia, jeżeli zostały przewidziane (w szczególności treści opisu przedmiotu zamówienia),</w:t>
      </w:r>
    </w:p>
    <w:p w14:paraId="002D1BC0" w14:textId="77777777" w:rsidR="00D4656F" w:rsidRDefault="00224021">
      <w:pPr>
        <w:pStyle w:val="Teksttreci0"/>
        <w:numPr>
          <w:ilvl w:val="0"/>
          <w:numId w:val="10"/>
        </w:numPr>
        <w:tabs>
          <w:tab w:val="left" w:pos="554"/>
        </w:tabs>
        <w:ind w:firstLine="280"/>
        <w:jc w:val="both"/>
      </w:pPr>
      <w:r>
        <w:rPr>
          <w:rStyle w:val="Teksttreci"/>
        </w:rPr>
        <w:t>jest nieważna na podstawie odrębnych przepisów,</w:t>
      </w:r>
    </w:p>
    <w:p w14:paraId="5D8E3D0F" w14:textId="77777777" w:rsidR="00D4656F" w:rsidRDefault="00224021">
      <w:pPr>
        <w:pStyle w:val="Teksttreci0"/>
        <w:numPr>
          <w:ilvl w:val="0"/>
          <w:numId w:val="10"/>
        </w:numPr>
        <w:tabs>
          <w:tab w:val="left" w:pos="550"/>
        </w:tabs>
        <w:ind w:firstLine="280"/>
        <w:jc w:val="both"/>
      </w:pPr>
      <w:r>
        <w:rPr>
          <w:rStyle w:val="Teksttreci"/>
        </w:rPr>
        <w:lastRenderedPageBreak/>
        <w:t>zawiera błędy w obliczeniu cen</w:t>
      </w:r>
      <w:r>
        <w:rPr>
          <w:rStyle w:val="Teksttreci"/>
        </w:rPr>
        <w:t>y lub kosztu (dotyczy to w szczególności przyjęcia błędnej stawki podatku VAT);</w:t>
      </w:r>
    </w:p>
    <w:p w14:paraId="34C95E04" w14:textId="77777777" w:rsidR="00D4656F" w:rsidRDefault="00224021">
      <w:pPr>
        <w:pStyle w:val="Teksttreci0"/>
        <w:numPr>
          <w:ilvl w:val="0"/>
          <w:numId w:val="10"/>
        </w:numPr>
        <w:tabs>
          <w:tab w:val="left" w:pos="554"/>
        </w:tabs>
        <w:ind w:left="560" w:hanging="280"/>
        <w:jc w:val="both"/>
      </w:pPr>
      <w:r>
        <w:rPr>
          <w:rStyle w:val="Teksttreci"/>
        </w:rPr>
        <w:t>wykonawca w terminie 3 dni od daty otrzymania zawiadomienia nie zgodził się na poprawienie innej omyłki polegającej na niezgodności oferty z treścią ogłoszenia o zamówieniu, ni</w:t>
      </w:r>
      <w:r>
        <w:rPr>
          <w:rStyle w:val="Teksttreci"/>
        </w:rPr>
        <w:t>e powodującej istotnych zmian w treści oferty,</w:t>
      </w:r>
    </w:p>
    <w:p w14:paraId="2C288118" w14:textId="77777777" w:rsidR="00D4656F" w:rsidRDefault="00224021">
      <w:pPr>
        <w:pStyle w:val="Teksttreci0"/>
        <w:numPr>
          <w:ilvl w:val="0"/>
          <w:numId w:val="10"/>
        </w:numPr>
        <w:tabs>
          <w:tab w:val="left" w:pos="550"/>
        </w:tabs>
        <w:ind w:left="560" w:hanging="280"/>
        <w:jc w:val="both"/>
      </w:pPr>
      <w:r>
        <w:rPr>
          <w:rStyle w:val="Teksttreci"/>
        </w:rPr>
        <w:t>zawiera rażąco niską cenę lub koszt w stosunku do przedmiotu zamówienia, co zostało stwierdzone po przeprowadzeniu procedury wyjaśnień, o której mowa w ust. 10,</w:t>
      </w:r>
    </w:p>
    <w:p w14:paraId="28ED2DB1" w14:textId="77777777" w:rsidR="00D4656F" w:rsidRDefault="00224021">
      <w:pPr>
        <w:pStyle w:val="Teksttreci0"/>
        <w:numPr>
          <w:ilvl w:val="0"/>
          <w:numId w:val="10"/>
        </w:numPr>
        <w:tabs>
          <w:tab w:val="left" w:pos="550"/>
        </w:tabs>
        <w:ind w:left="560" w:hanging="280"/>
        <w:jc w:val="both"/>
      </w:pPr>
      <w:r>
        <w:rPr>
          <w:rStyle w:val="Teksttreci"/>
        </w:rPr>
        <w:t xml:space="preserve">została złożona przez wykonawcę, który nie </w:t>
      </w:r>
      <w:r>
        <w:rPr>
          <w:rStyle w:val="Teksttreci"/>
        </w:rPr>
        <w:t>spełnia warunków udziału w postępowaniu, podlega wykluczeniu albo który nie złożył wymaganych dokumentów lub oświadczeń, z zastrzeżeniem wyczerpania procedury wezwania do ich uzupełnienia,</w:t>
      </w:r>
    </w:p>
    <w:p w14:paraId="2DFEAD14" w14:textId="77777777" w:rsidR="00D4656F" w:rsidRDefault="00224021">
      <w:pPr>
        <w:pStyle w:val="Teksttreci0"/>
        <w:numPr>
          <w:ilvl w:val="0"/>
          <w:numId w:val="10"/>
        </w:numPr>
        <w:tabs>
          <w:tab w:val="left" w:pos="550"/>
          <w:tab w:val="left" w:pos="5992"/>
        </w:tabs>
        <w:ind w:left="560" w:hanging="280"/>
        <w:jc w:val="both"/>
      </w:pPr>
      <w:r>
        <w:rPr>
          <w:rStyle w:val="Teksttreci"/>
        </w:rPr>
        <w:t>została złożona przez wykonawcę, który wykonywał bezpośrednio czynn</w:t>
      </w:r>
      <w:r>
        <w:rPr>
          <w:rStyle w:val="Teksttreci"/>
        </w:rPr>
        <w:t>ości związane z przygotowaniem prowadzonego postępowania lub posługiwał się w celu sporządzenia oferty osobami uczestniczącymi w dokonywaniu tych czynności, chyba, że udział tego wykonawcy</w:t>
      </w:r>
      <w:r>
        <w:rPr>
          <w:rStyle w:val="Teksttreci"/>
        </w:rPr>
        <w:tab/>
        <w:t>w postępowaniu nie utrudni uczciwej</w:t>
      </w:r>
    </w:p>
    <w:p w14:paraId="1E42A093" w14:textId="77777777" w:rsidR="00D4656F" w:rsidRDefault="00224021">
      <w:pPr>
        <w:pStyle w:val="Teksttreci0"/>
        <w:ind w:firstLine="560"/>
        <w:jc w:val="both"/>
      </w:pPr>
      <w:r>
        <w:rPr>
          <w:rStyle w:val="Teksttreci"/>
        </w:rPr>
        <w:t>konkurencji.</w:t>
      </w:r>
    </w:p>
    <w:p w14:paraId="7D16E5BD" w14:textId="77777777" w:rsidR="00D4656F" w:rsidRDefault="00224021">
      <w:pPr>
        <w:pStyle w:val="Teksttreci0"/>
        <w:numPr>
          <w:ilvl w:val="0"/>
          <w:numId w:val="9"/>
        </w:numPr>
        <w:tabs>
          <w:tab w:val="left" w:pos="294"/>
        </w:tabs>
        <w:ind w:left="280" w:hanging="280"/>
        <w:jc w:val="both"/>
      </w:pPr>
      <w:r>
        <w:rPr>
          <w:rStyle w:val="Teksttreci"/>
        </w:rPr>
        <w:t>Zamawiający dokonu</w:t>
      </w:r>
      <w:r>
        <w:rPr>
          <w:rStyle w:val="Teksttreci"/>
        </w:rPr>
        <w:t>je wyboru oferty najkorzystniejszej zgodnej z opisem przedmiotu zamówienia, złożonej przez wykonawcę spełniającego warunki udziału w postępowaniu, na podstawie kryteriów oceny ofert określonych w ogłoszeniu o zamiarze udzielenia zamówienia. Jeśli nie można</w:t>
      </w:r>
      <w:r>
        <w:rPr>
          <w:rStyle w:val="Teksttreci"/>
        </w:rPr>
        <w:t xml:space="preserve"> wybrać oferty najkorzystniejszej z uwagi na to, że dwie lub więcej ofert przedstawia taki sam bilans ceny lub kosztu i innych kryteriów oceny ofert - Zamawiający spośród tych ofert wybiera ofertę z niższą ceną lub kosztem.</w:t>
      </w:r>
    </w:p>
    <w:p w14:paraId="727888A8" w14:textId="77777777" w:rsidR="00D4656F" w:rsidRDefault="00224021">
      <w:pPr>
        <w:pStyle w:val="Teksttreci0"/>
        <w:numPr>
          <w:ilvl w:val="0"/>
          <w:numId w:val="9"/>
        </w:numPr>
        <w:tabs>
          <w:tab w:val="left" w:pos="294"/>
        </w:tabs>
        <w:ind w:left="280" w:hanging="280"/>
        <w:jc w:val="both"/>
      </w:pPr>
      <w:r>
        <w:rPr>
          <w:rStyle w:val="Teksttreci"/>
        </w:rPr>
        <w:t>Jeśli w postępowaniu, w którym j</w:t>
      </w:r>
      <w:r>
        <w:rPr>
          <w:rStyle w:val="Teksttreci"/>
        </w:rPr>
        <w:t>edynym kryterium oceny ofert jest cena lub koszt, nie można dokonać wyboru oferty najkorzystniejszej ze względu na to, że zostały złożone oferty o takiej samej cenie lub koszcie, Zamawiający wzywa wykonawców, którzy złożyli te oferty, do złożenia w termini</w:t>
      </w:r>
      <w:r>
        <w:rPr>
          <w:rStyle w:val="Teksttreci"/>
        </w:rPr>
        <w:t>e określonym przez Zamawiającego ofert dodatkowych. wykonawcy, składając oferty dodatkowe, nie mogą zaoferować cen lub kosztu wyższych niż zaoferowane w złożonych ofertach.</w:t>
      </w:r>
    </w:p>
    <w:p w14:paraId="151F7EC2" w14:textId="77777777" w:rsidR="00D4656F" w:rsidRDefault="00224021">
      <w:pPr>
        <w:pStyle w:val="Teksttreci0"/>
        <w:numPr>
          <w:ilvl w:val="0"/>
          <w:numId w:val="9"/>
        </w:numPr>
        <w:tabs>
          <w:tab w:val="left" w:pos="294"/>
        </w:tabs>
        <w:ind w:left="280" w:hanging="280"/>
        <w:jc w:val="both"/>
      </w:pPr>
      <w:r>
        <w:rPr>
          <w:rStyle w:val="Teksttreci"/>
        </w:rPr>
        <w:t>Niezwłocznie po wyborze najkorzystniejszej oferty Zamawiający zamieści o tym fakcie</w:t>
      </w:r>
      <w:r>
        <w:rPr>
          <w:rStyle w:val="Teksttreci"/>
        </w:rPr>
        <w:t xml:space="preserve"> informację na swojej stronie internetowej, na której dostępne było ogłoszenie o zamiarze udzielenia zamówienia. Zamawiający zamieszcza informacje o:</w:t>
      </w:r>
    </w:p>
    <w:p w14:paraId="744E9757" w14:textId="77777777" w:rsidR="00D4656F" w:rsidRDefault="00224021">
      <w:pPr>
        <w:pStyle w:val="Teksttreci0"/>
        <w:numPr>
          <w:ilvl w:val="0"/>
          <w:numId w:val="11"/>
        </w:numPr>
        <w:tabs>
          <w:tab w:val="left" w:pos="525"/>
        </w:tabs>
        <w:ind w:left="560" w:hanging="280"/>
        <w:jc w:val="both"/>
      </w:pPr>
      <w:r>
        <w:rPr>
          <w:rStyle w:val="Teksttreci"/>
        </w:rPr>
        <w:t>wyborze najkorzystniejszej oferty, z podaniem nazwy (firmy) albo imienia i nazwiska, siedziby albo miejsca</w:t>
      </w:r>
      <w:r>
        <w:rPr>
          <w:rStyle w:val="Teksttreci"/>
        </w:rPr>
        <w:t xml:space="preserve"> zamieszkania i adresu Wykonawcy, którego ofertę wybrano, uzasadnienia jej wyboru oraz nazw (firm) albo imion i nazwisk, siedzib albo miejsc zamieszkania i adresów Wykonawców, którzy złożyli oferty, a także punktacji przyznanej ofertom w każdym kryterium o</w:t>
      </w:r>
      <w:r>
        <w:rPr>
          <w:rStyle w:val="Teksttreci"/>
        </w:rPr>
        <w:t>ceny ofert i łącznej punktacji),</w:t>
      </w:r>
    </w:p>
    <w:p w14:paraId="0610CDA9" w14:textId="77777777" w:rsidR="00D4656F" w:rsidRDefault="00224021">
      <w:pPr>
        <w:pStyle w:val="Teksttreci0"/>
        <w:numPr>
          <w:ilvl w:val="0"/>
          <w:numId w:val="11"/>
        </w:numPr>
        <w:tabs>
          <w:tab w:val="left" w:pos="554"/>
        </w:tabs>
        <w:ind w:firstLine="280"/>
        <w:jc w:val="both"/>
      </w:pPr>
      <w:r>
        <w:rPr>
          <w:rStyle w:val="Teksttreci"/>
        </w:rPr>
        <w:t>wykonawcach, których oferty zostały odrzucone (wraz z uzasadnieniem),</w:t>
      </w:r>
    </w:p>
    <w:p w14:paraId="4DAE72FB" w14:textId="77777777" w:rsidR="00D4656F" w:rsidRDefault="00224021">
      <w:pPr>
        <w:pStyle w:val="Teksttreci0"/>
        <w:numPr>
          <w:ilvl w:val="0"/>
          <w:numId w:val="9"/>
        </w:numPr>
        <w:tabs>
          <w:tab w:val="left" w:pos="294"/>
        </w:tabs>
        <w:jc w:val="both"/>
      </w:pPr>
      <w:r>
        <w:rPr>
          <w:rStyle w:val="Teksttreci"/>
        </w:rPr>
        <w:t xml:space="preserve">Zamawiający </w:t>
      </w:r>
      <w:r>
        <w:rPr>
          <w:rStyle w:val="Teksttreci"/>
          <w:b/>
          <w:bCs/>
        </w:rPr>
        <w:t xml:space="preserve">unieważnia </w:t>
      </w:r>
      <w:r>
        <w:rPr>
          <w:rStyle w:val="Teksttreci"/>
        </w:rPr>
        <w:t>postępowanie:</w:t>
      </w:r>
    </w:p>
    <w:p w14:paraId="387DF5EE" w14:textId="77777777" w:rsidR="00D4656F" w:rsidRDefault="00224021">
      <w:pPr>
        <w:pStyle w:val="Teksttreci0"/>
        <w:numPr>
          <w:ilvl w:val="0"/>
          <w:numId w:val="12"/>
        </w:numPr>
        <w:tabs>
          <w:tab w:val="left" w:pos="525"/>
        </w:tabs>
        <w:ind w:firstLine="280"/>
        <w:jc w:val="both"/>
      </w:pPr>
      <w:r>
        <w:rPr>
          <w:rStyle w:val="Teksttreci"/>
        </w:rPr>
        <w:t>jeżeli nie złożono żadnej oferty niepodlegającej odrzuceniu,</w:t>
      </w:r>
    </w:p>
    <w:p w14:paraId="535070C5" w14:textId="77777777" w:rsidR="00D4656F" w:rsidRDefault="00224021">
      <w:pPr>
        <w:pStyle w:val="Teksttreci0"/>
        <w:numPr>
          <w:ilvl w:val="0"/>
          <w:numId w:val="12"/>
        </w:numPr>
        <w:tabs>
          <w:tab w:val="left" w:pos="554"/>
        </w:tabs>
        <w:ind w:left="560" w:hanging="280"/>
        <w:jc w:val="both"/>
      </w:pPr>
      <w:r>
        <w:rPr>
          <w:rStyle w:val="Teksttreci"/>
        </w:rPr>
        <w:t>cena najkorzystniejszej oferty lub oferta z najniższą c</w:t>
      </w:r>
      <w:r>
        <w:rPr>
          <w:rStyle w:val="Teksttreci"/>
        </w:rPr>
        <w:t>eną przewyższa kwotę, którą Zamawiający zamierza przeznaczyć na sfinansowanie zamówienia, chyba, że Zamawiający może zwiększyć tę kwotę do ceny najkorzystniejszej oferty,</w:t>
      </w:r>
    </w:p>
    <w:p w14:paraId="50031014" w14:textId="77777777" w:rsidR="00D4656F" w:rsidRDefault="00224021">
      <w:pPr>
        <w:pStyle w:val="Teksttreci0"/>
        <w:numPr>
          <w:ilvl w:val="0"/>
          <w:numId w:val="12"/>
        </w:numPr>
        <w:tabs>
          <w:tab w:val="left" w:pos="550"/>
        </w:tabs>
        <w:ind w:left="560" w:hanging="280"/>
        <w:jc w:val="both"/>
      </w:pPr>
      <w:r>
        <w:rPr>
          <w:rStyle w:val="Teksttreci"/>
        </w:rPr>
        <w:t xml:space="preserve">postępowanie obarczone jest wadą niemożliwą do usunięcia, powodującą </w:t>
      </w:r>
      <w:r>
        <w:rPr>
          <w:rStyle w:val="Teksttreci"/>
        </w:rPr>
        <w:t>sytuację, w której niemożliwym jest zawarcie umowy w sprawie zamówienia publicznego niepodlegającej unieważnieniu,</w:t>
      </w:r>
    </w:p>
    <w:p w14:paraId="208CB94B" w14:textId="77777777" w:rsidR="00D4656F" w:rsidRDefault="00224021">
      <w:pPr>
        <w:pStyle w:val="Teksttreci0"/>
        <w:numPr>
          <w:ilvl w:val="0"/>
          <w:numId w:val="12"/>
        </w:numPr>
        <w:tabs>
          <w:tab w:val="left" w:pos="554"/>
        </w:tabs>
        <w:ind w:left="560" w:hanging="280"/>
        <w:jc w:val="both"/>
      </w:pPr>
      <w:r>
        <w:rPr>
          <w:rStyle w:val="Teksttreci"/>
        </w:rPr>
        <w:t>dalsze prowadzenie postępowania nie leży w interesie zamawiającego, czego nie dało się przewidzieć na etapie ogłoszenia postępowania.</w:t>
      </w:r>
    </w:p>
    <w:p w14:paraId="51AD268C" w14:textId="77777777" w:rsidR="00D4656F" w:rsidRDefault="00224021">
      <w:pPr>
        <w:pStyle w:val="Teksttreci0"/>
        <w:numPr>
          <w:ilvl w:val="0"/>
          <w:numId w:val="9"/>
        </w:numPr>
        <w:tabs>
          <w:tab w:val="left" w:pos="294"/>
        </w:tabs>
        <w:ind w:left="280" w:hanging="280"/>
        <w:jc w:val="both"/>
      </w:pPr>
      <w:r>
        <w:rPr>
          <w:rStyle w:val="Teksttreci"/>
        </w:rPr>
        <w:t>Na wnio</w:t>
      </w:r>
      <w:r>
        <w:rPr>
          <w:rStyle w:val="Teksttreci"/>
        </w:rPr>
        <w:t>sek wykonawcy, który złożył ofertę, Zamawiający udostępnia wnioskodawcy protokół postępowania o udzielenie zamówienia wraz z załącznikami, z wyłączeniem części ofert stanowiących tajemnicę przedsiębiorstwa.</w:t>
      </w:r>
    </w:p>
    <w:p w14:paraId="7AAC9A74" w14:textId="77777777" w:rsidR="00D4656F" w:rsidRDefault="00224021">
      <w:pPr>
        <w:pStyle w:val="Teksttreci0"/>
        <w:numPr>
          <w:ilvl w:val="0"/>
          <w:numId w:val="9"/>
        </w:numPr>
        <w:tabs>
          <w:tab w:val="left" w:pos="294"/>
        </w:tabs>
        <w:ind w:left="300" w:hanging="300"/>
        <w:jc w:val="both"/>
      </w:pPr>
      <w:r>
        <w:rPr>
          <w:rStyle w:val="Teksttreci"/>
        </w:rPr>
        <w:t>Wykonawca może poinformować Zamawiającego w trakc</w:t>
      </w:r>
      <w:r>
        <w:rPr>
          <w:rStyle w:val="Teksttreci"/>
        </w:rPr>
        <w:t>ie trwania postępowania o czynności Zamawiającego niezgodnej z postanowieniami niniejszej instrukcji, zasadami opisanymi w Regulaminie ubiegania się i udzielania zamówień na Uniwersytecie Śląskim w Katowicach czy innymi przepisami powszechnie obowiązująceg</w:t>
      </w:r>
      <w:r>
        <w:rPr>
          <w:rStyle w:val="Teksttreci"/>
        </w:rPr>
        <w:t>o prawa. W przypadku uznania zasadności przekazanej informacji Zamawiający powtarza czynność albo dokonuje czynności zaniechanej, informując o tym wykonawców w sposób przewidziany dla tej czynności.</w:t>
      </w:r>
    </w:p>
    <w:p w14:paraId="4AAE4CED" w14:textId="77777777" w:rsidR="00D4656F" w:rsidRDefault="00224021">
      <w:pPr>
        <w:pStyle w:val="Teksttreci0"/>
        <w:numPr>
          <w:ilvl w:val="0"/>
          <w:numId w:val="9"/>
        </w:numPr>
        <w:tabs>
          <w:tab w:val="left" w:pos="322"/>
        </w:tabs>
        <w:ind w:left="300" w:hanging="300"/>
        <w:jc w:val="both"/>
      </w:pPr>
      <w:r>
        <w:rPr>
          <w:rStyle w:val="Teksttreci"/>
        </w:rPr>
        <w:t>Z Wykonawcą, którego oferta zostanie uznana za najkorzyst</w:t>
      </w:r>
      <w:r>
        <w:rPr>
          <w:rStyle w:val="Teksttreci"/>
        </w:rPr>
        <w:t>niejszą, zostanie zawarta umowa na warunkach podanych we wzorze umowy lub istotnych postanowieniach umowy stanowiących załącznik do ogłoszenia o zamiarze udzielenia zamówienia oraz w ofercie przedstawionej przez wykonawcę.</w:t>
      </w:r>
    </w:p>
    <w:p w14:paraId="1BC9F272" w14:textId="77777777" w:rsidR="00D4656F" w:rsidRDefault="00224021">
      <w:pPr>
        <w:pStyle w:val="Teksttreci0"/>
        <w:numPr>
          <w:ilvl w:val="0"/>
          <w:numId w:val="9"/>
        </w:numPr>
        <w:tabs>
          <w:tab w:val="left" w:pos="322"/>
        </w:tabs>
        <w:ind w:left="300" w:hanging="300"/>
        <w:jc w:val="both"/>
      </w:pPr>
      <w:r>
        <w:rPr>
          <w:rStyle w:val="Teksttreci"/>
        </w:rPr>
        <w:t xml:space="preserve">Jeżeli wykonawca, którego oferta </w:t>
      </w:r>
      <w:r>
        <w:rPr>
          <w:rStyle w:val="Teksttreci"/>
        </w:rPr>
        <w:t xml:space="preserve">została wybrana, uchyla się od zawarcia umowy, Zamawiający może wybrać ofertę najkorzystniejszą </w:t>
      </w:r>
      <w:r>
        <w:rPr>
          <w:rStyle w:val="Teksttreci"/>
        </w:rPr>
        <w:lastRenderedPageBreak/>
        <w:t xml:space="preserve">spośród pozostałych ofert bez przeprowadzania ich ponownego badania i oceny, chyba, że zachodzą przesłanki do unieważnienia postępowania, o których mowa w ust. </w:t>
      </w:r>
      <w:r>
        <w:rPr>
          <w:rStyle w:val="Teksttreci"/>
        </w:rPr>
        <w:t>17.</w:t>
      </w:r>
    </w:p>
    <w:p w14:paraId="2D66CACB" w14:textId="77777777" w:rsidR="00D4656F" w:rsidRDefault="00224021">
      <w:pPr>
        <w:pStyle w:val="Teksttreci0"/>
        <w:numPr>
          <w:ilvl w:val="0"/>
          <w:numId w:val="9"/>
        </w:numPr>
        <w:tabs>
          <w:tab w:val="left" w:pos="322"/>
        </w:tabs>
        <w:ind w:left="300" w:hanging="300"/>
        <w:jc w:val="both"/>
      </w:pPr>
      <w:r>
        <w:rPr>
          <w:rStyle w:val="Teksttreci"/>
        </w:rPr>
        <w:t>Zamówienie jest realizowane zgodnie z prawem obowiązującym w Rzeczypospolitej Polskiej. W sprawach nieuregulowanych niniejszym ogłoszeniem o udzielanym zamówieniu, będą miały zastosowanie przepisy ustawy z dnia 23 kwietnia 1964 r. - Kodeks cywilny i in</w:t>
      </w:r>
      <w:r>
        <w:rPr>
          <w:rStyle w:val="Teksttreci"/>
        </w:rPr>
        <w:t>nych ustaw szczególnych powszechnie obowiązującego prawa.</w:t>
      </w:r>
    </w:p>
    <w:sectPr w:rsidR="00D4656F">
      <w:headerReference w:type="default" r:id="rId7"/>
      <w:footerReference w:type="default" r:id="rId8"/>
      <w:pgSz w:w="11900" w:h="16840"/>
      <w:pgMar w:top="1249" w:right="1347" w:bottom="1446" w:left="1403" w:header="0" w:footer="3" w:gutter="0"/>
      <w:pgNumType w:start="63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4613E" w14:textId="77777777" w:rsidR="00000000" w:rsidRDefault="00224021">
      <w:r>
        <w:separator/>
      </w:r>
    </w:p>
  </w:endnote>
  <w:endnote w:type="continuationSeparator" w:id="0">
    <w:p w14:paraId="431C9074" w14:textId="77777777" w:rsidR="00000000" w:rsidRDefault="00224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1EDEE" w14:textId="77777777" w:rsidR="00D4656F" w:rsidRDefault="00224021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2ECDC9DB" wp14:editId="27C5AE9A">
              <wp:simplePos x="0" y="0"/>
              <wp:positionH relativeFrom="page">
                <wp:posOffset>3698240</wp:posOffset>
              </wp:positionH>
              <wp:positionV relativeFrom="page">
                <wp:posOffset>10369550</wp:posOffset>
              </wp:positionV>
              <wp:extent cx="143510" cy="9779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3510" cy="97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BC3D8B9" w14:textId="77777777" w:rsidR="00D4656F" w:rsidRDefault="00224021">
                          <w:pPr>
                            <w:pStyle w:val="Nagweklubstopka20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Nagweklubstopka2"/>
                              <w:rFonts w:ascii="Century Schoolbook" w:eastAsia="Century Schoolbook" w:hAnsi="Century Schoolbook" w:cs="Century Schoolbook"/>
                              <w:color w:val="215868"/>
                              <w:sz w:val="22"/>
                              <w:szCs w:val="22"/>
                            </w:rPr>
                            <w:t>#</w:t>
                          </w:r>
                          <w:r>
                            <w:rPr>
                              <w:rStyle w:val="Nagweklubstopka2"/>
                              <w:rFonts w:ascii="Century Schoolbook" w:eastAsia="Century Schoolbook" w:hAnsi="Century Schoolbook" w:cs="Century Schoolbook"/>
                              <w:color w:val="215868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291.19999999999999pt;margin-top:816.5pt;width:11.300000000000001pt;height:7.7000000000000002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fldSimple w:instr=" PAGE \* MERGEFORMAT ">
                      <w:r>
                        <w:rPr>
                          <w:rStyle w:val="CharStyle5"/>
                          <w:rFonts w:ascii="Century Schoolbook" w:eastAsia="Century Schoolbook" w:hAnsi="Century Schoolbook" w:cs="Century Schoolbook"/>
                          <w:color w:val="215868"/>
                          <w:sz w:val="22"/>
                          <w:szCs w:val="22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E9D3E" w14:textId="77777777" w:rsidR="00D4656F" w:rsidRDefault="00D4656F"/>
  </w:footnote>
  <w:footnote w:type="continuationSeparator" w:id="0">
    <w:p w14:paraId="32F4CABD" w14:textId="77777777" w:rsidR="00D4656F" w:rsidRDefault="00D4656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94626" w14:textId="77777777" w:rsidR="00D4656F" w:rsidRDefault="00224021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1B749A24" wp14:editId="634A272D">
              <wp:simplePos x="0" y="0"/>
              <wp:positionH relativeFrom="page">
                <wp:posOffset>5978525</wp:posOffset>
              </wp:positionH>
              <wp:positionV relativeFrom="page">
                <wp:posOffset>488315</wp:posOffset>
              </wp:positionV>
              <wp:extent cx="667385" cy="13716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7385" cy="1371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5C80DD4" w14:textId="5A805914" w:rsidR="00D4656F" w:rsidRDefault="008A4D2B">
                          <w:pPr>
                            <w:pStyle w:val="Nagweklubstopka20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Arial" w:hAnsi="Arial" w:cs="Arial"/>
                              <w:color w:val="auto"/>
                              <w:sz w:val="17"/>
                              <w:szCs w:val="17"/>
                            </w:rPr>
                            <w:t>Z</w:t>
                          </w:r>
                          <w:r w:rsidRPr="00B642C5">
                            <w:rPr>
                              <w:rFonts w:ascii="Arial" w:hAnsi="Arial" w:cs="Arial"/>
                              <w:color w:val="auto"/>
                              <w:sz w:val="17"/>
                              <w:szCs w:val="17"/>
                            </w:rPr>
                            <w:t>ałącznik nr 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749A24"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470.75pt;margin-top:38.45pt;width:52.55pt;height:10.8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" filled="f" stroked="f">
              <v:textbox style="mso-fit-shape-to-text:t" inset="0,0,0,0">
                <w:txbxContent>
                  <w:p w14:paraId="65C80DD4" w14:textId="5A805914" w:rsidR="00D4656F" w:rsidRDefault="008A4D2B">
                    <w:pPr>
                      <w:pStyle w:val="Nagweklubstopka20"/>
                      <w:rPr>
                        <w:sz w:val="26"/>
                        <w:szCs w:val="26"/>
                      </w:rPr>
                    </w:pPr>
                    <w:r>
                      <w:rPr>
                        <w:rFonts w:ascii="Arial" w:hAnsi="Arial" w:cs="Arial"/>
                        <w:color w:val="auto"/>
                        <w:sz w:val="17"/>
                        <w:szCs w:val="17"/>
                      </w:rPr>
                      <w:t>Z</w:t>
                    </w:r>
                    <w:r w:rsidRPr="00B642C5">
                      <w:rPr>
                        <w:rFonts w:ascii="Arial" w:hAnsi="Arial" w:cs="Arial"/>
                        <w:color w:val="auto"/>
                        <w:sz w:val="17"/>
                        <w:szCs w:val="17"/>
                      </w:rPr>
                      <w:t>ałącznik nr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0367B"/>
    <w:multiLevelType w:val="multilevel"/>
    <w:tmpl w:val="8C1A4C86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E9A3C08"/>
    <w:multiLevelType w:val="multilevel"/>
    <w:tmpl w:val="5BEA8382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EAE4334"/>
    <w:multiLevelType w:val="multilevel"/>
    <w:tmpl w:val="AC969ACA"/>
    <w:lvl w:ilvl="0">
      <w:start w:val="1"/>
      <w:numFmt w:val="bullet"/>
      <w:lvlText w:val="*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16524C0"/>
    <w:multiLevelType w:val="multilevel"/>
    <w:tmpl w:val="0D7A4150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44C7A25"/>
    <w:multiLevelType w:val="multilevel"/>
    <w:tmpl w:val="49A6CD3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4F937CE"/>
    <w:multiLevelType w:val="multilevel"/>
    <w:tmpl w:val="2DA6816E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58E144F"/>
    <w:multiLevelType w:val="multilevel"/>
    <w:tmpl w:val="8EC80588"/>
    <w:lvl w:ilvl="0">
      <w:start w:val="6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B13588C"/>
    <w:multiLevelType w:val="multilevel"/>
    <w:tmpl w:val="67BE3ACE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C9F4403"/>
    <w:multiLevelType w:val="multilevel"/>
    <w:tmpl w:val="D1ECE9B0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4AF5117"/>
    <w:multiLevelType w:val="multilevel"/>
    <w:tmpl w:val="6338D7EA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8943F1A"/>
    <w:multiLevelType w:val="multilevel"/>
    <w:tmpl w:val="0C96315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4A10E54"/>
    <w:multiLevelType w:val="multilevel"/>
    <w:tmpl w:val="C9D2058E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9"/>
  </w:num>
  <w:num w:numId="6">
    <w:abstractNumId w:val="11"/>
  </w:num>
  <w:num w:numId="7">
    <w:abstractNumId w:val="4"/>
  </w:num>
  <w:num w:numId="8">
    <w:abstractNumId w:val="2"/>
  </w:num>
  <w:num w:numId="9">
    <w:abstractNumId w:val="10"/>
  </w:num>
  <w:num w:numId="10">
    <w:abstractNumId w:val="8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56F"/>
    <w:rsid w:val="00224021"/>
    <w:rsid w:val="008A4D2B"/>
    <w:rsid w:val="00D46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655383"/>
  <w15:docId w15:val="{B921BB17-0CF8-4AC0-8C14-0AC2FADFC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gwek3">
    <w:name w:val="Nagłówek #3_"/>
    <w:basedOn w:val="Domylnaczcionkaakapitu"/>
    <w:link w:val="Nagwek3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Arial" w:eastAsia="Arial" w:hAnsi="Arial" w:cs="Arial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Inne">
    <w:name w:val="Inne_"/>
    <w:basedOn w:val="Domylnaczcionkaakapitu"/>
    <w:link w:val="Inne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gwek2">
    <w:name w:val="Nagłówek #2_"/>
    <w:basedOn w:val="Domylnaczcionkaakapitu"/>
    <w:link w:val="Nagwek20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EBEBEB"/>
      <w:sz w:val="20"/>
      <w:szCs w:val="20"/>
      <w:u w:val="none"/>
    </w:rPr>
  </w:style>
  <w:style w:type="paragraph" w:customStyle="1" w:styleId="Nagwek10">
    <w:name w:val="Nagłówek #1"/>
    <w:basedOn w:val="Normalny"/>
    <w:link w:val="Nagwek1"/>
    <w:pPr>
      <w:spacing w:before="600" w:after="200"/>
      <w:jc w:val="center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customStyle="1" w:styleId="Nagweklubstopka20">
    <w:name w:val="Nagłówek lub stopka (2)"/>
    <w:basedOn w:val="Normalny"/>
    <w:link w:val="Nagweklubstopka2"/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40">
    <w:name w:val="Tekst treści (4)"/>
    <w:basedOn w:val="Normalny"/>
    <w:link w:val="Teksttreci4"/>
    <w:pPr>
      <w:spacing w:after="480"/>
    </w:pPr>
    <w:rPr>
      <w:rFonts w:ascii="Arial" w:eastAsia="Arial" w:hAnsi="Arial" w:cs="Arial"/>
      <w:b/>
      <w:bCs/>
      <w:sz w:val="19"/>
      <w:szCs w:val="19"/>
    </w:rPr>
  </w:style>
  <w:style w:type="paragraph" w:customStyle="1" w:styleId="Nagwek30">
    <w:name w:val="Nagłówek #3"/>
    <w:basedOn w:val="Normalny"/>
    <w:link w:val="Nagwek3"/>
    <w:pPr>
      <w:spacing w:after="160"/>
      <w:outlineLvl w:val="2"/>
    </w:pPr>
    <w:rPr>
      <w:rFonts w:ascii="Arial" w:eastAsia="Arial" w:hAnsi="Arial" w:cs="Arial"/>
      <w:b/>
      <w:bCs/>
      <w:sz w:val="19"/>
      <w:szCs w:val="19"/>
    </w:rPr>
  </w:style>
  <w:style w:type="paragraph" w:customStyle="1" w:styleId="Teksttreci30">
    <w:name w:val="Tekst treści (3)"/>
    <w:basedOn w:val="Normalny"/>
    <w:link w:val="Teksttreci3"/>
    <w:pPr>
      <w:spacing w:after="280" w:line="341" w:lineRule="auto"/>
      <w:ind w:left="360" w:firstLine="10"/>
    </w:pPr>
    <w:rPr>
      <w:rFonts w:ascii="Arial" w:eastAsia="Arial" w:hAnsi="Arial" w:cs="Arial"/>
      <w:i/>
      <w:iCs/>
      <w:sz w:val="13"/>
      <w:szCs w:val="13"/>
    </w:rPr>
  </w:style>
  <w:style w:type="paragraph" w:customStyle="1" w:styleId="Teksttreci20">
    <w:name w:val="Tekst treści (2)"/>
    <w:basedOn w:val="Normalny"/>
    <w:link w:val="Teksttreci2"/>
    <w:pPr>
      <w:spacing w:after="60" w:line="329" w:lineRule="auto"/>
    </w:pPr>
    <w:rPr>
      <w:rFonts w:ascii="Arial" w:eastAsia="Arial" w:hAnsi="Arial" w:cs="Arial"/>
      <w:sz w:val="17"/>
      <w:szCs w:val="17"/>
    </w:rPr>
  </w:style>
  <w:style w:type="paragraph" w:customStyle="1" w:styleId="Teksttreci0">
    <w:name w:val="Tekst treści"/>
    <w:basedOn w:val="Normalny"/>
    <w:link w:val="Teksttreci"/>
    <w:pPr>
      <w:spacing w:line="437" w:lineRule="auto"/>
    </w:pPr>
    <w:rPr>
      <w:rFonts w:ascii="Arial" w:eastAsia="Arial" w:hAnsi="Arial" w:cs="Arial"/>
      <w:sz w:val="15"/>
      <w:szCs w:val="15"/>
    </w:rPr>
  </w:style>
  <w:style w:type="paragraph" w:customStyle="1" w:styleId="Podpistabeli0">
    <w:name w:val="Podpis tabeli"/>
    <w:basedOn w:val="Normalny"/>
    <w:link w:val="Podpistabeli"/>
    <w:pPr>
      <w:spacing w:after="20"/>
      <w:ind w:firstLine="150"/>
    </w:pPr>
    <w:rPr>
      <w:rFonts w:ascii="Arial" w:eastAsia="Arial" w:hAnsi="Arial" w:cs="Arial"/>
      <w:sz w:val="17"/>
      <w:szCs w:val="17"/>
    </w:rPr>
  </w:style>
  <w:style w:type="paragraph" w:customStyle="1" w:styleId="Inne0">
    <w:name w:val="Inne"/>
    <w:basedOn w:val="Normalny"/>
    <w:link w:val="Inne"/>
    <w:pPr>
      <w:spacing w:line="437" w:lineRule="auto"/>
    </w:pPr>
    <w:rPr>
      <w:rFonts w:ascii="Arial" w:eastAsia="Arial" w:hAnsi="Arial" w:cs="Arial"/>
      <w:sz w:val="15"/>
      <w:szCs w:val="15"/>
    </w:rPr>
  </w:style>
  <w:style w:type="paragraph" w:customStyle="1" w:styleId="Nagwek20">
    <w:name w:val="Nagłówek #2"/>
    <w:basedOn w:val="Normalny"/>
    <w:link w:val="Nagwek2"/>
    <w:pPr>
      <w:spacing w:after="700"/>
      <w:jc w:val="center"/>
      <w:outlineLvl w:val="1"/>
    </w:pPr>
    <w:rPr>
      <w:rFonts w:ascii="Trebuchet MS" w:eastAsia="Trebuchet MS" w:hAnsi="Trebuchet MS" w:cs="Trebuchet MS"/>
      <w:b/>
      <w:bCs/>
      <w:color w:val="EBEBEB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8A4D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4D2B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8A4D2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4D2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1294</Words>
  <Characters>7769</Characters>
  <Application>Microsoft Office Word</Application>
  <DocSecurity>0</DocSecurity>
  <Lines>64</Lines>
  <Paragraphs>18</Paragraphs>
  <ScaleCrop>false</ScaleCrop>
  <Company/>
  <LinksUpToDate>false</LinksUpToDate>
  <CharactersWithSpaces>9045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 Komarek</dc:creator>
  <cp:lastModifiedBy>Monika Komarek</cp:lastModifiedBy>
  <cp:revision>3</cp:revision>
  <dcterms:created xsi:type="dcterms:W3CDTF">2023-06-23T08:45:00Z</dcterms:created>
  <dcterms:modified xsi:type="dcterms:W3CDTF">2023-06-23T08:45:00Z</dcterms:modified>
</cp:coreProperties>
</file>