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0"/>
      </w:tblGrid>
      <w:tr w:rsidR="00EA311A" w:rsidRPr="00EA311A" w14:paraId="3406A5C6" w14:textId="77777777" w:rsidTr="00EA311A">
        <w:trPr>
          <w:trHeight w:val="30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7D4B" w14:textId="214E8F6C" w:rsidR="00EA311A" w:rsidRPr="00EA311A" w:rsidRDefault="00EA311A" w:rsidP="00EA31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Załącznik nr  1B </w:t>
            </w:r>
            <w:r w:rsidR="00C86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–</w:t>
            </w:r>
            <w:r w:rsidRPr="00EA3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86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DYGESTORIUM CHEMICZNE </w:t>
            </w:r>
          </w:p>
        </w:tc>
      </w:tr>
      <w:tr w:rsidR="00EA311A" w:rsidRPr="00EA311A" w14:paraId="26492AE5" w14:textId="77777777" w:rsidTr="00EA311A">
        <w:trPr>
          <w:trHeight w:val="30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7CC2" w14:textId="4176A185" w:rsidR="00EA311A" w:rsidRPr="00EA311A" w:rsidRDefault="00EA311A" w:rsidP="00EA31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  <w:r w:rsidRPr="00EA3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 xml:space="preserve">Zakres nr </w:t>
            </w:r>
            <w:r w:rsidR="00C86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1</w:t>
            </w:r>
            <w:r w:rsidRPr="00EA3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 xml:space="preserve"> Parametry techniczne</w:t>
            </w:r>
          </w:p>
        </w:tc>
      </w:tr>
      <w:tr w:rsidR="00EA311A" w:rsidRPr="00EA311A" w14:paraId="61914569" w14:textId="77777777" w:rsidTr="00EA311A">
        <w:trPr>
          <w:trHeight w:val="30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B5AC" w14:textId="77777777" w:rsidR="00EA311A" w:rsidRDefault="00EA311A" w:rsidP="00EA31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pl-PL"/>
              </w:rPr>
            </w:pPr>
            <w:r w:rsidRPr="00EA31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pl-PL"/>
              </w:rPr>
              <w:t>ZESTAWIENIE PARAMETRÓW I WARUNKÓW WYMAGANYCH/OCENIANYCH</w:t>
            </w:r>
          </w:p>
          <w:p w14:paraId="15A7EC1B" w14:textId="77777777" w:rsidR="00EA311A" w:rsidRDefault="00EA311A" w:rsidP="00EA31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pl-PL"/>
              </w:rPr>
            </w:pPr>
          </w:p>
          <w:p w14:paraId="79B85B68" w14:textId="77777777" w:rsidR="00EA311A" w:rsidRDefault="00EA311A" w:rsidP="00EA31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pl-PL"/>
              </w:rPr>
            </w:pPr>
          </w:p>
          <w:p w14:paraId="5FFF55F3" w14:textId="77777777" w:rsidR="00EA311A" w:rsidRPr="00EA311A" w:rsidRDefault="00EA311A" w:rsidP="00EA31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pl-PL"/>
              </w:rPr>
            </w:pPr>
          </w:p>
        </w:tc>
      </w:tr>
    </w:tbl>
    <w:tbl>
      <w:tblPr>
        <w:tblStyle w:val="Tabela-Siatka"/>
        <w:tblW w:w="14175" w:type="dxa"/>
        <w:tblLayout w:type="fixed"/>
        <w:tblLook w:val="04A0" w:firstRow="1" w:lastRow="0" w:firstColumn="1" w:lastColumn="0" w:noHBand="0" w:noVBand="1"/>
      </w:tblPr>
      <w:tblGrid>
        <w:gridCol w:w="567"/>
        <w:gridCol w:w="4361"/>
        <w:gridCol w:w="3719"/>
        <w:gridCol w:w="3686"/>
        <w:gridCol w:w="1842"/>
      </w:tblGrid>
      <w:tr w:rsidR="00EA311A" w14:paraId="59F3E07F" w14:textId="3BC50D70" w:rsidTr="00C863DF">
        <w:trPr>
          <w:trHeight w:val="283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79D64F" w14:textId="77777777" w:rsidR="00EA311A" w:rsidRDefault="00EA311A" w:rsidP="00233F50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5E75ED" w14:textId="77777777" w:rsidR="00EA311A" w:rsidRDefault="00EA311A" w:rsidP="00A21662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DF0DEB" w14:textId="77777777" w:rsidR="00EA311A" w:rsidRDefault="00EA311A" w:rsidP="00233F50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25BDED" w14:textId="77777777" w:rsidR="00EA311A" w:rsidRDefault="00EA311A" w:rsidP="00233F50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A15888" w14:textId="77777777" w:rsidR="00EA311A" w:rsidRDefault="00EA311A" w:rsidP="00233F50">
            <w:pPr>
              <w:spacing w:after="0" w:line="240" w:lineRule="auto"/>
              <w:rPr>
                <w:rFonts w:eastAsia="Calibri"/>
                <w:b/>
              </w:rPr>
            </w:pPr>
          </w:p>
        </w:tc>
      </w:tr>
      <w:tr w:rsidR="00EA311A" w14:paraId="4E5D31D4" w14:textId="75CE20E3" w:rsidTr="00C863DF">
        <w:trPr>
          <w:trHeight w:val="1488"/>
        </w:trPr>
        <w:tc>
          <w:tcPr>
            <w:tcW w:w="567" w:type="dxa"/>
            <w:tcBorders>
              <w:top w:val="single" w:sz="4" w:space="0" w:color="auto"/>
            </w:tcBorders>
          </w:tcPr>
          <w:p w14:paraId="1D3C91D8" w14:textId="77777777" w:rsidR="00EA311A" w:rsidRDefault="00EA311A" w:rsidP="002955DB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Lp.</w:t>
            </w:r>
          </w:p>
          <w:p w14:paraId="7BF85934" w14:textId="37B3BCEC" w:rsidR="00EA311A" w:rsidRDefault="00EA311A" w:rsidP="002955D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a</w:t>
            </w:r>
          </w:p>
        </w:tc>
        <w:tc>
          <w:tcPr>
            <w:tcW w:w="4361" w:type="dxa"/>
            <w:tcBorders>
              <w:top w:val="single" w:sz="4" w:space="0" w:color="auto"/>
            </w:tcBorders>
          </w:tcPr>
          <w:p w14:paraId="550EF7D5" w14:textId="77777777" w:rsidR="00EA311A" w:rsidRDefault="00EA311A" w:rsidP="002955DB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Nazwa/Opis parametru</w:t>
            </w:r>
          </w:p>
          <w:p w14:paraId="01831469" w14:textId="402FD94E" w:rsidR="00EA311A" w:rsidRDefault="00EA311A" w:rsidP="002955D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b.</w:t>
            </w:r>
          </w:p>
        </w:tc>
        <w:tc>
          <w:tcPr>
            <w:tcW w:w="3719" w:type="dxa"/>
            <w:tcBorders>
              <w:top w:val="single" w:sz="4" w:space="0" w:color="auto"/>
            </w:tcBorders>
          </w:tcPr>
          <w:p w14:paraId="7B31E03A" w14:textId="77777777" w:rsidR="00EA311A" w:rsidRDefault="00EA311A" w:rsidP="002955DB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Parametr wymagany/ (graniczny) i/lub oceniany</w:t>
            </w:r>
          </w:p>
          <w:p w14:paraId="1CB29EA5" w14:textId="4374182B" w:rsidR="002955DB" w:rsidRDefault="002955DB" w:rsidP="002955D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E543EEC" w14:textId="530C2824" w:rsidR="002955DB" w:rsidRPr="002955DB" w:rsidRDefault="002955DB" w:rsidP="002955DB">
            <w:pPr>
              <w:spacing w:after="0" w:line="240" w:lineRule="auto"/>
              <w:jc w:val="center"/>
              <w:rPr>
                <w:b/>
              </w:rPr>
            </w:pPr>
            <w:r w:rsidRPr="002955DB">
              <w:rPr>
                <w:b/>
              </w:rPr>
              <w:t>Parametr oferowany</w:t>
            </w:r>
            <w:r>
              <w:rPr>
                <w:b/>
              </w:rPr>
              <w:t xml:space="preserve"> </w:t>
            </w:r>
            <w:r w:rsidRPr="002955DB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2955DB">
              <w:rPr>
                <w:b/>
              </w:rPr>
              <w:t>wpisuje Wykonawca</w:t>
            </w:r>
          </w:p>
          <w:p w14:paraId="70FE9D0D" w14:textId="77777777" w:rsidR="002955DB" w:rsidRPr="002955DB" w:rsidRDefault="002955DB" w:rsidP="002955DB">
            <w:pPr>
              <w:spacing w:after="0" w:line="240" w:lineRule="auto"/>
              <w:jc w:val="center"/>
              <w:rPr>
                <w:b/>
              </w:rPr>
            </w:pPr>
            <w:r w:rsidRPr="002955DB">
              <w:rPr>
                <w:b/>
              </w:rPr>
              <w:t>(w miejscach oznaczonych (*) podać numer strony oferty z potwierdzeniem zaoferowanego parametru)</w:t>
            </w:r>
          </w:p>
          <w:p w14:paraId="0B7CD0A6" w14:textId="72DBFA33" w:rsidR="00EA311A" w:rsidRDefault="002955DB" w:rsidP="002955DB">
            <w:pPr>
              <w:spacing w:after="0" w:line="240" w:lineRule="auto"/>
              <w:jc w:val="center"/>
              <w:rPr>
                <w:b/>
              </w:rPr>
            </w:pPr>
            <w:r w:rsidRPr="002955DB">
              <w:rPr>
                <w:b/>
              </w:rPr>
              <w:t>d.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AB3D8F1" w14:textId="77777777" w:rsidR="002955DB" w:rsidRPr="002955DB" w:rsidRDefault="002955DB" w:rsidP="002955DB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2955DB">
              <w:rPr>
                <w:rFonts w:eastAsia="Calibri"/>
                <w:b/>
              </w:rPr>
              <w:t>Zasady oceny</w:t>
            </w:r>
          </w:p>
          <w:p w14:paraId="7FD0893D" w14:textId="20966CEB" w:rsidR="00EA311A" w:rsidRDefault="002955DB" w:rsidP="002955DB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2955DB">
              <w:rPr>
                <w:rFonts w:eastAsia="Calibri"/>
                <w:b/>
              </w:rPr>
              <w:t>e.</w:t>
            </w:r>
          </w:p>
        </w:tc>
      </w:tr>
      <w:tr w:rsidR="00EA311A" w14:paraId="458FCDC6" w14:textId="4A05AA90" w:rsidTr="00C863DF">
        <w:trPr>
          <w:trHeight w:val="557"/>
        </w:trPr>
        <w:tc>
          <w:tcPr>
            <w:tcW w:w="567" w:type="dxa"/>
          </w:tcPr>
          <w:p w14:paraId="078EC1F3" w14:textId="77777777" w:rsidR="00EA311A" w:rsidRDefault="00EA311A" w:rsidP="00233F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61" w:type="dxa"/>
          </w:tcPr>
          <w:p w14:paraId="0AB32AA6" w14:textId="02212340" w:rsidR="00EA311A" w:rsidRPr="00280E2A" w:rsidRDefault="000D0664" w:rsidP="000D0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/>
              <w:jc w:val="both"/>
              <w:rPr>
                <w:rFonts w:eastAsia="Calibri" w:cstheme="minorHAnsi"/>
              </w:rPr>
            </w:pPr>
            <w:r w:rsidRPr="00650F0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Wymiary urządzenia: </w:t>
            </w:r>
            <w:r w:rsidRPr="00650F02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</w:t>
            </w:r>
            <w:r w:rsidR="00BF05FB" w:rsidRPr="00650F02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8</w:t>
            </w:r>
            <w:r w:rsidRPr="00650F02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00x930x2420 </w:t>
            </w:r>
            <w:r w:rsidRPr="00650F02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(typ 1</w:t>
            </w:r>
            <w:r w:rsidR="00BF05FB" w:rsidRPr="00650F02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8</w:t>
            </w:r>
            <w:r w:rsidRPr="00650F02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00) </w:t>
            </w:r>
            <w:r w:rsidRPr="00650F02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mm +/-30 mm</w:t>
            </w:r>
          </w:p>
        </w:tc>
        <w:tc>
          <w:tcPr>
            <w:tcW w:w="3719" w:type="dxa"/>
          </w:tcPr>
          <w:p w14:paraId="1677CB98" w14:textId="77777777" w:rsidR="00EA311A" w:rsidRPr="00280E2A" w:rsidRDefault="00EA311A" w:rsidP="002955D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TAK</w:t>
            </w:r>
          </w:p>
        </w:tc>
        <w:tc>
          <w:tcPr>
            <w:tcW w:w="3686" w:type="dxa"/>
          </w:tcPr>
          <w:p w14:paraId="0CCA3CEB" w14:textId="77777777" w:rsidR="00EA311A" w:rsidRPr="00280E2A" w:rsidRDefault="00EA311A" w:rsidP="00233F50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842" w:type="dxa"/>
          </w:tcPr>
          <w:p w14:paraId="566D3C37" w14:textId="43777800" w:rsidR="00EA311A" w:rsidRPr="00280E2A" w:rsidRDefault="00E55E5C" w:rsidP="00233F50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E55E5C" w14:paraId="38699145" w14:textId="37ABE505" w:rsidTr="00C863DF">
        <w:tc>
          <w:tcPr>
            <w:tcW w:w="567" w:type="dxa"/>
          </w:tcPr>
          <w:p w14:paraId="38D60CEE" w14:textId="77777777" w:rsidR="00E55E5C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61" w:type="dxa"/>
          </w:tcPr>
          <w:p w14:paraId="06BAE4CD" w14:textId="5D822F7D" w:rsidR="00E55E5C" w:rsidRPr="00280E2A" w:rsidRDefault="000D0664" w:rsidP="00E55E5C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0D066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Stelaż wykonany z profili zamkniętych o min. wymiarach 50x30x3mm, malowany farbami epoksydowymi</w:t>
            </w:r>
          </w:p>
        </w:tc>
        <w:tc>
          <w:tcPr>
            <w:tcW w:w="3719" w:type="dxa"/>
          </w:tcPr>
          <w:p w14:paraId="4AE833E2" w14:textId="77777777" w:rsidR="00E55E5C" w:rsidRPr="00280E2A" w:rsidRDefault="00E55E5C" w:rsidP="00E55E5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TAK</w:t>
            </w:r>
          </w:p>
        </w:tc>
        <w:tc>
          <w:tcPr>
            <w:tcW w:w="3686" w:type="dxa"/>
          </w:tcPr>
          <w:p w14:paraId="491B53C5" w14:textId="77777777" w:rsidR="00E55E5C" w:rsidRPr="00280E2A" w:rsidRDefault="00E55E5C" w:rsidP="00E55E5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842" w:type="dxa"/>
          </w:tcPr>
          <w:p w14:paraId="587DBEE4" w14:textId="32E33011" w:rsidR="00E55E5C" w:rsidRPr="00280E2A" w:rsidRDefault="00E55E5C" w:rsidP="00E55E5C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E55E5C" w14:paraId="5A5DA8B8" w14:textId="6B111501" w:rsidTr="00C863DF">
        <w:tc>
          <w:tcPr>
            <w:tcW w:w="567" w:type="dxa"/>
          </w:tcPr>
          <w:p w14:paraId="44F6E2B3" w14:textId="77777777" w:rsidR="00E55E5C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61" w:type="dxa"/>
          </w:tcPr>
          <w:p w14:paraId="4E63D6AD" w14:textId="438B6973" w:rsidR="00E55E5C" w:rsidRPr="00255225" w:rsidRDefault="000D0664" w:rsidP="00E55E5C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25522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Blat z ceramiki litej technicznej ze zintegrowanym podniesionym obrzeżem. Spiek ceramiczny o zamkniętej strukturze cząsteczek. Blaty muszą być odporne na wszelkie kwasy, zasady, rozpuszczalniki i barwniki we wszelkich stężeniach i temperaturach stosowanych w laboratoriach (jedyny wyjątek stanowi kwas HF).</w:t>
            </w:r>
          </w:p>
        </w:tc>
        <w:tc>
          <w:tcPr>
            <w:tcW w:w="3719" w:type="dxa"/>
          </w:tcPr>
          <w:p w14:paraId="672F8908" w14:textId="77777777" w:rsidR="00E55E5C" w:rsidRPr="00255225" w:rsidRDefault="00E55E5C" w:rsidP="00E55E5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55225">
              <w:rPr>
                <w:rFonts w:eastAsia="Calibri" w:cstheme="minorHAnsi"/>
              </w:rPr>
              <w:t>TAK</w:t>
            </w:r>
          </w:p>
        </w:tc>
        <w:tc>
          <w:tcPr>
            <w:tcW w:w="3686" w:type="dxa"/>
          </w:tcPr>
          <w:p w14:paraId="25A8DE1C" w14:textId="77777777" w:rsidR="00E55E5C" w:rsidRPr="00255225" w:rsidRDefault="00E55E5C" w:rsidP="00E55E5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842" w:type="dxa"/>
          </w:tcPr>
          <w:p w14:paraId="095FC1F3" w14:textId="50B7DDCF" w:rsidR="00E55E5C" w:rsidRPr="00280E2A" w:rsidRDefault="00E55E5C" w:rsidP="00E55E5C">
            <w:pPr>
              <w:spacing w:after="0" w:line="240" w:lineRule="auto"/>
              <w:rPr>
                <w:rFonts w:eastAsia="Calibri" w:cstheme="minorHAnsi"/>
              </w:rPr>
            </w:pPr>
            <w:r w:rsidRPr="00255225">
              <w:rPr>
                <w:rFonts w:eastAsia="Calibri" w:cstheme="minorHAnsi"/>
              </w:rPr>
              <w:t>Wymagane</w:t>
            </w:r>
          </w:p>
        </w:tc>
      </w:tr>
      <w:tr w:rsidR="00E55E5C" w14:paraId="04558D63" w14:textId="39A0410C" w:rsidTr="00C863DF">
        <w:tc>
          <w:tcPr>
            <w:tcW w:w="567" w:type="dxa"/>
          </w:tcPr>
          <w:p w14:paraId="561E7ECC" w14:textId="77777777" w:rsidR="00E55E5C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61" w:type="dxa"/>
          </w:tcPr>
          <w:p w14:paraId="6AF33DC9" w14:textId="7925E36A" w:rsidR="00E55E5C" w:rsidRPr="00280E2A" w:rsidRDefault="000D0664" w:rsidP="00E55E5C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0D066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Głębokość blatu roboczego min. 750 mm, wysokość montażu blatu 900 mm</w:t>
            </w:r>
          </w:p>
        </w:tc>
        <w:tc>
          <w:tcPr>
            <w:tcW w:w="3719" w:type="dxa"/>
          </w:tcPr>
          <w:p w14:paraId="10963485" w14:textId="77777777" w:rsidR="00E55E5C" w:rsidRPr="00280E2A" w:rsidRDefault="00E55E5C" w:rsidP="00E55E5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TAK</w:t>
            </w:r>
          </w:p>
        </w:tc>
        <w:tc>
          <w:tcPr>
            <w:tcW w:w="3686" w:type="dxa"/>
          </w:tcPr>
          <w:p w14:paraId="6D698664" w14:textId="77777777" w:rsidR="00E55E5C" w:rsidRPr="00280E2A" w:rsidRDefault="00E55E5C" w:rsidP="00E55E5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842" w:type="dxa"/>
          </w:tcPr>
          <w:p w14:paraId="53EC44EC" w14:textId="38C51BAD" w:rsidR="00E55E5C" w:rsidRPr="00280E2A" w:rsidRDefault="00E55E5C" w:rsidP="00E55E5C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E55E5C" w14:paraId="17F1BFA8" w14:textId="2A1CEA3A" w:rsidTr="00C863DF">
        <w:tc>
          <w:tcPr>
            <w:tcW w:w="567" w:type="dxa"/>
          </w:tcPr>
          <w:p w14:paraId="611DC789" w14:textId="77777777" w:rsidR="00E55E5C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61" w:type="dxa"/>
          </w:tcPr>
          <w:p w14:paraId="4E7CB1EE" w14:textId="6F23212C" w:rsidR="00E55E5C" w:rsidRPr="00280E2A" w:rsidRDefault="000D0664" w:rsidP="00E55E5C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0D066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Wysokość komory roboczej min. 1310 mm, szerokość komory roboczej min. 1</w:t>
            </w:r>
            <w:r w:rsidR="00CD3A4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</w:t>
            </w:r>
            <w:r w:rsidRPr="000D066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30 mm, odpowiednio do typu dygestorium</w:t>
            </w:r>
          </w:p>
        </w:tc>
        <w:tc>
          <w:tcPr>
            <w:tcW w:w="3719" w:type="dxa"/>
          </w:tcPr>
          <w:p w14:paraId="25B58192" w14:textId="3F388F69" w:rsidR="00E55E5C" w:rsidRPr="00280E2A" w:rsidRDefault="00E55E5C" w:rsidP="00E55E5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TAK</w:t>
            </w:r>
          </w:p>
          <w:p w14:paraId="4434B90B" w14:textId="3DAA1B8C" w:rsidR="00E55E5C" w:rsidRPr="00280E2A" w:rsidRDefault="00E55E5C" w:rsidP="00E55E5C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3686" w:type="dxa"/>
          </w:tcPr>
          <w:p w14:paraId="35ABB955" w14:textId="77777777" w:rsidR="00E55E5C" w:rsidRPr="00280E2A" w:rsidRDefault="00E55E5C" w:rsidP="00E55E5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842" w:type="dxa"/>
          </w:tcPr>
          <w:p w14:paraId="32527A67" w14:textId="7CC38EA4" w:rsidR="00E55E5C" w:rsidRPr="00280E2A" w:rsidRDefault="00E55E5C" w:rsidP="00E55E5C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E55E5C" w14:paraId="498A9DB1" w14:textId="212E9843" w:rsidTr="00C863DF">
        <w:tc>
          <w:tcPr>
            <w:tcW w:w="567" w:type="dxa"/>
          </w:tcPr>
          <w:p w14:paraId="30525857" w14:textId="77777777" w:rsidR="00E55E5C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61" w:type="dxa"/>
          </w:tcPr>
          <w:p w14:paraId="6213BFF2" w14:textId="1AFD0703" w:rsidR="00E55E5C" w:rsidRPr="00280E2A" w:rsidRDefault="000D0664" w:rsidP="00E55E5C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0D066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 celu zapewnienia łatwego korzystania z przestrzeni komory roboczej, szerokość w świetle, przy wejściu do komory, nie mniejsza niż 1</w:t>
            </w:r>
            <w:r w:rsidR="00CD3A4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</w:t>
            </w:r>
            <w:r w:rsidRPr="000D066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 mm dla dygestorium typ 1</w:t>
            </w:r>
            <w:r w:rsidR="00CD3A4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</w:t>
            </w:r>
            <w:r w:rsidRPr="000D066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3719" w:type="dxa"/>
          </w:tcPr>
          <w:p w14:paraId="2AB7858D" w14:textId="5A60DB0B" w:rsidR="00E55E5C" w:rsidRPr="00280E2A" w:rsidRDefault="00E55E5C" w:rsidP="00E55E5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TAK</w:t>
            </w:r>
          </w:p>
          <w:p w14:paraId="0680945A" w14:textId="22DD8AE4" w:rsidR="00E55E5C" w:rsidRPr="00280E2A" w:rsidRDefault="00E55E5C" w:rsidP="00E55E5C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3686" w:type="dxa"/>
          </w:tcPr>
          <w:p w14:paraId="0DC7EAE2" w14:textId="77777777" w:rsidR="00E55E5C" w:rsidRPr="00280E2A" w:rsidRDefault="00E55E5C" w:rsidP="00E55E5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842" w:type="dxa"/>
          </w:tcPr>
          <w:p w14:paraId="139409D3" w14:textId="75441EC3" w:rsidR="00E55E5C" w:rsidRPr="00280E2A" w:rsidRDefault="00E55E5C" w:rsidP="00E55E5C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E55E5C" w14:paraId="7619068C" w14:textId="3149A212" w:rsidTr="00C863DF">
        <w:tc>
          <w:tcPr>
            <w:tcW w:w="567" w:type="dxa"/>
            <w:shd w:val="clear" w:color="auto" w:fill="auto"/>
          </w:tcPr>
          <w:p w14:paraId="65D074FA" w14:textId="77777777" w:rsidR="00E55E5C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61" w:type="dxa"/>
            <w:shd w:val="clear" w:color="auto" w:fill="auto"/>
          </w:tcPr>
          <w:p w14:paraId="09248752" w14:textId="62A56711" w:rsidR="00E55E5C" w:rsidRPr="00280E2A" w:rsidRDefault="000D0664" w:rsidP="00E55E5C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0D066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Wykładka komory z blachy malowanej farbą poliuretanową lub z żywicy fenolowej</w:t>
            </w:r>
          </w:p>
        </w:tc>
        <w:tc>
          <w:tcPr>
            <w:tcW w:w="3719" w:type="dxa"/>
            <w:shd w:val="clear" w:color="auto" w:fill="auto"/>
          </w:tcPr>
          <w:p w14:paraId="596808DD" w14:textId="77777777" w:rsidR="00E55E5C" w:rsidRPr="00280E2A" w:rsidRDefault="00E55E5C" w:rsidP="00E55E5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TAK</w:t>
            </w:r>
          </w:p>
          <w:p w14:paraId="0728E958" w14:textId="556356CE" w:rsidR="00E55E5C" w:rsidRPr="00280E2A" w:rsidRDefault="00E55E5C" w:rsidP="00E55E5C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3686" w:type="dxa"/>
            <w:shd w:val="clear" w:color="auto" w:fill="auto"/>
          </w:tcPr>
          <w:p w14:paraId="478C8D64" w14:textId="77777777" w:rsidR="00E55E5C" w:rsidRPr="00280E2A" w:rsidRDefault="00E55E5C" w:rsidP="00E55E5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842" w:type="dxa"/>
          </w:tcPr>
          <w:p w14:paraId="70DB4BC7" w14:textId="43AA9C3A" w:rsidR="00E55E5C" w:rsidRPr="00280E2A" w:rsidRDefault="00E55E5C" w:rsidP="00E55E5C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0D0664" w14:paraId="5148D5C6" w14:textId="27F6F6D3" w:rsidTr="00F14FE5">
        <w:tc>
          <w:tcPr>
            <w:tcW w:w="567" w:type="dxa"/>
            <w:shd w:val="clear" w:color="auto" w:fill="auto"/>
          </w:tcPr>
          <w:p w14:paraId="391D252B" w14:textId="77777777" w:rsidR="000D0664" w:rsidRDefault="000D0664" w:rsidP="000D06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61" w:type="dxa"/>
            <w:shd w:val="clear" w:color="auto" w:fill="auto"/>
            <w:vAlign w:val="center"/>
          </w:tcPr>
          <w:p w14:paraId="2E27A349" w14:textId="4BB825A0" w:rsidR="000D0664" w:rsidRPr="00280E2A" w:rsidRDefault="000D0664" w:rsidP="000D0664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715CD8">
              <w:rPr>
                <w:rFonts w:cs="Calibri"/>
                <w:color w:val="000000"/>
                <w:sz w:val="20"/>
                <w:szCs w:val="20"/>
              </w:rPr>
              <w:t>Modułowy panel instalacyjny pod blatem stalowy malowany proszkowo farbami epoksydowymi</w:t>
            </w:r>
          </w:p>
        </w:tc>
        <w:tc>
          <w:tcPr>
            <w:tcW w:w="3719" w:type="dxa"/>
            <w:shd w:val="clear" w:color="auto" w:fill="auto"/>
          </w:tcPr>
          <w:p w14:paraId="337CDBC4" w14:textId="5807BD8D" w:rsidR="000D0664" w:rsidRPr="00255225" w:rsidRDefault="000D0664" w:rsidP="000D066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55225">
              <w:rPr>
                <w:rFonts w:eastAsia="Calibri" w:cstheme="minorHAnsi"/>
              </w:rPr>
              <w:t>TAK</w:t>
            </w:r>
          </w:p>
          <w:p w14:paraId="41AFF7FE" w14:textId="5F05EF8E" w:rsidR="000D0664" w:rsidRPr="00255225" w:rsidRDefault="000D0664" w:rsidP="000D0664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3686" w:type="dxa"/>
            <w:shd w:val="clear" w:color="auto" w:fill="auto"/>
          </w:tcPr>
          <w:p w14:paraId="16C9A843" w14:textId="77777777" w:rsidR="000D0664" w:rsidRPr="00280E2A" w:rsidRDefault="000D0664" w:rsidP="000D0664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842" w:type="dxa"/>
          </w:tcPr>
          <w:p w14:paraId="4867B4EC" w14:textId="0338332B" w:rsidR="000D0664" w:rsidRPr="00280E2A" w:rsidRDefault="000D0664" w:rsidP="000D0664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0D0664" w14:paraId="2DB11259" w14:textId="4D94AB62" w:rsidTr="00C863DF">
        <w:trPr>
          <w:trHeight w:val="600"/>
        </w:trPr>
        <w:tc>
          <w:tcPr>
            <w:tcW w:w="567" w:type="dxa"/>
            <w:shd w:val="clear" w:color="auto" w:fill="auto"/>
          </w:tcPr>
          <w:p w14:paraId="723DF90C" w14:textId="77777777" w:rsidR="000D0664" w:rsidRDefault="000D0664" w:rsidP="000D06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61" w:type="dxa"/>
            <w:shd w:val="clear" w:color="auto" w:fill="auto"/>
          </w:tcPr>
          <w:p w14:paraId="4E8845AF" w14:textId="15FE45BC" w:rsidR="000D0664" w:rsidRPr="000D0664" w:rsidRDefault="000D0664" w:rsidP="000D0664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0D0664">
              <w:rPr>
                <w:rFonts w:eastAsia="Calibri" w:cstheme="minorHAnsi"/>
                <w:sz w:val="20"/>
                <w:szCs w:val="20"/>
              </w:rPr>
              <w:t>Instalacja elektryczna: gniazda elektryczne 230V min. IP54 w ilości zgodnej ze specyfikacją asortymentową, oświetlenie komory</w:t>
            </w:r>
          </w:p>
        </w:tc>
        <w:tc>
          <w:tcPr>
            <w:tcW w:w="3719" w:type="dxa"/>
            <w:shd w:val="clear" w:color="auto" w:fill="auto"/>
          </w:tcPr>
          <w:p w14:paraId="5CE61C05" w14:textId="77777777" w:rsidR="000D0664" w:rsidRPr="00280E2A" w:rsidRDefault="000D0664" w:rsidP="000D066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Tak</w:t>
            </w:r>
          </w:p>
        </w:tc>
        <w:tc>
          <w:tcPr>
            <w:tcW w:w="3686" w:type="dxa"/>
            <w:shd w:val="clear" w:color="auto" w:fill="auto"/>
          </w:tcPr>
          <w:p w14:paraId="02CDD6AB" w14:textId="77777777" w:rsidR="000D0664" w:rsidRPr="00280E2A" w:rsidRDefault="000D0664" w:rsidP="000D0664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842" w:type="dxa"/>
          </w:tcPr>
          <w:p w14:paraId="5B7FACC9" w14:textId="1E0FA0C9" w:rsidR="000D0664" w:rsidRPr="00280E2A" w:rsidRDefault="000D0664" w:rsidP="000D0664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0D0664" w14:paraId="59E58234" w14:textId="4C148139" w:rsidTr="00CD3A48">
        <w:trPr>
          <w:trHeight w:val="705"/>
        </w:trPr>
        <w:tc>
          <w:tcPr>
            <w:tcW w:w="567" w:type="dxa"/>
            <w:shd w:val="clear" w:color="auto" w:fill="auto"/>
          </w:tcPr>
          <w:p w14:paraId="7D19AAF6" w14:textId="77777777" w:rsidR="000D0664" w:rsidRDefault="000D0664" w:rsidP="000D06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61" w:type="dxa"/>
            <w:shd w:val="clear" w:color="auto" w:fill="auto"/>
          </w:tcPr>
          <w:p w14:paraId="5CC08CE9" w14:textId="34D5F7B5" w:rsidR="000D0664" w:rsidRPr="00280E2A" w:rsidRDefault="000D0664" w:rsidP="000D0664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0D066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Instalacja gazowa: rodzaj i ilość zaworów zgodnie ze specyfikacją asortymentową</w:t>
            </w:r>
          </w:p>
        </w:tc>
        <w:tc>
          <w:tcPr>
            <w:tcW w:w="3719" w:type="dxa"/>
            <w:shd w:val="clear" w:color="auto" w:fill="auto"/>
          </w:tcPr>
          <w:p w14:paraId="61EAB610" w14:textId="77777777" w:rsidR="000D0664" w:rsidRPr="00280E2A" w:rsidRDefault="000D0664" w:rsidP="000D066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TAK</w:t>
            </w:r>
          </w:p>
          <w:p w14:paraId="27433ABF" w14:textId="77777777" w:rsidR="000D0664" w:rsidRPr="00280E2A" w:rsidRDefault="000D0664" w:rsidP="000D0664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3686" w:type="dxa"/>
            <w:shd w:val="clear" w:color="auto" w:fill="auto"/>
          </w:tcPr>
          <w:p w14:paraId="5931786B" w14:textId="77777777" w:rsidR="000D0664" w:rsidRPr="00280E2A" w:rsidRDefault="000D0664" w:rsidP="000D0664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842" w:type="dxa"/>
          </w:tcPr>
          <w:p w14:paraId="49AE3841" w14:textId="58980049" w:rsidR="000D0664" w:rsidRPr="00280E2A" w:rsidRDefault="000D0664" w:rsidP="000D0664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0D0664" w14:paraId="5DC0F4A6" w14:textId="3BB0F991" w:rsidTr="00C863DF">
        <w:trPr>
          <w:trHeight w:val="857"/>
        </w:trPr>
        <w:tc>
          <w:tcPr>
            <w:tcW w:w="567" w:type="dxa"/>
            <w:shd w:val="clear" w:color="auto" w:fill="auto"/>
          </w:tcPr>
          <w:p w14:paraId="54C0DCDB" w14:textId="77777777" w:rsidR="000D0664" w:rsidRDefault="000D0664" w:rsidP="000D06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61" w:type="dxa"/>
            <w:shd w:val="clear" w:color="auto" w:fill="auto"/>
          </w:tcPr>
          <w:p w14:paraId="05E5A0D8" w14:textId="4947CE37" w:rsidR="000D0664" w:rsidRPr="00012874" w:rsidRDefault="000D0664" w:rsidP="00012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/>
              <w:jc w:val="both"/>
              <w:rPr>
                <w:rFonts w:eastAsia="Calibri" w:cstheme="minorHAnsi"/>
              </w:rPr>
            </w:pPr>
            <w:r w:rsidRPr="0001287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System przewietrzania wyposażony w podwójną tylną ścianę wspomagającą odciąg oparów cięższych od powietrza. Nie dopuszcza się zastosowania samego odciągu górnego.</w:t>
            </w:r>
          </w:p>
        </w:tc>
        <w:tc>
          <w:tcPr>
            <w:tcW w:w="3719" w:type="dxa"/>
            <w:shd w:val="clear" w:color="auto" w:fill="auto"/>
          </w:tcPr>
          <w:p w14:paraId="5558256E" w14:textId="77777777" w:rsidR="000D0664" w:rsidRPr="00280E2A" w:rsidRDefault="000D0664" w:rsidP="000D066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TAK</w:t>
            </w:r>
          </w:p>
          <w:p w14:paraId="31A0D82F" w14:textId="61735CE6" w:rsidR="000D0664" w:rsidRPr="00280E2A" w:rsidRDefault="000D0664" w:rsidP="000D0664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14:paraId="02925A25" w14:textId="77777777" w:rsidR="000D0664" w:rsidRPr="00280E2A" w:rsidRDefault="000D0664" w:rsidP="000D0664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3686" w:type="dxa"/>
            <w:shd w:val="clear" w:color="auto" w:fill="auto"/>
          </w:tcPr>
          <w:p w14:paraId="4398F377" w14:textId="77777777" w:rsidR="000D0664" w:rsidRPr="00280E2A" w:rsidRDefault="000D0664" w:rsidP="000D0664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842" w:type="dxa"/>
          </w:tcPr>
          <w:p w14:paraId="0F63155B" w14:textId="5A4FC304" w:rsidR="000D0664" w:rsidRPr="00280E2A" w:rsidRDefault="000D0664" w:rsidP="000D0664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0D0664" w14:paraId="433C4ABA" w14:textId="67370A30" w:rsidTr="00C863DF">
        <w:tc>
          <w:tcPr>
            <w:tcW w:w="567" w:type="dxa"/>
          </w:tcPr>
          <w:p w14:paraId="4E765BAC" w14:textId="77777777" w:rsidR="000D0664" w:rsidRDefault="000D0664" w:rsidP="000D06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61" w:type="dxa"/>
          </w:tcPr>
          <w:p w14:paraId="2DA7A762" w14:textId="7BC281DB" w:rsidR="000D0664" w:rsidRPr="00012874" w:rsidRDefault="000D0664" w:rsidP="00012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/>
              <w:jc w:val="both"/>
              <w:rPr>
                <w:rFonts w:eastAsia="Calibri" w:cstheme="minorHAnsi"/>
              </w:rPr>
            </w:pPr>
            <w:r w:rsidRPr="0001287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Panele przednie wykonane z profilowanych blach malowanych proszkowo chemoodporną farbą epoksydową</w:t>
            </w:r>
          </w:p>
        </w:tc>
        <w:tc>
          <w:tcPr>
            <w:tcW w:w="3719" w:type="dxa"/>
          </w:tcPr>
          <w:p w14:paraId="13CD2289" w14:textId="77777777" w:rsidR="000D0664" w:rsidRPr="00280E2A" w:rsidRDefault="000D0664" w:rsidP="000D066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TAK</w:t>
            </w:r>
          </w:p>
        </w:tc>
        <w:tc>
          <w:tcPr>
            <w:tcW w:w="3686" w:type="dxa"/>
          </w:tcPr>
          <w:p w14:paraId="3FB2A3A2" w14:textId="77777777" w:rsidR="000D0664" w:rsidRPr="00280E2A" w:rsidRDefault="000D0664" w:rsidP="000D0664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842" w:type="dxa"/>
          </w:tcPr>
          <w:p w14:paraId="458ED43D" w14:textId="40F949C5" w:rsidR="000D0664" w:rsidRPr="00280E2A" w:rsidRDefault="000D0664" w:rsidP="000D0664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0D0664" w14:paraId="0AD1E90F" w14:textId="13710B38" w:rsidTr="00C863DF">
        <w:tc>
          <w:tcPr>
            <w:tcW w:w="567" w:type="dxa"/>
          </w:tcPr>
          <w:p w14:paraId="7B0BA958" w14:textId="77777777" w:rsidR="000D0664" w:rsidRDefault="000D0664" w:rsidP="000D06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61" w:type="dxa"/>
          </w:tcPr>
          <w:p w14:paraId="096C84C4" w14:textId="72ED11A5" w:rsidR="000D0664" w:rsidRPr="00012874" w:rsidRDefault="000D0664" w:rsidP="00012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/>
              <w:jc w:val="both"/>
              <w:rPr>
                <w:rFonts w:eastAsia="Calibri" w:cstheme="minorHAnsi"/>
              </w:rPr>
            </w:pPr>
            <w:r w:rsidRPr="0001287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Pod blatem szafki laminowane z wysuwanymi kuwetami wykonanymi z polipropylenu, wentylowane, zawiasy kąt otwarcia 270</w:t>
            </w:r>
            <w:r w:rsidRPr="000D0664">
              <w:sym w:font="Symbol" w:char="F0B0"/>
            </w:r>
          </w:p>
        </w:tc>
        <w:tc>
          <w:tcPr>
            <w:tcW w:w="3719" w:type="dxa"/>
          </w:tcPr>
          <w:p w14:paraId="232E06FB" w14:textId="77777777" w:rsidR="000D0664" w:rsidRPr="00280E2A" w:rsidRDefault="000D0664" w:rsidP="000D066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TAK</w:t>
            </w:r>
          </w:p>
        </w:tc>
        <w:tc>
          <w:tcPr>
            <w:tcW w:w="3686" w:type="dxa"/>
          </w:tcPr>
          <w:p w14:paraId="37CE925E" w14:textId="77777777" w:rsidR="000D0664" w:rsidRPr="00280E2A" w:rsidRDefault="000D0664" w:rsidP="000D0664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842" w:type="dxa"/>
          </w:tcPr>
          <w:p w14:paraId="72C81BC3" w14:textId="368FD1D3" w:rsidR="000D0664" w:rsidRPr="00280E2A" w:rsidRDefault="000D0664" w:rsidP="000D0664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0D0664" w14:paraId="7E3A44F6" w14:textId="01DDFF6E" w:rsidTr="00C863DF">
        <w:trPr>
          <w:trHeight w:val="675"/>
        </w:trPr>
        <w:tc>
          <w:tcPr>
            <w:tcW w:w="567" w:type="dxa"/>
          </w:tcPr>
          <w:p w14:paraId="31E68DD0" w14:textId="77777777" w:rsidR="000D0664" w:rsidRDefault="000D0664" w:rsidP="000D06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61" w:type="dxa"/>
          </w:tcPr>
          <w:p w14:paraId="74DB223A" w14:textId="253A39A6" w:rsidR="000D0664" w:rsidRPr="00280E2A" w:rsidRDefault="000D0664" w:rsidP="000D0664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0D066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Czujnik przepływu powietrza z sygnalizacją dźwiękową i wizualną</w:t>
            </w:r>
          </w:p>
        </w:tc>
        <w:tc>
          <w:tcPr>
            <w:tcW w:w="3719" w:type="dxa"/>
          </w:tcPr>
          <w:p w14:paraId="797C6BB1" w14:textId="353C6A13" w:rsidR="000D0664" w:rsidRPr="00280E2A" w:rsidRDefault="000D0664" w:rsidP="000D066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TAK</w:t>
            </w:r>
          </w:p>
          <w:p w14:paraId="0D781002" w14:textId="77777777" w:rsidR="000D0664" w:rsidRPr="00280E2A" w:rsidRDefault="000D0664" w:rsidP="00CD3A48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3686" w:type="dxa"/>
          </w:tcPr>
          <w:p w14:paraId="4F90B9F1" w14:textId="321466D5" w:rsidR="000D0664" w:rsidRPr="00280E2A" w:rsidRDefault="000D0664" w:rsidP="000D0664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842" w:type="dxa"/>
          </w:tcPr>
          <w:p w14:paraId="3C9CCE8A" w14:textId="036A43E2" w:rsidR="000D0664" w:rsidRPr="00280E2A" w:rsidRDefault="00012874" w:rsidP="000D0664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0D0664" w14:paraId="435E7F69" w14:textId="66AC6B16" w:rsidTr="00C863DF">
        <w:trPr>
          <w:trHeight w:val="590"/>
        </w:trPr>
        <w:tc>
          <w:tcPr>
            <w:tcW w:w="567" w:type="dxa"/>
          </w:tcPr>
          <w:p w14:paraId="1C749F95" w14:textId="77777777" w:rsidR="000D0664" w:rsidRDefault="000D0664" w:rsidP="000D06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61" w:type="dxa"/>
          </w:tcPr>
          <w:p w14:paraId="411AE7AD" w14:textId="2B075D55" w:rsidR="000D0664" w:rsidRPr="00280E2A" w:rsidRDefault="00255225" w:rsidP="000D0664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25522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Okno przednie wykonane w ramie aluminiowej lub stalowej malowanej proszkowo farbami  epoksydowymi, szyba osadzona na uszczelce w kolorze jasnoszarym, dopasowanym do koloru ramy okna RAL 7035, ze szkła bezpiecznego</w:t>
            </w:r>
          </w:p>
        </w:tc>
        <w:tc>
          <w:tcPr>
            <w:tcW w:w="3719" w:type="dxa"/>
          </w:tcPr>
          <w:p w14:paraId="0ECF8D27" w14:textId="3A88DD8B" w:rsidR="000D0664" w:rsidRPr="00280E2A" w:rsidRDefault="00012874" w:rsidP="000D066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TAK</w:t>
            </w:r>
          </w:p>
        </w:tc>
        <w:tc>
          <w:tcPr>
            <w:tcW w:w="3686" w:type="dxa"/>
          </w:tcPr>
          <w:p w14:paraId="4B66D74D" w14:textId="77777777" w:rsidR="000D0664" w:rsidRPr="00280E2A" w:rsidRDefault="000D0664" w:rsidP="000D0664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842" w:type="dxa"/>
          </w:tcPr>
          <w:p w14:paraId="7F950B7F" w14:textId="5194CD40" w:rsidR="000D0664" w:rsidRPr="00280E2A" w:rsidRDefault="000D0664" w:rsidP="000D0664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0D0664" w14:paraId="658A32D1" w14:textId="13E7058B" w:rsidTr="00C863DF">
        <w:tc>
          <w:tcPr>
            <w:tcW w:w="567" w:type="dxa"/>
          </w:tcPr>
          <w:p w14:paraId="1B4AC234" w14:textId="77777777" w:rsidR="000D0664" w:rsidRDefault="000D0664" w:rsidP="000D06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61" w:type="dxa"/>
          </w:tcPr>
          <w:p w14:paraId="1E08FD50" w14:textId="3CE7D9A8" w:rsidR="000D0664" w:rsidRPr="00280E2A" w:rsidRDefault="00255225" w:rsidP="000D0664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25522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Okno przednie dzielone, z szybami przesuwnymi</w:t>
            </w:r>
          </w:p>
        </w:tc>
        <w:tc>
          <w:tcPr>
            <w:tcW w:w="3719" w:type="dxa"/>
          </w:tcPr>
          <w:p w14:paraId="59EAB749" w14:textId="77777777" w:rsidR="000D0664" w:rsidRPr="00280E2A" w:rsidRDefault="000D0664" w:rsidP="000D066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TAK</w:t>
            </w:r>
          </w:p>
        </w:tc>
        <w:tc>
          <w:tcPr>
            <w:tcW w:w="3686" w:type="dxa"/>
          </w:tcPr>
          <w:p w14:paraId="1C864177" w14:textId="77777777" w:rsidR="000D0664" w:rsidRPr="00280E2A" w:rsidRDefault="000D0664" w:rsidP="000D0664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842" w:type="dxa"/>
          </w:tcPr>
          <w:p w14:paraId="20CC6975" w14:textId="57888740" w:rsidR="000D0664" w:rsidRPr="00280E2A" w:rsidRDefault="000D0664" w:rsidP="000D0664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0D0664" w14:paraId="6951FE7E" w14:textId="5CF67DAD" w:rsidTr="00C863DF">
        <w:tc>
          <w:tcPr>
            <w:tcW w:w="567" w:type="dxa"/>
          </w:tcPr>
          <w:p w14:paraId="01CC6BCC" w14:textId="77777777" w:rsidR="000D0664" w:rsidRDefault="000D0664" w:rsidP="000D06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61" w:type="dxa"/>
          </w:tcPr>
          <w:p w14:paraId="1A502BDB" w14:textId="4448C0FD" w:rsidR="000D0664" w:rsidRPr="00280E2A" w:rsidRDefault="00255225" w:rsidP="000D0664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25522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Profilowany uchwyt okna w jaskrawym kolorze na całej długości okna, ułatwiający przepływ powietrza do komory</w:t>
            </w:r>
          </w:p>
        </w:tc>
        <w:tc>
          <w:tcPr>
            <w:tcW w:w="3719" w:type="dxa"/>
          </w:tcPr>
          <w:p w14:paraId="25CBD913" w14:textId="18537024" w:rsidR="000D0664" w:rsidRPr="00280E2A" w:rsidRDefault="000D0664" w:rsidP="000D066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TAK</w:t>
            </w:r>
          </w:p>
          <w:p w14:paraId="10AF33A0" w14:textId="2FA7E355" w:rsidR="000D0664" w:rsidRPr="00280E2A" w:rsidRDefault="000D0664" w:rsidP="000D0664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3686" w:type="dxa"/>
          </w:tcPr>
          <w:p w14:paraId="2C5C3B0C" w14:textId="77777777" w:rsidR="000D0664" w:rsidRPr="00280E2A" w:rsidRDefault="000D0664" w:rsidP="000D0664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842" w:type="dxa"/>
          </w:tcPr>
          <w:p w14:paraId="77403D52" w14:textId="2BB982FC" w:rsidR="000D0664" w:rsidRPr="00280E2A" w:rsidRDefault="000D0664" w:rsidP="000D0664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0D0664" w14:paraId="508EB883" w14:textId="767D6D12" w:rsidTr="00C863DF">
        <w:trPr>
          <w:trHeight w:val="390"/>
        </w:trPr>
        <w:tc>
          <w:tcPr>
            <w:tcW w:w="567" w:type="dxa"/>
          </w:tcPr>
          <w:p w14:paraId="099D1E63" w14:textId="77777777" w:rsidR="000D0664" w:rsidRDefault="000D0664" w:rsidP="000D06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61" w:type="dxa"/>
          </w:tcPr>
          <w:p w14:paraId="6BA3840B" w14:textId="7D168300" w:rsidR="000D0664" w:rsidRPr="00280E2A" w:rsidRDefault="00255225" w:rsidP="000D0664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25522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Blokada okna wykonana z aluminium w formie zapadki działającej grawitacyjnie. Zapadka po </w:t>
            </w:r>
            <w:r w:rsidRPr="0025522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zluzowaniu ma automatycznie uniemożliwiać otwarcie okna z pozycji niższej niż 500 mm do wysokości wyższej niż 500 mm. Nie dopuszcza się stosowania części podlegających szybkiemu zużyciu typu sprężyna.</w:t>
            </w:r>
          </w:p>
        </w:tc>
        <w:tc>
          <w:tcPr>
            <w:tcW w:w="3719" w:type="dxa"/>
          </w:tcPr>
          <w:p w14:paraId="16FA9196" w14:textId="25AFD460" w:rsidR="000D0664" w:rsidRPr="00280E2A" w:rsidRDefault="000D0664" w:rsidP="000D066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lastRenderedPageBreak/>
              <w:t>TAK</w:t>
            </w:r>
          </w:p>
          <w:p w14:paraId="7B0D9028" w14:textId="56C8F271" w:rsidR="000D0664" w:rsidRPr="00280E2A" w:rsidRDefault="000D0664" w:rsidP="000D0664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3686" w:type="dxa"/>
          </w:tcPr>
          <w:p w14:paraId="5260399A" w14:textId="77777777" w:rsidR="000D0664" w:rsidRPr="00280E2A" w:rsidRDefault="000D0664" w:rsidP="000D0664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842" w:type="dxa"/>
          </w:tcPr>
          <w:p w14:paraId="44CE3629" w14:textId="06E2C422" w:rsidR="000D0664" w:rsidRPr="00280E2A" w:rsidRDefault="000D0664" w:rsidP="000D0664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0D0664" w14:paraId="626A0FF4" w14:textId="3600AF04" w:rsidTr="00C863DF">
        <w:trPr>
          <w:trHeight w:val="283"/>
        </w:trPr>
        <w:tc>
          <w:tcPr>
            <w:tcW w:w="567" w:type="dxa"/>
            <w:shd w:val="clear" w:color="auto" w:fill="auto"/>
          </w:tcPr>
          <w:p w14:paraId="0E496531" w14:textId="77777777" w:rsidR="000D0664" w:rsidRDefault="000D0664" w:rsidP="000D06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61" w:type="dxa"/>
            <w:shd w:val="clear" w:color="auto" w:fill="auto"/>
          </w:tcPr>
          <w:p w14:paraId="195C1DDD" w14:textId="77777777" w:rsidR="00255225" w:rsidRPr="00715CD8" w:rsidRDefault="00255225" w:rsidP="00255225">
            <w:pPr>
              <w:rPr>
                <w:rFonts w:cs="Calibri"/>
                <w:color w:val="000000"/>
                <w:sz w:val="20"/>
                <w:szCs w:val="20"/>
              </w:rPr>
            </w:pPr>
            <w:r w:rsidRPr="00715CD8">
              <w:rPr>
                <w:rFonts w:cs="Calibri"/>
                <w:color w:val="000000"/>
                <w:sz w:val="20"/>
                <w:szCs w:val="20"/>
              </w:rPr>
              <w:t xml:space="preserve">Elektroniczny system przeznaczony do ciągłej kontroli przepływu powietrza - wykonany zgodnie z normą PN-EN 14175 lub równoważną wraz z sygnalizacją bezpiecznej wysokości pracy okna, wbudowany w ściankę czołową bocznej ściany wyciągu, posiadający następujące funkcje: </w:t>
            </w:r>
          </w:p>
          <w:p w14:paraId="7DF26925" w14:textId="77777777" w:rsidR="00255225" w:rsidRPr="00715CD8" w:rsidRDefault="00255225" w:rsidP="00255225">
            <w:pPr>
              <w:rPr>
                <w:rFonts w:cs="Calibri"/>
                <w:color w:val="000000"/>
                <w:sz w:val="20"/>
                <w:szCs w:val="20"/>
              </w:rPr>
            </w:pPr>
            <w:r w:rsidRPr="00715CD8">
              <w:rPr>
                <w:rFonts w:cs="Calibri"/>
                <w:color w:val="000000"/>
                <w:sz w:val="20"/>
                <w:szCs w:val="20"/>
              </w:rPr>
              <w:t>- alarm akustyczny i optyczny (LED) informujący o prawidłowym/zbyt niskim przepływie powietrza</w:t>
            </w:r>
          </w:p>
          <w:p w14:paraId="57B8A3AE" w14:textId="77777777" w:rsidR="00255225" w:rsidRPr="00715CD8" w:rsidRDefault="00255225" w:rsidP="00255225">
            <w:pPr>
              <w:rPr>
                <w:rFonts w:cs="Calibri"/>
                <w:color w:val="000000"/>
                <w:sz w:val="20"/>
                <w:szCs w:val="20"/>
              </w:rPr>
            </w:pPr>
            <w:r w:rsidRPr="00715CD8">
              <w:rPr>
                <w:rFonts w:cs="Calibri"/>
                <w:color w:val="000000"/>
                <w:sz w:val="20"/>
                <w:szCs w:val="20"/>
              </w:rPr>
              <w:t>- informująca o prawidłowym/zbyt wysokim podniesieniu okna</w:t>
            </w:r>
          </w:p>
          <w:p w14:paraId="616C3222" w14:textId="77777777" w:rsidR="00255225" w:rsidRPr="00715CD8" w:rsidRDefault="00255225" w:rsidP="00255225">
            <w:pPr>
              <w:rPr>
                <w:rFonts w:cs="Calibri"/>
                <w:color w:val="000000"/>
                <w:sz w:val="20"/>
                <w:szCs w:val="20"/>
              </w:rPr>
            </w:pPr>
            <w:r w:rsidRPr="00715CD8">
              <w:rPr>
                <w:rFonts w:cs="Calibri"/>
                <w:color w:val="000000"/>
                <w:sz w:val="20"/>
                <w:szCs w:val="20"/>
              </w:rPr>
              <w:t>- przycisk załącz/wyłącz system kontroli</w:t>
            </w:r>
          </w:p>
          <w:p w14:paraId="30BBB5FC" w14:textId="0ECC4016" w:rsidR="000D0664" w:rsidRPr="00280E2A" w:rsidRDefault="00255225" w:rsidP="00255225">
            <w:pPr>
              <w:rPr>
                <w:rFonts w:eastAsia="Calibri" w:cstheme="minorHAnsi"/>
              </w:rPr>
            </w:pPr>
            <w:r w:rsidRPr="00715CD8">
              <w:rPr>
                <w:rFonts w:cs="Calibri"/>
                <w:color w:val="000000"/>
                <w:sz w:val="20"/>
                <w:szCs w:val="20"/>
              </w:rPr>
              <w:t>- przycisk do kasowania alarmu akustycznego</w:t>
            </w:r>
          </w:p>
        </w:tc>
        <w:tc>
          <w:tcPr>
            <w:tcW w:w="3719" w:type="dxa"/>
            <w:shd w:val="clear" w:color="auto" w:fill="auto"/>
          </w:tcPr>
          <w:p w14:paraId="251355C6" w14:textId="71CE5622" w:rsidR="000D0664" w:rsidRPr="00280E2A" w:rsidRDefault="000D0664" w:rsidP="000D066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TAK</w:t>
            </w:r>
          </w:p>
          <w:p w14:paraId="2C414C54" w14:textId="7609CC96" w:rsidR="000D0664" w:rsidRPr="00280E2A" w:rsidRDefault="000D0664" w:rsidP="000D0664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3686" w:type="dxa"/>
            <w:shd w:val="clear" w:color="auto" w:fill="auto"/>
          </w:tcPr>
          <w:p w14:paraId="601A0CCD" w14:textId="77777777" w:rsidR="000D0664" w:rsidRPr="00280E2A" w:rsidRDefault="000D0664" w:rsidP="000D0664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842" w:type="dxa"/>
          </w:tcPr>
          <w:p w14:paraId="53470A6A" w14:textId="448B03E0" w:rsidR="000D0664" w:rsidRPr="00280E2A" w:rsidRDefault="000D0664" w:rsidP="000D0664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0D0664" w14:paraId="48C15369" w14:textId="676755CE" w:rsidTr="00C863DF">
        <w:trPr>
          <w:trHeight w:val="450"/>
        </w:trPr>
        <w:tc>
          <w:tcPr>
            <w:tcW w:w="567" w:type="dxa"/>
            <w:shd w:val="clear" w:color="auto" w:fill="auto"/>
          </w:tcPr>
          <w:p w14:paraId="19F2EAAB" w14:textId="77777777" w:rsidR="000D0664" w:rsidRDefault="000D0664" w:rsidP="000D06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61" w:type="dxa"/>
            <w:shd w:val="clear" w:color="auto" w:fill="auto"/>
          </w:tcPr>
          <w:p w14:paraId="5496590D" w14:textId="77777777" w:rsidR="00255225" w:rsidRPr="00CD3A48" w:rsidRDefault="00255225" w:rsidP="00255225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CD3A48">
              <w:rPr>
                <w:rFonts w:eastAsia="Calibri" w:cstheme="minorHAnsi"/>
                <w:sz w:val="20"/>
                <w:szCs w:val="20"/>
              </w:rPr>
              <w:t xml:space="preserve">Uzyskanie wartości uśrednionej maksymalnej ilości gazów wskaźnikowych nie większej niż 0,65 </w:t>
            </w:r>
            <w:proofErr w:type="spellStart"/>
            <w:r w:rsidRPr="00CD3A48">
              <w:rPr>
                <w:rFonts w:eastAsia="Calibri" w:cstheme="minorHAnsi"/>
                <w:sz w:val="20"/>
                <w:szCs w:val="20"/>
              </w:rPr>
              <w:t>ppm</w:t>
            </w:r>
            <w:proofErr w:type="spellEnd"/>
            <w:r w:rsidRPr="00CD3A48">
              <w:rPr>
                <w:rFonts w:eastAsia="Calibri" w:cstheme="minorHAnsi"/>
                <w:sz w:val="20"/>
                <w:szCs w:val="20"/>
              </w:rPr>
              <w:t>, przy przepływie powietrza przez komorę nie większym niż:</w:t>
            </w:r>
          </w:p>
          <w:p w14:paraId="17217299" w14:textId="5F16DA60" w:rsidR="000D0664" w:rsidRPr="00012874" w:rsidRDefault="00255225" w:rsidP="00255225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CD3A48">
              <w:rPr>
                <w:rFonts w:eastAsia="Calibri" w:cstheme="minorHAnsi"/>
                <w:sz w:val="20"/>
                <w:szCs w:val="20"/>
              </w:rPr>
              <w:t xml:space="preserve">- </w:t>
            </w:r>
            <w:r w:rsidR="00CD3A48" w:rsidRPr="00CD3A48">
              <w:rPr>
                <w:rFonts w:eastAsia="Calibri" w:cstheme="minorHAnsi"/>
                <w:sz w:val="20"/>
                <w:szCs w:val="20"/>
              </w:rPr>
              <w:t>8</w:t>
            </w:r>
            <w:r w:rsidRPr="00CD3A48">
              <w:rPr>
                <w:rFonts w:eastAsia="Calibri" w:cstheme="minorHAnsi"/>
                <w:sz w:val="20"/>
                <w:szCs w:val="20"/>
              </w:rPr>
              <w:t>50 m3/h dla dygestorium 1</w:t>
            </w:r>
            <w:r w:rsidR="00BF05FB" w:rsidRPr="00CD3A48">
              <w:rPr>
                <w:rFonts w:eastAsia="Calibri" w:cstheme="minorHAnsi"/>
                <w:sz w:val="20"/>
                <w:szCs w:val="20"/>
              </w:rPr>
              <w:t>8</w:t>
            </w:r>
            <w:r w:rsidRPr="00CD3A48">
              <w:rPr>
                <w:rFonts w:eastAsia="Calibri" w:cstheme="minorHAnsi"/>
                <w:sz w:val="20"/>
                <w:szCs w:val="20"/>
              </w:rPr>
              <w:t>00 mm</w:t>
            </w:r>
          </w:p>
        </w:tc>
        <w:tc>
          <w:tcPr>
            <w:tcW w:w="3719" w:type="dxa"/>
            <w:shd w:val="clear" w:color="auto" w:fill="auto"/>
          </w:tcPr>
          <w:p w14:paraId="79360E34" w14:textId="77777777" w:rsidR="000D0664" w:rsidRPr="00280E2A" w:rsidRDefault="000D0664" w:rsidP="000D066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TAK</w:t>
            </w:r>
          </w:p>
          <w:p w14:paraId="29CBCAB1" w14:textId="70FA9A23" w:rsidR="000D0664" w:rsidRPr="00280E2A" w:rsidRDefault="000D0664" w:rsidP="000D0664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3686" w:type="dxa"/>
            <w:shd w:val="clear" w:color="auto" w:fill="auto"/>
          </w:tcPr>
          <w:p w14:paraId="0A2BAE10" w14:textId="77777777" w:rsidR="000D0664" w:rsidRPr="00280E2A" w:rsidRDefault="000D0664" w:rsidP="000D0664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842" w:type="dxa"/>
          </w:tcPr>
          <w:p w14:paraId="02539CC0" w14:textId="242072B5" w:rsidR="000D0664" w:rsidRPr="00280E2A" w:rsidRDefault="000D0664" w:rsidP="000D0664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0D0664" w14:paraId="6AD3F43C" w14:textId="5CB12E37" w:rsidTr="00C863DF">
        <w:trPr>
          <w:trHeight w:val="457"/>
        </w:trPr>
        <w:tc>
          <w:tcPr>
            <w:tcW w:w="567" w:type="dxa"/>
            <w:shd w:val="clear" w:color="auto" w:fill="auto"/>
          </w:tcPr>
          <w:p w14:paraId="3BA9B471" w14:textId="77777777" w:rsidR="000D0664" w:rsidRDefault="000D0664" w:rsidP="000D06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61" w:type="dxa"/>
            <w:shd w:val="clear" w:color="auto" w:fill="auto"/>
          </w:tcPr>
          <w:p w14:paraId="7ED15192" w14:textId="77777777" w:rsidR="008D3EB9" w:rsidRPr="00CD3A48" w:rsidRDefault="008D3EB9" w:rsidP="008D3EB9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CD3A48">
              <w:rPr>
                <w:rFonts w:eastAsia="Calibri" w:cstheme="minorHAnsi"/>
                <w:sz w:val="20"/>
                <w:szCs w:val="20"/>
              </w:rPr>
              <w:t>Blaty wykonane z litej ceramiki technicznej (monolitycznej) muszą posiadać:</w:t>
            </w:r>
          </w:p>
          <w:p w14:paraId="3F3358E2" w14:textId="77777777" w:rsidR="008D3EB9" w:rsidRPr="00CD3A48" w:rsidRDefault="008D3EB9" w:rsidP="008D3EB9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CD3A48">
              <w:rPr>
                <w:rFonts w:eastAsia="Calibri" w:cstheme="minorHAnsi"/>
                <w:sz w:val="20"/>
                <w:szCs w:val="20"/>
              </w:rPr>
              <w:t>- atest higieniczny</w:t>
            </w:r>
          </w:p>
          <w:p w14:paraId="2FE59FE8" w14:textId="77777777" w:rsidR="008D3EB9" w:rsidRPr="00CD3A48" w:rsidRDefault="008D3EB9" w:rsidP="008D3EB9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CD3A48">
              <w:rPr>
                <w:rFonts w:eastAsia="Calibri" w:cstheme="minorHAnsi"/>
                <w:sz w:val="20"/>
                <w:szCs w:val="20"/>
              </w:rPr>
              <w:t>- Świadectwo z zakresu higieny radiacyjnej</w:t>
            </w:r>
          </w:p>
          <w:p w14:paraId="17345DE7" w14:textId="77777777" w:rsidR="008D3EB9" w:rsidRPr="00CD3A48" w:rsidRDefault="008D3EB9" w:rsidP="008D3EB9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CD3A48">
              <w:rPr>
                <w:rFonts w:eastAsia="Calibri" w:cstheme="minorHAnsi"/>
                <w:sz w:val="20"/>
                <w:szCs w:val="20"/>
              </w:rPr>
              <w:t xml:space="preserve">- Raport z badań wydany przez laboratorium badawcze przeprowadzonych zgodnie z normą PN-EN 993-9:1999 „Materiały ogniotrwałe - Metody badań zwartych i izolacyjnych formowanych </w:t>
            </w:r>
            <w:r w:rsidRPr="00CD3A48">
              <w:rPr>
                <w:rFonts w:eastAsia="Calibri" w:cstheme="minorHAnsi"/>
                <w:sz w:val="20"/>
                <w:szCs w:val="20"/>
              </w:rPr>
              <w:lastRenderedPageBreak/>
              <w:t>wyrobów ogniotrwałych - Oznaczanie pełzania przy ściskaniu”.</w:t>
            </w:r>
          </w:p>
          <w:p w14:paraId="787C2FF5" w14:textId="01BD88CF" w:rsidR="000D0664" w:rsidRPr="00CD3A48" w:rsidRDefault="000D0664" w:rsidP="008D3EB9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719" w:type="dxa"/>
            <w:shd w:val="clear" w:color="auto" w:fill="auto"/>
          </w:tcPr>
          <w:p w14:paraId="4F48D332" w14:textId="77777777" w:rsidR="000D0664" w:rsidRPr="00280E2A" w:rsidRDefault="000D0664" w:rsidP="000D066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lastRenderedPageBreak/>
              <w:t>TAK</w:t>
            </w:r>
          </w:p>
        </w:tc>
        <w:tc>
          <w:tcPr>
            <w:tcW w:w="3686" w:type="dxa"/>
            <w:shd w:val="clear" w:color="auto" w:fill="auto"/>
          </w:tcPr>
          <w:p w14:paraId="37DB157B" w14:textId="77777777" w:rsidR="000D0664" w:rsidRPr="00280E2A" w:rsidRDefault="000D0664" w:rsidP="000D0664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842" w:type="dxa"/>
          </w:tcPr>
          <w:p w14:paraId="1446E43A" w14:textId="0BDD446D" w:rsidR="000D0664" w:rsidRPr="00280E2A" w:rsidRDefault="000D0664" w:rsidP="000D0664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0D0664" w14:paraId="16893DE3" w14:textId="7EAE534B" w:rsidTr="00C863DF">
        <w:trPr>
          <w:trHeight w:val="269"/>
        </w:trPr>
        <w:tc>
          <w:tcPr>
            <w:tcW w:w="567" w:type="dxa"/>
            <w:shd w:val="clear" w:color="auto" w:fill="auto"/>
          </w:tcPr>
          <w:p w14:paraId="604D98DB" w14:textId="77777777" w:rsidR="000D0664" w:rsidRDefault="000D0664" w:rsidP="000D06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61" w:type="dxa"/>
            <w:shd w:val="clear" w:color="auto" w:fill="auto"/>
          </w:tcPr>
          <w:p w14:paraId="1BEDFB87" w14:textId="1934C2A6" w:rsidR="000D0664" w:rsidRPr="00012874" w:rsidRDefault="008D3EB9" w:rsidP="000D0664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01287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Stelaże w całości malowane chemoodporną proszkową farbą poliuretanową.</w:t>
            </w:r>
          </w:p>
        </w:tc>
        <w:tc>
          <w:tcPr>
            <w:tcW w:w="3719" w:type="dxa"/>
            <w:shd w:val="clear" w:color="auto" w:fill="auto"/>
          </w:tcPr>
          <w:p w14:paraId="13D72816" w14:textId="3B444C69" w:rsidR="000D0664" w:rsidRPr="00280E2A" w:rsidRDefault="00012874" w:rsidP="000D066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podać</w:t>
            </w:r>
          </w:p>
        </w:tc>
        <w:tc>
          <w:tcPr>
            <w:tcW w:w="3686" w:type="dxa"/>
            <w:shd w:val="clear" w:color="auto" w:fill="auto"/>
          </w:tcPr>
          <w:p w14:paraId="7BAAF115" w14:textId="77777777" w:rsidR="00012874" w:rsidRPr="00715CD8" w:rsidRDefault="00012874" w:rsidP="00012874">
            <w:pPr>
              <w:tabs>
                <w:tab w:val="left" w:pos="567"/>
              </w:tabs>
              <w:spacing w:line="240" w:lineRule="auto"/>
              <w:ind w:left="61" w:right="1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715CD8">
              <w:rPr>
                <w:rFonts w:cs="Calibri"/>
                <w:b/>
                <w:sz w:val="20"/>
                <w:szCs w:val="20"/>
                <w:lang w:eastAsia="pl-PL"/>
              </w:rPr>
              <w:t xml:space="preserve">TAK – </w:t>
            </w:r>
            <w:r>
              <w:rPr>
                <w:rFonts w:cs="Calibri"/>
                <w:b/>
                <w:sz w:val="20"/>
                <w:szCs w:val="20"/>
                <w:lang w:eastAsia="pl-PL"/>
              </w:rPr>
              <w:t>5</w:t>
            </w:r>
            <w:r w:rsidRPr="00715CD8">
              <w:rPr>
                <w:rFonts w:cs="Calibri"/>
                <w:b/>
                <w:sz w:val="20"/>
                <w:szCs w:val="20"/>
                <w:lang w:eastAsia="pl-PL"/>
              </w:rPr>
              <w:t xml:space="preserve"> pkt.</w:t>
            </w:r>
          </w:p>
          <w:p w14:paraId="4B2BD484" w14:textId="77777777" w:rsidR="000D0664" w:rsidRDefault="00012874" w:rsidP="0001287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715CD8">
              <w:rPr>
                <w:rFonts w:cs="Calibri"/>
                <w:b/>
                <w:sz w:val="20"/>
                <w:szCs w:val="20"/>
                <w:lang w:eastAsia="pl-PL"/>
              </w:rPr>
              <w:t>NIE – 0 pkt.</w:t>
            </w:r>
          </w:p>
          <w:p w14:paraId="402996C1" w14:textId="08107443" w:rsidR="00BF05FB" w:rsidRPr="00280E2A" w:rsidRDefault="00BF05FB" w:rsidP="0001287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cs="Calibri"/>
                <w:b/>
                <w:sz w:val="20"/>
                <w:szCs w:val="20"/>
                <w:lang w:eastAsia="pl-PL"/>
              </w:rPr>
              <w:t>(*)</w:t>
            </w:r>
          </w:p>
        </w:tc>
        <w:tc>
          <w:tcPr>
            <w:tcW w:w="1842" w:type="dxa"/>
          </w:tcPr>
          <w:p w14:paraId="5A91BB8F" w14:textId="77777777" w:rsidR="00012874" w:rsidRPr="00280E2A" w:rsidRDefault="00012874" w:rsidP="00012874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Parametr oceniany</w:t>
            </w:r>
          </w:p>
          <w:p w14:paraId="00BE565E" w14:textId="1EBAECDA" w:rsidR="000D0664" w:rsidRPr="00280E2A" w:rsidRDefault="000D0664" w:rsidP="008D3EB9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012874" w14:paraId="43D6C26B" w14:textId="2103F9D7" w:rsidTr="00C863DF">
        <w:tc>
          <w:tcPr>
            <w:tcW w:w="567" w:type="dxa"/>
          </w:tcPr>
          <w:p w14:paraId="2A17E3CA" w14:textId="77777777" w:rsidR="00012874" w:rsidRDefault="00012874" w:rsidP="0001287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61" w:type="dxa"/>
          </w:tcPr>
          <w:p w14:paraId="718A8A4E" w14:textId="4ED1C97E" w:rsidR="00012874" w:rsidRPr="00012874" w:rsidRDefault="00012874" w:rsidP="00012874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012874">
              <w:rPr>
                <w:rFonts w:cs="Calibri"/>
                <w:color w:val="000000"/>
                <w:sz w:val="20"/>
                <w:szCs w:val="20"/>
              </w:rPr>
              <w:t>Wykładka komory z żywicy fenolowej</w:t>
            </w:r>
          </w:p>
        </w:tc>
        <w:tc>
          <w:tcPr>
            <w:tcW w:w="3719" w:type="dxa"/>
          </w:tcPr>
          <w:p w14:paraId="6AE8CEF0" w14:textId="689200CC" w:rsidR="00012874" w:rsidRPr="00280E2A" w:rsidRDefault="00012874" w:rsidP="0001287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podać</w:t>
            </w:r>
          </w:p>
        </w:tc>
        <w:tc>
          <w:tcPr>
            <w:tcW w:w="3686" w:type="dxa"/>
          </w:tcPr>
          <w:p w14:paraId="76C3477C" w14:textId="77777777" w:rsidR="00012874" w:rsidRPr="00715CD8" w:rsidRDefault="00012874" w:rsidP="00012874">
            <w:pPr>
              <w:tabs>
                <w:tab w:val="left" w:pos="567"/>
              </w:tabs>
              <w:spacing w:line="240" w:lineRule="auto"/>
              <w:ind w:left="61" w:right="1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715CD8">
              <w:rPr>
                <w:rFonts w:cs="Calibri"/>
                <w:b/>
                <w:sz w:val="20"/>
                <w:szCs w:val="20"/>
                <w:lang w:eastAsia="pl-PL"/>
              </w:rPr>
              <w:t xml:space="preserve">TAK – </w:t>
            </w:r>
            <w:r>
              <w:rPr>
                <w:rFonts w:cs="Calibri"/>
                <w:b/>
                <w:sz w:val="20"/>
                <w:szCs w:val="20"/>
                <w:lang w:eastAsia="pl-PL"/>
              </w:rPr>
              <w:t>5</w:t>
            </w:r>
            <w:r w:rsidRPr="00715CD8">
              <w:rPr>
                <w:rFonts w:cs="Calibri"/>
                <w:b/>
                <w:sz w:val="20"/>
                <w:szCs w:val="20"/>
                <w:lang w:eastAsia="pl-PL"/>
              </w:rPr>
              <w:t xml:space="preserve"> pkt.</w:t>
            </w:r>
          </w:p>
          <w:p w14:paraId="333C4C46" w14:textId="77777777" w:rsidR="00012874" w:rsidRDefault="00012874" w:rsidP="0001287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715CD8">
              <w:rPr>
                <w:rFonts w:cs="Calibri"/>
                <w:b/>
                <w:sz w:val="20"/>
                <w:szCs w:val="20"/>
                <w:lang w:eastAsia="pl-PL"/>
              </w:rPr>
              <w:t>NIE – 0 pkt.</w:t>
            </w:r>
          </w:p>
          <w:p w14:paraId="0057D017" w14:textId="2B46DC0B" w:rsidR="00BF05FB" w:rsidRPr="00280E2A" w:rsidRDefault="00BF05FB" w:rsidP="0001287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cs="Calibri"/>
                <w:b/>
                <w:sz w:val="20"/>
                <w:szCs w:val="20"/>
                <w:lang w:eastAsia="pl-PL"/>
              </w:rPr>
              <w:t>(*)</w:t>
            </w:r>
          </w:p>
        </w:tc>
        <w:tc>
          <w:tcPr>
            <w:tcW w:w="1842" w:type="dxa"/>
          </w:tcPr>
          <w:p w14:paraId="23D53165" w14:textId="77777777" w:rsidR="00012874" w:rsidRPr="00280E2A" w:rsidRDefault="00012874" w:rsidP="00012874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Parametr oceniany</w:t>
            </w:r>
          </w:p>
          <w:p w14:paraId="30946E98" w14:textId="041D2012" w:rsidR="00012874" w:rsidRPr="00280E2A" w:rsidRDefault="00012874" w:rsidP="00012874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012874" w14:paraId="00C8C67D" w14:textId="4963991E" w:rsidTr="00C863DF">
        <w:trPr>
          <w:trHeight w:val="1117"/>
        </w:trPr>
        <w:tc>
          <w:tcPr>
            <w:tcW w:w="567" w:type="dxa"/>
          </w:tcPr>
          <w:p w14:paraId="20ED6854" w14:textId="77777777" w:rsidR="00012874" w:rsidRDefault="00012874" w:rsidP="0001287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61" w:type="dxa"/>
          </w:tcPr>
          <w:p w14:paraId="4EC81E21" w14:textId="6818A6BB" w:rsidR="00012874" w:rsidRPr="00012874" w:rsidRDefault="00012874" w:rsidP="00012874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012874">
              <w:rPr>
                <w:rFonts w:cs="Calibri"/>
                <w:color w:val="000000"/>
                <w:sz w:val="20"/>
                <w:szCs w:val="20"/>
              </w:rPr>
              <w:t>Okno przednie wykonane w ramie aluminiowej malowanej proszkowo farbami  epoksydowymi</w:t>
            </w:r>
          </w:p>
        </w:tc>
        <w:tc>
          <w:tcPr>
            <w:tcW w:w="3719" w:type="dxa"/>
          </w:tcPr>
          <w:p w14:paraId="6E38B9FE" w14:textId="5DF80102" w:rsidR="00012874" w:rsidRPr="00280E2A" w:rsidRDefault="00012874" w:rsidP="0001287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podać</w:t>
            </w:r>
          </w:p>
        </w:tc>
        <w:tc>
          <w:tcPr>
            <w:tcW w:w="3686" w:type="dxa"/>
          </w:tcPr>
          <w:p w14:paraId="407743A0" w14:textId="7D5C7A83" w:rsidR="00012874" w:rsidRPr="00715CD8" w:rsidRDefault="00012874" w:rsidP="00012874">
            <w:pPr>
              <w:tabs>
                <w:tab w:val="left" w:pos="567"/>
              </w:tabs>
              <w:spacing w:line="240" w:lineRule="auto"/>
              <w:ind w:left="61" w:right="1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715CD8">
              <w:rPr>
                <w:rFonts w:cs="Calibri"/>
                <w:b/>
                <w:sz w:val="20"/>
                <w:szCs w:val="20"/>
                <w:lang w:eastAsia="pl-PL"/>
              </w:rPr>
              <w:t xml:space="preserve">TAK – </w:t>
            </w:r>
            <w:r w:rsidR="000E6C1F">
              <w:rPr>
                <w:rFonts w:cs="Calibri"/>
                <w:b/>
                <w:sz w:val="20"/>
                <w:szCs w:val="20"/>
                <w:lang w:eastAsia="pl-PL"/>
              </w:rPr>
              <w:t>10</w:t>
            </w:r>
            <w:r w:rsidRPr="00715CD8">
              <w:rPr>
                <w:rFonts w:cs="Calibri"/>
                <w:b/>
                <w:sz w:val="20"/>
                <w:szCs w:val="20"/>
                <w:lang w:eastAsia="pl-PL"/>
              </w:rPr>
              <w:t xml:space="preserve"> pkt.</w:t>
            </w:r>
          </w:p>
          <w:p w14:paraId="025A44F3" w14:textId="77777777" w:rsidR="00012874" w:rsidRDefault="00012874" w:rsidP="0001287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715CD8">
              <w:rPr>
                <w:rFonts w:cs="Calibri"/>
                <w:b/>
                <w:sz w:val="20"/>
                <w:szCs w:val="20"/>
                <w:lang w:eastAsia="pl-PL"/>
              </w:rPr>
              <w:t>NIE – 0 pkt.</w:t>
            </w:r>
          </w:p>
          <w:p w14:paraId="11443598" w14:textId="7D256213" w:rsidR="00BF05FB" w:rsidRPr="00280E2A" w:rsidRDefault="00BF05FB" w:rsidP="0001287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cs="Calibri"/>
                <w:b/>
                <w:sz w:val="20"/>
                <w:szCs w:val="20"/>
                <w:lang w:eastAsia="pl-PL"/>
              </w:rPr>
              <w:t>(*)</w:t>
            </w:r>
          </w:p>
        </w:tc>
        <w:tc>
          <w:tcPr>
            <w:tcW w:w="1842" w:type="dxa"/>
          </w:tcPr>
          <w:p w14:paraId="44D4BE5E" w14:textId="77777777" w:rsidR="00012874" w:rsidRPr="00280E2A" w:rsidRDefault="00012874" w:rsidP="00012874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Parametr oceniany</w:t>
            </w:r>
          </w:p>
          <w:p w14:paraId="0CF5F891" w14:textId="6C6400D8" w:rsidR="00012874" w:rsidRPr="00280E2A" w:rsidRDefault="00012874" w:rsidP="00012874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012874" w14:paraId="7CE7B1FA" w14:textId="657E3159" w:rsidTr="00C863DF">
        <w:tc>
          <w:tcPr>
            <w:tcW w:w="567" w:type="dxa"/>
          </w:tcPr>
          <w:p w14:paraId="189A503A" w14:textId="77777777" w:rsidR="00012874" w:rsidRDefault="00012874" w:rsidP="0001287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61" w:type="dxa"/>
          </w:tcPr>
          <w:p w14:paraId="7304779E" w14:textId="5E60A6B5" w:rsidR="00012874" w:rsidRPr="00012874" w:rsidRDefault="00012874" w:rsidP="00012874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012874">
              <w:rPr>
                <w:rFonts w:cs="Calibri"/>
                <w:color w:val="000000"/>
                <w:sz w:val="20"/>
                <w:szCs w:val="20"/>
              </w:rPr>
              <w:t>Dodatkowy pomocniczy system  nawiewu powietrza na blat</w:t>
            </w:r>
          </w:p>
        </w:tc>
        <w:tc>
          <w:tcPr>
            <w:tcW w:w="3719" w:type="dxa"/>
          </w:tcPr>
          <w:p w14:paraId="0D6DCB3B" w14:textId="77777777" w:rsidR="00012874" w:rsidRPr="00280E2A" w:rsidRDefault="00012874" w:rsidP="0001287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podać</w:t>
            </w:r>
          </w:p>
          <w:p w14:paraId="481A6063" w14:textId="77777777" w:rsidR="00012874" w:rsidRPr="00280E2A" w:rsidRDefault="00012874" w:rsidP="00012874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3686" w:type="dxa"/>
          </w:tcPr>
          <w:p w14:paraId="72A215E4" w14:textId="60B85AAB" w:rsidR="00012874" w:rsidRPr="00715CD8" w:rsidRDefault="00012874" w:rsidP="00012874">
            <w:pPr>
              <w:tabs>
                <w:tab w:val="left" w:pos="567"/>
              </w:tabs>
              <w:spacing w:line="240" w:lineRule="auto"/>
              <w:ind w:left="61" w:right="1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715CD8">
              <w:rPr>
                <w:rFonts w:cs="Calibri"/>
                <w:b/>
                <w:sz w:val="20"/>
                <w:szCs w:val="20"/>
                <w:lang w:eastAsia="pl-PL"/>
              </w:rPr>
              <w:t xml:space="preserve">TAK – </w:t>
            </w:r>
            <w:r w:rsidR="000E6C1F">
              <w:rPr>
                <w:rFonts w:cs="Calibri"/>
                <w:b/>
                <w:sz w:val="20"/>
                <w:szCs w:val="20"/>
                <w:lang w:eastAsia="pl-PL"/>
              </w:rPr>
              <w:t>10</w:t>
            </w:r>
            <w:r w:rsidRPr="00715CD8">
              <w:rPr>
                <w:rFonts w:cs="Calibri"/>
                <w:b/>
                <w:sz w:val="20"/>
                <w:szCs w:val="20"/>
                <w:lang w:eastAsia="pl-PL"/>
              </w:rPr>
              <w:t xml:space="preserve"> pkt.</w:t>
            </w:r>
          </w:p>
          <w:p w14:paraId="423B75E3" w14:textId="77777777" w:rsidR="00012874" w:rsidRDefault="00012874" w:rsidP="0001287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715CD8">
              <w:rPr>
                <w:rFonts w:cs="Calibri"/>
                <w:b/>
                <w:sz w:val="20"/>
                <w:szCs w:val="20"/>
                <w:lang w:eastAsia="pl-PL"/>
              </w:rPr>
              <w:t>NIE – 0 pkt.</w:t>
            </w:r>
          </w:p>
          <w:p w14:paraId="4764B104" w14:textId="7E264E97" w:rsidR="00BF05FB" w:rsidRPr="00280E2A" w:rsidRDefault="00BF05FB" w:rsidP="0001287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cs="Calibri"/>
                <w:b/>
                <w:sz w:val="20"/>
                <w:szCs w:val="20"/>
                <w:lang w:eastAsia="pl-PL"/>
              </w:rPr>
              <w:t>(*)</w:t>
            </w:r>
          </w:p>
        </w:tc>
        <w:tc>
          <w:tcPr>
            <w:tcW w:w="1842" w:type="dxa"/>
          </w:tcPr>
          <w:p w14:paraId="427B1866" w14:textId="77777777" w:rsidR="00012874" w:rsidRPr="00280E2A" w:rsidRDefault="00012874" w:rsidP="00012874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Parametr oceniany</w:t>
            </w:r>
          </w:p>
          <w:p w14:paraId="35380484" w14:textId="601D2C5D" w:rsidR="00012874" w:rsidRPr="00280E2A" w:rsidRDefault="00012874" w:rsidP="00012874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</w:tbl>
    <w:p w14:paraId="42AEA3FC" w14:textId="77777777" w:rsidR="00EA311A" w:rsidRDefault="00EA311A" w:rsidP="00EA311A"/>
    <w:tbl>
      <w:tblPr>
        <w:tblW w:w="144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6521"/>
        <w:gridCol w:w="2410"/>
        <w:gridCol w:w="3491"/>
        <w:gridCol w:w="1470"/>
      </w:tblGrid>
      <w:tr w:rsidR="00EA311A" w14:paraId="28E9BA8F" w14:textId="77777777" w:rsidTr="006D5B82">
        <w:trPr>
          <w:trHeight w:val="850"/>
        </w:trPr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D5D8E2" w14:textId="77777777" w:rsidR="00EA311A" w:rsidRDefault="00EA311A" w:rsidP="002955DB">
            <w:pPr>
              <w:spacing w:line="254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9C9A4D" w14:textId="77777777" w:rsidR="00AC44AF" w:rsidRDefault="00AC44AF" w:rsidP="00AC44AF">
            <w:pPr>
              <w:rPr>
                <w:rFonts w:ascii="Arial Narrow" w:hAnsi="Arial Narrow"/>
              </w:rPr>
            </w:pPr>
          </w:p>
          <w:p w14:paraId="06D82E1A" w14:textId="77777777" w:rsidR="00AC44AF" w:rsidRDefault="00AC44AF" w:rsidP="00AC44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21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Uwagi i objaśnienia:</w:t>
            </w:r>
            <w:r w:rsidRPr="00A21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• (*) Przedmiotowe środki dowodowe złożone wraz z ofertą na potwierdzenie parametrów ocenianych nie będą podlegały uzupełnieniu, Wykonawca do oferty załącza materiały firmowe w języku polskim – np. katalogi techniczne, foldery, specyfikacje handlowe, ulotki – dotyczy parametrów ocenianych (patrz Kryteria oceny ofert) </w:t>
            </w:r>
            <w:r w:rsidRPr="00A21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• Wykonawca zobowiązany jest do podania parametrów w jednostkach wskazanych w niniejszym opisie.</w:t>
            </w:r>
            <w:r w:rsidRPr="00A21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• W tabelce należy podać numer strony  katalogu, na której znajduje się opis parametru, a w katalogu należy wyróżnić kolorem lub podać numer parametru , którego dany opis dotyczy.</w:t>
            </w:r>
          </w:p>
          <w:p w14:paraId="2E6D62C7" w14:textId="77777777" w:rsidR="00AC44AF" w:rsidRDefault="00AC44AF" w:rsidP="00AC44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35734323" w14:textId="77777777" w:rsidR="00AC44AF" w:rsidRDefault="00AC44AF" w:rsidP="00AC44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6256822" w14:textId="0FDF8513" w:rsidR="00CD3A48" w:rsidRDefault="00AC44AF" w:rsidP="006D5B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21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Miejscowość .......................................................... data </w:t>
            </w:r>
            <w:r w:rsidR="006D5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……………………..</w:t>
            </w:r>
          </w:p>
          <w:p w14:paraId="678528DA" w14:textId="77777777" w:rsidR="006D5B82" w:rsidRPr="006D5B82" w:rsidRDefault="006D5B82" w:rsidP="006D5B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58E3370B" w14:textId="77777777" w:rsidR="00EA311A" w:rsidRDefault="00EA311A" w:rsidP="00233F50">
            <w:pPr>
              <w:spacing w:line="254" w:lineRule="auto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Gwarancja i serwis</w:t>
            </w:r>
          </w:p>
          <w:p w14:paraId="1FC385B4" w14:textId="77777777" w:rsidR="00EA311A" w:rsidRDefault="00EA311A" w:rsidP="00233F50">
            <w:pPr>
              <w:spacing w:line="254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ED02AA" w14:textId="77777777" w:rsidR="00EA311A" w:rsidRDefault="00EA311A" w:rsidP="00233F50">
            <w:pPr>
              <w:spacing w:line="254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8BF70B" w14:textId="77777777" w:rsidR="00EA311A" w:rsidRDefault="00EA311A" w:rsidP="00233F50">
            <w:pPr>
              <w:spacing w:line="254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913F2E" w14:textId="77777777" w:rsidR="00EA311A" w:rsidRDefault="00EA311A" w:rsidP="00233F50">
            <w:pPr>
              <w:spacing w:line="254" w:lineRule="auto"/>
              <w:jc w:val="both"/>
              <w:rPr>
                <w:rFonts w:ascii="Arial Narrow" w:hAnsi="Arial Narrow" w:cs="Arial"/>
                <w:b/>
              </w:rPr>
            </w:pPr>
          </w:p>
          <w:p w14:paraId="4C31ADEA" w14:textId="77777777" w:rsidR="00EA311A" w:rsidRDefault="00EA311A" w:rsidP="00233F50">
            <w:pPr>
              <w:spacing w:line="254" w:lineRule="auto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EA311A" w14:paraId="76BFB8F7" w14:textId="77777777" w:rsidTr="006D5B82">
        <w:trPr>
          <w:trHeight w:val="7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BD8B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  <w:p w14:paraId="7CC23CCF" w14:textId="77777777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3BDB2" w14:textId="7721A59D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 xml:space="preserve">Gwarancja </w:t>
            </w:r>
            <w:r w:rsidR="00012874">
              <w:rPr>
                <w:rFonts w:cstheme="minorHAnsi"/>
              </w:rPr>
              <w:t xml:space="preserve">minimum </w:t>
            </w:r>
            <w:r w:rsidRPr="00280E2A">
              <w:rPr>
                <w:rFonts w:cstheme="minorHAnsi"/>
              </w:rPr>
              <w:t>24 miesiące.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301B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  <w:p w14:paraId="0E8F3881" w14:textId="77777777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Tak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6549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572BE" w14:textId="421FD480" w:rsidR="00EA311A" w:rsidRPr="00280E2A" w:rsidRDefault="00012874" w:rsidP="00233F50">
            <w:pPr>
              <w:spacing w:line="36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podać</w:t>
            </w:r>
          </w:p>
        </w:tc>
      </w:tr>
      <w:tr w:rsidR="00EA311A" w14:paraId="3CE958C1" w14:textId="77777777" w:rsidTr="006D5B82">
        <w:trPr>
          <w:trHeight w:val="55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C2AF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  <w:p w14:paraId="74647D3A" w14:textId="77777777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5091D" w14:textId="0D00DC2F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  <w:b/>
              </w:rPr>
              <w:t>I</w:t>
            </w:r>
            <w:r w:rsidRPr="00280E2A">
              <w:rPr>
                <w:rFonts w:cstheme="minorHAnsi"/>
              </w:rPr>
              <w:t xml:space="preserve">nstalacja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09C4" w14:textId="77777777" w:rsidR="00BF05FB" w:rsidRDefault="00BF05FB" w:rsidP="00CC0291">
            <w:pPr>
              <w:spacing w:line="254" w:lineRule="auto"/>
              <w:jc w:val="center"/>
              <w:rPr>
                <w:rFonts w:cstheme="minorHAnsi"/>
              </w:rPr>
            </w:pPr>
          </w:p>
          <w:p w14:paraId="689EE29D" w14:textId="5FF2D2C7" w:rsidR="00EA311A" w:rsidRPr="00280E2A" w:rsidRDefault="00EA311A" w:rsidP="00CC0291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Tak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8477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A47E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  <w:r w:rsidRPr="00280E2A">
              <w:rPr>
                <w:rFonts w:cstheme="minorHAnsi"/>
              </w:rPr>
              <w:t>Wymagane</w:t>
            </w:r>
          </w:p>
        </w:tc>
      </w:tr>
      <w:tr w:rsidR="00EA311A" w14:paraId="367D55CA" w14:textId="77777777" w:rsidTr="006D5B8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BC01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  <w:p w14:paraId="6D7F4EAC" w14:textId="77777777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A144B" w14:textId="3BA26B9C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serwis gwarancyjny i dostępny serwis pogwarancyjny.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ED07" w14:textId="77777777" w:rsidR="006D5B82" w:rsidRDefault="006D5B82" w:rsidP="006D5B82">
            <w:pPr>
              <w:spacing w:line="254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</w:t>
            </w:r>
          </w:p>
          <w:p w14:paraId="18E78F2E" w14:textId="5EF29673" w:rsidR="00EA311A" w:rsidRPr="00280E2A" w:rsidRDefault="006D5B82" w:rsidP="006D5B82">
            <w:pPr>
              <w:spacing w:line="254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                  </w:t>
            </w:r>
            <w:r w:rsidR="00EA311A" w:rsidRPr="00280E2A">
              <w:rPr>
                <w:rFonts w:cstheme="minorHAnsi"/>
              </w:rPr>
              <w:t>Tak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9E39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EA144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  <w:r w:rsidRPr="00280E2A">
              <w:rPr>
                <w:rFonts w:cstheme="minorHAnsi"/>
              </w:rPr>
              <w:t>Wymagane</w:t>
            </w:r>
          </w:p>
        </w:tc>
      </w:tr>
      <w:tr w:rsidR="00EA311A" w14:paraId="0CD34C7B" w14:textId="77777777" w:rsidTr="006D5B82">
        <w:trPr>
          <w:trHeight w:val="43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1070B" w14:textId="77777777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F09D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 xml:space="preserve">Możliwość zgłaszania usterek 24h/dobę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672AE" w14:textId="77777777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Tak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52AB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236F6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Wymagane</w:t>
            </w:r>
          </w:p>
        </w:tc>
      </w:tr>
      <w:tr w:rsidR="00EA311A" w14:paraId="0BC92C1D" w14:textId="77777777" w:rsidTr="006D5B8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C2FF" w14:textId="77777777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</w:p>
          <w:p w14:paraId="5A2A6439" w14:textId="77777777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08DAD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Czas reakcji na zgłoszenie awarii w okresie gwarancji max. do 48 godzin (dotyczy dni roboczych).</w:t>
            </w:r>
          </w:p>
          <w:p w14:paraId="2753CE04" w14:textId="77777777" w:rsidR="00A21662" w:rsidRPr="00280E2A" w:rsidRDefault="00A21662" w:rsidP="00233F50">
            <w:pPr>
              <w:spacing w:line="254" w:lineRule="auto"/>
              <w:jc w:val="both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9806" w14:textId="77777777" w:rsidR="00BF05FB" w:rsidRDefault="00BF05FB" w:rsidP="00233F50">
            <w:pPr>
              <w:spacing w:line="254" w:lineRule="auto"/>
              <w:jc w:val="center"/>
              <w:rPr>
                <w:rFonts w:cstheme="minorHAnsi"/>
              </w:rPr>
            </w:pPr>
          </w:p>
          <w:p w14:paraId="55132F71" w14:textId="155F6BC8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Tak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E089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7DD1E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Wymagane</w:t>
            </w:r>
          </w:p>
          <w:p w14:paraId="6825C37B" w14:textId="77777777" w:rsidR="00A21662" w:rsidRPr="00280E2A" w:rsidRDefault="00A21662" w:rsidP="00233F50">
            <w:pPr>
              <w:spacing w:line="254" w:lineRule="auto"/>
              <w:jc w:val="both"/>
              <w:rPr>
                <w:rFonts w:cstheme="minorHAnsi"/>
              </w:rPr>
            </w:pPr>
          </w:p>
        </w:tc>
      </w:tr>
      <w:tr w:rsidR="00EA311A" w14:paraId="045D43DF" w14:textId="77777777" w:rsidTr="006D5B8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13A0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  <w:p w14:paraId="1433B8B8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  <w:p w14:paraId="1F422B49" w14:textId="77777777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34B16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Naprawa powinna być wykonana w terminie 5 dni roboczych od dnia otrzymania zgłoszenia, w przypadku gdy naprawa wymaga sprowadzenia nowych części termin zostanie wydłużony do 10 dni roboczych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7457" w14:textId="77777777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</w:p>
          <w:p w14:paraId="2A501648" w14:textId="77777777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</w:p>
          <w:p w14:paraId="5D73988E" w14:textId="77777777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Tak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559B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E2DE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</w:rPr>
            </w:pPr>
          </w:p>
          <w:p w14:paraId="599C2408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</w:rPr>
            </w:pPr>
          </w:p>
          <w:p w14:paraId="561F2863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Wymagane</w:t>
            </w:r>
          </w:p>
        </w:tc>
      </w:tr>
      <w:tr w:rsidR="00EA311A" w14:paraId="13AA13ED" w14:textId="77777777" w:rsidTr="006D5B8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7BDC" w14:textId="77777777" w:rsidR="006D5B82" w:rsidRDefault="006D5B82" w:rsidP="006D5B82">
            <w:pPr>
              <w:spacing w:line="254" w:lineRule="auto"/>
              <w:rPr>
                <w:rFonts w:cstheme="minorHAnsi"/>
                <w:b/>
              </w:rPr>
            </w:pPr>
          </w:p>
          <w:p w14:paraId="18330C04" w14:textId="462CC473" w:rsidR="00EA311A" w:rsidRPr="00280E2A" w:rsidRDefault="006D5B82" w:rsidP="006D5B82">
            <w:pPr>
              <w:spacing w:line="254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  </w:t>
            </w:r>
            <w:r w:rsidR="00EA311A" w:rsidRPr="00280E2A">
              <w:rPr>
                <w:rFonts w:cstheme="minorHAnsi"/>
              </w:rPr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0B344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Liczba napraw powodująca wymianę podzespołu na nowy- maksimum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746ED" w14:textId="77777777" w:rsidR="00BF05FB" w:rsidRDefault="00BF05FB" w:rsidP="00233F50">
            <w:pPr>
              <w:spacing w:line="254" w:lineRule="auto"/>
              <w:jc w:val="center"/>
              <w:rPr>
                <w:rFonts w:cstheme="minorHAnsi"/>
              </w:rPr>
            </w:pPr>
          </w:p>
          <w:p w14:paraId="0DCA324A" w14:textId="1ABC6625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Tak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FAA8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7B43A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Wymagane</w:t>
            </w:r>
          </w:p>
        </w:tc>
      </w:tr>
      <w:tr w:rsidR="00EA311A" w14:paraId="79ECC981" w14:textId="77777777" w:rsidTr="006D5B8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B326D" w14:textId="77777777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A7CCD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 xml:space="preserve">Dostępność części zamiennych i materiałów eksploatacyjnych przez okres min. 10 lat,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6953E" w14:textId="77777777" w:rsidR="00BF05FB" w:rsidRDefault="00BF05FB" w:rsidP="00233F50">
            <w:pPr>
              <w:spacing w:line="254" w:lineRule="auto"/>
              <w:jc w:val="center"/>
              <w:rPr>
                <w:rFonts w:cstheme="minorHAnsi"/>
              </w:rPr>
            </w:pPr>
          </w:p>
          <w:p w14:paraId="2E72B265" w14:textId="5458BAE4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Tak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9214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AC463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Wymagane</w:t>
            </w:r>
          </w:p>
        </w:tc>
      </w:tr>
      <w:tr w:rsidR="00EA311A" w14:paraId="40E19257" w14:textId="77777777" w:rsidTr="006D5B8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B4068" w14:textId="77777777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lastRenderedPageBreak/>
              <w:t>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28C41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Minimalny okres przestoju ponad czas przewidziany na naprawę wydłużający gwarancję- 5 dni roboczych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B8E17" w14:textId="77777777" w:rsidR="00BF05FB" w:rsidRDefault="00BF05FB" w:rsidP="00233F50">
            <w:pPr>
              <w:spacing w:line="254" w:lineRule="auto"/>
              <w:jc w:val="center"/>
              <w:rPr>
                <w:rFonts w:cstheme="minorHAnsi"/>
              </w:rPr>
            </w:pPr>
          </w:p>
          <w:p w14:paraId="4E2B757A" w14:textId="5758C2F1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Tak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9751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80200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Wymagane</w:t>
            </w:r>
          </w:p>
        </w:tc>
      </w:tr>
      <w:tr w:rsidR="00EA311A" w14:paraId="1152D9B3" w14:textId="77777777" w:rsidTr="006D5B8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F35E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  <w:p w14:paraId="340015DF" w14:textId="77777777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10.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3D2C0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Szkolenie personelu medycznego w zakresie eksploatacji i obsługi aparatu w miejscu instalacji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AED8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  <w:p w14:paraId="01E87CED" w14:textId="77777777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Tak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3C28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9CE1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  <w:p w14:paraId="5694461E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  <w:r w:rsidRPr="00280E2A">
              <w:rPr>
                <w:rFonts w:cstheme="minorHAnsi"/>
              </w:rPr>
              <w:t>Wymagane</w:t>
            </w:r>
          </w:p>
        </w:tc>
      </w:tr>
      <w:tr w:rsidR="00EA311A" w14:paraId="32897B12" w14:textId="77777777" w:rsidTr="006D5B8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519D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  <w:p w14:paraId="0025C69C" w14:textId="77777777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 xml:space="preserve">11.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10897" w14:textId="610714A4" w:rsidR="00EA311A" w:rsidRPr="00280E2A" w:rsidRDefault="00EA311A" w:rsidP="00233F50">
            <w:pPr>
              <w:snapToGrid w:val="0"/>
              <w:spacing w:line="254" w:lineRule="auto"/>
              <w:rPr>
                <w:rFonts w:cstheme="minorHAnsi"/>
              </w:rPr>
            </w:pPr>
            <w:r w:rsidRPr="00280E2A">
              <w:rPr>
                <w:rFonts w:cstheme="minorHAnsi"/>
              </w:rPr>
              <w:t xml:space="preserve">Dokumenty dopuszczające do obrotu i używania na terenie RP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3725C" w14:textId="77777777" w:rsidR="00EA311A" w:rsidRPr="00280E2A" w:rsidRDefault="00EA311A" w:rsidP="00233F50">
            <w:pPr>
              <w:snapToGrid w:val="0"/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TAK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EBB1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CEF4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  <w:p w14:paraId="57DC1E76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  <w:r w:rsidRPr="00280E2A">
              <w:rPr>
                <w:rFonts w:cstheme="minorHAnsi"/>
              </w:rPr>
              <w:t>Wymagane</w:t>
            </w:r>
          </w:p>
        </w:tc>
      </w:tr>
      <w:tr w:rsidR="00EA311A" w14:paraId="79D45D0F" w14:textId="77777777" w:rsidTr="006D5B8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807E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  <w:p w14:paraId="698E4A99" w14:textId="3D6D28AA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1</w:t>
            </w:r>
            <w:r w:rsidR="00CC0291" w:rsidRPr="00280E2A">
              <w:rPr>
                <w:rFonts w:cstheme="minorHAnsi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0ADEB" w14:textId="1B8291BF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Instrukcja obsługi w języku polskim (dostarczyć razem z aparatem)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DE25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  <w:p w14:paraId="04D3201D" w14:textId="77777777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Tak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B6E0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8E03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  <w:p w14:paraId="1053CC61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  <w:r w:rsidRPr="00280E2A">
              <w:rPr>
                <w:rFonts w:cstheme="minorHAnsi"/>
              </w:rPr>
              <w:t>Wymagane</w:t>
            </w:r>
          </w:p>
        </w:tc>
      </w:tr>
    </w:tbl>
    <w:p w14:paraId="6E11CD48" w14:textId="77777777" w:rsidR="00EA311A" w:rsidRDefault="00EA311A" w:rsidP="00EA311A">
      <w:pPr>
        <w:rPr>
          <w:rFonts w:ascii="Arial Narrow" w:hAnsi="Arial Narrow"/>
        </w:rPr>
      </w:pPr>
    </w:p>
    <w:sectPr w:rsidR="00EA311A" w:rsidSect="00851970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  <w:sz w:val="18"/>
        <w:szCs w:val="18"/>
      </w:rPr>
    </w:lvl>
  </w:abstractNum>
  <w:abstractNum w:abstractNumId="1" w15:restartNumberingAfterBreak="0">
    <w:nsid w:val="063F4490"/>
    <w:multiLevelType w:val="multilevel"/>
    <w:tmpl w:val="2634F5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C706D70"/>
    <w:multiLevelType w:val="multilevel"/>
    <w:tmpl w:val="5EA2C6F6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34253689"/>
    <w:multiLevelType w:val="hybridMultilevel"/>
    <w:tmpl w:val="3176CAA6"/>
    <w:lvl w:ilvl="0" w:tplc="A9F6EC48">
      <w:start w:val="8"/>
      <w:numFmt w:val="bullet"/>
      <w:lvlText w:val=""/>
      <w:lvlJc w:val="left"/>
      <w:pPr>
        <w:ind w:left="720" w:hanging="360"/>
      </w:pPr>
      <w:rPr>
        <w:rFonts w:ascii="Wingdings" w:eastAsia="Calibr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77059"/>
    <w:multiLevelType w:val="multilevel"/>
    <w:tmpl w:val="CF3CBB7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AB124E4"/>
    <w:multiLevelType w:val="hybridMultilevel"/>
    <w:tmpl w:val="A4305CAC"/>
    <w:lvl w:ilvl="0" w:tplc="9E129AAE">
      <w:start w:val="8"/>
      <w:numFmt w:val="bullet"/>
      <w:lvlText w:val=""/>
      <w:lvlJc w:val="left"/>
      <w:pPr>
        <w:ind w:left="720" w:hanging="360"/>
      </w:pPr>
      <w:rPr>
        <w:rFonts w:ascii="Wingdings" w:eastAsia="Calibr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1747B"/>
    <w:multiLevelType w:val="hybridMultilevel"/>
    <w:tmpl w:val="8F9CFA96"/>
    <w:lvl w:ilvl="0" w:tplc="4180350C">
      <w:start w:val="8"/>
      <w:numFmt w:val="bullet"/>
      <w:lvlText w:val=""/>
      <w:lvlJc w:val="left"/>
      <w:pPr>
        <w:ind w:left="720" w:hanging="360"/>
      </w:pPr>
      <w:rPr>
        <w:rFonts w:ascii="Wingdings" w:eastAsia="Calibr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759CA"/>
    <w:multiLevelType w:val="multilevel"/>
    <w:tmpl w:val="B3BA858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E151F42"/>
    <w:multiLevelType w:val="multilevel"/>
    <w:tmpl w:val="9B1286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64B967EA"/>
    <w:multiLevelType w:val="hybridMultilevel"/>
    <w:tmpl w:val="89DAFDC0"/>
    <w:lvl w:ilvl="0" w:tplc="65A4C00E">
      <w:start w:val="8"/>
      <w:numFmt w:val="bullet"/>
      <w:lvlText w:val=""/>
      <w:lvlJc w:val="left"/>
      <w:pPr>
        <w:ind w:left="720" w:hanging="360"/>
      </w:pPr>
      <w:rPr>
        <w:rFonts w:ascii="Wingdings" w:eastAsia="Calibr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9622A"/>
    <w:multiLevelType w:val="hybridMultilevel"/>
    <w:tmpl w:val="4A865024"/>
    <w:lvl w:ilvl="0" w:tplc="119833CA">
      <w:start w:val="8"/>
      <w:numFmt w:val="bullet"/>
      <w:lvlText w:val=""/>
      <w:lvlJc w:val="left"/>
      <w:pPr>
        <w:ind w:left="720" w:hanging="360"/>
      </w:pPr>
      <w:rPr>
        <w:rFonts w:ascii="Wingdings" w:eastAsia="Calibr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E0479"/>
    <w:multiLevelType w:val="hybridMultilevel"/>
    <w:tmpl w:val="955EC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0432074">
    <w:abstractNumId w:val="7"/>
  </w:num>
  <w:num w:numId="2" w16cid:durableId="1098019690">
    <w:abstractNumId w:val="4"/>
  </w:num>
  <w:num w:numId="3" w16cid:durableId="1481967104">
    <w:abstractNumId w:val="8"/>
  </w:num>
  <w:num w:numId="4" w16cid:durableId="246963078">
    <w:abstractNumId w:val="1"/>
  </w:num>
  <w:num w:numId="5" w16cid:durableId="1058626230">
    <w:abstractNumId w:val="9"/>
  </w:num>
  <w:num w:numId="6" w16cid:durableId="1241794691">
    <w:abstractNumId w:val="3"/>
  </w:num>
  <w:num w:numId="7" w16cid:durableId="738744973">
    <w:abstractNumId w:val="5"/>
  </w:num>
  <w:num w:numId="8" w16cid:durableId="601492419">
    <w:abstractNumId w:val="6"/>
  </w:num>
  <w:num w:numId="9" w16cid:durableId="854001137">
    <w:abstractNumId w:val="10"/>
  </w:num>
  <w:num w:numId="10" w16cid:durableId="1235315566">
    <w:abstractNumId w:val="0"/>
  </w:num>
  <w:num w:numId="11" w16cid:durableId="1027877434">
    <w:abstractNumId w:val="2"/>
  </w:num>
  <w:num w:numId="12" w16cid:durableId="8601694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FDE"/>
    <w:rsid w:val="00012874"/>
    <w:rsid w:val="00015C62"/>
    <w:rsid w:val="000A762C"/>
    <w:rsid w:val="000D0664"/>
    <w:rsid w:val="000E6C1F"/>
    <w:rsid w:val="00134C59"/>
    <w:rsid w:val="00154D64"/>
    <w:rsid w:val="00180606"/>
    <w:rsid w:val="00255225"/>
    <w:rsid w:val="00280E2A"/>
    <w:rsid w:val="00282FA4"/>
    <w:rsid w:val="00283528"/>
    <w:rsid w:val="002955DB"/>
    <w:rsid w:val="002A51D7"/>
    <w:rsid w:val="003B6FDE"/>
    <w:rsid w:val="00496772"/>
    <w:rsid w:val="004A6420"/>
    <w:rsid w:val="00594354"/>
    <w:rsid w:val="00650F02"/>
    <w:rsid w:val="006D5B82"/>
    <w:rsid w:val="00790BF3"/>
    <w:rsid w:val="007D2DEA"/>
    <w:rsid w:val="00851970"/>
    <w:rsid w:val="00880E10"/>
    <w:rsid w:val="008D3EB9"/>
    <w:rsid w:val="00A21662"/>
    <w:rsid w:val="00AC44AF"/>
    <w:rsid w:val="00B7233F"/>
    <w:rsid w:val="00BD45DA"/>
    <w:rsid w:val="00BF05FB"/>
    <w:rsid w:val="00C60788"/>
    <w:rsid w:val="00C863DF"/>
    <w:rsid w:val="00CC0291"/>
    <w:rsid w:val="00CD3A48"/>
    <w:rsid w:val="00D17F65"/>
    <w:rsid w:val="00D737EA"/>
    <w:rsid w:val="00E04BC1"/>
    <w:rsid w:val="00E16234"/>
    <w:rsid w:val="00E55E5C"/>
    <w:rsid w:val="00EA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4BC29"/>
  <w15:docId w15:val="{16FA720E-3503-4A4A-A960-B7A3CECD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B6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67763E"/>
    <w:rPr>
      <w:sz w:val="20"/>
      <w:szCs w:val="20"/>
    </w:rPr>
  </w:style>
  <w:style w:type="character" w:customStyle="1" w:styleId="Znakiprzypiswkocowych">
    <w:name w:val="Znaki przypisów końcowych"/>
    <w:basedOn w:val="Domylnaczcionkaakapitu"/>
    <w:uiPriority w:val="99"/>
    <w:semiHidden/>
    <w:unhideWhenUsed/>
    <w:qFormat/>
    <w:rsid w:val="0067763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E235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C36B6E"/>
    <w:pPr>
      <w:ind w:left="720"/>
      <w:contextualSpacing/>
    </w:pPr>
  </w:style>
  <w:style w:type="paragraph" w:customStyle="1" w:styleId="Default">
    <w:name w:val="Default"/>
    <w:qFormat/>
    <w:rsid w:val="00C36B6E"/>
    <w:rPr>
      <w:rFonts w:ascii="Calibri" w:eastAsia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763E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E2358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36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923</Words>
  <Characters>5542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 Krzysztof</dc:creator>
  <dc:description/>
  <cp:lastModifiedBy>Anna Hajnysz</cp:lastModifiedBy>
  <cp:revision>11</cp:revision>
  <cp:lastPrinted>2024-02-13T07:19:00Z</cp:lastPrinted>
  <dcterms:created xsi:type="dcterms:W3CDTF">2024-02-02T10:07:00Z</dcterms:created>
  <dcterms:modified xsi:type="dcterms:W3CDTF">2024-02-13T07:19:00Z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