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2851DA7D" w14:textId="77777777" w:rsidR="004E5736" w:rsidRPr="004E5736" w:rsidRDefault="004E5736" w:rsidP="004E5736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E5736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40AE429E" w14:textId="77777777" w:rsidR="00335555" w:rsidRPr="00335555" w:rsidRDefault="004E5736" w:rsidP="00335555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4E5736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1" w:name="_Hlk66431482"/>
      <w:r w:rsidRPr="004E5736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1"/>
      <w:r w:rsidR="00335555" w:rsidRPr="00335555">
        <w:rPr>
          <w:rFonts w:asciiTheme="minorHAnsi" w:hAnsiTheme="minorHAnsi" w:cstheme="minorHAnsi"/>
          <w:b/>
          <w:bCs/>
        </w:rPr>
        <w:t>Zakrzewo – rozbudowa Domu Strażaka</w:t>
      </w:r>
    </w:p>
    <w:p w14:paraId="31C35FB1" w14:textId="783E7A1E" w:rsidR="00E90190" w:rsidRPr="00EF6664" w:rsidRDefault="00E90190" w:rsidP="00335555">
      <w:pPr>
        <w:spacing w:line="240" w:lineRule="auto"/>
        <w:jc w:val="center"/>
        <w:rPr>
          <w:rFonts w:asciiTheme="majorHAnsi" w:eastAsia="Times New Roman" w:hAnsiTheme="majorHAnsi" w:cstheme="minorHAnsi"/>
          <w:b/>
          <w:lang w:eastAsia="zh-CN"/>
        </w:rPr>
      </w:pPr>
    </w:p>
    <w:bookmarkEnd w:id="0"/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539CFCD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2231" w14:textId="77777777" w:rsidR="00B52CC4" w:rsidRDefault="00B52CC4" w:rsidP="00EE64C9">
      <w:pPr>
        <w:spacing w:line="240" w:lineRule="auto"/>
      </w:pPr>
      <w:r>
        <w:separator/>
      </w:r>
    </w:p>
  </w:endnote>
  <w:endnote w:type="continuationSeparator" w:id="0">
    <w:p w14:paraId="172E13CA" w14:textId="77777777" w:rsidR="00B52CC4" w:rsidRDefault="00B52CC4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8FEE" w14:textId="77777777" w:rsidR="00B52CC4" w:rsidRDefault="00B52CC4" w:rsidP="00EE64C9">
      <w:pPr>
        <w:spacing w:line="240" w:lineRule="auto"/>
      </w:pPr>
      <w:r>
        <w:separator/>
      </w:r>
    </w:p>
  </w:footnote>
  <w:footnote w:type="continuationSeparator" w:id="0">
    <w:p w14:paraId="66B80ED4" w14:textId="77777777" w:rsidR="00B52CC4" w:rsidRDefault="00B52CC4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6CB3A2CA" w:rsidR="00560270" w:rsidRDefault="00B52CC4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 w:rsidR="004E5736">
          <w:rPr>
            <w:rFonts w:ascii="Times New Roman" w:hAnsi="Times New Roman" w:cs="Times New Roman"/>
          </w:rPr>
          <w:t>1</w:t>
        </w:r>
        <w:r w:rsidR="00335555">
          <w:rPr>
            <w:rFonts w:ascii="Times New Roman" w:hAnsi="Times New Roman" w:cs="Times New Roman"/>
          </w:rPr>
          <w:t>1</w:t>
        </w:r>
        <w:r w:rsidR="00560270" w:rsidRPr="00560270">
          <w:rPr>
            <w:rFonts w:ascii="Times New Roman" w:hAnsi="Times New Roman" w:cs="Times New Roman"/>
          </w:rPr>
          <w:t>.202</w:t>
        </w:r>
        <w:r w:rsidR="00432007">
          <w:rPr>
            <w:rFonts w:ascii="Times New Roman" w:hAnsi="Times New Roman" w:cs="Times New Roman"/>
          </w:rPr>
          <w:t>2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335555"/>
    <w:rsid w:val="00432007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B278CE"/>
    <w:rsid w:val="00B36BAC"/>
    <w:rsid w:val="00B52CC4"/>
    <w:rsid w:val="00C26909"/>
    <w:rsid w:val="00C514B2"/>
    <w:rsid w:val="00C92E1F"/>
    <w:rsid w:val="00E16908"/>
    <w:rsid w:val="00E31574"/>
    <w:rsid w:val="00E762D6"/>
    <w:rsid w:val="00E90190"/>
    <w:rsid w:val="00EB29CA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7729E7"/>
    <w:rsid w:val="008D6B88"/>
    <w:rsid w:val="009B1A36"/>
    <w:rsid w:val="009C3A0F"/>
    <w:rsid w:val="00B07287"/>
    <w:rsid w:val="00B93F1A"/>
    <w:rsid w:val="00C16AF7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ROA.271.10.2022</dc:title>
  <dc:subject/>
  <dc:creator>Magdalena Pawlicka</dc:creator>
  <cp:keywords/>
  <dc:description/>
  <cp:lastModifiedBy>Magdalena Pawlicka</cp:lastModifiedBy>
  <cp:revision>16</cp:revision>
  <cp:lastPrinted>2022-04-27T06:59:00Z</cp:lastPrinted>
  <dcterms:created xsi:type="dcterms:W3CDTF">2021-02-09T13:14:00Z</dcterms:created>
  <dcterms:modified xsi:type="dcterms:W3CDTF">2022-04-27T12:20:00Z</dcterms:modified>
</cp:coreProperties>
</file>