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206A" w14:textId="002E87E6" w:rsidR="00840E90" w:rsidRPr="00A00C45" w:rsidRDefault="00840E90" w:rsidP="00840E90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A00C45">
        <w:rPr>
          <w:rFonts w:ascii="Tahoma" w:hAnsi="Tahoma" w:cs="Tahoma"/>
          <w:b/>
          <w:bCs/>
          <w:sz w:val="18"/>
          <w:szCs w:val="18"/>
        </w:rPr>
        <w:t xml:space="preserve">Opis przedmiotu zamówienia     </w:t>
      </w:r>
      <w:r w:rsidRPr="00A00C45">
        <w:rPr>
          <w:rFonts w:ascii="Tahoma" w:hAnsi="Tahoma" w:cs="Tahoma"/>
          <w:bCs/>
          <w:sz w:val="18"/>
          <w:szCs w:val="18"/>
        </w:rPr>
        <w:tab/>
      </w:r>
      <w:r w:rsidRPr="00A00C45">
        <w:rPr>
          <w:rFonts w:ascii="Tahoma" w:hAnsi="Tahoma" w:cs="Tahoma"/>
          <w:bCs/>
          <w:sz w:val="18"/>
          <w:szCs w:val="18"/>
        </w:rPr>
        <w:tab/>
      </w:r>
      <w:r w:rsidRPr="00A00C45">
        <w:rPr>
          <w:rFonts w:ascii="Tahoma" w:hAnsi="Tahoma" w:cs="Tahoma"/>
          <w:bCs/>
          <w:sz w:val="18"/>
          <w:szCs w:val="18"/>
        </w:rPr>
        <w:tab/>
      </w:r>
      <w:r w:rsidRPr="00A00C45">
        <w:rPr>
          <w:rFonts w:ascii="Tahoma" w:hAnsi="Tahoma" w:cs="Tahoma"/>
          <w:bCs/>
          <w:sz w:val="18"/>
          <w:szCs w:val="18"/>
        </w:rPr>
        <w:tab/>
      </w:r>
      <w:r w:rsidRPr="00A00C45">
        <w:rPr>
          <w:rFonts w:ascii="Tahoma" w:hAnsi="Tahoma" w:cs="Tahoma"/>
          <w:bCs/>
          <w:sz w:val="18"/>
          <w:szCs w:val="18"/>
        </w:rPr>
        <w:tab/>
        <w:t xml:space="preserve">          Załącznik nr 6</w:t>
      </w:r>
    </w:p>
    <w:p w14:paraId="592D6A6F" w14:textId="77777777" w:rsidR="00840E90" w:rsidRPr="00A00C45" w:rsidRDefault="00840E90" w:rsidP="00840E9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3E58FBB1" w14:textId="0E81CD4E" w:rsidR="00840E90" w:rsidRPr="00A00C45" w:rsidRDefault="00840E90" w:rsidP="00840E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A00C45">
        <w:rPr>
          <w:rFonts w:ascii="Tahoma" w:hAnsi="Tahoma" w:cs="Tahoma"/>
          <w:b/>
          <w:bCs/>
        </w:rPr>
        <w:t xml:space="preserve">Opis przedmiotu zamówienia (OPZ) </w:t>
      </w:r>
    </w:p>
    <w:p w14:paraId="1C42ABBB" w14:textId="3A4B488D" w:rsidR="003761D7" w:rsidRPr="00A00C45" w:rsidRDefault="00501F1A" w:rsidP="003E42E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Cs/>
          <w:sz w:val="16"/>
          <w:szCs w:val="18"/>
        </w:rPr>
      </w:pPr>
      <w:bookmarkStart w:id="0" w:name="_Hlk72241799"/>
      <w:r w:rsidRPr="00A00C45">
        <w:rPr>
          <w:b/>
        </w:rPr>
        <w:t>„ŚWIADCZENIE USŁUG ODBIORU, TRANSPORTU  I ZAGOSPODAROWANIA ODPADÓW KOMUNALNYCH Z TERENU GMINY TRZCIŃSKO-ZDRÓJ”</w:t>
      </w:r>
    </w:p>
    <w:bookmarkEnd w:id="0"/>
    <w:p w14:paraId="44C2F1CF" w14:textId="75408777" w:rsidR="004C154B" w:rsidRPr="00A00C45" w:rsidRDefault="004C154B" w:rsidP="004C1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b/>
          <w:bCs/>
          <w:sz w:val="18"/>
          <w:szCs w:val="18"/>
        </w:rPr>
      </w:pPr>
      <w:r w:rsidRPr="00A00C45">
        <w:rPr>
          <w:rFonts w:ascii="Tahoma" w:hAnsi="Tahoma" w:cs="Tahoma"/>
          <w:b/>
          <w:bCs/>
          <w:sz w:val="18"/>
          <w:szCs w:val="18"/>
        </w:rPr>
        <w:t>Charakterystyka gminy</w:t>
      </w:r>
      <w:r w:rsidR="00501F1A" w:rsidRPr="00A00C45">
        <w:rPr>
          <w:rFonts w:ascii="Tahoma" w:hAnsi="Tahoma" w:cs="Tahoma"/>
          <w:b/>
          <w:bCs/>
          <w:sz w:val="18"/>
          <w:szCs w:val="18"/>
        </w:rPr>
        <w:t xml:space="preserve"> Trzcińsko-Zdrój</w:t>
      </w:r>
      <w:r w:rsidRPr="00A00C45">
        <w:rPr>
          <w:rFonts w:ascii="Tahoma" w:hAnsi="Tahoma" w:cs="Tahoma"/>
          <w:b/>
          <w:bCs/>
          <w:sz w:val="18"/>
          <w:szCs w:val="18"/>
        </w:rPr>
        <w:t>:</w:t>
      </w:r>
    </w:p>
    <w:p w14:paraId="05C379FB" w14:textId="77777777" w:rsidR="004C154B" w:rsidRPr="00A00C45" w:rsidRDefault="004C154B" w:rsidP="004C154B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Cs/>
          <w:sz w:val="18"/>
          <w:szCs w:val="18"/>
        </w:rPr>
      </w:pPr>
    </w:p>
    <w:p w14:paraId="372B3540" w14:textId="0886F441" w:rsidR="00C163C9" w:rsidRPr="00A00C45" w:rsidRDefault="00C163C9" w:rsidP="00C163C9">
      <w:pPr>
        <w:autoSpaceDE w:val="0"/>
        <w:autoSpaceDN w:val="0"/>
        <w:adjustRightInd w:val="0"/>
        <w:spacing w:line="360" w:lineRule="auto"/>
        <w:jc w:val="both"/>
      </w:pPr>
      <w:r w:rsidRPr="00A00C45">
        <w:t xml:space="preserve">Gmina </w:t>
      </w:r>
      <w:r w:rsidR="00501F1A" w:rsidRPr="00A00C45">
        <w:t>Trzcińsko-Zdrój</w:t>
      </w:r>
      <w:r w:rsidRPr="00A00C45">
        <w:t xml:space="preserve"> jest gminą miejsko – wiejską o powierzchni </w:t>
      </w:r>
      <w:r w:rsidR="001617F5" w:rsidRPr="00A00C45">
        <w:t>170,51</w:t>
      </w:r>
      <w:r w:rsidRPr="00A00C45">
        <w:t xml:space="preserve"> km</w:t>
      </w:r>
      <w:r w:rsidRPr="00A00C45">
        <w:rPr>
          <w:vertAlign w:val="superscript"/>
        </w:rPr>
        <w:t>2</w:t>
      </w:r>
      <w:r w:rsidRPr="00A00C45">
        <w:t xml:space="preserve">. W skład Gminy </w:t>
      </w:r>
      <w:r w:rsidR="00501F1A" w:rsidRPr="00A00C45">
        <w:t xml:space="preserve">Trzcińsko-Zdrój </w:t>
      </w:r>
      <w:r w:rsidR="00C41B9C" w:rsidRPr="00A00C45">
        <w:t xml:space="preserve">wchodzi miasto </w:t>
      </w:r>
      <w:r w:rsidR="00501F1A" w:rsidRPr="00A00C45">
        <w:t>Trzcińsko-Zdrój</w:t>
      </w:r>
      <w:r w:rsidR="00C41B9C" w:rsidRPr="00A00C45">
        <w:t xml:space="preserve"> oraz </w:t>
      </w:r>
      <w:r w:rsidR="008905F9" w:rsidRPr="00A00C45">
        <w:t>12</w:t>
      </w:r>
      <w:r w:rsidRPr="00A00C45">
        <w:t xml:space="preserve"> sołectw.</w:t>
      </w:r>
    </w:p>
    <w:p w14:paraId="0FA6B264" w14:textId="77CE2089" w:rsidR="00C163C9" w:rsidRPr="00A00C45" w:rsidRDefault="00C163C9" w:rsidP="00C163C9">
      <w:pPr>
        <w:autoSpaceDE w:val="0"/>
        <w:autoSpaceDN w:val="0"/>
        <w:adjustRightInd w:val="0"/>
        <w:spacing w:line="360" w:lineRule="auto"/>
        <w:jc w:val="both"/>
      </w:pPr>
      <w:r w:rsidRPr="00A00C45">
        <w:t xml:space="preserve">Liczba mieszkańców gminy </w:t>
      </w:r>
      <w:r w:rsidR="00501F1A" w:rsidRPr="00A00C45">
        <w:t>Trzcińsko-Zdrój</w:t>
      </w:r>
      <w:r w:rsidRPr="00A00C45">
        <w:t xml:space="preserve"> (stan na dzień </w:t>
      </w:r>
      <w:r w:rsidR="00501F1A" w:rsidRPr="00A00C45">
        <w:t>3</w:t>
      </w:r>
      <w:r w:rsidR="00A736B2" w:rsidRPr="00A00C45">
        <w:t>1</w:t>
      </w:r>
      <w:r w:rsidRPr="00A00C45">
        <w:t>.</w:t>
      </w:r>
      <w:r w:rsidR="00A736B2" w:rsidRPr="00A00C45">
        <w:t>03</w:t>
      </w:r>
      <w:r w:rsidRPr="00A00C45">
        <w:t>.202</w:t>
      </w:r>
      <w:r w:rsidR="00A736B2" w:rsidRPr="00A00C45">
        <w:t>1</w:t>
      </w:r>
      <w:r w:rsidRPr="00A00C45">
        <w:t xml:space="preserve"> r.) wynosi: </w:t>
      </w:r>
      <w:r w:rsidR="00A736B2" w:rsidRPr="00A00C45">
        <w:t>5 122</w:t>
      </w:r>
      <w:r w:rsidRPr="00A00C45">
        <w:t xml:space="preserve"> osób, w tym:</w:t>
      </w:r>
    </w:p>
    <w:p w14:paraId="09166D84" w14:textId="7FE873A9" w:rsidR="00C163C9" w:rsidRPr="00A00C45" w:rsidRDefault="00C163C9" w:rsidP="00C163C9">
      <w:pPr>
        <w:autoSpaceDE w:val="0"/>
        <w:autoSpaceDN w:val="0"/>
        <w:adjustRightInd w:val="0"/>
        <w:spacing w:line="360" w:lineRule="auto"/>
        <w:jc w:val="both"/>
      </w:pPr>
      <w:r w:rsidRPr="00A00C45">
        <w:t xml:space="preserve">1. Liczba mieszkańców miasta: </w:t>
      </w:r>
      <w:r w:rsidR="00A736B2" w:rsidRPr="00A00C45">
        <w:t>2 222</w:t>
      </w:r>
      <w:r w:rsidRPr="00A00C45">
        <w:t xml:space="preserve"> osób,</w:t>
      </w:r>
    </w:p>
    <w:p w14:paraId="3C74037F" w14:textId="0ACD8441" w:rsidR="00C163C9" w:rsidRPr="00A00C45" w:rsidRDefault="00C163C9" w:rsidP="00C163C9">
      <w:pPr>
        <w:autoSpaceDE w:val="0"/>
        <w:autoSpaceDN w:val="0"/>
        <w:adjustRightInd w:val="0"/>
        <w:spacing w:line="360" w:lineRule="auto"/>
        <w:jc w:val="both"/>
      </w:pPr>
      <w:r w:rsidRPr="00A00C45">
        <w:t xml:space="preserve">2. Liczba mieszkańców wiosek: </w:t>
      </w:r>
      <w:r w:rsidR="00A736B2" w:rsidRPr="00A00C45">
        <w:t>2 900</w:t>
      </w:r>
      <w:r w:rsidRPr="00A00C45">
        <w:t xml:space="preserve"> osób.</w:t>
      </w:r>
    </w:p>
    <w:p w14:paraId="49B6EEDC" w14:textId="77777777" w:rsidR="004C154B" w:rsidRPr="00A00C45" w:rsidRDefault="004C154B" w:rsidP="004C154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9F651F4" w14:textId="77777777" w:rsidR="004C154B" w:rsidRPr="00A00C45" w:rsidRDefault="004C154B" w:rsidP="004C1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b/>
          <w:bCs/>
          <w:sz w:val="18"/>
          <w:szCs w:val="18"/>
        </w:rPr>
      </w:pPr>
      <w:r w:rsidRPr="00A00C45">
        <w:rPr>
          <w:rFonts w:ascii="Tahoma" w:hAnsi="Tahoma" w:cs="Tahoma"/>
          <w:b/>
          <w:bCs/>
          <w:sz w:val="18"/>
          <w:szCs w:val="18"/>
        </w:rPr>
        <w:t>Szczegółowy opis przedmiotu zamówienia.</w:t>
      </w:r>
    </w:p>
    <w:p w14:paraId="49B2C3EC" w14:textId="77777777" w:rsidR="004C154B" w:rsidRPr="00A00C45" w:rsidRDefault="004C154B" w:rsidP="004C154B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Cs/>
          <w:sz w:val="18"/>
          <w:szCs w:val="18"/>
        </w:rPr>
      </w:pPr>
    </w:p>
    <w:p w14:paraId="1F59B3A1" w14:textId="77777777" w:rsidR="00773190" w:rsidRPr="00A00C45" w:rsidRDefault="00773190" w:rsidP="00773190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Cs/>
          <w:sz w:val="18"/>
          <w:szCs w:val="18"/>
        </w:rPr>
      </w:pPr>
    </w:p>
    <w:p w14:paraId="4F4CE348" w14:textId="26591604" w:rsidR="00773190" w:rsidRPr="00A00C45" w:rsidRDefault="00773190" w:rsidP="0077319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t xml:space="preserve">Przedmiot zamówienia obejmuje </w:t>
      </w:r>
      <w:r w:rsidRPr="00A00C45">
        <w:rPr>
          <w:bCs/>
        </w:rPr>
        <w:t>„ŚWIADCZENIE USŁUG ODBIORU, TRANSPORTU  I ZAGOSPODAROWANIA ODPADÓW KOMUNALNYCH Z TERENU GMINY TRZCIŃSKO-ZDRÓJ”. Usługi opisane w zdaniu poprzednim świadczone będą zgodnie z zapisami:</w:t>
      </w:r>
    </w:p>
    <w:p w14:paraId="53B8190C" w14:textId="77777777" w:rsidR="00773190" w:rsidRPr="00A00C45" w:rsidRDefault="00773190" w:rsidP="007731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ustawy z dnia 13 września 1996 r. o utrzymaniu czystości i porządku w gminach oraz aktualnie obowiązującymi aktami wykonawczymi do powyższej ustawy,</w:t>
      </w:r>
    </w:p>
    <w:p w14:paraId="58A5BDAB" w14:textId="0CFB633E" w:rsidR="00773190" w:rsidRPr="00A00C45" w:rsidRDefault="00773190" w:rsidP="007731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ustawy z dnia 27 kwietnia 2011 r. Prawo Ochrony Środowiska(Dz. U. z 202</w:t>
      </w:r>
      <w:r w:rsidR="00F07009" w:rsidRPr="00A00C45">
        <w:rPr>
          <w:bCs/>
        </w:rPr>
        <w:t>1</w:t>
      </w:r>
      <w:r w:rsidRPr="00A00C45">
        <w:rPr>
          <w:bCs/>
        </w:rPr>
        <w:t xml:space="preserve"> r., poz. </w:t>
      </w:r>
      <w:r w:rsidR="00F07009" w:rsidRPr="00A00C45">
        <w:rPr>
          <w:bCs/>
        </w:rPr>
        <w:t>1973</w:t>
      </w:r>
      <w:r w:rsidRPr="00A00C45">
        <w:rPr>
          <w:bCs/>
        </w:rPr>
        <w:t xml:space="preserve"> ze zm.) oraz aktualnie obowiązującymi aktami wykonawczymi do powyższej ustawy,</w:t>
      </w:r>
    </w:p>
    <w:p w14:paraId="696A40EE" w14:textId="4A9CA5AB" w:rsidR="00773190" w:rsidRPr="00A00C45" w:rsidRDefault="00773190" w:rsidP="007731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 xml:space="preserve">ustawy z dnia 14 grudnia 2012 r. o odpadach (Dz. U. z </w:t>
      </w:r>
      <w:r w:rsidR="00F07009" w:rsidRPr="00A00C45">
        <w:rPr>
          <w:bCs/>
        </w:rPr>
        <w:t>2022</w:t>
      </w:r>
      <w:r w:rsidRPr="00A00C45">
        <w:rPr>
          <w:bCs/>
        </w:rPr>
        <w:t xml:space="preserve"> r. poz.</w:t>
      </w:r>
      <w:r w:rsidR="00F07009" w:rsidRPr="00A00C45">
        <w:rPr>
          <w:bCs/>
        </w:rPr>
        <w:t>699</w:t>
      </w:r>
      <w:r w:rsidRPr="00A00C45">
        <w:rPr>
          <w:bCs/>
        </w:rPr>
        <w:t xml:space="preserve"> ze zm.) oraz aktualnie obowiązującymi aktami wykonawczymi do powyższej ustawy,</w:t>
      </w:r>
    </w:p>
    <w:p w14:paraId="2C49D54F" w14:textId="77777777" w:rsidR="00773190" w:rsidRPr="00A00C45" w:rsidRDefault="00773190" w:rsidP="007731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zapisami aktów prawa miejscowego.</w:t>
      </w:r>
    </w:p>
    <w:p w14:paraId="2789124A" w14:textId="6E42507E" w:rsidR="00773190" w:rsidRPr="00A00C45" w:rsidRDefault="00773190" w:rsidP="0077319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 xml:space="preserve">Ponadto usługi będą świadczone w sposób zapewniający osiągnięcie poziomów recyklingu i przygotowania </w:t>
      </w:r>
      <w:r w:rsidRPr="00A00C45">
        <w:rPr>
          <w:bCs/>
        </w:rPr>
        <w:br/>
        <w:t xml:space="preserve">do ponownego użycia odpadów komunalnych oraz poziomu ograniczenia masy odpadów komunalnych ulegających biodegradacji przekazywanych do składowania zgodnie z aktualnie obowiązującymi zapisami ustawy z dnia </w:t>
      </w:r>
      <w:r w:rsidRPr="00A00C45">
        <w:rPr>
          <w:bCs/>
        </w:rPr>
        <w:br/>
        <w:t>13 września 1996 r. o utrzymaniu czystości i porządku w gminach oraz aktualnie obowiązującymi aktami wykonawczymi do powyższej ustawy.</w:t>
      </w:r>
    </w:p>
    <w:p w14:paraId="370B8011" w14:textId="51768171" w:rsidR="00773190" w:rsidRPr="00A00C45" w:rsidRDefault="00773190" w:rsidP="007731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A00C45">
        <w:rPr>
          <w:rFonts w:ascii="Tahoma" w:hAnsi="Tahoma" w:cs="Tahoma"/>
          <w:b/>
          <w:bCs/>
          <w:sz w:val="18"/>
          <w:szCs w:val="18"/>
        </w:rPr>
        <w:t>Szczegółowe dane charakteryzujące zamówienie.</w:t>
      </w:r>
    </w:p>
    <w:p w14:paraId="6E14C72B" w14:textId="46B2B5F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Ilość wytwarzanych odpadów komunalnych na terenie gminy w poprzednim roku: 15 01 01 – </w:t>
      </w:r>
      <w:r w:rsidR="00F07009" w:rsidRPr="00A00C45">
        <w:rPr>
          <w:lang w:eastAsia="zh-CN"/>
        </w:rPr>
        <w:t>33,87</w:t>
      </w:r>
      <w:r w:rsidRPr="00A00C45">
        <w:rPr>
          <w:lang w:eastAsia="zh-CN"/>
        </w:rPr>
        <w:t xml:space="preserve"> Mg, 15 01 07 – </w:t>
      </w:r>
      <w:r w:rsidR="00F07009" w:rsidRPr="00A00C45">
        <w:rPr>
          <w:lang w:eastAsia="zh-CN"/>
        </w:rPr>
        <w:t>111,27</w:t>
      </w:r>
      <w:r w:rsidRPr="00A00C45">
        <w:rPr>
          <w:lang w:eastAsia="zh-CN"/>
        </w:rPr>
        <w:t xml:space="preserve"> Mg, 15 01 06 – </w:t>
      </w:r>
      <w:r w:rsidR="00F07009" w:rsidRPr="00A00C45">
        <w:rPr>
          <w:lang w:eastAsia="zh-CN"/>
        </w:rPr>
        <w:t>131,83</w:t>
      </w:r>
      <w:r w:rsidRPr="00A00C45">
        <w:rPr>
          <w:lang w:eastAsia="zh-CN"/>
        </w:rPr>
        <w:t xml:space="preserve"> Mg, 16 01 03 – </w:t>
      </w:r>
      <w:r w:rsidR="00F07009" w:rsidRPr="00A00C45">
        <w:rPr>
          <w:lang w:eastAsia="zh-CN"/>
        </w:rPr>
        <w:t>2,37</w:t>
      </w:r>
      <w:r w:rsidRPr="00A00C45">
        <w:rPr>
          <w:lang w:eastAsia="zh-CN"/>
        </w:rPr>
        <w:t xml:space="preserve"> Mg, 20 03 01 – </w:t>
      </w:r>
      <w:r w:rsidR="00F07009" w:rsidRPr="00A00C45">
        <w:rPr>
          <w:lang w:eastAsia="zh-CN"/>
        </w:rPr>
        <w:t>1086,01</w:t>
      </w:r>
      <w:r w:rsidRPr="00A00C45">
        <w:rPr>
          <w:lang w:eastAsia="zh-CN"/>
        </w:rPr>
        <w:t xml:space="preserve"> Mg, 20 02 01 – </w:t>
      </w:r>
      <w:r w:rsidR="00F07009" w:rsidRPr="00A00C45">
        <w:rPr>
          <w:lang w:eastAsia="zh-CN"/>
        </w:rPr>
        <w:t>123,11</w:t>
      </w:r>
      <w:r w:rsidRPr="00A00C45">
        <w:rPr>
          <w:lang w:eastAsia="zh-CN"/>
        </w:rPr>
        <w:t xml:space="preserve"> Mg, 17 01 01 – </w:t>
      </w:r>
      <w:r w:rsidR="00F07009" w:rsidRPr="00A00C45">
        <w:rPr>
          <w:lang w:eastAsia="zh-CN"/>
        </w:rPr>
        <w:t>5,34</w:t>
      </w:r>
      <w:r w:rsidRPr="00A00C45">
        <w:rPr>
          <w:lang w:eastAsia="zh-CN"/>
        </w:rPr>
        <w:t xml:space="preserve"> Mg, 20 03 07  - </w:t>
      </w:r>
      <w:r w:rsidR="00F07009" w:rsidRPr="00A00C45">
        <w:rPr>
          <w:lang w:eastAsia="zh-CN"/>
        </w:rPr>
        <w:t>249,88</w:t>
      </w:r>
      <w:r w:rsidRPr="00A00C45">
        <w:rPr>
          <w:lang w:eastAsia="zh-CN"/>
        </w:rPr>
        <w:t xml:space="preserve"> Mg,</w:t>
      </w:r>
      <w:r w:rsidR="00F07009" w:rsidRPr="00A00C45">
        <w:rPr>
          <w:lang w:eastAsia="zh-CN"/>
        </w:rPr>
        <w:t xml:space="preserve"> 17 09 04 – 2,52 Mg, 20 01 21 – 0,01 Mg, 20 01 32 – 0,04 Mg</w:t>
      </w:r>
      <w:r w:rsidRPr="00A00C45">
        <w:rPr>
          <w:lang w:eastAsia="zh-CN"/>
        </w:rPr>
        <w:t xml:space="preserve"> - łącznie </w:t>
      </w:r>
      <w:r w:rsidR="00F07009" w:rsidRPr="00A00C45">
        <w:rPr>
          <w:lang w:eastAsia="zh-CN"/>
        </w:rPr>
        <w:t>1746,25</w:t>
      </w:r>
      <w:r w:rsidRPr="00A00C45">
        <w:rPr>
          <w:lang w:eastAsia="zh-CN"/>
        </w:rPr>
        <w:t xml:space="preserve"> Mg/rok, w tym około 37% odpadów zostało zebranych </w:t>
      </w:r>
      <w:r w:rsidRPr="00A00C45">
        <w:rPr>
          <w:lang w:eastAsia="zh-CN"/>
        </w:rPr>
        <w:lastRenderedPageBreak/>
        <w:t xml:space="preserve">selektywnie. Ilość wytworzonych na terenie Gminy Trzcińsko-Zdrój odpadów komunalnych nie jest zależna od Zamawiającego. Ustalone ilości są szacunkowe i mogą ulec zmianie. Szacunkowa ilość odpadów przewidzianych do odbioru i zagospodarowania wynosi </w:t>
      </w:r>
      <w:r w:rsidR="00F07009" w:rsidRPr="00A00C45">
        <w:rPr>
          <w:lang w:eastAsia="zh-CN"/>
        </w:rPr>
        <w:t>1800</w:t>
      </w:r>
      <w:r w:rsidRPr="00A00C45">
        <w:rPr>
          <w:lang w:eastAsia="zh-CN"/>
        </w:rPr>
        <w:t xml:space="preserve"> Mg/rok. Podane wyżej ilości odpadów należy traktować jako orientacyjne. Wykonawca winien obliczyć cenę w oparciu o wszystkie dostępne informacje oraz sprawdzić charakterystykę terenową, gęstość zabudowy, odległości pomiędzy miejscowościami na terenie Gminy Trzcińsko- Zdrój.</w:t>
      </w:r>
    </w:p>
    <w:p w14:paraId="2E29B9D4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jest zobowiązany do osiągnięcia w danym roku kalendarzowym w odniesieniu do masy odebranych przez siebie odpadów komunalnych poziomów recyklingu, przygotowania do ponownego użycia i odzysku innymi metodami papieru, metalu, tworzyw sztucznych, szkła zgodnie z ustawą o utrzymaniu czystości i porządku w gminach.</w:t>
      </w:r>
    </w:p>
    <w:p w14:paraId="11CAC193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</w:p>
    <w:p w14:paraId="2A70E9CA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jest zobowiązany do osiągnięcia w danym roku kalendarzowym w odniesieniu do masy odebranych przez siebie odpadów komunalnych poziomów ograniczenia masy odpadów komunalnych ulegających biodegradacji przekazywanych do składowania zgodnie z ustawą o utrzymaniu czystości i porządku w gminach.</w:t>
      </w:r>
    </w:p>
    <w:p w14:paraId="48C5A580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</w:p>
    <w:p w14:paraId="616B0567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będzie prowadził ilościową i jakościową ewidencję odpadów zgodnie z przepisami ustawy o odpadach oraz ustawy o utrzymaniu czystości i porządku w gminach.</w:t>
      </w:r>
    </w:p>
    <w:p w14:paraId="61BB1B74" w14:textId="77777777" w:rsidR="00501F1A" w:rsidRPr="00A00C45" w:rsidRDefault="00501F1A" w:rsidP="00501F1A">
      <w:pPr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będzie przekazywał Zamawiającemu zgodnie z ustawą o utrzymaniu czystości i porządku w gminach do końca stycznia każdego roku za rok poprzedni roczne sprawozdania dotyczące:</w:t>
      </w:r>
    </w:p>
    <w:p w14:paraId="62192594" w14:textId="77777777" w:rsidR="00501F1A" w:rsidRPr="00A00C45" w:rsidRDefault="00501F1A" w:rsidP="00501F1A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Informacji o masie poszczególnych rodzajów odebranych odpadów komunalnych, w tym odpadów ulegających biodegradacji, oraz sposobie ich zagospodarowania, wraz ze wskazaniem instalacji, do których zostały przekazane odpady komunalne odebrane od właścicieli nieruchomości,</w:t>
      </w:r>
    </w:p>
    <w:p w14:paraId="79C382F1" w14:textId="77777777" w:rsidR="00501F1A" w:rsidRPr="00A00C45" w:rsidRDefault="00501F1A" w:rsidP="00501F1A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informacji o masie pozostałości z sortowania i pozostałości z mechaniczno-biologicznego przetwarzania, przeznaczonych do składowania powstałych z odebranych przez podmiot odpadów komunalnych,</w:t>
      </w:r>
    </w:p>
    <w:p w14:paraId="5C835222" w14:textId="77777777" w:rsidR="00501F1A" w:rsidRPr="00A00C45" w:rsidRDefault="00501F1A" w:rsidP="00501F1A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informacji o masie odpadów papieru, metali, tworzyw sztucznych i szkła przygotowanych do ponownego użycia i poddanych recyklingowi;</w:t>
      </w:r>
    </w:p>
    <w:p w14:paraId="34F2C27C" w14:textId="77777777" w:rsidR="00501F1A" w:rsidRPr="00A00C45" w:rsidRDefault="00501F1A" w:rsidP="00501F1A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before="40" w:after="4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informacji o masie odpadów budowlanych i rozbiórkowych będących odpadami komunalnymi, przygotowanych do ponownego użycia, poddanych recyklingowi i innym procesom odzysku.</w:t>
      </w:r>
    </w:p>
    <w:p w14:paraId="469FAAA1" w14:textId="77777777" w:rsidR="004C154B" w:rsidRPr="00A00C45" w:rsidRDefault="004C154B" w:rsidP="007731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99B05C1" w14:textId="77777777" w:rsidR="00501F1A" w:rsidRPr="00A00C45" w:rsidRDefault="00501F1A" w:rsidP="00501F1A">
      <w:pPr>
        <w:tabs>
          <w:tab w:val="left" w:pos="709"/>
        </w:tabs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Zakres przedmiotu zamówienia obejmuje w całym okresie realizacji zamówienia w szczególności:</w:t>
      </w:r>
    </w:p>
    <w:p w14:paraId="7B38B658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odbiór, transport i zagospodarowanie odpadów komunalnych zmieszanych od właścicieli nieruchomości, na których zamieszkują mieszkańcy, od właścicieli nieruchomości, na których nie zamieszkują mieszkańcy a powstają odpady komunalne,  </w:t>
      </w:r>
      <w:bookmarkStart w:id="1" w:name="_Hlk39565155"/>
      <w:r w:rsidRPr="00A00C45">
        <w:rPr>
          <w:lang w:eastAsia="zh-CN"/>
        </w:rPr>
        <w:t>oraz od właścicieli działek wykorzystywanych na cele rekreacyjno-wypoczynkowe,</w:t>
      </w:r>
    </w:p>
    <w:bookmarkEnd w:id="1"/>
    <w:p w14:paraId="49B84A20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odbiór, transport i zagospodarowanie odpadów komunalnych gromadzonych w sposób selektywny od właścicieli nieruchomości, na których zamieszkują mieszkańcy, od właścicieli nieruchomości na których nie zamieszkują mieszkańcy a powstają odpady komunalne, oraz od właścicieli działek wykorzystywanych na cele rekreacyjno-wypoczynkowe,</w:t>
      </w:r>
    </w:p>
    <w:p w14:paraId="3E0086B7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odbiór, transport i zagospodarowanie odpadów komunalnych ze sklepów wielkopowierzchniowych (Biedronka ul. Dworcowa 20 A, 74-510 Trzcińsko-Zdrój, Dino ul. Ceglana 1, 74-510 Trzcińsko-Zdrój),</w:t>
      </w:r>
    </w:p>
    <w:p w14:paraId="353CF332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lastRenderedPageBreak/>
        <w:t xml:space="preserve"> odbiór, transport i zagospodarowanie odpadów komunalnych zebranych w Punkcie Selektywnej Zbiórki Odpadów Komunalnych (PSZOK), </w:t>
      </w:r>
    </w:p>
    <w:p w14:paraId="7E4AA166" w14:textId="77777777" w:rsidR="00501F1A" w:rsidRPr="00A00C45" w:rsidRDefault="00501F1A" w:rsidP="00501F1A">
      <w:pPr>
        <w:numPr>
          <w:ilvl w:val="3"/>
          <w:numId w:val="3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wyposażenie nieruchomości na których zamieszkują mieszkańcy oraz nieruchomości na których nie zamieszkują mieszkańcy a powstają odpady komunalne oraz nieruchomości wykorzystywane na cele rekreacyjno-wypoczynkowe,</w:t>
      </w:r>
      <w:r w:rsidRPr="00A00C45">
        <w:rPr>
          <w:rFonts w:ascii="Calibri" w:hAnsi="Calibri"/>
          <w:sz w:val="22"/>
          <w:szCs w:val="22"/>
          <w:lang w:eastAsia="zh-CN"/>
        </w:rPr>
        <w:t xml:space="preserve"> </w:t>
      </w:r>
      <w:r w:rsidRPr="00A00C45">
        <w:rPr>
          <w:lang w:eastAsia="zh-CN"/>
        </w:rPr>
        <w:t>w worki do gromadzenia odpadów komunalnych (zebranych w sposób selektywny);</w:t>
      </w:r>
    </w:p>
    <w:p w14:paraId="101EB6E6" w14:textId="77777777" w:rsidR="00501F1A" w:rsidRPr="00A00C45" w:rsidRDefault="00501F1A" w:rsidP="00501F1A">
      <w:pPr>
        <w:suppressAutoHyphens/>
        <w:spacing w:before="40" w:after="40" w:line="300" w:lineRule="exact"/>
        <w:ind w:left="1211"/>
        <w:jc w:val="both"/>
        <w:rPr>
          <w:rFonts w:ascii="Calibri" w:hAnsi="Calibri"/>
          <w:sz w:val="22"/>
          <w:szCs w:val="22"/>
          <w:lang w:eastAsia="zh-CN"/>
        </w:rPr>
      </w:pPr>
    </w:p>
    <w:p w14:paraId="055B5E50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1D3DE4DA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Nazwy i kody Wspólnego Słownika Zamówień (Klasyfikacji CPV): 90510000-5 Usuwanie i obróbka odpadów, 90511000-2 Usługi wywozu odpadów, 90512000-9 Usługi transportu odpadów, 34928480-6 Pojemniki i kosze na odpady i śmieci</w:t>
      </w:r>
    </w:p>
    <w:p w14:paraId="6A81451A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  <w:r w:rsidRPr="00A00C45">
        <w:rPr>
          <w:lang w:eastAsia="zh-CN"/>
        </w:rPr>
        <w:t>W przypadku, gdy w opisie przedmiotu zamówienia podano nazwy materiałów, produktów lub urządzeń konkretnych producentów to należy traktować to jedynie, jako określenie pożądanego standardu i jakości. We wszystkich takich sytuacjach Wykonawca może stosować rozwiązania równoważne, o co najmniej takich samych parametrach. W przypadku korzystania z rozwiązania równoważnego, Wykonawca zobowiązany jest wykazać równoważność zastosowanych rozwiązań.</w:t>
      </w:r>
    </w:p>
    <w:p w14:paraId="7C44E257" w14:textId="77777777" w:rsidR="00501F1A" w:rsidRPr="00A00C45" w:rsidRDefault="00501F1A" w:rsidP="00501F1A">
      <w:pPr>
        <w:suppressAutoHyphens/>
        <w:spacing w:before="40" w:after="40" w:line="300" w:lineRule="exact"/>
        <w:ind w:left="720"/>
        <w:jc w:val="both"/>
        <w:rPr>
          <w:lang w:eastAsia="zh-CN"/>
        </w:rPr>
      </w:pPr>
    </w:p>
    <w:p w14:paraId="79AC1305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3943B5D7" w14:textId="77777777" w:rsidR="00501F1A" w:rsidRPr="00A00C45" w:rsidRDefault="00501F1A" w:rsidP="00501F1A">
      <w:pPr>
        <w:numPr>
          <w:ilvl w:val="6"/>
          <w:numId w:val="39"/>
        </w:numPr>
        <w:tabs>
          <w:tab w:val="left" w:pos="709"/>
        </w:tabs>
        <w:suppressAutoHyphens/>
        <w:spacing w:before="40" w:after="40" w:line="300" w:lineRule="exact"/>
        <w:ind w:left="0" w:hanging="4614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Zakres przedmiotu zamówienia obejmuje:</w:t>
      </w:r>
    </w:p>
    <w:p w14:paraId="75A3C2FB" w14:textId="77777777" w:rsidR="00501F1A" w:rsidRPr="00A00C45" w:rsidRDefault="00501F1A" w:rsidP="00501F1A">
      <w:pPr>
        <w:numPr>
          <w:ilvl w:val="1"/>
          <w:numId w:val="41"/>
        </w:numPr>
        <w:suppressAutoHyphens/>
        <w:spacing w:before="40" w:after="40" w:line="300" w:lineRule="exact"/>
        <w:ind w:left="1134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odpadów komunalnych z nieruchomości, na których zamieszkują mieszkańcy,  z nieruchomości niezamieszkałych oraz z nieruchomości, na których znajdują się domki letniskowe lub innych nieruchomości wykorzystywanych na cele rekreacyjno-wypoczynkowe:</w:t>
      </w:r>
    </w:p>
    <w:p w14:paraId="267C1B22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1701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zmieszanych odpadów komunalnych gromadzonych w pojemnikach,</w:t>
      </w:r>
    </w:p>
    <w:p w14:paraId="0229BC40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1701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odpadów komunalnych gromadzonych w sposób selektywny, obejmujących:</w:t>
      </w:r>
    </w:p>
    <w:p w14:paraId="16278F03" w14:textId="77777777" w:rsidR="00501F1A" w:rsidRPr="00A00C45" w:rsidRDefault="00501F1A" w:rsidP="00501F1A">
      <w:pPr>
        <w:numPr>
          <w:ilvl w:val="0"/>
          <w:numId w:val="40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szkło i odpady ze szkła bezbarwnego i kolorowego, </w:t>
      </w:r>
    </w:p>
    <w:p w14:paraId="06A61C92" w14:textId="77777777" w:rsidR="00501F1A" w:rsidRPr="00A00C45" w:rsidRDefault="00501F1A" w:rsidP="00501F1A">
      <w:pPr>
        <w:numPr>
          <w:ilvl w:val="0"/>
          <w:numId w:val="40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papier i tektura, (czasopisma, gazety, itp.)</w:t>
      </w:r>
    </w:p>
    <w:p w14:paraId="2DA2B32E" w14:textId="77777777" w:rsidR="00501F1A" w:rsidRPr="00A00C45" w:rsidRDefault="00501F1A" w:rsidP="00501F1A">
      <w:pPr>
        <w:numPr>
          <w:ilvl w:val="0"/>
          <w:numId w:val="40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tworzywa sztuczne, w tym opakowania wielomateriałowe i typu tetrapak oraz metal;</w:t>
      </w:r>
    </w:p>
    <w:p w14:paraId="55C0B0A5" w14:textId="77777777" w:rsidR="00501F1A" w:rsidRPr="00A00C45" w:rsidRDefault="00501F1A" w:rsidP="00501F1A">
      <w:pPr>
        <w:numPr>
          <w:ilvl w:val="0"/>
          <w:numId w:val="40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bioodpady.</w:t>
      </w:r>
    </w:p>
    <w:p w14:paraId="5C4587FA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0" w:firstLine="414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mebli i innych odpadów wielkogabarytowych,</w:t>
      </w:r>
    </w:p>
    <w:p w14:paraId="727E5A15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0" w:firstLine="414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przeterminowanych leków i opakowania po lekach w tym odbiór z aptek,</w:t>
      </w:r>
    </w:p>
    <w:p w14:paraId="7452D6C8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chemikaliów i opakowań po chemikaliach w tym farby, rozpuszczalniki, oleje odpadowe, itp.;</w:t>
      </w:r>
    </w:p>
    <w:p w14:paraId="290699F0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zużytych baterii i akumulatorów,</w:t>
      </w:r>
    </w:p>
    <w:p w14:paraId="7D4C5996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zużytego sprzętu elektrycznego i elektronicznego;</w:t>
      </w:r>
    </w:p>
    <w:p w14:paraId="7515C1AE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wszelkiego rodzaju lamp żarowych, halogenowych, świetlówek;</w:t>
      </w:r>
    </w:p>
    <w:p w14:paraId="5EB42985" w14:textId="77777777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zużytych opon;</w:t>
      </w:r>
    </w:p>
    <w:p w14:paraId="40A9B027" w14:textId="601EB749" w:rsidR="00501F1A" w:rsidRPr="00A00C45" w:rsidRDefault="00501F1A" w:rsidP="00501F1A">
      <w:pPr>
        <w:numPr>
          <w:ilvl w:val="2"/>
          <w:numId w:val="41"/>
        </w:numPr>
        <w:suppressAutoHyphens/>
        <w:spacing w:before="40" w:after="40" w:line="300" w:lineRule="exact"/>
        <w:ind w:left="2127" w:hanging="99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naturalnych choinek, z zastrzeżeniem, że ich odbiór realizowany będzie w okresie od 01 stycznia do 28 lutego 202</w:t>
      </w:r>
      <w:r w:rsidR="00F07009" w:rsidRPr="00A00C45">
        <w:rPr>
          <w:lang w:eastAsia="zh-CN"/>
        </w:rPr>
        <w:t>3</w:t>
      </w:r>
      <w:r w:rsidRPr="00A00C45">
        <w:rPr>
          <w:lang w:eastAsia="zh-CN"/>
        </w:rPr>
        <w:t xml:space="preserve"> r.  </w:t>
      </w:r>
    </w:p>
    <w:p w14:paraId="48D7A408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przy czym realizując odbiór i zagospodarowanie z nieruchomości odpadów komunalnych, o których mowa powyżej podmiot odbierający odpady zobowiązany jest do przekazania:</w:t>
      </w:r>
    </w:p>
    <w:p w14:paraId="13BC94E9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- zmieszanych odpadów komunalnych oraz odpadów zielonych do instalacji przetwarzania odpadów komunalnych;</w:t>
      </w:r>
    </w:p>
    <w:p w14:paraId="44A9657E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lastRenderedPageBreak/>
        <w:t xml:space="preserve">- selektywnie zebranych odpadów komunalnych do instalacji odzysku i unieszkodliwiania, zgodnie z hierarchią postępowania z odpadami, określoną w obowiązujących przepisach prawa, z zastrzeżeniem, że jeżeli przed przekazaniem odebranych selektywnie odpadów do instalacji odzysku i unieszkodliwiania zostały one skierowane przez podmiot odbierający odpady do przesortowania, to powstałe pozostałości z sortowania - odpad o kodzie 19 12 12, przeznaczone do składowania, muszą zostać przekazane do instalacji przetwarzania odpadów komunalnych. </w:t>
      </w:r>
    </w:p>
    <w:p w14:paraId="31A76B1D" w14:textId="77777777" w:rsidR="00501F1A" w:rsidRPr="00A00C45" w:rsidRDefault="00501F1A" w:rsidP="00501F1A">
      <w:pPr>
        <w:numPr>
          <w:ilvl w:val="1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odpadów komunalnych zgromadzonych w punkcie PSZOK określonych w pkt 2.1.2., 2.1.3, 2.1.4, 2.1.5, 2.1.6, 2.1.7, 2.1.8, 2.1.9, 2.1.10. Odbiór odpadów przez Wykonawcę zgromadzonych w  PSZOK odbywać się będzie jeden raz w tygodniu. Wykonawca dokonuje zagospodarowania odpadów gromadzonych w PSZOK we własnym zakresie w sposób zgodny z wymaganiami prawa. Wykonawca we własnym zakresie jest zobowiązany do uzyskania zezwolenia na transport odpadów innych niż niebezpieczne.</w:t>
      </w:r>
    </w:p>
    <w:p w14:paraId="7EC5174A" w14:textId="77777777" w:rsidR="00501F1A" w:rsidRPr="00A00C45" w:rsidRDefault="00501F1A" w:rsidP="00501F1A">
      <w:pPr>
        <w:numPr>
          <w:ilvl w:val="1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Wyposażenie nieruchomości w worki do gromadzenia odpadów w sposób selektywny zgodnie z wymaganiami określonymi w pkt 3, 4, oraz zapisami niniejszego rozdziału.</w:t>
      </w:r>
    </w:p>
    <w:p w14:paraId="6A1B7754" w14:textId="77777777" w:rsidR="00501F1A" w:rsidRPr="00A00C45" w:rsidRDefault="00501F1A" w:rsidP="00501F1A">
      <w:pPr>
        <w:numPr>
          <w:ilvl w:val="0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Wykonawca wyposażać będzie wskazane przez Zamawiającego nieruchomości w określone przez Zamawiającego worki do gromadzenia odpadów w sposób selektywny zgodnie z następującymi rodzajami i minimalną pojemnością:</w:t>
      </w:r>
    </w:p>
    <w:p w14:paraId="3ABDBEB0" w14:textId="1585E62F" w:rsidR="00501F1A" w:rsidRPr="00A00C45" w:rsidRDefault="00F07009" w:rsidP="00501F1A">
      <w:pPr>
        <w:numPr>
          <w:ilvl w:val="2"/>
          <w:numId w:val="41"/>
        </w:numPr>
        <w:suppressAutoHyphens/>
        <w:spacing w:before="40" w:after="40" w:line="300" w:lineRule="exact"/>
        <w:ind w:left="1418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Nieruchomości zamieszkałe</w:t>
      </w:r>
      <w:r w:rsidR="00523F48" w:rsidRPr="00A00C45">
        <w:rPr>
          <w:lang w:eastAsia="zh-CN"/>
        </w:rPr>
        <w:t>,</w:t>
      </w:r>
      <w:r w:rsidR="00501F1A" w:rsidRPr="00A00C45">
        <w:rPr>
          <w:lang w:eastAsia="zh-CN"/>
        </w:rPr>
        <w:t xml:space="preserve"> nieruchomości niezamieszkałe</w:t>
      </w:r>
      <w:r w:rsidR="00523F48" w:rsidRPr="00A00C45">
        <w:rPr>
          <w:lang w:eastAsia="zh-CN"/>
        </w:rPr>
        <w:t>,</w:t>
      </w:r>
      <w:r w:rsidR="00501F1A" w:rsidRPr="00A00C45">
        <w:rPr>
          <w:lang w:eastAsia="zh-CN"/>
        </w:rPr>
        <w:t xml:space="preserve"> na których powstają odpady komunalne</w:t>
      </w:r>
      <w:r w:rsidR="00523F48" w:rsidRPr="00A00C45">
        <w:rPr>
          <w:lang w:eastAsia="zh-CN"/>
        </w:rPr>
        <w:t xml:space="preserve"> oraz nieruchomości, na których znajdują się domki letniskowe lub inne nieruchomości wykorzystywane na cele rekreacyjno -wypoczynkowe</w:t>
      </w:r>
      <w:r w:rsidR="00501F1A" w:rsidRPr="00A00C45">
        <w:rPr>
          <w:lang w:eastAsia="zh-CN"/>
        </w:rPr>
        <w:t xml:space="preserve"> - worki o pojemności  120 l na każdą frakcję odpadów zgodnie z pkt 6. </w:t>
      </w:r>
    </w:p>
    <w:p w14:paraId="1C49325E" w14:textId="77777777" w:rsidR="00501F1A" w:rsidRPr="00A00C45" w:rsidRDefault="00501F1A" w:rsidP="00501F1A">
      <w:pPr>
        <w:numPr>
          <w:ilvl w:val="0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Worki do selektywnej zbiórki odpadów powinny być trwale opatrzone nazwą lub znakiem graficznym frakcji, dla której są przeznaczone. </w:t>
      </w:r>
    </w:p>
    <w:p w14:paraId="3F1DFE1D" w14:textId="77777777" w:rsidR="00501F1A" w:rsidRPr="00A00C45" w:rsidRDefault="00501F1A" w:rsidP="00501F1A">
      <w:pPr>
        <w:numPr>
          <w:ilvl w:val="0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Worki do selektywnej zbiórki odpadów muszą być wykonane z tworzywa LDPE lub HDPE uniemożliwiającego ich rozerwanie podczas normalnej eksploatacji, </w:t>
      </w:r>
    </w:p>
    <w:p w14:paraId="7CAA80B0" w14:textId="77777777" w:rsidR="00501F1A" w:rsidRPr="00A00C45" w:rsidRDefault="00501F1A" w:rsidP="00501F1A">
      <w:pPr>
        <w:numPr>
          <w:ilvl w:val="0"/>
          <w:numId w:val="41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Worki i pojemniki do selektywnej zbiórki odpadów muszą posiadać kolorystykę:</w:t>
      </w:r>
    </w:p>
    <w:p w14:paraId="3417DE31" w14:textId="77777777" w:rsidR="00501F1A" w:rsidRPr="00A00C45" w:rsidRDefault="00501F1A" w:rsidP="00501F1A">
      <w:pPr>
        <w:numPr>
          <w:ilvl w:val="1"/>
          <w:numId w:val="41"/>
        </w:numPr>
        <w:tabs>
          <w:tab w:val="left" w:pos="993"/>
        </w:tabs>
        <w:suppressAutoHyphens/>
        <w:spacing w:before="40" w:after="40" w:line="300" w:lineRule="exact"/>
        <w:ind w:left="993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NIEBIESKI – odpady z papieru, tektury, odpady opakowaniowe z papieru i tektury z napisem PAPIER; </w:t>
      </w:r>
    </w:p>
    <w:p w14:paraId="12B3DA31" w14:textId="77777777" w:rsidR="00501F1A" w:rsidRPr="00A00C45" w:rsidRDefault="00501F1A" w:rsidP="00501F1A">
      <w:pPr>
        <w:numPr>
          <w:ilvl w:val="1"/>
          <w:numId w:val="41"/>
        </w:numPr>
        <w:tabs>
          <w:tab w:val="left" w:pos="993"/>
        </w:tabs>
        <w:suppressAutoHyphens/>
        <w:spacing w:before="40" w:after="40" w:line="300" w:lineRule="exact"/>
        <w:ind w:left="993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ZIELONY – odpady ze szkła, odpady opakowaniowe ze szkła z napisem SZKŁO;</w:t>
      </w:r>
    </w:p>
    <w:p w14:paraId="18C63BDB" w14:textId="77777777" w:rsidR="00501F1A" w:rsidRPr="00A00C45" w:rsidRDefault="00501F1A" w:rsidP="00501F1A">
      <w:pPr>
        <w:numPr>
          <w:ilvl w:val="1"/>
          <w:numId w:val="41"/>
        </w:numPr>
        <w:tabs>
          <w:tab w:val="left" w:pos="993"/>
        </w:tabs>
        <w:suppressAutoHyphens/>
        <w:spacing w:before="40" w:after="40" w:line="300" w:lineRule="exact"/>
        <w:ind w:left="993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BRĄZOWY - odpady ulegające biodegradacji, ze szczególnym uwzględnieniem bioodpadów z napisem BIO;</w:t>
      </w:r>
    </w:p>
    <w:p w14:paraId="07F300ED" w14:textId="77777777" w:rsidR="00501F1A" w:rsidRPr="00A00C45" w:rsidRDefault="00501F1A" w:rsidP="00501F1A">
      <w:pPr>
        <w:numPr>
          <w:ilvl w:val="1"/>
          <w:numId w:val="41"/>
        </w:numPr>
        <w:tabs>
          <w:tab w:val="left" w:pos="993"/>
        </w:tabs>
        <w:suppressAutoHyphens/>
        <w:spacing w:before="40" w:after="40" w:line="300" w:lineRule="exact"/>
        <w:ind w:left="993" w:hanging="567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ŻÓŁTY – odpady metali, odpady opakowaniowe z metali, odpady tworzyw sztucznych, odpady opakowaniowe z tworzyw sztucznych, opakowania wielomateriałowe z napisem METALE i TWORZYWA SZTUCZNE.</w:t>
      </w:r>
    </w:p>
    <w:p w14:paraId="107738B3" w14:textId="77777777" w:rsidR="00501F1A" w:rsidRPr="00A00C45" w:rsidRDefault="00501F1A" w:rsidP="00501F1A">
      <w:pPr>
        <w:numPr>
          <w:ilvl w:val="0"/>
          <w:numId w:val="37"/>
        </w:numPr>
        <w:suppressAutoHyphens/>
        <w:spacing w:before="40" w:after="40" w:line="300" w:lineRule="exact"/>
        <w:ind w:left="426" w:hanging="14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b/>
          <w:u w:val="single"/>
          <w:lang w:eastAsia="zh-CN"/>
        </w:rPr>
        <w:t>Realizacja przedmiotu zamówienia.</w:t>
      </w:r>
    </w:p>
    <w:p w14:paraId="48C6F222" w14:textId="77777777" w:rsidR="00501F1A" w:rsidRPr="00A00C45" w:rsidRDefault="00501F1A" w:rsidP="00501F1A">
      <w:pPr>
        <w:numPr>
          <w:ilvl w:val="0"/>
          <w:numId w:val="42"/>
        </w:numPr>
        <w:suppressAutoHyphens/>
        <w:spacing w:before="40" w:after="40" w:line="300" w:lineRule="exact"/>
        <w:jc w:val="both"/>
        <w:rPr>
          <w:lang w:eastAsia="zh-CN"/>
        </w:rPr>
      </w:pPr>
      <w:r w:rsidRPr="00A00C45">
        <w:rPr>
          <w:lang w:eastAsia="zh-CN"/>
        </w:rPr>
        <w:t>Przedmiot zamówienia będzie realizowany w szczególności przez:</w:t>
      </w:r>
    </w:p>
    <w:p w14:paraId="1343EAA8" w14:textId="77777777" w:rsidR="00501F1A" w:rsidRPr="00A00C45" w:rsidRDefault="00501F1A" w:rsidP="00501F1A">
      <w:pPr>
        <w:suppressAutoHyphens/>
        <w:spacing w:before="40" w:after="40" w:line="300" w:lineRule="exact"/>
        <w:ind w:left="792"/>
        <w:jc w:val="both"/>
        <w:rPr>
          <w:lang w:eastAsia="zh-CN"/>
        </w:rPr>
      </w:pPr>
      <w:r w:rsidRPr="00A00C45">
        <w:rPr>
          <w:lang w:eastAsia="zh-CN"/>
        </w:rPr>
        <w:t>cykliczny odbiór (zgodnie z częstotliwością odbioru odpadów komunalnych w przedstawionej poniżej tabeli) z poszczególnych rodzajów nieruchomości:</w:t>
      </w:r>
    </w:p>
    <w:p w14:paraId="2F8DDC84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z nieruchomości zamieszkałych, niezamieszkałych oraz nieruchomości wykorzystywanych na cele rekreacyjno-wypoczynkowe odpadów zmieszanych i zebranych selektywnie w pojemnikach do gromadzenia odpadów komunalnych, zgodnie z częstotliwością jeden raz na dwa tygodnie, z zastrzeżeniem poniższego;</w:t>
      </w:r>
    </w:p>
    <w:p w14:paraId="7051713E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cykliczny odbiór odpadów, zebranych w pojemnikach do gromadzenia odpadów komunalnych ze sklepów wielkopowierzchniowych (Biedronka ul. Dworcowa 20 A, 74-510 Trzcińsko-Zdrój, Dino ul. Ceglana 1, 74-510 Trzcińsko-Zdrój ) z częstotliwością 1 raz w tygodniu;</w:t>
      </w:r>
    </w:p>
    <w:p w14:paraId="7F7247B0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lastRenderedPageBreak/>
        <w:t>cykliczny odbiór odpadów, zebranych w pojemnikach do gromadzenia odpadów komunalnych z cmentarzy komunalnych z częstotliwością 1 raz w tygodniu;</w:t>
      </w:r>
    </w:p>
    <w:p w14:paraId="5E3527FE" w14:textId="43A9A8BA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odbiór odpadów zebranych selektywnie w pojemnikach typu „siatka” </w:t>
      </w:r>
      <w:r w:rsidR="00523F48" w:rsidRPr="00A00C45">
        <w:rPr>
          <w:lang w:eastAsia="zh-CN"/>
        </w:rPr>
        <w:t xml:space="preserve">, „dzwon” </w:t>
      </w:r>
      <w:r w:rsidRPr="00A00C45">
        <w:rPr>
          <w:strike/>
          <w:lang w:eastAsia="zh-CN"/>
        </w:rPr>
        <w:t>oraz wokół pojemników</w:t>
      </w:r>
      <w:r w:rsidRPr="00A00C45">
        <w:rPr>
          <w:lang w:eastAsia="zh-CN"/>
        </w:rPr>
        <w:t xml:space="preserve"> z częstotliwością zapewniającą nie przepełnianie pojemników. Ilość pojemników ok. </w:t>
      </w:r>
      <w:r w:rsidR="00523F48" w:rsidRPr="00A00C45">
        <w:rPr>
          <w:lang w:eastAsia="zh-CN"/>
        </w:rPr>
        <w:t>90</w:t>
      </w:r>
      <w:r w:rsidRPr="00A00C45">
        <w:rPr>
          <w:lang w:eastAsia="zh-CN"/>
        </w:rPr>
        <w:t xml:space="preserve"> szt. Dopuszcza się możliwość zwiększenia ilości pojemników w trakcie trwania zamówienia.</w:t>
      </w:r>
    </w:p>
    <w:p w14:paraId="384C1B42" w14:textId="1F81721E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i zagospodarowanie w okresach od 01.01.202</w:t>
      </w:r>
      <w:r w:rsidR="00855189" w:rsidRPr="00A00C45">
        <w:rPr>
          <w:lang w:eastAsia="zh-CN"/>
        </w:rPr>
        <w:t>3</w:t>
      </w:r>
      <w:r w:rsidRPr="00A00C45">
        <w:rPr>
          <w:lang w:eastAsia="zh-CN"/>
        </w:rPr>
        <w:t xml:space="preserve"> r. do 28.02.202</w:t>
      </w:r>
      <w:r w:rsidR="00855189" w:rsidRPr="00A00C45">
        <w:rPr>
          <w:lang w:eastAsia="zh-CN"/>
        </w:rPr>
        <w:t>3</w:t>
      </w:r>
      <w:r w:rsidRPr="00A00C45">
        <w:rPr>
          <w:lang w:eastAsia="zh-CN"/>
        </w:rPr>
        <w:t xml:space="preserve"> r.  wystawionych w bezpośrednim sąsiedztwie nieruchomości naturalnych choinek. Choinki powinny być wystawione w odległości nie większej niż 10 m od granic nieruchomości.;</w:t>
      </w:r>
    </w:p>
    <w:p w14:paraId="5ABE809A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odbiór i zagospodarowanie wystawionych na terenie nieruchomości, w jej bezpośrednim sąsiedztwie lub w punktach zbiorczych wg uzgodnień z właścicielem nieruchomości a Wykonawcą, odpadów wielkogabarytowych z częstotliwością jeden raz na pół roku.</w:t>
      </w:r>
    </w:p>
    <w:p w14:paraId="595874AD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uporządkowanie terenu zanieczyszczonego odpadami i innymi zanieczyszczeniami wysypanymi z pojemników lub worków w trakcie realizacji usługi odbioru,</w:t>
      </w:r>
    </w:p>
    <w:p w14:paraId="3180FDCB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transport odpadów zmieszanych do instalacji przetwarzania odpadów komunalnych</w:t>
      </w:r>
    </w:p>
    <w:p w14:paraId="3C9532A2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transport odpadów zebranych selektywnie, mebli i innych odpadów wielkogabarytowych do instalacji odzysku i unieszkodliwiania, celem ich zagospodarowania </w:t>
      </w:r>
    </w:p>
    <w:p w14:paraId="42C43B2E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dostarczanie </w:t>
      </w:r>
      <w:r w:rsidRPr="00A00C45">
        <w:rPr>
          <w:u w:val="single"/>
          <w:lang w:eastAsia="zh-CN"/>
        </w:rPr>
        <w:t>(przy każdym odbiorze odpadów segregowanych)</w:t>
      </w:r>
      <w:r w:rsidRPr="00A00C45">
        <w:rPr>
          <w:lang w:eastAsia="zh-CN"/>
        </w:rPr>
        <w:t xml:space="preserve"> właścicielom nieruchomości zamieszkałym, właścicielom nieruchomości niezamieszkałych oraz właścicielom nieruchomości wykorzystywanych na cele rekreacyjno-wypoczynkowe worków przeznaczonych do selektywnego gromadzenia odpadów, </w:t>
      </w:r>
    </w:p>
    <w:p w14:paraId="7D1F34BD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stałe informowanie Zamawiającego o stwierdzonych przypadkach naruszenia Regulaminu utrzymania czystości i porządku na terenie gminy Trzcińsko-Zdrój lub uchwał w sprawie określenia szczegółowego sposobu i zakresu świadczenia usług w zakresie odbierania odpadów komunalnych od właścicieli nieruchomości, transportu i  zagospodarowania tych odpadów w zamian za uiszczoną opłatę za gospodarowanie odpadami komunalnymi, w szczególności:</w:t>
      </w:r>
    </w:p>
    <w:p w14:paraId="31373F7B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134"/>
        </w:tabs>
        <w:suppressAutoHyphens/>
        <w:spacing w:before="40" w:after="40" w:line="300" w:lineRule="exact"/>
        <w:ind w:left="1134" w:hanging="28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gromadzenia odpadów komunalnych określonych poza pojemnikami i workami do selektywnego sposobu gromadzenia odpadów przez właścicieli nieruchomości.</w:t>
      </w:r>
    </w:p>
    <w:p w14:paraId="2F8B1F3C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134"/>
        </w:tabs>
        <w:suppressAutoHyphens/>
        <w:spacing w:before="40" w:after="40" w:line="300" w:lineRule="exact"/>
        <w:ind w:left="1134" w:hanging="28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gromadzenia komunalnych odpadów zmieszanych w pojemnikach przeznaczonych do selektywnej zbiórki odpadów; </w:t>
      </w:r>
    </w:p>
    <w:p w14:paraId="073A1A91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dokumentowanie nieprawidłowości, o których mowa w pkt XI, poprzez wykonywanie zdjęć lub zapis wideo, w sposób umożliwiający jednoznaczne potwierdzenie nieprawidłowości i identyfikację miejsca, daty oraz właściciela nieruchomości,</w:t>
      </w:r>
    </w:p>
    <w:p w14:paraId="5B19D104" w14:textId="77777777" w:rsidR="00501F1A" w:rsidRPr="00A00C45" w:rsidRDefault="00501F1A" w:rsidP="00501F1A">
      <w:pPr>
        <w:numPr>
          <w:ilvl w:val="0"/>
          <w:numId w:val="36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przekazywanie jeden raz w tygodniu dziennych raportów za pośrednictwem poczty elektronicznej o stwierdzonych przez Wykonawcę nieprawidłowościach, zawierających:</w:t>
      </w:r>
    </w:p>
    <w:p w14:paraId="087463F8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unikalny nr raportu,</w:t>
      </w:r>
    </w:p>
    <w:p w14:paraId="742BC894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dane kontaktowe sporządzającego raport,</w:t>
      </w:r>
    </w:p>
    <w:p w14:paraId="4EBACB67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datę sporządzenia raportu,</w:t>
      </w:r>
    </w:p>
    <w:p w14:paraId="6F1A0F26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identyfikator punktu wywozowego,</w:t>
      </w:r>
    </w:p>
    <w:p w14:paraId="55C411C0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datę i godzinę stwierdzenia nieprawidłowości,</w:t>
      </w:r>
    </w:p>
    <w:p w14:paraId="5DE9D0C9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opis stwierdzonej nieprawidłowości,</w:t>
      </w:r>
    </w:p>
    <w:p w14:paraId="6DFB8748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sposób postępowania z odpadami, których gromadzenie zostało zakwestionowane,</w:t>
      </w:r>
    </w:p>
    <w:p w14:paraId="6581D44F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opis sposób udokumentowania nieprawidłowości,</w:t>
      </w:r>
    </w:p>
    <w:p w14:paraId="40BABDFB" w14:textId="77777777" w:rsidR="00501F1A" w:rsidRPr="00A00C45" w:rsidRDefault="00501F1A" w:rsidP="00501F1A">
      <w:pPr>
        <w:numPr>
          <w:ilvl w:val="1"/>
          <w:numId w:val="36"/>
        </w:numPr>
        <w:tabs>
          <w:tab w:val="left" w:pos="0"/>
          <w:tab w:val="left" w:pos="1276"/>
        </w:tabs>
        <w:suppressAutoHyphens/>
        <w:spacing w:before="40" w:after="40" w:line="300" w:lineRule="exact"/>
        <w:ind w:left="1276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liczbę załączników do raportu.</w:t>
      </w:r>
    </w:p>
    <w:p w14:paraId="57171382" w14:textId="77777777" w:rsidR="00501F1A" w:rsidRPr="00A00C45" w:rsidRDefault="00501F1A" w:rsidP="00501F1A">
      <w:pPr>
        <w:tabs>
          <w:tab w:val="left" w:pos="851"/>
        </w:tabs>
        <w:suppressAutoHyphens/>
        <w:spacing w:before="40" w:after="40" w:line="300" w:lineRule="exact"/>
        <w:ind w:left="851" w:hanging="425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b/>
          <w:bCs/>
          <w:lang w:eastAsia="zh-CN"/>
        </w:rPr>
        <w:lastRenderedPageBreak/>
        <w:t>XIV.</w:t>
      </w:r>
      <w:r w:rsidRPr="00A00C45">
        <w:rPr>
          <w:lang w:eastAsia="zh-CN"/>
        </w:rPr>
        <w:t>W okresie realizacji niniejszego Zamówienia wykonawca jest zobowiązany do:</w:t>
      </w:r>
    </w:p>
    <w:p w14:paraId="2B544D73" w14:textId="77777777" w:rsidR="00501F1A" w:rsidRPr="00A00C45" w:rsidRDefault="00501F1A" w:rsidP="00501F1A">
      <w:pPr>
        <w:tabs>
          <w:tab w:val="left" w:pos="851"/>
        </w:tabs>
        <w:suppressAutoHyphens/>
        <w:spacing w:before="40" w:after="40" w:line="300" w:lineRule="exact"/>
        <w:ind w:left="1276" w:hanging="425"/>
        <w:jc w:val="both"/>
        <w:rPr>
          <w:lang w:eastAsia="zh-CN"/>
        </w:rPr>
      </w:pPr>
      <w:r w:rsidRPr="00A00C45">
        <w:rPr>
          <w:lang w:eastAsia="zh-CN"/>
        </w:rPr>
        <w:t>a)</w:t>
      </w:r>
      <w:r w:rsidRPr="00A00C45">
        <w:rPr>
          <w:lang w:eastAsia="zh-CN"/>
        </w:rPr>
        <w:tab/>
        <w:t>zapewnienia nałożonych na Zamawiającego poziomów recyklingu, przygotowania do ponownego użycia i odzysku innymi metodami zebranych selektywnie odpadów zgodnie z ustawą o utrzymaniu czystości i porządku w gminach,</w:t>
      </w:r>
    </w:p>
    <w:p w14:paraId="5C2C0BD8" w14:textId="77777777" w:rsidR="00501F1A" w:rsidRPr="00A00C45" w:rsidRDefault="00501F1A" w:rsidP="00501F1A">
      <w:pPr>
        <w:tabs>
          <w:tab w:val="left" w:pos="851"/>
        </w:tabs>
        <w:suppressAutoHyphens/>
        <w:spacing w:before="40" w:after="40" w:line="300" w:lineRule="exact"/>
        <w:ind w:left="1276" w:hanging="425"/>
        <w:jc w:val="both"/>
        <w:rPr>
          <w:lang w:eastAsia="zh-CN"/>
        </w:rPr>
      </w:pPr>
      <w:r w:rsidRPr="00A00C45">
        <w:rPr>
          <w:lang w:eastAsia="zh-CN"/>
        </w:rPr>
        <w:t>b)</w:t>
      </w:r>
      <w:r w:rsidRPr="00A00C45">
        <w:rPr>
          <w:lang w:eastAsia="zh-CN"/>
        </w:rPr>
        <w:tab/>
        <w:t>osiągnięcia poziomów masy odpadów komunalnych ulegających biodegradacji przekazywanych do składowania, nałożonych na Zamawiającego zgodnie z ustawą o utrzymaniu czystości i porządku w gminach,</w:t>
      </w:r>
    </w:p>
    <w:p w14:paraId="20CF39DC" w14:textId="77777777" w:rsidR="00501F1A" w:rsidRPr="00A00C45" w:rsidRDefault="00501F1A" w:rsidP="00501F1A">
      <w:pPr>
        <w:tabs>
          <w:tab w:val="left" w:pos="851"/>
        </w:tabs>
        <w:suppressAutoHyphens/>
        <w:spacing w:before="40" w:after="40" w:line="300" w:lineRule="exact"/>
        <w:ind w:left="1276" w:hanging="425"/>
        <w:jc w:val="both"/>
        <w:rPr>
          <w:lang w:eastAsia="zh-CN"/>
        </w:rPr>
      </w:pPr>
      <w:r w:rsidRPr="00A00C45">
        <w:rPr>
          <w:lang w:eastAsia="zh-CN"/>
        </w:rPr>
        <w:t xml:space="preserve">        przy czym w przypadku nieosiągnięcia poziomów o których mowa w lit a) lub b) Wykonawca zwróci Zamawiającemu nałożone na niego kary za nieosiągnięcie tych poziomów przy czym obowiązek ten obciąża Wykonawcę również w przypadku gdy kary te zostaną nałożone na Zamawiającego po zakończeniu przez Wykonawcę realizacji niniejszej umowy, a dotyczyć będą okresu realizacji przez Wykonawcę niniejszej umowy.</w:t>
      </w:r>
    </w:p>
    <w:p w14:paraId="48EB5EF9" w14:textId="77777777" w:rsidR="00501F1A" w:rsidRPr="00A00C45" w:rsidRDefault="00501F1A" w:rsidP="00501F1A">
      <w:pPr>
        <w:numPr>
          <w:ilvl w:val="0"/>
          <w:numId w:val="45"/>
        </w:numPr>
        <w:tabs>
          <w:tab w:val="left" w:pos="360"/>
          <w:tab w:val="left" w:pos="851"/>
        </w:tabs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odbiór przeterminowanych leków i opakowań po lekach z aptek z częstotliwością zapewniającą nie przepełnianie pojemników, po uprzednim telefonicznym zgłoszeniu przez Zamawiającego. Ilość pojemników ok. 2 szt. </w:t>
      </w:r>
    </w:p>
    <w:p w14:paraId="08A75D30" w14:textId="77777777" w:rsidR="00501F1A" w:rsidRPr="00A00C45" w:rsidRDefault="00501F1A" w:rsidP="00501F1A">
      <w:pPr>
        <w:tabs>
          <w:tab w:val="left" w:pos="360"/>
          <w:tab w:val="left" w:pos="851"/>
        </w:tabs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</w:p>
    <w:p w14:paraId="17AEAF0A" w14:textId="77777777" w:rsidR="00501F1A" w:rsidRPr="00A00C45" w:rsidRDefault="00501F1A" w:rsidP="00501F1A">
      <w:pPr>
        <w:numPr>
          <w:ilvl w:val="0"/>
          <w:numId w:val="43"/>
        </w:numPr>
        <w:tabs>
          <w:tab w:val="left" w:pos="0"/>
          <w:tab w:val="left" w:pos="360"/>
          <w:tab w:val="left" w:pos="851"/>
        </w:tabs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Zamawiający przed zawarciem umowy dostarczy Wykonawcy szczegółowy wykaz punktów wywozowych objętych przedmiotem zamówienia i ich adresy w terminie do siedmiu dni od daty rozstrzygnięcia postępowania.</w:t>
      </w:r>
    </w:p>
    <w:p w14:paraId="237DD9BE" w14:textId="77777777" w:rsidR="00501F1A" w:rsidRPr="00A00C45" w:rsidRDefault="00501F1A" w:rsidP="00501F1A">
      <w:pPr>
        <w:numPr>
          <w:ilvl w:val="0"/>
          <w:numId w:val="43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W przypadku zmiany danych ujętych w wykazie, o którym mowa w pkt. 2, Wykonawca zobowiązany będzie do odbioru odpadów komunalnych z tych nieruchomości, począwszy od tygodnia następującego po tygodniu, w którym Zamawiający przekazał Wykonawcy informację o zmianie ww. danych. </w:t>
      </w:r>
    </w:p>
    <w:p w14:paraId="2E170FF6" w14:textId="77777777" w:rsidR="00501F1A" w:rsidRPr="00A00C45" w:rsidRDefault="00501F1A" w:rsidP="00501F1A">
      <w:pPr>
        <w:numPr>
          <w:ilvl w:val="0"/>
          <w:numId w:val="43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Częstotliwość odbioru odpadów komunalnych dla poszczególnych rodzajów nieruchomości:</w:t>
      </w:r>
    </w:p>
    <w:p w14:paraId="45CC2436" w14:textId="77777777" w:rsidR="00501F1A" w:rsidRPr="00A00C45" w:rsidRDefault="00501F1A" w:rsidP="00263496">
      <w:pPr>
        <w:numPr>
          <w:ilvl w:val="1"/>
          <w:numId w:val="43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nieruchomości zamieszkałe- budynki jednolokalowe i domy jednorodzinne </w:t>
      </w:r>
    </w:p>
    <w:p w14:paraId="43960F46" w14:textId="77777777" w:rsidR="00501F1A" w:rsidRPr="00A00C45" w:rsidRDefault="00501F1A" w:rsidP="00263496">
      <w:pPr>
        <w:numPr>
          <w:ilvl w:val="1"/>
          <w:numId w:val="43"/>
        </w:numPr>
        <w:suppressAutoHyphens/>
        <w:spacing w:before="40" w:after="40" w:line="300" w:lineRule="exact"/>
        <w:ind w:left="792" w:hanging="43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nieruchomości zamieszkałe- budynki wielolokalowe; </w:t>
      </w:r>
    </w:p>
    <w:p w14:paraId="6ED4BA3B" w14:textId="77777777" w:rsidR="00501F1A" w:rsidRPr="00A00C45" w:rsidRDefault="00501F1A" w:rsidP="00263496">
      <w:pPr>
        <w:numPr>
          <w:ilvl w:val="1"/>
          <w:numId w:val="43"/>
        </w:numPr>
        <w:suppressAutoHyphens/>
        <w:spacing w:before="40" w:after="40" w:line="300" w:lineRule="exact"/>
        <w:ind w:left="792" w:hanging="43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nieruchomości niezamieszkałe;</w:t>
      </w:r>
    </w:p>
    <w:p w14:paraId="71F96669" w14:textId="77777777" w:rsidR="00501F1A" w:rsidRPr="00A00C45" w:rsidRDefault="00501F1A" w:rsidP="00263496">
      <w:pPr>
        <w:numPr>
          <w:ilvl w:val="1"/>
          <w:numId w:val="43"/>
        </w:numPr>
        <w:suppressAutoHyphens/>
        <w:spacing w:before="40" w:after="40" w:line="300" w:lineRule="exact"/>
        <w:ind w:left="792" w:hanging="43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nieruchomości zamieszkałe i niezamieszkałe, wymienione poniżej:</w:t>
      </w:r>
    </w:p>
    <w:p w14:paraId="07DAC974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bookmarkStart w:id="2" w:name="_Hlk40864855"/>
      <w:r w:rsidRPr="00A00C45">
        <w:rPr>
          <w:lang w:eastAsia="zh-CN"/>
        </w:rPr>
        <w:t>a) zabudowa wielolokalowa w Trzcińsku- Zdroju, ulica Cmentarnej 15a, b, c i 15</w:t>
      </w:r>
    </w:p>
    <w:p w14:paraId="6F6F0BA1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b) zabudowa wielolokalowa w Trzcińsku- Zdroju, ulica Ceglana 5, 9a, b, c i 11a, b</w:t>
      </w:r>
    </w:p>
    <w:p w14:paraId="121E0AF0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c) zabudowa wielolokalowa w Trzcińsku- Zdroju, ulica Dworcowa 4, 6, 8, 10</w:t>
      </w:r>
    </w:p>
    <w:p w14:paraId="25965EF3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d) zabudowa wielolokalowa w Trzcińsku- Zdroju, ulica Sienkiewicza 46a, b ,c, d</w:t>
      </w:r>
    </w:p>
    <w:p w14:paraId="14C547E1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e) zabudowa wielolokalowe w Trzcińsku- Zdroju, ulica Kościuszki 9</w:t>
      </w:r>
    </w:p>
    <w:p w14:paraId="6F632DAB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f) zabudowa mieszkaniowa w Stołecznej 43, 44, 55 i 56a, b, c</w:t>
      </w:r>
    </w:p>
    <w:p w14:paraId="4ADBFC65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g) Szkoła Podstawowa w Trzcińsku- Zdroju</w:t>
      </w:r>
    </w:p>
    <w:p w14:paraId="746E9185" w14:textId="77777777" w:rsidR="00501F1A" w:rsidRPr="00A00C45" w:rsidRDefault="00501F1A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h) Przedszkole Miejskie w Trzcińsku- Zdroju</w:t>
      </w:r>
    </w:p>
    <w:p w14:paraId="11E3CAB0" w14:textId="7CFFD858" w:rsidR="00501F1A" w:rsidRPr="00A00C45" w:rsidRDefault="00501F1A" w:rsidP="0041561E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i) Szkoła Podstawowa w Góralicach</w:t>
      </w:r>
    </w:p>
    <w:p w14:paraId="6AE37E54" w14:textId="04BC40FF" w:rsidR="00501F1A" w:rsidRPr="00A00C45" w:rsidRDefault="0041561E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j</w:t>
      </w:r>
      <w:r w:rsidR="00501F1A" w:rsidRPr="00A00C45">
        <w:rPr>
          <w:lang w:eastAsia="zh-CN"/>
        </w:rPr>
        <w:t>) Szkoła Podstawowa w Stołecznej</w:t>
      </w:r>
    </w:p>
    <w:p w14:paraId="347245CA" w14:textId="77777777" w:rsidR="00501F1A" w:rsidRPr="00A00C45" w:rsidRDefault="00501F1A" w:rsidP="00501F1A">
      <w:pPr>
        <w:numPr>
          <w:ilvl w:val="0"/>
          <w:numId w:val="44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sklepy i obiekty wielkopowierzchniowe</w:t>
      </w:r>
    </w:p>
    <w:p w14:paraId="1EEC382B" w14:textId="7D7A364A" w:rsidR="00501F1A" w:rsidRPr="00A00C45" w:rsidRDefault="0041561E" w:rsidP="00501F1A">
      <w:pPr>
        <w:suppressAutoHyphens/>
        <w:spacing w:before="40" w:after="40" w:line="300" w:lineRule="exact"/>
        <w:ind w:left="36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k</w:t>
      </w:r>
      <w:r w:rsidR="00501F1A" w:rsidRPr="00A00C45">
        <w:rPr>
          <w:lang w:eastAsia="zh-CN"/>
        </w:rPr>
        <w:t>) Dom Pomocy Społecznej w Trzcińsku-Zdroju</w:t>
      </w:r>
    </w:p>
    <w:p w14:paraId="67337EAB" w14:textId="1129466E" w:rsidR="00501F1A" w:rsidRPr="00A00C45" w:rsidRDefault="0041561E" w:rsidP="00501F1A">
      <w:pPr>
        <w:suppressAutoHyphens/>
        <w:spacing w:before="40" w:after="40" w:line="300" w:lineRule="exact"/>
        <w:ind w:left="360"/>
        <w:jc w:val="both"/>
        <w:rPr>
          <w:lang w:eastAsia="zh-CN"/>
        </w:rPr>
      </w:pPr>
      <w:r w:rsidRPr="00A00C45">
        <w:rPr>
          <w:lang w:eastAsia="zh-CN"/>
        </w:rPr>
        <w:t>m</w:t>
      </w:r>
      <w:r w:rsidR="00501F1A" w:rsidRPr="00A00C45">
        <w:rPr>
          <w:lang w:eastAsia="zh-CN"/>
        </w:rPr>
        <w:t>) Dom Dziecka w Trzcińsku-Zdroju ul. Dworcowa 3</w:t>
      </w:r>
    </w:p>
    <w:bookmarkEnd w:id="2"/>
    <w:p w14:paraId="3D8F570A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   4.5 kąpielisko na Jeziorze Strzeszowskim (odbiór odpadów w miejscu uzgodnionym z Zakładem     Komunalnym na terenie miasta Trzcińsko-Zdrój);</w:t>
      </w:r>
    </w:p>
    <w:p w14:paraId="3F0AEA35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  <w:r w:rsidRPr="00A00C45">
        <w:rPr>
          <w:lang w:eastAsia="zh-CN"/>
        </w:rPr>
        <w:lastRenderedPageBreak/>
        <w:t xml:space="preserve">4.6 nieruchomości wykorzystywane na cele rekreacyjno-wypoczynkowe </w:t>
      </w:r>
    </w:p>
    <w:p w14:paraId="20C7C959" w14:textId="3A9A8AA2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  <w:r w:rsidRPr="00A00C45">
        <w:rPr>
          <w:lang w:eastAsia="zh-CN"/>
        </w:rPr>
        <w:t>4.7 cmentarze komunalne</w:t>
      </w:r>
    </w:p>
    <w:p w14:paraId="55C54670" w14:textId="7200A1D8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1D4DBF6D" w14:textId="4AB57810" w:rsidR="00C17E1F" w:rsidRPr="00A00C45" w:rsidRDefault="00C17E1F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2ECBD1E2" w14:textId="5C3F9D4C" w:rsidR="00C17E1F" w:rsidRPr="00A00C45" w:rsidRDefault="00C17E1F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0F82506B" w14:textId="77777777" w:rsidR="00C17E1F" w:rsidRPr="00A00C45" w:rsidRDefault="00C17E1F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10C24562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768E7D6D" w14:textId="77777777" w:rsidR="008F50B5" w:rsidRPr="00A00C45" w:rsidRDefault="008F50B5" w:rsidP="00501F1A">
      <w:pPr>
        <w:suppressAutoHyphens/>
        <w:spacing w:before="40" w:after="40" w:line="300" w:lineRule="exact"/>
        <w:jc w:val="both"/>
        <w:rPr>
          <w:rFonts w:ascii="Arial" w:hAnsi="Arial" w:cs="Arial"/>
          <w:b/>
          <w:sz w:val="18"/>
          <w:szCs w:val="18"/>
          <w:lang w:eastAsia="zh-CN"/>
        </w:rPr>
        <w:sectPr w:rsidR="008F50B5" w:rsidRPr="00A00C45" w:rsidSect="008F50B5">
          <w:pgSz w:w="11906" w:h="16838"/>
          <w:pgMar w:top="1134" w:right="1134" w:bottom="1134" w:left="992" w:header="708" w:footer="708" w:gutter="0"/>
          <w:cols w:space="708"/>
          <w:docGrid w:linePitch="360" w:charSpace="36864"/>
        </w:sectPr>
      </w:pPr>
    </w:p>
    <w:p w14:paraId="38502E18" w14:textId="77777777" w:rsidR="00C17E1F" w:rsidRPr="00A00C45" w:rsidRDefault="00C17E1F" w:rsidP="00C17E1F">
      <w:pPr>
        <w:suppressAutoHyphens/>
        <w:spacing w:before="40" w:after="40" w:line="300" w:lineRule="exact"/>
        <w:ind w:left="792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rFonts w:ascii="Arial" w:hAnsi="Arial" w:cs="Arial"/>
          <w:sz w:val="20"/>
          <w:szCs w:val="20"/>
          <w:lang w:eastAsia="zh-CN"/>
        </w:rPr>
        <w:lastRenderedPageBreak/>
        <w:t>Częstotliwość odbioru odpadów komunalnych z poszczególnych rodzajów nieruchomości:</w:t>
      </w:r>
    </w:p>
    <w:p w14:paraId="7CB69823" w14:textId="0CE63511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Arial" w:hAnsi="Arial" w:cs="Arial"/>
          <w:b/>
          <w:sz w:val="18"/>
          <w:szCs w:val="18"/>
          <w:lang w:eastAsia="zh-CN"/>
        </w:rPr>
      </w:pPr>
    </w:p>
    <w:tbl>
      <w:tblPr>
        <w:tblW w:w="14610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878"/>
        <w:gridCol w:w="1843"/>
        <w:gridCol w:w="2268"/>
        <w:gridCol w:w="1985"/>
        <w:gridCol w:w="2126"/>
        <w:gridCol w:w="2410"/>
        <w:gridCol w:w="2100"/>
      </w:tblGrid>
      <w:tr w:rsidR="00A00C45" w:rsidRPr="00A00C45" w14:paraId="1E3642DA" w14:textId="77777777" w:rsidTr="00F36A26">
        <w:trPr>
          <w:trHeight w:val="184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D9D9D9"/>
          </w:tcPr>
          <w:p w14:paraId="401C67C3" w14:textId="77777777" w:rsidR="00501F1A" w:rsidRPr="00A00C45" w:rsidRDefault="00501F1A" w:rsidP="00501F1A">
            <w:pPr>
              <w:tabs>
                <w:tab w:val="left" w:pos="419"/>
              </w:tabs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eastAsia="Calibri" w:hAnsi="Calibri" w:cs="Calibri"/>
                <w:b/>
                <w:sz w:val="20"/>
                <w:szCs w:val="22"/>
                <w:lang w:eastAsia="zh-CN"/>
              </w:rPr>
              <w:t xml:space="preserve">                           </w:t>
            </w:r>
            <w:r w:rsidRPr="00A00C45">
              <w:rPr>
                <w:rFonts w:ascii="Calibri" w:hAnsi="Calibri"/>
                <w:bCs/>
                <w:sz w:val="16"/>
                <w:szCs w:val="16"/>
                <w:lang w:eastAsia="zh-CN"/>
              </w:rPr>
              <w:t xml:space="preserve">Typ  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t xml:space="preserve">                   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br/>
              <w:t xml:space="preserve">                          nieruchomości </w:t>
            </w:r>
            <w:r w:rsidRPr="00A00C45">
              <w:rPr>
                <w:rFonts w:ascii="Calibri" w:hAnsi="Calibri"/>
                <w:b/>
                <w:sz w:val="10"/>
                <w:szCs w:val="10"/>
                <w:lang w:eastAsia="zh-CN"/>
              </w:rPr>
              <w:t xml:space="preserve"> 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t xml:space="preserve">          </w:t>
            </w:r>
          </w:p>
          <w:p w14:paraId="1CC583AD" w14:textId="77777777" w:rsidR="00501F1A" w:rsidRPr="00A00C45" w:rsidRDefault="00501F1A" w:rsidP="00501F1A">
            <w:pPr>
              <w:tabs>
                <w:tab w:val="left" w:pos="419"/>
              </w:tabs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t>Rodzaj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br/>
              <w:t xml:space="preserve">odpadów </w:t>
            </w:r>
            <w:r w:rsidRPr="00A00C45">
              <w:rPr>
                <w:rFonts w:ascii="Calibri" w:hAnsi="Calibri"/>
                <w:b/>
                <w:sz w:val="16"/>
                <w:szCs w:val="16"/>
                <w:lang w:eastAsia="zh-CN"/>
              </w:rPr>
              <w:br/>
              <w:t>komunalnych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594389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4.1 i 4.6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80C7BE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7BB03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243947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b/>
                <w:sz w:val="20"/>
                <w:szCs w:val="22"/>
                <w:lang w:eastAsia="zh-CN"/>
              </w:rPr>
            </w:pPr>
          </w:p>
          <w:p w14:paraId="42B5FFAE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1E9A77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b/>
                <w:sz w:val="20"/>
                <w:szCs w:val="22"/>
                <w:lang w:eastAsia="zh-CN"/>
              </w:rPr>
            </w:pPr>
          </w:p>
          <w:p w14:paraId="4018B96C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E372F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b/>
                <w:sz w:val="20"/>
                <w:szCs w:val="22"/>
                <w:lang w:eastAsia="zh-CN"/>
              </w:rPr>
            </w:pPr>
          </w:p>
          <w:p w14:paraId="5DE7BC7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Nieruchomości wymienione w pkt 4.7</w:t>
            </w:r>
          </w:p>
        </w:tc>
      </w:tr>
      <w:tr w:rsidR="00A00C45" w:rsidRPr="00A00C45" w14:paraId="6A35A83F" w14:textId="77777777" w:rsidTr="00F36A26">
        <w:trPr>
          <w:trHeight w:val="9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7752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b/>
                <w:sz w:val="20"/>
                <w:szCs w:val="22"/>
                <w:lang w:eastAsia="zh-CN"/>
              </w:rPr>
              <w:t>Zmieszane odpady komunalne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3B43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dwa tygodnie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5534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6B9079E3" w14:textId="79FAEF08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 xml:space="preserve"> raz w tygodniu</w:t>
            </w:r>
          </w:p>
          <w:p w14:paraId="20A0FD0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40F9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4C817037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  <w:p w14:paraId="1CBACD11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9CBE8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20F06F1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42E320E5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1D2FA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0FB775DF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 xml:space="preserve">Dwa razy w tygodniu (poniedziałek i piątek)w okresie od </w:t>
            </w: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br/>
              <w:t>01.05.- 10.09.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692" w14:textId="2C849B31" w:rsidR="00501F1A" w:rsidRPr="00A00C45" w:rsidRDefault="00501F1A" w:rsidP="00501F1A">
            <w:pPr>
              <w:rPr>
                <w:rFonts w:ascii="Calibri" w:hAnsi="Calibri" w:cs="Calibri"/>
                <w:b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 xml:space="preserve">Trzy razy w tygodniu w okresie od </w:t>
            </w:r>
            <w:r w:rsidR="00855189"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24</w:t>
            </w: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.10.</w:t>
            </w:r>
            <w:r w:rsidR="00855189"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2022</w:t>
            </w: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 xml:space="preserve"> do </w:t>
            </w:r>
            <w:r w:rsidR="00855189"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06</w:t>
            </w: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.11.</w:t>
            </w:r>
            <w:r w:rsidR="00855189"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2022</w:t>
            </w:r>
            <w:r w:rsidRPr="00A00C45">
              <w:rPr>
                <w:rFonts w:ascii="Calibri" w:hAnsi="Calibri" w:cs="Calibri"/>
                <w:sz w:val="20"/>
                <w:szCs w:val="22"/>
                <w:lang w:eastAsia="zh-CN"/>
              </w:rPr>
              <w:t>, w pozostałym czasie raz w tygodniu</w:t>
            </w:r>
          </w:p>
        </w:tc>
      </w:tr>
      <w:tr w:rsidR="00A00C45" w:rsidRPr="00A00C45" w14:paraId="3AC62869" w14:textId="77777777" w:rsidTr="00F36A26">
        <w:trPr>
          <w:trHeight w:val="115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755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b/>
                <w:sz w:val="20"/>
                <w:szCs w:val="22"/>
                <w:lang w:eastAsia="zh-CN"/>
              </w:rPr>
              <w:t>Odpady ulegające biodegradacji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7F7F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dwa tygodnie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EC66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 od kwietnia do października. Raz na dwa tygodnie od listopada do marca.</w:t>
            </w:r>
          </w:p>
          <w:p w14:paraId="576AE6E9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5B2D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3C9BA1B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  <w:p w14:paraId="3997D78D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0F8C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  <w:p w14:paraId="3BA220BC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EB2F3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75B3E845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0A9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3BD464F5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E31E25E" w14:textId="77777777" w:rsidR="00501F1A" w:rsidRPr="00A00C45" w:rsidRDefault="00501F1A" w:rsidP="00501F1A">
            <w:pPr>
              <w:rPr>
                <w:rFonts w:ascii="Calibri" w:hAnsi="Calibri"/>
                <w:b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</w:tr>
      <w:tr w:rsidR="00A00C45" w:rsidRPr="00A00C45" w14:paraId="227EEFFD" w14:textId="77777777" w:rsidTr="00F36A26">
        <w:trPr>
          <w:trHeight w:val="102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0C13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b/>
                <w:sz w:val="20"/>
                <w:szCs w:val="22"/>
                <w:lang w:eastAsia="zh-CN"/>
              </w:rPr>
              <w:t>Odpady zbierane selektywnie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11D20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dwa tygodnie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47DE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433CD136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dwa tygodnie</w:t>
            </w:r>
          </w:p>
          <w:p w14:paraId="0F32DBFD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2472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E38F15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  <w:p w14:paraId="498FA532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3C0B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E293368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60C92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63D3D8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4C1" w14:textId="77777777" w:rsidR="00501F1A" w:rsidRPr="00A00C45" w:rsidRDefault="00501F1A" w:rsidP="00501F1A">
            <w:pPr>
              <w:rPr>
                <w:rFonts w:ascii="Calibri" w:hAnsi="Calibri"/>
                <w:b/>
                <w:sz w:val="20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Jeden raz w tygodniu</w:t>
            </w:r>
          </w:p>
        </w:tc>
      </w:tr>
      <w:tr w:rsidR="00A00C45" w:rsidRPr="00A00C45" w14:paraId="2AD86B32" w14:textId="77777777" w:rsidTr="00F36A26">
        <w:trPr>
          <w:trHeight w:val="206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8882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sz w:val="22"/>
                <w:szCs w:val="22"/>
                <w:lang w:eastAsia="zh-CN"/>
              </w:rPr>
            </w:pPr>
            <w:r w:rsidRPr="00A00C45">
              <w:rPr>
                <w:b/>
                <w:sz w:val="20"/>
                <w:szCs w:val="22"/>
                <w:lang w:eastAsia="zh-CN"/>
              </w:rPr>
              <w:t>Meble i inne odpady wielkogabarytowe: zużyty sprzęt elektryczny i elektroniczny; zużyte opony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EDFF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pół roku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1265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pół roku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A6D4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Raz na pół 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C97D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0F519C47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48E4F76E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2F5142D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F13B453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9B3EA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3377D0B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68F5CAB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4E2D195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both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5C8F0337" w14:textId="77777777" w:rsidR="00501F1A" w:rsidRPr="00A00C45" w:rsidRDefault="00501F1A" w:rsidP="00501F1A">
            <w:pPr>
              <w:suppressAutoHyphens/>
              <w:spacing w:before="40" w:after="40" w:line="300" w:lineRule="exac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6C2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12F0B241" w14:textId="77777777" w:rsidR="00501F1A" w:rsidRPr="00A00C45" w:rsidRDefault="00501F1A" w:rsidP="00501F1A">
            <w:pPr>
              <w:suppressAutoHyphens/>
              <w:snapToGrid w:val="0"/>
              <w:spacing w:before="40" w:after="40" w:line="300" w:lineRule="exact"/>
              <w:jc w:val="center"/>
              <w:rPr>
                <w:rFonts w:ascii="Calibri" w:hAnsi="Calibri"/>
                <w:sz w:val="20"/>
                <w:szCs w:val="22"/>
                <w:lang w:eastAsia="zh-CN"/>
              </w:rPr>
            </w:pPr>
          </w:p>
          <w:p w14:paraId="36F3322B" w14:textId="77777777" w:rsidR="00501F1A" w:rsidRPr="00A00C45" w:rsidRDefault="00501F1A" w:rsidP="00501F1A">
            <w:pPr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00C45">
              <w:rPr>
                <w:rFonts w:ascii="Calibri" w:hAnsi="Calibri"/>
                <w:sz w:val="20"/>
                <w:szCs w:val="22"/>
                <w:lang w:eastAsia="zh-CN"/>
              </w:rPr>
              <w:t>Nie dotyczy</w:t>
            </w:r>
          </w:p>
        </w:tc>
      </w:tr>
    </w:tbl>
    <w:p w14:paraId="4B953342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  <w:sectPr w:rsidR="00501F1A" w:rsidRPr="00A00C45" w:rsidSect="008F50B5">
          <w:pgSz w:w="16838" w:h="11906" w:orient="landscape"/>
          <w:pgMar w:top="992" w:right="1134" w:bottom="1134" w:left="1134" w:header="708" w:footer="708" w:gutter="0"/>
          <w:cols w:space="708"/>
          <w:docGrid w:linePitch="360" w:charSpace="36864"/>
        </w:sectPr>
      </w:pPr>
    </w:p>
    <w:p w14:paraId="19973956" w14:textId="77777777" w:rsidR="00501F1A" w:rsidRPr="00A00C45" w:rsidRDefault="00501F1A" w:rsidP="00501F1A">
      <w:pPr>
        <w:suppressAutoHyphens/>
        <w:spacing w:before="40" w:after="40" w:line="300" w:lineRule="exact"/>
        <w:ind w:left="720"/>
        <w:jc w:val="both"/>
        <w:rPr>
          <w:lang w:eastAsia="zh-CN"/>
        </w:rPr>
      </w:pPr>
    </w:p>
    <w:p w14:paraId="1522BE3C" w14:textId="77777777" w:rsidR="00501F1A" w:rsidRPr="00A00C45" w:rsidRDefault="00501F1A" w:rsidP="00501F1A">
      <w:pPr>
        <w:numPr>
          <w:ilvl w:val="0"/>
          <w:numId w:val="37"/>
        </w:numPr>
        <w:suppressAutoHyphens/>
        <w:spacing w:before="40" w:after="40" w:line="300" w:lineRule="exact"/>
        <w:ind w:left="720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b/>
          <w:u w:val="single"/>
          <w:lang w:eastAsia="zh-CN"/>
        </w:rPr>
        <w:t>Dodatkowe wymagania wobec Wykonawcy:</w:t>
      </w:r>
    </w:p>
    <w:p w14:paraId="70E8ADD4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1. Wykonawca zobowiązany jest:</w:t>
      </w:r>
    </w:p>
    <w:p w14:paraId="29619A66" w14:textId="77777777" w:rsidR="00501F1A" w:rsidRPr="00A00C45" w:rsidRDefault="00501F1A" w:rsidP="00501F1A">
      <w:pPr>
        <w:numPr>
          <w:ilvl w:val="0"/>
          <w:numId w:val="48"/>
        </w:numPr>
        <w:suppressAutoHyphens/>
        <w:spacing w:before="40" w:after="40" w:line="300" w:lineRule="exact"/>
        <w:ind w:left="567" w:hanging="283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do odbioru z PSZOK następujące frakcje odpadów:</w:t>
      </w:r>
    </w:p>
    <w:p w14:paraId="206D029D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meble i inne odpady wielkogabarytowe,</w:t>
      </w:r>
    </w:p>
    <w:p w14:paraId="110A066C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gruz budowlany;</w:t>
      </w:r>
    </w:p>
    <w:p w14:paraId="48A5185A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przeterminowane leki i opakowania po lekach;</w:t>
      </w:r>
    </w:p>
    <w:p w14:paraId="00A41A9A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chemikalia i opakowania po chemikaliach, w tym farby,  rozpuszczalniki, oleje odpadowe, itp.;</w:t>
      </w:r>
    </w:p>
    <w:p w14:paraId="329D3A9F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 zużyte baterie i akumulatory; </w:t>
      </w:r>
    </w:p>
    <w:p w14:paraId="54DEB3D6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zużyty sprzęt elektryczny i elektroniczny; </w:t>
      </w:r>
    </w:p>
    <w:p w14:paraId="7EA6086B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odpady ulegające biodegradacji; </w:t>
      </w:r>
    </w:p>
    <w:p w14:paraId="429DFA24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wszelkiego rodzaju lampy żarowe, halogenowe, świetlówki;</w:t>
      </w:r>
    </w:p>
    <w:p w14:paraId="419207ED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zużyte opony.</w:t>
      </w:r>
    </w:p>
    <w:p w14:paraId="1A46E891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odpady niekwalifikujące się do odpadów medycznych powstałych w gospodarstwie domowym w wyniku przyjmowania produktów leczniczych w formie iniekcji i prowadzenia monitoringu poziomu substancji we krwi w szczególności igły i strzykawki;</w:t>
      </w:r>
    </w:p>
    <w:p w14:paraId="2D54B182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odzież i tekstylia;</w:t>
      </w:r>
    </w:p>
    <w:p w14:paraId="252A8FDC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 xml:space="preserve">odpady niebezpieczne; </w:t>
      </w:r>
    </w:p>
    <w:p w14:paraId="6CDDB745" w14:textId="77777777" w:rsidR="00501F1A" w:rsidRPr="00A00C45" w:rsidRDefault="00501F1A" w:rsidP="00501F1A">
      <w:pPr>
        <w:numPr>
          <w:ilvl w:val="1"/>
          <w:numId w:val="48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odpady budowlane i rozbiórkowe, stanowiące odpady komunalne;</w:t>
      </w:r>
    </w:p>
    <w:p w14:paraId="1D53423A" w14:textId="77777777" w:rsidR="00501F1A" w:rsidRPr="00A00C45" w:rsidRDefault="00501F1A" w:rsidP="00501F1A">
      <w:pPr>
        <w:numPr>
          <w:ilvl w:val="0"/>
          <w:numId w:val="49"/>
        </w:num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utrzymać określony w obowiązujących przepisach stan techniczny wyposażenia bazy transportowo magazynowej .</w:t>
      </w:r>
    </w:p>
    <w:p w14:paraId="1E206E0F" w14:textId="77777777" w:rsidR="00501F1A" w:rsidRPr="00A00C45" w:rsidRDefault="00501F1A" w:rsidP="00501F1A">
      <w:pPr>
        <w:numPr>
          <w:ilvl w:val="0"/>
          <w:numId w:val="49"/>
        </w:numPr>
        <w:suppressAutoHyphens/>
        <w:autoSpaceDE w:val="0"/>
        <w:spacing w:before="40" w:after="40" w:line="300" w:lineRule="exact"/>
        <w:jc w:val="both"/>
        <w:textAlignment w:val="baseline"/>
        <w:rPr>
          <w:rFonts w:ascii="Calibri" w:hAnsi="Calibri"/>
          <w:sz w:val="22"/>
          <w:szCs w:val="22"/>
          <w:lang w:eastAsia="zh-CN"/>
        </w:rPr>
      </w:pPr>
      <w:r w:rsidRPr="00A00C45">
        <w:rPr>
          <w:lang w:eastAsia="zh-CN"/>
        </w:rPr>
        <w:t>przy odbiorze odpadów komunalnych z PSZOK zobowiązuje się Wykonawcę do wyposażenia terenu PSZOK w niezbędną infrastrukturę tj. kontenery i pojemniki do zbierania odpadów.</w:t>
      </w:r>
    </w:p>
    <w:p w14:paraId="42954AC9" w14:textId="7462DB9B" w:rsidR="002461EE" w:rsidRPr="00A00C45" w:rsidRDefault="002461EE" w:rsidP="00501F1A">
      <w:pPr>
        <w:suppressAutoHyphens/>
        <w:autoSpaceDE w:val="0"/>
        <w:spacing w:before="40" w:after="40" w:line="300" w:lineRule="exact"/>
        <w:ind w:left="720"/>
        <w:jc w:val="both"/>
        <w:textAlignment w:val="baseline"/>
      </w:pPr>
    </w:p>
    <w:p w14:paraId="0F8FBA4E" w14:textId="17EAF285" w:rsidR="002461EE" w:rsidRPr="00A00C45" w:rsidRDefault="002461EE" w:rsidP="00501F1A">
      <w:pPr>
        <w:suppressAutoHyphens/>
        <w:autoSpaceDE w:val="0"/>
        <w:spacing w:before="40" w:after="40" w:line="300" w:lineRule="exact"/>
        <w:ind w:left="720"/>
        <w:jc w:val="both"/>
        <w:textAlignment w:val="baseline"/>
      </w:pPr>
    </w:p>
    <w:p w14:paraId="300CEFA2" w14:textId="7B51ECDE" w:rsidR="00501F1A" w:rsidRPr="00A00C45" w:rsidRDefault="00501F1A" w:rsidP="00501F1A">
      <w:pPr>
        <w:suppressAutoHyphens/>
        <w:spacing w:before="40" w:after="40" w:line="300" w:lineRule="exact"/>
        <w:jc w:val="both"/>
        <w:rPr>
          <w:lang w:eastAsia="zh-CN"/>
        </w:rPr>
      </w:pPr>
    </w:p>
    <w:p w14:paraId="11711396" w14:textId="77777777" w:rsidR="00501F1A" w:rsidRPr="00A00C45" w:rsidRDefault="00501F1A" w:rsidP="00501F1A">
      <w:pPr>
        <w:suppressAutoHyphens/>
        <w:spacing w:before="40" w:after="40" w:line="300" w:lineRule="exact"/>
        <w:jc w:val="both"/>
        <w:rPr>
          <w:rFonts w:ascii="Calibri" w:hAnsi="Calibri"/>
          <w:sz w:val="22"/>
          <w:szCs w:val="22"/>
          <w:lang w:eastAsia="zh-CN"/>
        </w:rPr>
      </w:pPr>
    </w:p>
    <w:p w14:paraId="3C86706C" w14:textId="59785003" w:rsidR="004C154B" w:rsidRPr="00A00C45" w:rsidRDefault="004C154B" w:rsidP="004C154B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  <w:u w:val="single"/>
        </w:rPr>
      </w:pPr>
      <w:r w:rsidRPr="00A00C45">
        <w:rPr>
          <w:b/>
          <w:i/>
          <w:iCs/>
          <w:sz w:val="28"/>
          <w:szCs w:val="28"/>
          <w:u w:val="single"/>
        </w:rPr>
        <w:t>Szacowana ilość odpadów do odebrania w trakcie trwania zamówienia</w:t>
      </w:r>
      <w:r w:rsidR="00415729" w:rsidRPr="00A00C45">
        <w:rPr>
          <w:b/>
          <w:i/>
          <w:iCs/>
          <w:sz w:val="28"/>
          <w:szCs w:val="28"/>
          <w:u w:val="single"/>
        </w:rPr>
        <w:t>, ustalona na podstawie sprawozdań złożonych przez Wykonawcę świadczącego dotychczas przedmiotową usługę</w:t>
      </w:r>
      <w:r w:rsidRPr="00A00C45">
        <w:rPr>
          <w:b/>
          <w:i/>
          <w:iCs/>
          <w:sz w:val="28"/>
          <w:szCs w:val="28"/>
          <w:u w:val="single"/>
        </w:rPr>
        <w:t xml:space="preserve">: </w:t>
      </w:r>
    </w:p>
    <w:p w14:paraId="077F7FC0" w14:textId="77777777" w:rsidR="00C17E1F" w:rsidRPr="00A00C45" w:rsidRDefault="00C17E1F" w:rsidP="00FB2EC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3018"/>
      </w:tblGrid>
      <w:tr w:rsidR="00A00C45" w:rsidRPr="00A00C45" w14:paraId="7DDDD6F8" w14:textId="77777777" w:rsidTr="00C17E1F">
        <w:trPr>
          <w:trHeight w:val="895"/>
        </w:trPr>
        <w:tc>
          <w:tcPr>
            <w:tcW w:w="3044" w:type="dxa"/>
            <w:shd w:val="clear" w:color="auto" w:fill="D9D9D9"/>
            <w:vAlign w:val="center"/>
          </w:tcPr>
          <w:p w14:paraId="2E8B947E" w14:textId="77777777" w:rsidR="00C17E1F" w:rsidRPr="00A00C45" w:rsidRDefault="00C17E1F" w:rsidP="00C17E1F">
            <w:pPr>
              <w:spacing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 xml:space="preserve">Rodzaj odpadów komunalnych </w:t>
            </w:r>
          </w:p>
        </w:tc>
        <w:tc>
          <w:tcPr>
            <w:tcW w:w="3018" w:type="dxa"/>
            <w:shd w:val="clear" w:color="auto" w:fill="D9D9D9"/>
            <w:vAlign w:val="center"/>
          </w:tcPr>
          <w:p w14:paraId="3BCC64A4" w14:textId="77777777" w:rsidR="00C17E1F" w:rsidRPr="00A00C45" w:rsidRDefault="00C17E1F" w:rsidP="00C17E1F">
            <w:pPr>
              <w:spacing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 xml:space="preserve">Szacowana ilość odpadów (Mg) </w:t>
            </w:r>
          </w:p>
        </w:tc>
      </w:tr>
      <w:tr w:rsidR="00A00C45" w:rsidRPr="00A00C45" w14:paraId="76C83F3C" w14:textId="77777777" w:rsidTr="00C17E1F">
        <w:trPr>
          <w:trHeight w:val="468"/>
        </w:trPr>
        <w:tc>
          <w:tcPr>
            <w:tcW w:w="3044" w:type="dxa"/>
            <w:vAlign w:val="center"/>
          </w:tcPr>
          <w:p w14:paraId="428CEBF8" w14:textId="77777777" w:rsidR="00C17E1F" w:rsidRPr="00A00C45" w:rsidRDefault="00C17E1F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bookmarkStart w:id="3" w:name="_Hlk72242431"/>
            <w:r w:rsidRPr="00A00C45">
              <w:rPr>
                <w:rFonts w:ascii="Tahoma" w:eastAsia="Calibri" w:hAnsi="Tahoma" w:cs="Tahoma"/>
                <w:sz w:val="18"/>
                <w:szCs w:val="18"/>
              </w:rPr>
              <w:t xml:space="preserve">Zmieszane </w:t>
            </w:r>
          </w:p>
        </w:tc>
        <w:tc>
          <w:tcPr>
            <w:tcW w:w="3018" w:type="dxa"/>
            <w:vAlign w:val="center"/>
          </w:tcPr>
          <w:p w14:paraId="334556F2" w14:textId="0E299C6A" w:rsidR="00C17E1F" w:rsidRPr="00A00C45" w:rsidRDefault="00855189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>1050</w:t>
            </w:r>
          </w:p>
        </w:tc>
      </w:tr>
      <w:bookmarkEnd w:id="3"/>
      <w:tr w:rsidR="00A00C45" w:rsidRPr="00A00C45" w14:paraId="244DEA19" w14:textId="77777777" w:rsidTr="00C17E1F">
        <w:trPr>
          <w:trHeight w:val="629"/>
        </w:trPr>
        <w:tc>
          <w:tcPr>
            <w:tcW w:w="3044" w:type="dxa"/>
            <w:vAlign w:val="center"/>
          </w:tcPr>
          <w:p w14:paraId="7B2EC905" w14:textId="77777777" w:rsidR="00C17E1F" w:rsidRPr="00A00C45" w:rsidRDefault="00C17E1F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>Zbierane selektywnie</w:t>
            </w:r>
          </w:p>
        </w:tc>
        <w:tc>
          <w:tcPr>
            <w:tcW w:w="3018" w:type="dxa"/>
            <w:vAlign w:val="center"/>
          </w:tcPr>
          <w:p w14:paraId="4CE2B821" w14:textId="74865D85" w:rsidR="00C17E1F" w:rsidRPr="00A00C45" w:rsidRDefault="00855189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>450</w:t>
            </w:r>
          </w:p>
        </w:tc>
      </w:tr>
      <w:tr w:rsidR="00A00C45" w:rsidRPr="00A00C45" w14:paraId="3AB2EDD4" w14:textId="77777777" w:rsidTr="00C17E1F">
        <w:trPr>
          <w:trHeight w:val="536"/>
        </w:trPr>
        <w:tc>
          <w:tcPr>
            <w:tcW w:w="3044" w:type="dxa"/>
            <w:vAlign w:val="center"/>
          </w:tcPr>
          <w:p w14:paraId="5C1A7E13" w14:textId="77777777" w:rsidR="00C17E1F" w:rsidRPr="00A00C45" w:rsidRDefault="00C17E1F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lastRenderedPageBreak/>
              <w:t>Gabaryty</w:t>
            </w:r>
          </w:p>
        </w:tc>
        <w:tc>
          <w:tcPr>
            <w:tcW w:w="3018" w:type="dxa"/>
            <w:vAlign w:val="center"/>
          </w:tcPr>
          <w:p w14:paraId="7F637331" w14:textId="7BC3BB4D" w:rsidR="00C17E1F" w:rsidRPr="00A00C45" w:rsidRDefault="00855189" w:rsidP="00C17E1F">
            <w:pPr>
              <w:spacing w:line="276" w:lineRule="auto"/>
              <w:ind w:right="-92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00C45">
              <w:rPr>
                <w:rFonts w:ascii="Tahoma" w:eastAsia="Calibri" w:hAnsi="Tahoma" w:cs="Tahoma"/>
                <w:sz w:val="18"/>
                <w:szCs w:val="18"/>
              </w:rPr>
              <w:t>300</w:t>
            </w:r>
          </w:p>
        </w:tc>
      </w:tr>
    </w:tbl>
    <w:p w14:paraId="655EF5B9" w14:textId="77777777" w:rsidR="00C17E1F" w:rsidRPr="00A00C45" w:rsidRDefault="00C17E1F" w:rsidP="00FB2EC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786F378B" w14:textId="77777777" w:rsidR="004560BE" w:rsidRPr="00A00C45" w:rsidRDefault="004560BE" w:rsidP="00FB2EC5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5DB2C7AE" w14:textId="2E68A947" w:rsidR="004C154B" w:rsidRPr="00A00C45" w:rsidRDefault="00077465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00C45">
        <w:rPr>
          <w:rFonts w:ascii="Tahoma" w:hAnsi="Tahoma" w:cs="Tahoma"/>
          <w:sz w:val="18"/>
          <w:szCs w:val="18"/>
        </w:rPr>
        <w:t xml:space="preserve">Wskazane w SWZ ilości odpadów są ilościami szacunkowymi podanymi jedynie dla potrzeb opracowania przez Wykonawcę oferty i ustalenia maksymalnej wartości nominalnej zobowiązania Zamawiającego wynikającego </w:t>
      </w:r>
      <w:r w:rsidRPr="00A00C45">
        <w:rPr>
          <w:rFonts w:ascii="Tahoma" w:hAnsi="Tahoma" w:cs="Tahoma"/>
          <w:sz w:val="18"/>
          <w:szCs w:val="18"/>
        </w:rPr>
        <w:br/>
        <w:t>z umowy na wykonanie zamówienia.</w:t>
      </w:r>
    </w:p>
    <w:p w14:paraId="0032C6B0" w14:textId="36FD02C3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35FCEDB" w14:textId="2D8F6B85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21C9D7D" w14:textId="4ED2ABE3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318F777" w14:textId="6FDA3518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133C1A6" w14:textId="77777777" w:rsidR="002461EE" w:rsidRPr="00A00C45" w:rsidRDefault="002461EE" w:rsidP="00077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998C54F" w14:textId="76DB2BEF" w:rsidR="002461EE" w:rsidRPr="00A00C45" w:rsidRDefault="002461EE" w:rsidP="00A546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00C45">
        <w:rPr>
          <w:b/>
          <w:bCs/>
        </w:rPr>
        <w:t>Obowiązki Wykonawcy przed rozpoczęciem i w trakcie realizacji zamówienia.</w:t>
      </w:r>
    </w:p>
    <w:p w14:paraId="2EA3458A" w14:textId="77777777" w:rsidR="00077465" w:rsidRPr="00A00C45" w:rsidRDefault="00077465" w:rsidP="0007746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F5B6DA0" w14:textId="77777777" w:rsidR="004C154B" w:rsidRPr="00A00C45" w:rsidRDefault="004C154B" w:rsidP="004C154B">
      <w:pPr>
        <w:autoSpaceDE w:val="0"/>
        <w:autoSpaceDN w:val="0"/>
        <w:adjustRightInd w:val="0"/>
        <w:spacing w:line="360" w:lineRule="auto"/>
        <w:jc w:val="both"/>
      </w:pPr>
    </w:p>
    <w:p w14:paraId="3BCA0F0D" w14:textId="12F882CE" w:rsidR="002461EE" w:rsidRPr="00A00C45" w:rsidRDefault="002461EE" w:rsidP="002461EE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A00C45">
        <w:t>W zakresie prowadzenia dokumentacji:</w:t>
      </w:r>
    </w:p>
    <w:p w14:paraId="492EC1C6" w14:textId="77777777" w:rsidR="002461EE" w:rsidRPr="00A00C45" w:rsidRDefault="002461EE" w:rsidP="002461EE">
      <w:pPr>
        <w:pStyle w:val="Akapitzlist"/>
        <w:autoSpaceDE w:val="0"/>
        <w:autoSpaceDN w:val="0"/>
        <w:adjustRightInd w:val="0"/>
        <w:spacing w:line="360" w:lineRule="auto"/>
        <w:ind w:left="420"/>
        <w:jc w:val="both"/>
      </w:pPr>
    </w:p>
    <w:p w14:paraId="21CCA2D9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</w:pPr>
      <w:r w:rsidRPr="00A00C45">
        <w:t>1) comiesięczne przekazywanie Zamawiającemu wykazu zawierającego dane:</w:t>
      </w:r>
    </w:p>
    <w:p w14:paraId="4290111C" w14:textId="790995F2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</w:pPr>
      <w:r w:rsidRPr="00A00C45">
        <w:t xml:space="preserve">a) o masie odebranych odpadów z podziałem na poszczególne frakcje oraz sposobie ich zagospodarowania, wraz ze wskazaniem instalacji, do której zostały przekazane, zgodnie z hierarchią postępowania z odpadami, o której mowa w art. 17 ustawy z dnia 14 grudnia 2012 r. o odpadach (Dz. U. z </w:t>
      </w:r>
      <w:r w:rsidR="00855189" w:rsidRPr="00A00C45">
        <w:t>2022</w:t>
      </w:r>
      <w:r w:rsidRPr="00A00C45">
        <w:t xml:space="preserve"> r., poz. </w:t>
      </w:r>
      <w:r w:rsidR="00855189" w:rsidRPr="00A00C45">
        <w:t>699</w:t>
      </w:r>
      <w:r w:rsidRPr="00A00C45">
        <w:t xml:space="preserve"> </w:t>
      </w:r>
      <w:r w:rsidRPr="00A00C45">
        <w:rPr>
          <w:strike/>
        </w:rPr>
        <w:t>ze zm</w:t>
      </w:r>
      <w:r w:rsidRPr="00A00C45">
        <w:t>.),</w:t>
      </w:r>
    </w:p>
    <w:p w14:paraId="2BED3471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</w:pPr>
      <w:r w:rsidRPr="00A00C45">
        <w:t>b) o właścicielach nieruchomości (wraz z adresami), od których zostały odebrane odpady komunalne, a które nie znalazły się na wykazie przekazanym przez Zamawiającego,</w:t>
      </w:r>
    </w:p>
    <w:p w14:paraId="4601A1A7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  <w:rPr>
          <w:bCs/>
        </w:rPr>
      </w:pPr>
      <w:r w:rsidRPr="00A00C45">
        <w:t xml:space="preserve">c) </w:t>
      </w:r>
      <w:r w:rsidRPr="00A00C45">
        <w:rPr>
          <w:bCs/>
        </w:rPr>
        <w:t>o właścicielach nieruchomości, którzy zbierają odpady w sposób niezgodny z regulaminem (w tym nie zbierają odpadów w sposób selektywny). W przypadku braku takich właścicieli informacja o ich braku,</w:t>
      </w:r>
    </w:p>
    <w:p w14:paraId="47A34BE6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  <w:rPr>
          <w:bCs/>
        </w:rPr>
      </w:pPr>
    </w:p>
    <w:p w14:paraId="5EA3944A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420"/>
        <w:jc w:val="both"/>
      </w:pPr>
    </w:p>
    <w:p w14:paraId="447CBDA3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</w:pPr>
      <w:r w:rsidRPr="00A00C45">
        <w:t>1.2. W zakresie dotyczącym harmonogramu wywozu odpadów, Wykonawca zobowiązany jest do:</w:t>
      </w:r>
    </w:p>
    <w:p w14:paraId="0083FF7E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1) uwzględnienia w sporządzanym harmonogramie:</w:t>
      </w:r>
    </w:p>
    <w:p w14:paraId="62ED401D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1416"/>
        <w:jc w:val="both"/>
      </w:pPr>
      <w:r w:rsidRPr="00A00C45">
        <w:t>a) podziału na miasto (z wyszczególnieniem ulic) i gminę (z wyszczególnieniem miejscowości),</w:t>
      </w:r>
    </w:p>
    <w:p w14:paraId="42C19358" w14:textId="2E8F76B4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1416"/>
        <w:jc w:val="both"/>
      </w:pPr>
      <w:r w:rsidRPr="00A00C45">
        <w:lastRenderedPageBreak/>
        <w:t xml:space="preserve">b) terminów odbioru odpadów selektywnych i zmieszanych dla wszystkich nieruchomości z terenu Gminy, zgodnie z określoną w SIWZ z częstotliwością odbioru poszczególnych frakcji odpadów z poszczególnych nieruchomości, </w:t>
      </w:r>
    </w:p>
    <w:p w14:paraId="173E711C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2) sporządzenia i przedłożenia do akceptacji Zamawiającemu projektu harmonogramu odbioru odpadów komunalnych,</w:t>
      </w:r>
    </w:p>
    <w:p w14:paraId="5186065A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3) Zamawiający zastrzega sobie prawo do przeprowadzania bieżącej aktualizacji wykazu nieruchomości w oparciu o złożone przez właścicieli nieruchomości deklaracje do Zamawiającego.</w:t>
      </w:r>
    </w:p>
    <w:p w14:paraId="1DAE99F7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4) Wykonawca może dokonać zmian w harmonogramie jedynie za zgodą Zamawiającego.</w:t>
      </w:r>
    </w:p>
    <w:p w14:paraId="4E556874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</w:pPr>
    </w:p>
    <w:p w14:paraId="3D950E2C" w14:textId="77777777" w:rsidR="002461EE" w:rsidRPr="00A00C45" w:rsidRDefault="002461EE" w:rsidP="002461EE">
      <w:pPr>
        <w:spacing w:after="160" w:line="259" w:lineRule="auto"/>
      </w:pPr>
      <w:r w:rsidRPr="00A00C45">
        <w:t>1.3. W zakresie odbioru i transportu odpadów komunalnych:</w:t>
      </w:r>
    </w:p>
    <w:p w14:paraId="1A4D7445" w14:textId="5F55E206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1) zakaz mieszania selektywnie zebranych odpadów komunalnych ze zmieszanymi odpadami komunalnymi odbieranymi od właścicieli nieruchomości na terenie Gminy Trzcińsko-Zdrój,</w:t>
      </w:r>
    </w:p>
    <w:p w14:paraId="28723D14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2) Wykonawca zobowiązany jest do wykonywania usługi opróżniania pojemników na odpady w sposób uniemożliwiający ich uszkodzenie. W przypadku uszkodzenia pojemnika w trakcie jego opróżniania Wykonawca zobowiązany jest, wymienić pojemnik na inny będący w stanie technicznym nie gorszym niż pojemnik, który został uszkodzony po zakończeniu procedury reklamacyjnej. W sprawach niejednoznacznych Wykonawca winien wykonać stosowną dokumentację fotograficzną umożliwiającą precyzyjne  określenie miejsca i czasu powstania uszkodzenia.</w:t>
      </w:r>
    </w:p>
    <w:p w14:paraId="419E0314" w14:textId="13F8E7F9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3) dostosować wielkości i rodzaje samochodów odbierających odpady do parametrów dróg i ulic występujących na terenie Gminy Trzcińsko-Zdrój,</w:t>
      </w:r>
    </w:p>
    <w:p w14:paraId="65E8F5CC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 xml:space="preserve">4) prowadzić odbiór poszczególnych rodzajów odpadów komunalnych w sposób zapewniający utrzymanie właściwego stanu sanitarnego nieruchomości, a w szczególności zapobiegać wysypywaniu się odpadów </w:t>
      </w:r>
      <w:r w:rsidRPr="00A00C45">
        <w:br/>
        <w:t>z pojemników podczas ich odbierania i załadunku,</w:t>
      </w:r>
    </w:p>
    <w:p w14:paraId="352A83A7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5) w przypadku wysypania się odpadów z pojemników podczas ich odbierania i załadunku, uprzątnąć je,</w:t>
      </w:r>
    </w:p>
    <w:p w14:paraId="3B0970C4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>6) Wykonawca jest zobowiązany do każdorazowego uprzątnięcia odpadów, które wysypią się podczas procesu opróżniania pojemników.</w:t>
      </w:r>
    </w:p>
    <w:p w14:paraId="7437D389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lastRenderedPageBreak/>
        <w:t xml:space="preserve">7) Wykonawca zobowiązany jest do odbioru odpadów z nieruchomości we wszystkich przypadkach również w przypadku kiedy dojazd do nieruchomości jest utrudniony, dotyczy to m. in. złych warunków atmosferycznych, wąskich i niekorzystnych dojazdów do nieruchomości – w tym przypadku Wykonawca zobowiązuje się ręcznie wytoczyć/przeciągnąć pojemnik/worek do pojazdu, którym realizowany jest odbiór. </w:t>
      </w:r>
    </w:p>
    <w:p w14:paraId="1CBB21C9" w14:textId="551FA86C" w:rsidR="002461EE" w:rsidRPr="00A00C45" w:rsidRDefault="002461EE" w:rsidP="006F7436">
      <w:pPr>
        <w:autoSpaceDE w:val="0"/>
        <w:autoSpaceDN w:val="0"/>
        <w:adjustRightInd w:val="0"/>
        <w:spacing w:line="360" w:lineRule="auto"/>
        <w:ind w:left="708"/>
        <w:jc w:val="both"/>
      </w:pPr>
      <w:r w:rsidRPr="00A00C45">
        <w:t xml:space="preserve">8) W przypadku niedopełnienia przez właściciela nieruchomości obowiązku selektywnego zbierania odpadów komunalnych, Wykonawca przyjmuje je jako niesegregowane (zmieszane) odpady komunalne </w:t>
      </w:r>
      <w:r w:rsidRPr="00A00C45">
        <w:br/>
        <w:t>i powiadamia o Zamawiającego oraz właściciela nieruchomości. Wykonawca jest zobowiązany do udokumentowania tego faktu poprzez sporządzenie dokumentacji fotograficznej pozwalającej jednoznacznie zidentyfikować pojemnik/worek z odpadami oraz nieruchomość, z której został</w:t>
      </w:r>
      <w:r w:rsidR="006F7436" w:rsidRPr="00A00C45">
        <w:t xml:space="preserve"> </w:t>
      </w:r>
      <w:r w:rsidRPr="00A00C45">
        <w:t>on wystawiony.</w:t>
      </w:r>
    </w:p>
    <w:p w14:paraId="2EDB567E" w14:textId="69696E55" w:rsidR="002461EE" w:rsidRPr="00A00C45" w:rsidRDefault="00A00C45" w:rsidP="002461EE">
      <w:pPr>
        <w:autoSpaceDE w:val="0"/>
        <w:autoSpaceDN w:val="0"/>
        <w:adjustRightInd w:val="0"/>
        <w:spacing w:line="360" w:lineRule="auto"/>
        <w:ind w:left="708"/>
        <w:jc w:val="both"/>
      </w:pPr>
      <w:r>
        <w:t>9</w:t>
      </w:r>
      <w:r w:rsidR="002461EE" w:rsidRPr="00A00C45">
        <w:t>) Zakaz odbierania odpadów w ramach odrębnych umów, zawartych z innymi kontrahentami niż Zamawiający, w tym samym czasie i tym samym pojazdem podczas odbioru odpadów w ramach przedmiotowej umowy.</w:t>
      </w:r>
    </w:p>
    <w:p w14:paraId="2F91F4AB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</w:pPr>
    </w:p>
    <w:p w14:paraId="0D64163F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</w:pPr>
    </w:p>
    <w:p w14:paraId="53B6255C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1.4. W zakresie zagospodarowania odpadów:</w:t>
      </w:r>
    </w:p>
    <w:p w14:paraId="0DC4164A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697BC85" w14:textId="6E7FE12C" w:rsidR="002461EE" w:rsidRPr="00A00C45" w:rsidRDefault="002461EE" w:rsidP="006F743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Wykonawca odbierający odpady, zobowiązany jest przekazać odebrane odpady do instalacji odzysku lub unieszkodliwiania odpadów, zgodnie z hierarchią sposobów postępowania z odpadami, o której mowa</w:t>
      </w:r>
      <w:r w:rsidR="006F7436" w:rsidRPr="00A00C45">
        <w:rPr>
          <w:bCs/>
        </w:rPr>
        <w:t xml:space="preserve"> </w:t>
      </w:r>
      <w:r w:rsidRPr="00A00C45">
        <w:rPr>
          <w:bCs/>
        </w:rPr>
        <w:t xml:space="preserve">w art. 17 ustawy z dnia 14 grudnia 2012 r. o odpadach (Dz. U. z </w:t>
      </w:r>
      <w:r w:rsidR="00855189" w:rsidRPr="00A00C45">
        <w:rPr>
          <w:bCs/>
        </w:rPr>
        <w:t>2022</w:t>
      </w:r>
      <w:r w:rsidRPr="00A00C45">
        <w:rPr>
          <w:bCs/>
        </w:rPr>
        <w:t xml:space="preserve">r. poz. </w:t>
      </w:r>
      <w:r w:rsidR="00855189" w:rsidRPr="00A00C45">
        <w:rPr>
          <w:bCs/>
        </w:rPr>
        <w:t>699</w:t>
      </w:r>
      <w:r w:rsidRPr="00A00C45">
        <w:rPr>
          <w:bCs/>
        </w:rPr>
        <w:t xml:space="preserve">). </w:t>
      </w:r>
    </w:p>
    <w:p w14:paraId="76281786" w14:textId="4EEDFCD1" w:rsidR="002461EE" w:rsidRPr="00A00C45" w:rsidRDefault="002461EE" w:rsidP="006F743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Wykonawca jest zobowiązany świadczyć usługi w sposób zapewniający osiągnięcie poziomów recyklingu i przygotowania do ponownego użycia odpadów komunalnych oraz poziomu ograniczenia masy odpadów komunalnych ulegających biodegradacji przekazywanych do składowania zgodnie z aktualnie obowiązującymi zapisami ustawy z dnia 13 września 1996 r. o utrzymaniu czystości i porządku w gminach oraz aktualnie obowiązującymi aktami wykonawczymi do powyższej ustawy.</w:t>
      </w:r>
    </w:p>
    <w:p w14:paraId="7B1B6E61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666856F" w14:textId="77777777" w:rsidR="002461EE" w:rsidRPr="00A00C45" w:rsidRDefault="002461EE" w:rsidP="002461EE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Cs/>
        </w:rPr>
      </w:pPr>
      <w:r w:rsidRPr="00A00C45">
        <w:rPr>
          <w:bCs/>
        </w:rPr>
        <w:t xml:space="preserve">2. </w:t>
      </w:r>
      <w:r w:rsidRPr="00A00C45">
        <w:rPr>
          <w:bCs/>
        </w:rPr>
        <w:tab/>
        <w:t>Warunki rozliczenia przedmiotu zamówienia:</w:t>
      </w:r>
    </w:p>
    <w:p w14:paraId="28B800B9" w14:textId="75BDF09C" w:rsidR="002461EE" w:rsidRPr="00A00C45" w:rsidRDefault="002461EE" w:rsidP="006F74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Podstawę ustalenia wynagrodzenia za odbiór i zagospodarowanie odpadów komunalnych stanowić będzie</w:t>
      </w:r>
      <w:r w:rsidR="006F7436" w:rsidRPr="00A00C45">
        <w:rPr>
          <w:bCs/>
        </w:rPr>
        <w:t xml:space="preserve"> </w:t>
      </w:r>
      <w:r w:rsidRPr="00A00C45">
        <w:rPr>
          <w:bCs/>
        </w:rPr>
        <w:t xml:space="preserve">stawka za 1 Mg odebranych i zagospodarowanych </w:t>
      </w:r>
      <w:r w:rsidRPr="00A00C45">
        <w:rPr>
          <w:bCs/>
        </w:rPr>
        <w:lastRenderedPageBreak/>
        <w:t xml:space="preserve">odpadów oraz ilość faktycznie odebranych </w:t>
      </w:r>
      <w:r w:rsidRPr="00A00C45">
        <w:rPr>
          <w:bCs/>
        </w:rPr>
        <w:br/>
        <w:t>i zagospodarowanych odpadów.</w:t>
      </w:r>
    </w:p>
    <w:p w14:paraId="36007AEC" w14:textId="7EECDE44" w:rsidR="002461EE" w:rsidRPr="00A00C45" w:rsidRDefault="002461EE" w:rsidP="006F74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Warunkiem rozliczenia jest przedłożenie Zamawiającemu załącznika do FV - miesięcznego raportu świadczonych usług wraz z numerów kart przekazania odpadów i kwitami wagowymi.</w:t>
      </w:r>
    </w:p>
    <w:p w14:paraId="4B786EAC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ind w:left="708"/>
        <w:jc w:val="both"/>
        <w:rPr>
          <w:bCs/>
        </w:rPr>
      </w:pPr>
      <w:r w:rsidRPr="00A00C45">
        <w:rPr>
          <w:bCs/>
        </w:rPr>
        <w:t xml:space="preserve">W raporcie należy wskazać dla poszczególnych frakcji odpadów ilość w Mg odebranych </w:t>
      </w:r>
      <w:r w:rsidRPr="00A00C45">
        <w:rPr>
          <w:bCs/>
        </w:rPr>
        <w:br/>
        <w:t>i zagospodarowanych.</w:t>
      </w:r>
    </w:p>
    <w:p w14:paraId="73F8998A" w14:textId="302049E6" w:rsidR="002461EE" w:rsidRPr="00A00C45" w:rsidRDefault="002461EE" w:rsidP="006F74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W przypadku stwierdzenia przez Zamawiającego nieprawidłowości w przekazanym miesięcznym raporcie,</w:t>
      </w:r>
      <w:r w:rsidR="006F7436" w:rsidRPr="00A00C45">
        <w:rPr>
          <w:bCs/>
        </w:rPr>
        <w:t xml:space="preserve"> </w:t>
      </w:r>
      <w:r w:rsidRPr="00A00C45">
        <w:rPr>
          <w:bCs/>
        </w:rPr>
        <w:t>Zamawiający wezwie Wykonawcę do uzupełnienia w terminie 7 dni roboczych raportu miesięcznego.</w:t>
      </w:r>
    </w:p>
    <w:p w14:paraId="23274AAE" w14:textId="72A48729" w:rsidR="002461EE" w:rsidRPr="00A00C45" w:rsidRDefault="002461EE" w:rsidP="006F74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C45">
        <w:rPr>
          <w:bCs/>
        </w:rPr>
        <w:t>Zamawiający zastrzega sobie możliwość zmiany zakresu danych w zawartych miesięcznych raportach.</w:t>
      </w:r>
    </w:p>
    <w:p w14:paraId="3568BF51" w14:textId="77777777" w:rsidR="002461EE" w:rsidRPr="00A00C45" w:rsidRDefault="002461EE" w:rsidP="002461EE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14:paraId="0E80528E" w14:textId="77777777" w:rsidR="002461EE" w:rsidRPr="00A00C45" w:rsidRDefault="002461EE" w:rsidP="002461E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A00C45">
        <w:rPr>
          <w:bCs/>
        </w:rPr>
        <w:t xml:space="preserve">3. </w:t>
      </w:r>
      <w:r w:rsidRPr="00A00C45">
        <w:rPr>
          <w:bCs/>
        </w:rPr>
        <w:tab/>
        <w:t xml:space="preserve">Inne obowiązki Wykonawcy: </w:t>
      </w:r>
    </w:p>
    <w:p w14:paraId="6BEBDA0A" w14:textId="77777777" w:rsidR="002461EE" w:rsidRPr="00A00C45" w:rsidRDefault="002461EE" w:rsidP="002461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A00C45">
        <w:rPr>
          <w:bCs/>
        </w:rPr>
        <w:t>Wykonawca zobowiązany jest do przestrzegania obowiązujących w trakcie trwania umowy przepisów prawnych, a w szczególności dostosowania się do powstających w trakcie trwania umowy nowych uwarunkowań wymaganych prawem w tym również aktów prawa miejscowego,</w:t>
      </w:r>
    </w:p>
    <w:p w14:paraId="5218A446" w14:textId="77777777" w:rsidR="002461EE" w:rsidRPr="00A00C45" w:rsidRDefault="002461EE" w:rsidP="002461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A00C45">
        <w:t xml:space="preserve">Wykonawca zobowiązany jest do wyposażenia samochodów odbierających odpady w </w:t>
      </w:r>
      <w:r w:rsidRPr="00A00C45">
        <w:rPr>
          <w:shd w:val="clear" w:color="auto" w:fill="FFFFFF"/>
        </w:rPr>
        <w:t xml:space="preserve">rejestratory jazdy (kamerę samochodową) </w:t>
      </w:r>
      <w:r w:rsidRPr="00A00C45">
        <w:t xml:space="preserve">(bez podglądu na żywo) umożliwiające nagrywanie miejsc odbioru odpadów. </w:t>
      </w:r>
      <w:r w:rsidRPr="00A00C45">
        <w:rPr>
          <w:shd w:val="clear" w:color="auto" w:fill="FFFFFF"/>
        </w:rPr>
        <w:t>Rejestrator jazdy winien być zamontowany w kabinie pojazdu w taki sposób aby można było zweryfikować przebieg trasy oraz wystawione pojemniki/worki przez właścicieli nieruchomości.  Rejestrator musi być wyposażony w kartę pamięci lub inny nośnik umożliwiający udostępnienie nagrania Zamawiającemu. Wykonawca jest zobowiązany do archiwizacji zapisów rejestratorów w postaci elektronicznej przez okres 7 dni od momentu rejestracji. Jakość nagrań musi gwarantować bezproblemową weryfikację przedmiotu zgłaszanych reklamacji (w zakresie wystawionych odpadów jak i ewentualnych uszkodzeń mienia),</w:t>
      </w:r>
    </w:p>
    <w:p w14:paraId="1662E7FA" w14:textId="77777777" w:rsidR="002461EE" w:rsidRPr="00A00C45" w:rsidRDefault="002461EE" w:rsidP="002461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A00C45">
        <w:t>pojazdy uczestniczące w zamówieniu powinny być sprawne technicznie i odpowiednio oznakowane. Dodatkowo Wykonawca zobowi</w:t>
      </w:r>
      <w:r w:rsidRPr="00A00C45">
        <w:rPr>
          <w:rFonts w:eastAsia="TimesNewRoman"/>
        </w:rPr>
        <w:t>ą</w:t>
      </w:r>
      <w:r w:rsidRPr="00A00C45">
        <w:t>zany jest do zakupu, monta</w:t>
      </w:r>
      <w:r w:rsidRPr="00A00C45">
        <w:rPr>
          <w:rFonts w:eastAsia="TimesNewRoman"/>
        </w:rPr>
        <w:t>ż</w:t>
      </w:r>
      <w:r w:rsidRPr="00A00C45">
        <w:t>u i serwisu urz</w:t>
      </w:r>
      <w:r w:rsidRPr="00A00C45">
        <w:rPr>
          <w:rFonts w:eastAsia="TimesNewRoman"/>
        </w:rPr>
        <w:t>ą</w:t>
      </w:r>
      <w:r w:rsidRPr="00A00C45">
        <w:t>dze</w:t>
      </w:r>
      <w:r w:rsidRPr="00A00C45">
        <w:rPr>
          <w:rFonts w:eastAsia="TimesNewRoman"/>
        </w:rPr>
        <w:t xml:space="preserve">ń </w:t>
      </w:r>
      <w:r w:rsidRPr="00A00C45">
        <w:t>GPS na własny koszt na śmieciarkach poprzez:</w:t>
      </w:r>
    </w:p>
    <w:p w14:paraId="6B6A0D6D" w14:textId="1635C94A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zapewnienia systemu monitoringu GPS na potrzeby własne oraz Zamawiaj</w:t>
      </w:r>
      <w:r w:rsidRPr="00A00C45">
        <w:rPr>
          <w:rFonts w:eastAsia="TimesNewRoman"/>
        </w:rPr>
        <w:t>ą</w:t>
      </w:r>
      <w:r w:rsidRPr="00A00C45">
        <w:t>cego, którego zadaniem b</w:t>
      </w:r>
      <w:r w:rsidRPr="00A00C45">
        <w:rPr>
          <w:rFonts w:eastAsia="TimesNewRoman"/>
        </w:rPr>
        <w:t>ę</w:t>
      </w:r>
      <w:r w:rsidRPr="00A00C45">
        <w:t xml:space="preserve">dzie usługa dostarczania danych o </w:t>
      </w:r>
      <w:r w:rsidRPr="00A00C45">
        <w:lastRenderedPageBreak/>
        <w:t xml:space="preserve">lokalizacji i monitoring pojazdów, w trakcie prowadzonych prac na terenie Gminy </w:t>
      </w:r>
      <w:r w:rsidR="00EA5DB4" w:rsidRPr="00A00C45">
        <w:t>Trzcińsko-Zdrój</w:t>
      </w:r>
      <w:r w:rsidRPr="00A00C45">
        <w:t>, z wykorzystaniem Internetu, widocznego na mapach poprzez wykorzystanie satelitarnego systemu GPS;</w:t>
      </w:r>
    </w:p>
    <w:p w14:paraId="5E9203DC" w14:textId="77777777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zapewnienie wsparcia technicznego 24 h ze strony wybranych przez Wykonawc</w:t>
      </w:r>
      <w:r w:rsidRPr="00A00C45">
        <w:rPr>
          <w:rFonts w:eastAsia="TimesNewRoman"/>
        </w:rPr>
        <w:t xml:space="preserve">ę </w:t>
      </w:r>
      <w:r w:rsidRPr="00A00C45">
        <w:t>dostawcy systemu monitoringu GPS oraz dostawcy urz</w:t>
      </w:r>
      <w:r w:rsidRPr="00A00C45">
        <w:rPr>
          <w:rFonts w:eastAsia="TimesNewRoman"/>
        </w:rPr>
        <w:t>ą</w:t>
      </w:r>
      <w:r w:rsidRPr="00A00C45">
        <w:t>dze</w:t>
      </w:r>
      <w:r w:rsidRPr="00A00C45">
        <w:rPr>
          <w:rFonts w:eastAsia="TimesNewRoman"/>
        </w:rPr>
        <w:t xml:space="preserve">ń </w:t>
      </w:r>
      <w:r w:rsidRPr="00A00C45">
        <w:t>GPS;</w:t>
      </w:r>
    </w:p>
    <w:p w14:paraId="22AAF31A" w14:textId="7F520073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zapewnienia jednego szkolenia w zakresie obsługi systemu pracowników wskazanych przez Zamawiaj</w:t>
      </w:r>
      <w:r w:rsidRPr="00A00C45">
        <w:rPr>
          <w:rFonts w:eastAsia="TimesNewRoman"/>
        </w:rPr>
        <w:t>ą</w:t>
      </w:r>
      <w:r w:rsidRPr="00A00C45">
        <w:t>cego, w siedzibie Urzędu Mi</w:t>
      </w:r>
      <w:r w:rsidR="00EA5DB4" w:rsidRPr="00A00C45">
        <w:t>ejskiego</w:t>
      </w:r>
      <w:r w:rsidRPr="00A00C45">
        <w:t xml:space="preserve"> </w:t>
      </w:r>
      <w:r w:rsidR="00EA5DB4" w:rsidRPr="00A00C45">
        <w:t>Trzcińsko-Zdrój</w:t>
      </w:r>
      <w:r w:rsidRPr="00A00C45">
        <w:t>; w zakresie obsługi systemu monitoringu GPS;</w:t>
      </w:r>
    </w:p>
    <w:p w14:paraId="133D00AB" w14:textId="77777777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dostarczania poprzez urz</w:t>
      </w:r>
      <w:r w:rsidRPr="00A00C45">
        <w:rPr>
          <w:rFonts w:eastAsia="TimesNewRoman"/>
        </w:rPr>
        <w:t>ą</w:t>
      </w:r>
      <w:r w:rsidRPr="00A00C45">
        <w:t>dzenia GPS telemetrycznych danych z no</w:t>
      </w:r>
      <w:r w:rsidRPr="00A00C45">
        <w:rPr>
          <w:rFonts w:eastAsia="TimesNewRoman"/>
        </w:rPr>
        <w:t>ś</w:t>
      </w:r>
      <w:r w:rsidRPr="00A00C45">
        <w:t>ników pojazdów;</w:t>
      </w:r>
    </w:p>
    <w:p w14:paraId="264F59E5" w14:textId="77777777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dane telemetryczne powinny posiada</w:t>
      </w:r>
      <w:r w:rsidRPr="00A00C45">
        <w:rPr>
          <w:rFonts w:eastAsia="TimesNewRoman"/>
        </w:rPr>
        <w:t xml:space="preserve">ć następujący </w:t>
      </w:r>
      <w:r w:rsidRPr="00A00C45">
        <w:t>format zgodny z parametrami:</w:t>
      </w:r>
    </w:p>
    <w:p w14:paraId="4D385B64" w14:textId="3CD75D90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System monitoringu GPS zapewni</w:t>
      </w:r>
      <w:r w:rsidRPr="00A00C45">
        <w:rPr>
          <w:rFonts w:eastAsia="TimesNewRoman"/>
        </w:rPr>
        <w:t xml:space="preserve">ć </w:t>
      </w:r>
      <w:r w:rsidRPr="00A00C45">
        <w:t>musi pozyskiwanie i dostarczanie danych,  wraz z mapami obszarów obsługiwanych przez Wykonawc</w:t>
      </w:r>
      <w:r w:rsidRPr="00A00C45">
        <w:rPr>
          <w:rFonts w:eastAsia="TimesNewRoman"/>
        </w:rPr>
        <w:t>ę</w:t>
      </w:r>
      <w:r w:rsidRPr="00A00C45">
        <w:t>;</w:t>
      </w:r>
    </w:p>
    <w:p w14:paraId="0616E3D3" w14:textId="77777777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Parametry systemu monitoringu GPS zapewni</w:t>
      </w:r>
      <w:r w:rsidRPr="00A00C45">
        <w:rPr>
          <w:rFonts w:eastAsia="TimesNewRoman"/>
        </w:rPr>
        <w:t xml:space="preserve">ć </w:t>
      </w:r>
      <w:r w:rsidRPr="00A00C45">
        <w:t>musz</w:t>
      </w:r>
      <w:r w:rsidRPr="00A00C45">
        <w:rPr>
          <w:rFonts w:eastAsia="TimesNewRoman"/>
        </w:rPr>
        <w:t xml:space="preserve">ą </w:t>
      </w:r>
      <w:r w:rsidRPr="00A00C45">
        <w:t>prawidłową prac</w:t>
      </w:r>
      <w:r w:rsidRPr="00A00C45">
        <w:rPr>
          <w:rFonts w:eastAsia="TimesNewRoman"/>
        </w:rPr>
        <w:t xml:space="preserve">ę </w:t>
      </w:r>
      <w:r w:rsidRPr="00A00C45">
        <w:t>(w tym szybko</w:t>
      </w:r>
      <w:r w:rsidRPr="00A00C45">
        <w:rPr>
          <w:rFonts w:eastAsia="TimesNewRoman"/>
        </w:rPr>
        <w:t xml:space="preserve">ść </w:t>
      </w:r>
      <w:r w:rsidRPr="00A00C45">
        <w:t>wczytywania map, generowania raportów i wykonywania pozostałych funkcji programowych);</w:t>
      </w:r>
    </w:p>
    <w:p w14:paraId="372EB69F" w14:textId="77777777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dane musz</w:t>
      </w:r>
      <w:r w:rsidRPr="00A00C45">
        <w:rPr>
          <w:rFonts w:eastAsia="TimesNewRoman"/>
        </w:rPr>
        <w:t xml:space="preserve">ą </w:t>
      </w:r>
      <w:r w:rsidRPr="00A00C45">
        <w:t>by</w:t>
      </w:r>
      <w:r w:rsidRPr="00A00C45">
        <w:rPr>
          <w:rFonts w:eastAsia="TimesNewRoman"/>
        </w:rPr>
        <w:t xml:space="preserve">ć </w:t>
      </w:r>
      <w:r w:rsidRPr="00A00C45">
        <w:t>dost</w:t>
      </w:r>
      <w:r w:rsidRPr="00A00C45">
        <w:rPr>
          <w:rFonts w:eastAsia="TimesNewRoman"/>
        </w:rPr>
        <w:t>ę</w:t>
      </w:r>
      <w:r w:rsidRPr="00A00C45">
        <w:t>pne przez okres co najmniej 12 h/dobę w czasie wykonywania czynności przez Wykonawcę;</w:t>
      </w:r>
    </w:p>
    <w:p w14:paraId="1620C89B" w14:textId="77777777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zakres gromadzonych danych musi obejmowa</w:t>
      </w:r>
      <w:r w:rsidRPr="00A00C45">
        <w:rPr>
          <w:rFonts w:eastAsia="TimesNewRoman"/>
        </w:rPr>
        <w:t xml:space="preserve">ć </w:t>
      </w:r>
      <w:r w:rsidRPr="00A00C45">
        <w:t>informacje o bie</w:t>
      </w:r>
      <w:r w:rsidRPr="00A00C45">
        <w:rPr>
          <w:rFonts w:eastAsia="TimesNewRoman"/>
        </w:rPr>
        <w:t>żą</w:t>
      </w:r>
      <w:r w:rsidRPr="00A00C45">
        <w:t>cym monitorowaniu pojazdów – ich lokalizacji z okresowym odczytem nie dłu</w:t>
      </w:r>
      <w:r w:rsidRPr="00A00C45">
        <w:rPr>
          <w:rFonts w:eastAsia="TimesNewRoman"/>
        </w:rPr>
        <w:t>ż</w:t>
      </w:r>
      <w:r w:rsidRPr="00A00C45">
        <w:t>szym ni</w:t>
      </w:r>
      <w:r w:rsidRPr="00A00C45">
        <w:rPr>
          <w:rFonts w:eastAsia="TimesNewRoman"/>
        </w:rPr>
        <w:t xml:space="preserve">ż </w:t>
      </w:r>
      <w:r w:rsidRPr="00A00C45">
        <w:t>3 min., czasie pracy, rejestracji czasu przejazdu; pozycji pojazdu na podstawie systemu GPS i na podstawie nadajników BTS operatorów komórkowych; rodzaju wykonywanej pracy (jazda, postój, opróżnianie); przebytej drodze i czasie pracy jednostki; identyfikacji jednostki na mapach (nr rejestracyjny, marka pojazdu, skrótowa nazwa Przedsi</w:t>
      </w:r>
      <w:r w:rsidRPr="00A00C45">
        <w:rPr>
          <w:rFonts w:eastAsia="TimesNewRoman"/>
        </w:rPr>
        <w:t>ę</w:t>
      </w:r>
      <w:r w:rsidRPr="00A00C45">
        <w:t>biorstwa, informacja o typie pojazdu, pr</w:t>
      </w:r>
      <w:r w:rsidRPr="00A00C45">
        <w:rPr>
          <w:rFonts w:eastAsia="TimesNewRoman"/>
        </w:rPr>
        <w:t>ę</w:t>
      </w:r>
      <w:r w:rsidRPr="00A00C45">
        <w:t>dko</w:t>
      </w:r>
      <w:r w:rsidRPr="00A00C45">
        <w:rPr>
          <w:rFonts w:eastAsia="TimesNewRoman"/>
        </w:rPr>
        <w:t>ś</w:t>
      </w:r>
      <w:r w:rsidRPr="00A00C45">
        <w:t>ci jazdy); historii pracy jednostki za wybrany okres, poprzez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 xml:space="preserve">generowania raportów drogowych; historii przebytej trasy i wykonywanej pracy poprzez odtwarzanie ruchu jednostek na mapie w oparciu o zadane kryteria; danych </w:t>
      </w:r>
      <w:r w:rsidRPr="00A00C45">
        <w:lastRenderedPageBreak/>
        <w:t>archiwalnych mo</w:t>
      </w:r>
      <w:r w:rsidRPr="00A00C45">
        <w:rPr>
          <w:rFonts w:eastAsia="TimesNewRoman"/>
        </w:rPr>
        <w:t>ż</w:t>
      </w:r>
      <w:r w:rsidRPr="00A00C45">
        <w:t>liwych do pobrania za cały okres obowi</w:t>
      </w:r>
      <w:r w:rsidRPr="00A00C45">
        <w:rPr>
          <w:rFonts w:eastAsia="TimesNewRoman"/>
        </w:rPr>
        <w:t>ą</w:t>
      </w:r>
      <w:r w:rsidRPr="00A00C45">
        <w:t>zywania umowy;</w:t>
      </w:r>
    </w:p>
    <w:p w14:paraId="02BCA9CB" w14:textId="2D273C06" w:rsidR="002461EE" w:rsidRPr="00A00C45" w:rsidRDefault="002461EE" w:rsidP="002461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cechy i zawarto</w:t>
      </w:r>
      <w:r w:rsidRPr="00A00C45">
        <w:rPr>
          <w:rFonts w:eastAsia="TimesNewRoman"/>
        </w:rPr>
        <w:t xml:space="preserve">ść </w:t>
      </w:r>
      <w:r w:rsidRPr="00A00C45">
        <w:t>oprogramowania: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podgl</w:t>
      </w:r>
      <w:r w:rsidRPr="00A00C45">
        <w:rPr>
          <w:rFonts w:eastAsia="TimesNewRoman"/>
        </w:rPr>
        <w:t>ą</w:t>
      </w:r>
      <w:r w:rsidRPr="00A00C45">
        <w:t>du wszystkich pojazdów obj</w:t>
      </w:r>
      <w:r w:rsidRPr="00A00C45">
        <w:rPr>
          <w:rFonts w:eastAsia="TimesNewRoman"/>
        </w:rPr>
        <w:t>ę</w:t>
      </w:r>
      <w:r w:rsidRPr="00A00C45">
        <w:t>tych systemem przez uprawnionych u</w:t>
      </w:r>
      <w:r w:rsidRPr="00A00C45">
        <w:rPr>
          <w:rFonts w:eastAsia="TimesNewRoman"/>
        </w:rPr>
        <w:t>ż</w:t>
      </w:r>
      <w:r w:rsidRPr="00A00C45">
        <w:t>ytkowników z dowolnego stanowiska komputerowego</w:t>
      </w:r>
      <w:r w:rsidR="00BE2F15" w:rsidRPr="00A00C45">
        <w:t xml:space="preserve">; </w:t>
      </w:r>
      <w:r w:rsidRPr="00A00C45">
        <w:t>dost</w:t>
      </w:r>
      <w:r w:rsidRPr="00A00C45">
        <w:rPr>
          <w:rFonts w:eastAsia="TimesNewRoman"/>
        </w:rPr>
        <w:t>ę</w:t>
      </w:r>
      <w:r w:rsidRPr="00A00C45">
        <w:t>pno</w:t>
      </w:r>
      <w:r w:rsidRPr="00A00C45">
        <w:rPr>
          <w:rFonts w:eastAsia="TimesNewRoman"/>
        </w:rPr>
        <w:t xml:space="preserve">ść </w:t>
      </w:r>
      <w:r w:rsidRPr="00A00C45">
        <w:t>mapy w formacie wektorowym dróg i miejscowo</w:t>
      </w:r>
      <w:r w:rsidRPr="00A00C45">
        <w:rPr>
          <w:rFonts w:eastAsia="TimesNewRoman"/>
        </w:rPr>
        <w:t>ś</w:t>
      </w:r>
      <w:r w:rsidRPr="00A00C45">
        <w:t xml:space="preserve">ci województwa </w:t>
      </w:r>
      <w:r w:rsidR="00BE2F15" w:rsidRPr="00A00C45">
        <w:t>zachodniopomorskiego</w:t>
      </w:r>
      <w:r w:rsidRPr="00A00C45">
        <w:t xml:space="preserve"> w skali umo</w:t>
      </w:r>
      <w:r w:rsidRPr="00A00C45">
        <w:rPr>
          <w:rFonts w:eastAsia="TimesNewRoman"/>
        </w:rPr>
        <w:t>ż</w:t>
      </w:r>
      <w:r w:rsidRPr="00A00C45">
        <w:t>liwiaj</w:t>
      </w:r>
      <w:r w:rsidRPr="00A00C45">
        <w:rPr>
          <w:rFonts w:eastAsia="TimesNewRoman"/>
        </w:rPr>
        <w:t>ą</w:t>
      </w:r>
      <w:r w:rsidRPr="00A00C45">
        <w:t>cej łatw</w:t>
      </w:r>
      <w:r w:rsidRPr="00A00C45">
        <w:rPr>
          <w:rFonts w:eastAsia="TimesNewRoman"/>
        </w:rPr>
        <w:t xml:space="preserve">ą </w:t>
      </w:r>
      <w:r w:rsidRPr="00A00C45">
        <w:t>identyfikacj</w:t>
      </w:r>
      <w:r w:rsidRPr="00A00C45">
        <w:rPr>
          <w:rFonts w:eastAsia="TimesNewRoman"/>
        </w:rPr>
        <w:t xml:space="preserve">ę </w:t>
      </w:r>
      <w:r w:rsidRPr="00A00C45">
        <w:t>monitorowanych jednostek i dróg;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skalowania mapy dla wybranego obszaru (funkcja zoom);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eksportu cało</w:t>
      </w:r>
      <w:r w:rsidRPr="00A00C45">
        <w:rPr>
          <w:rFonts w:eastAsia="TimesNewRoman"/>
        </w:rPr>
        <w:t>ś</w:t>
      </w:r>
      <w:r w:rsidRPr="00A00C45">
        <w:t>ci danych do formatu xls lub innego umo</w:t>
      </w:r>
      <w:r w:rsidRPr="00A00C45">
        <w:rPr>
          <w:rFonts w:eastAsia="TimesNewRoman"/>
        </w:rPr>
        <w:t>ż</w:t>
      </w:r>
      <w:r w:rsidRPr="00A00C45">
        <w:t>liwiaj</w:t>
      </w:r>
      <w:r w:rsidRPr="00A00C45">
        <w:rPr>
          <w:rFonts w:eastAsia="TimesNewRoman"/>
        </w:rPr>
        <w:t>ą</w:t>
      </w:r>
      <w:r w:rsidRPr="00A00C45">
        <w:t>cego drukowanie raportów i obrazów map;</w:t>
      </w:r>
    </w:p>
    <w:p w14:paraId="1ACA8F2A" w14:textId="7F80B7E2" w:rsidR="002461EE" w:rsidRPr="00A00C45" w:rsidRDefault="002461EE" w:rsidP="00BE2F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A00C45">
        <w:t>funkcjonalno</w:t>
      </w:r>
      <w:r w:rsidRPr="00A00C45">
        <w:rPr>
          <w:rFonts w:eastAsia="TimesNewRoman"/>
        </w:rPr>
        <w:t xml:space="preserve">ść </w:t>
      </w:r>
      <w:r w:rsidRPr="00A00C45">
        <w:t>strony głównej programu komputerowego: na mapie głównej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generowania obrazu bie</w:t>
      </w:r>
      <w:r w:rsidRPr="00A00C45">
        <w:rPr>
          <w:rFonts w:eastAsia="TimesNewRoman"/>
        </w:rPr>
        <w:t>żą</w:t>
      </w:r>
      <w:r w:rsidRPr="00A00C45">
        <w:t>cej pozycji pojazdów w zale</w:t>
      </w:r>
      <w:r w:rsidRPr="00A00C45">
        <w:rPr>
          <w:rFonts w:eastAsia="TimesNewRoman"/>
        </w:rPr>
        <w:t>ż</w:t>
      </w:r>
      <w:r w:rsidRPr="00A00C45">
        <w:t>no</w:t>
      </w:r>
      <w:r w:rsidRPr="00A00C45">
        <w:rPr>
          <w:rFonts w:eastAsia="TimesNewRoman"/>
        </w:rPr>
        <w:t>ś</w:t>
      </w:r>
      <w:r w:rsidRPr="00A00C45">
        <w:t>ci od wykonywanej pracy, jazdy, postoju;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pokazania na mapie głównej przebiegu trasy przebytej w ci</w:t>
      </w:r>
      <w:r w:rsidRPr="00A00C45">
        <w:rPr>
          <w:rFonts w:eastAsia="TimesNewRoman"/>
        </w:rPr>
        <w:t>ą</w:t>
      </w:r>
      <w:r w:rsidRPr="00A00C45">
        <w:t>gu dnia przez aktualnie monitorowan</w:t>
      </w:r>
      <w:r w:rsidRPr="00A00C45">
        <w:rPr>
          <w:rFonts w:eastAsia="TimesNewRoman"/>
        </w:rPr>
        <w:t xml:space="preserve">ą </w:t>
      </w:r>
      <w:r w:rsidRPr="00A00C45">
        <w:t>jednostk</w:t>
      </w:r>
      <w:r w:rsidRPr="00A00C45">
        <w:rPr>
          <w:rFonts w:eastAsia="TimesNewRoman"/>
        </w:rPr>
        <w:t>ę</w:t>
      </w:r>
      <w:r w:rsidRPr="00A00C45">
        <w:t xml:space="preserve">; po najechaniu kursorem na symbol pojazdu, uzyskanie informacji: </w:t>
      </w:r>
      <w:r w:rsidRPr="00A00C45">
        <w:br/>
        <w:t>o jej numerze rejestracyjnym, typie, firmie (nazwa Przedsi</w:t>
      </w:r>
      <w:r w:rsidRPr="00A00C45">
        <w:rPr>
          <w:rFonts w:eastAsia="TimesNewRoman"/>
        </w:rPr>
        <w:t>ę</w:t>
      </w:r>
      <w:r w:rsidRPr="00A00C45">
        <w:t>biorstwa, podwykonawcy), marce jednostki; informacja na mapie głównej o monitorowanej jednostce - symbol jednostki zró</w:t>
      </w:r>
      <w:r w:rsidRPr="00A00C45">
        <w:rPr>
          <w:rFonts w:eastAsia="TimesNewRoman"/>
        </w:rPr>
        <w:t>ż</w:t>
      </w:r>
      <w:r w:rsidRPr="00A00C45">
        <w:t>nicowany kolorystycznie w zale</w:t>
      </w:r>
      <w:r w:rsidRPr="00A00C45">
        <w:rPr>
          <w:rFonts w:eastAsia="TimesNewRoman"/>
        </w:rPr>
        <w:t>ż</w:t>
      </w:r>
      <w:r w:rsidRPr="00A00C45">
        <w:t>no</w:t>
      </w:r>
      <w:r w:rsidRPr="00A00C45">
        <w:rPr>
          <w:rFonts w:eastAsia="TimesNewRoman"/>
        </w:rPr>
        <w:t>ś</w:t>
      </w:r>
      <w:r w:rsidRPr="00A00C45">
        <w:t xml:space="preserve">ci od wykonywanej pracy, jazdy, postoju; obok mapy głównej, zestawienie tabelaryczne </w:t>
      </w:r>
      <w:r w:rsidRPr="00A00C45">
        <w:br/>
        <w:t>z aktualnym stanem jednostek – symbol oraz ilo</w:t>
      </w:r>
      <w:r w:rsidRPr="00A00C45">
        <w:rPr>
          <w:rFonts w:eastAsia="TimesNewRoman"/>
        </w:rPr>
        <w:t xml:space="preserve">ść </w:t>
      </w:r>
      <w:r w:rsidRPr="00A00C45">
        <w:t>jednostek z podziałem na rodzaj wykonywanej pracy, jazd</w:t>
      </w:r>
      <w:r w:rsidRPr="00A00C45">
        <w:rPr>
          <w:rFonts w:eastAsia="TimesNewRoman"/>
        </w:rPr>
        <w:t xml:space="preserve">ę </w:t>
      </w:r>
      <w:r w:rsidRPr="00A00C45">
        <w:t xml:space="preserve">lub postój i zestawieni; wszystkich jednostek </w:t>
      </w:r>
      <w:r w:rsidRPr="00A00C45">
        <w:br/>
        <w:t>w zale</w:t>
      </w:r>
      <w:r w:rsidRPr="00A00C45">
        <w:rPr>
          <w:rFonts w:eastAsia="TimesNewRoman"/>
        </w:rPr>
        <w:t>ż</w:t>
      </w:r>
      <w:r w:rsidRPr="00A00C45">
        <w:t>no</w:t>
      </w:r>
      <w:r w:rsidRPr="00A00C45">
        <w:rPr>
          <w:rFonts w:eastAsia="TimesNewRoman"/>
        </w:rPr>
        <w:t>ś</w:t>
      </w:r>
      <w:r w:rsidRPr="00A00C45">
        <w:t>ci od wyboru generowania; zró</w:t>
      </w:r>
      <w:r w:rsidRPr="00A00C45">
        <w:rPr>
          <w:rFonts w:eastAsia="TimesNewRoman"/>
        </w:rPr>
        <w:t>ż</w:t>
      </w:r>
      <w:r w:rsidRPr="00A00C45">
        <w:t xml:space="preserve">nicowanie kolorystyczne dróg krajowych, wojewódzkich i pozostałych oraz graficzny podział obszaru mapy na gminy i powiaty; szybkie sprawdzenie pracy obiektu w danej lokalizacji poprzez generowanie historii przebytej trasy (mapa i opis) - sortowanie wg: numeru rejestracyjnego jednostki, czasu pracy, numeru drogi; animacja przebytej trasy (odtwarzanie danych zarchiwizowanych) </w:t>
      </w:r>
      <w:r w:rsidR="00BE2F15" w:rsidRPr="00A00C45">
        <w:t>żą</w:t>
      </w:r>
      <w:r w:rsidRPr="00A00C45">
        <w:t>danych jednostek na danej drodze</w:t>
      </w:r>
      <w:r w:rsidR="00BE2F15" w:rsidRPr="00A00C45">
        <w:t xml:space="preserve"> </w:t>
      </w:r>
      <w:r w:rsidRPr="00A00C45">
        <w:t xml:space="preserve">w danym czasie, na mapie, z podaniem czasu </w:t>
      </w:r>
      <w:r w:rsidRPr="00A00C45">
        <w:lastRenderedPageBreak/>
        <w:t>wykonywanej pracy;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generowania raportów za dany okres. Mo</w:t>
      </w:r>
      <w:r w:rsidRPr="00A00C45">
        <w:rPr>
          <w:rFonts w:eastAsia="TimesNewRoman"/>
        </w:rPr>
        <w:t>ż</w:t>
      </w:r>
      <w:r w:rsidRPr="00A00C45">
        <w:t>liwo</w:t>
      </w:r>
      <w:r w:rsidRPr="00A00C45">
        <w:rPr>
          <w:rFonts w:eastAsia="TimesNewRoman"/>
        </w:rPr>
        <w:t xml:space="preserve">ść </w:t>
      </w:r>
      <w:r w:rsidRPr="00A00C45">
        <w:t>wyboru raportu indywidualnego dla kilku jednostek, b</w:t>
      </w:r>
      <w:r w:rsidRPr="00A00C45">
        <w:rPr>
          <w:rFonts w:eastAsia="TimesNewRoman"/>
        </w:rPr>
        <w:t>ą</w:t>
      </w:r>
      <w:r w:rsidRPr="00A00C45">
        <w:t>d</w:t>
      </w:r>
      <w:r w:rsidRPr="00A00C45">
        <w:rPr>
          <w:rFonts w:eastAsia="TimesNewRoman"/>
        </w:rPr>
        <w:t xml:space="preserve">ź </w:t>
      </w:r>
      <w:r w:rsidRPr="00A00C45">
        <w:t xml:space="preserve">dla całego </w:t>
      </w:r>
      <w:r w:rsidR="00BE2F15" w:rsidRPr="00A00C45">
        <w:t>r</w:t>
      </w:r>
      <w:r w:rsidRPr="00A00C45">
        <w:t xml:space="preserve">ejonu </w:t>
      </w:r>
      <w:r w:rsidR="00BE2F15" w:rsidRPr="00A00C45">
        <w:t>r</w:t>
      </w:r>
      <w:r w:rsidRPr="00A00C45">
        <w:t>aport winien zawiera</w:t>
      </w:r>
      <w:r w:rsidRPr="00A00C45">
        <w:rPr>
          <w:rFonts w:eastAsia="TimesNewRoman"/>
        </w:rPr>
        <w:t>ć</w:t>
      </w:r>
      <w:r w:rsidRPr="00A00C45">
        <w:t xml:space="preserve"> informacje o numerze rejestracyjnym jednostki, typie przebytej drogi (numer, nazwa ulicy, miejscowo</w:t>
      </w:r>
      <w:r w:rsidRPr="00A00C45">
        <w:rPr>
          <w:rFonts w:eastAsia="TimesNewRoman"/>
        </w:rPr>
        <w:t>ść</w:t>
      </w:r>
      <w:r w:rsidRPr="00A00C45">
        <w:t>) długo</w:t>
      </w:r>
      <w:r w:rsidRPr="00A00C45">
        <w:rPr>
          <w:rFonts w:eastAsia="TimesNewRoman"/>
        </w:rPr>
        <w:t>ś</w:t>
      </w:r>
      <w:r w:rsidRPr="00A00C45">
        <w:t>ci przebytej drogi. Raport powinien zawiera</w:t>
      </w:r>
      <w:r w:rsidRPr="00A00C45">
        <w:rPr>
          <w:rFonts w:eastAsia="TimesNewRoman"/>
        </w:rPr>
        <w:t xml:space="preserve">ć </w:t>
      </w:r>
      <w:r w:rsidRPr="00A00C45">
        <w:t>na ko</w:t>
      </w:r>
      <w:r w:rsidRPr="00A00C45">
        <w:rPr>
          <w:rFonts w:eastAsia="TimesNewRoman"/>
        </w:rPr>
        <w:t>ń</w:t>
      </w:r>
      <w:r w:rsidRPr="00A00C45">
        <w:t>cu posumowanie ww. danych; czas generowania raportów powinien by</w:t>
      </w:r>
      <w:r w:rsidRPr="00A00C45">
        <w:rPr>
          <w:rFonts w:eastAsia="TimesNewRoman"/>
        </w:rPr>
        <w:t xml:space="preserve">ć </w:t>
      </w:r>
      <w:r w:rsidRPr="00A00C45">
        <w:t xml:space="preserve">szybki </w:t>
      </w:r>
      <w:r w:rsidRPr="00A00C45">
        <w:br/>
        <w:t>i odpowiada</w:t>
      </w:r>
      <w:r w:rsidRPr="00A00C45">
        <w:rPr>
          <w:rFonts w:eastAsia="TimesNewRoman"/>
        </w:rPr>
        <w:t xml:space="preserve">ć </w:t>
      </w:r>
      <w:r w:rsidRPr="00A00C45">
        <w:t>powszechnie przyj</w:t>
      </w:r>
      <w:r w:rsidRPr="00A00C45">
        <w:rPr>
          <w:rFonts w:eastAsia="TimesNewRoman"/>
        </w:rPr>
        <w:t>ę</w:t>
      </w:r>
      <w:r w:rsidRPr="00A00C45">
        <w:t>tym i dost</w:t>
      </w:r>
      <w:r w:rsidRPr="00A00C45">
        <w:rPr>
          <w:rFonts w:eastAsia="TimesNewRoman"/>
        </w:rPr>
        <w:t>ę</w:t>
      </w:r>
      <w:r w:rsidRPr="00A00C45">
        <w:t>pnym standardom.</w:t>
      </w:r>
    </w:p>
    <w:p w14:paraId="67E2FD7F" w14:textId="0BC8E8DA" w:rsidR="002461EE" w:rsidRPr="00A00C45" w:rsidRDefault="002461EE" w:rsidP="002461E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A00C45">
        <w:t>Po stwierdzeniu awarii nadajnika lub czujnika GPS, Wykonawca przed rozpocz</w:t>
      </w:r>
      <w:r w:rsidRPr="00A00C45">
        <w:rPr>
          <w:rFonts w:eastAsia="TimesNewRoman"/>
        </w:rPr>
        <w:t>ę</w:t>
      </w:r>
      <w:r w:rsidRPr="00A00C45">
        <w:t>ciem pracy sprz</w:t>
      </w:r>
      <w:r w:rsidRPr="00A00C45">
        <w:rPr>
          <w:rFonts w:eastAsia="TimesNewRoman"/>
        </w:rPr>
        <w:t>ę</w:t>
      </w:r>
      <w:r w:rsidRPr="00A00C45">
        <w:t>tu winien bezwzgl</w:t>
      </w:r>
      <w:r w:rsidRPr="00A00C45">
        <w:rPr>
          <w:rFonts w:eastAsia="TimesNewRoman"/>
        </w:rPr>
        <w:t>ę</w:t>
      </w:r>
      <w:r w:rsidRPr="00A00C45">
        <w:t>dnie i niezwłocznie zgłosi</w:t>
      </w:r>
      <w:r w:rsidRPr="00A00C45">
        <w:rPr>
          <w:rFonts w:eastAsia="TimesNewRoman"/>
        </w:rPr>
        <w:t xml:space="preserve">ć </w:t>
      </w:r>
      <w:r w:rsidRPr="00A00C45">
        <w:t>ten fakt pracownikowi Urzędu Mi</w:t>
      </w:r>
      <w:r w:rsidR="00EA5DB4" w:rsidRPr="00A00C45">
        <w:t>ejskiego w Trzcińsku-Zdroju</w:t>
      </w:r>
      <w:r w:rsidRPr="00A00C45">
        <w:t>. W trakcie 4-dniowego okresu (96 godzin) przewidzianego na naprawę urządzeń sytemu monitoringu GPS oraz następnie 48h (łącznie w okresie 6 dni lub 144 h) przewidzianych na wykonanie aktualizacji oprogramowania obsługującego przedmiotowy monitoring GPS Wykonawca sporządzi i dostarczy Zamawiającemu pisemne raporty o wykonanych w tym okresie pracach.</w:t>
      </w:r>
    </w:p>
    <w:p w14:paraId="0A23EDAC" w14:textId="77777777" w:rsidR="002461EE" w:rsidRPr="00A00C45" w:rsidRDefault="002461EE" w:rsidP="002461EE">
      <w:pPr>
        <w:spacing w:line="360" w:lineRule="auto"/>
      </w:pPr>
    </w:p>
    <w:p w14:paraId="1F618E9E" w14:textId="77777777" w:rsidR="002461EE" w:rsidRPr="00A00C45" w:rsidRDefault="002461EE" w:rsidP="002461EE">
      <w:pPr>
        <w:spacing w:line="360" w:lineRule="auto"/>
      </w:pPr>
    </w:p>
    <w:p w14:paraId="61896399" w14:textId="7CA90089" w:rsidR="00A13018" w:rsidRPr="00A00C45" w:rsidRDefault="00A13018">
      <w:pPr>
        <w:spacing w:after="160" w:line="259" w:lineRule="auto"/>
        <w:rPr>
          <w:b/>
          <w:bCs/>
        </w:rPr>
      </w:pPr>
    </w:p>
    <w:sectPr w:rsidR="00A13018" w:rsidRPr="00A00C45" w:rsidSect="00DC7E32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F1A4" w14:textId="77777777" w:rsidR="004F51D4" w:rsidRDefault="004F51D4">
      <w:r>
        <w:separator/>
      </w:r>
    </w:p>
  </w:endnote>
  <w:endnote w:type="continuationSeparator" w:id="0">
    <w:p w14:paraId="5A4DCEBD" w14:textId="77777777" w:rsidR="004F51D4" w:rsidRDefault="004F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5B29" w14:textId="77777777" w:rsidR="007D6458" w:rsidRDefault="007D645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945">
      <w:rPr>
        <w:noProof/>
      </w:rPr>
      <w:t>1</w:t>
    </w:r>
    <w:r>
      <w:fldChar w:fldCharType="end"/>
    </w:r>
  </w:p>
  <w:p w14:paraId="32522C61" w14:textId="77777777" w:rsidR="007D6458" w:rsidRDefault="007D6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5510" w14:textId="77777777" w:rsidR="004F51D4" w:rsidRDefault="004F51D4">
      <w:r>
        <w:separator/>
      </w:r>
    </w:p>
  </w:footnote>
  <w:footnote w:type="continuationSeparator" w:id="0">
    <w:p w14:paraId="743FB082" w14:textId="77777777" w:rsidR="004F51D4" w:rsidRDefault="004F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2"/>
      <w:numFmt w:val="decimal"/>
      <w:lvlText w:val="%2.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lowerLetter"/>
      <w:lvlText w:val="%2.%3.%4.%5)"/>
      <w:lvlJc w:val="left"/>
      <w:pPr>
        <w:tabs>
          <w:tab w:val="num" w:pos="4335"/>
        </w:tabs>
        <w:ind w:left="4335" w:hanging="1095"/>
      </w:pPr>
      <w:rPr>
        <w:rFonts w:cs="Times New Roman"/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4500"/>
        </w:tabs>
        <w:ind w:left="4500" w:hanging="360"/>
      </w:pPr>
      <w:rPr>
        <w:rFonts w:cs="Arial"/>
        <w:b w:val="0"/>
        <w:i w:val="0"/>
        <w:color w:val="00000A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2670"/>
        </w:tabs>
        <w:ind w:left="2670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2.%3.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092AF36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2"/>
      <w:numFmt w:val="decimal"/>
      <w:lvlText w:val="%2.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2.%3.%4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)"/>
      <w:lvlJc w:val="left"/>
      <w:pPr>
        <w:tabs>
          <w:tab w:val="num" w:pos="4335"/>
        </w:tabs>
        <w:ind w:left="4335" w:hanging="1095"/>
      </w:pPr>
      <w:rPr>
        <w:rFonts w:cs="Times New Roman"/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4500"/>
        </w:tabs>
        <w:ind w:left="4500" w:hanging="360"/>
      </w:pPr>
      <w:rPr>
        <w:rFonts w:cs="Arial"/>
        <w:b w:val="0"/>
        <w:i w:val="0"/>
        <w:color w:val="00000A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670"/>
        </w:tabs>
        <w:ind w:left="2670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2.%3.%4."/>
      <w:lvlJc w:val="left"/>
      <w:pPr>
        <w:tabs>
          <w:tab w:val="num" w:pos="3060"/>
        </w:tabs>
        <w:ind w:left="3060" w:hanging="54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C57C9970"/>
    <w:name w:val="WW8Num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01AE1A27"/>
    <w:multiLevelType w:val="hybridMultilevel"/>
    <w:tmpl w:val="6AEA3280"/>
    <w:lvl w:ilvl="0" w:tplc="A25422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93D71"/>
    <w:multiLevelType w:val="hybridMultilevel"/>
    <w:tmpl w:val="BD54DAC8"/>
    <w:lvl w:ilvl="0" w:tplc="6AD84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F42138"/>
    <w:multiLevelType w:val="hybridMultilevel"/>
    <w:tmpl w:val="555AB3B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05D27390"/>
    <w:multiLevelType w:val="hybridMultilevel"/>
    <w:tmpl w:val="42F40F7E"/>
    <w:lvl w:ilvl="0" w:tplc="9C7A7B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42336C"/>
    <w:multiLevelType w:val="hybridMultilevel"/>
    <w:tmpl w:val="396A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365D4B"/>
    <w:multiLevelType w:val="hybridMultilevel"/>
    <w:tmpl w:val="9D4ABB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493D98"/>
    <w:multiLevelType w:val="hybridMultilevel"/>
    <w:tmpl w:val="315848D2"/>
    <w:lvl w:ilvl="0" w:tplc="1C705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8B1ACE"/>
    <w:multiLevelType w:val="hybridMultilevel"/>
    <w:tmpl w:val="99A4932E"/>
    <w:lvl w:ilvl="0" w:tplc="62D285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AB34E2"/>
    <w:multiLevelType w:val="hybridMultilevel"/>
    <w:tmpl w:val="E46EE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D4EC1"/>
    <w:multiLevelType w:val="hybridMultilevel"/>
    <w:tmpl w:val="4C945A06"/>
    <w:lvl w:ilvl="0" w:tplc="2AB6E5DA">
      <w:start w:val="1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2B0591"/>
    <w:multiLevelType w:val="hybridMultilevel"/>
    <w:tmpl w:val="18A0F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B3382"/>
    <w:multiLevelType w:val="multilevel"/>
    <w:tmpl w:val="87DA3B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92F3AA7"/>
    <w:multiLevelType w:val="hybridMultilevel"/>
    <w:tmpl w:val="B8CCF3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8632F2"/>
    <w:multiLevelType w:val="hybridMultilevel"/>
    <w:tmpl w:val="7C8C8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A7C89"/>
    <w:multiLevelType w:val="hybridMultilevel"/>
    <w:tmpl w:val="F3E8A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74125"/>
    <w:multiLevelType w:val="hybridMultilevel"/>
    <w:tmpl w:val="BA608B4C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3C6D6522"/>
    <w:multiLevelType w:val="hybridMultilevel"/>
    <w:tmpl w:val="753E564A"/>
    <w:lvl w:ilvl="0" w:tplc="C83638CA">
      <w:start w:val="1"/>
      <w:numFmt w:val="lowerLetter"/>
      <w:lvlText w:val="%1)"/>
      <w:lvlJc w:val="left"/>
      <w:pPr>
        <w:ind w:left="1416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3CF25203"/>
    <w:multiLevelType w:val="hybridMultilevel"/>
    <w:tmpl w:val="1FC40BAE"/>
    <w:lvl w:ilvl="0" w:tplc="6E841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A2EE5"/>
    <w:multiLevelType w:val="hybridMultilevel"/>
    <w:tmpl w:val="24B81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86809"/>
    <w:multiLevelType w:val="hybridMultilevel"/>
    <w:tmpl w:val="615A2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10B01"/>
    <w:multiLevelType w:val="multilevel"/>
    <w:tmpl w:val="765664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4B7F1E94"/>
    <w:multiLevelType w:val="hybridMultilevel"/>
    <w:tmpl w:val="B14E9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F0B5C"/>
    <w:multiLevelType w:val="multilevel"/>
    <w:tmpl w:val="DACC86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4E3B7776"/>
    <w:multiLevelType w:val="hybridMultilevel"/>
    <w:tmpl w:val="0FB8624A"/>
    <w:lvl w:ilvl="0" w:tplc="CA0CB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B77BC9"/>
    <w:multiLevelType w:val="hybridMultilevel"/>
    <w:tmpl w:val="F5C29946"/>
    <w:lvl w:ilvl="0" w:tplc="9B50C51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FFF2BD0"/>
    <w:multiLevelType w:val="multilevel"/>
    <w:tmpl w:val="0DA4ACD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509529D5"/>
    <w:multiLevelType w:val="hybridMultilevel"/>
    <w:tmpl w:val="3790DD62"/>
    <w:lvl w:ilvl="0" w:tplc="7F101B16">
      <w:start w:val="1"/>
      <w:numFmt w:val="lowerLetter"/>
      <w:lvlText w:val="%1)"/>
      <w:lvlJc w:val="left"/>
      <w:pPr>
        <w:ind w:left="1004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0" w15:restartNumberingAfterBreak="0">
    <w:nsid w:val="552247A8"/>
    <w:multiLevelType w:val="hybridMultilevel"/>
    <w:tmpl w:val="04CEBDC2"/>
    <w:lvl w:ilvl="0" w:tplc="60424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1" w15:restartNumberingAfterBreak="0">
    <w:nsid w:val="561A66F3"/>
    <w:multiLevelType w:val="hybridMultilevel"/>
    <w:tmpl w:val="3CA84C86"/>
    <w:lvl w:ilvl="0" w:tplc="7F6AA05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56762D1C"/>
    <w:multiLevelType w:val="hybridMultilevel"/>
    <w:tmpl w:val="9A44BB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24170"/>
    <w:multiLevelType w:val="hybridMultilevel"/>
    <w:tmpl w:val="963E701A"/>
    <w:lvl w:ilvl="0" w:tplc="2700989C">
      <w:start w:val="15"/>
      <w:numFmt w:val="upperRoman"/>
      <w:lvlText w:val="%1."/>
      <w:lvlJc w:val="left"/>
      <w:pPr>
        <w:ind w:left="1866" w:hanging="720"/>
      </w:pPr>
      <w:rPr>
        <w:rFonts w:ascii="Times New Roman" w:hAnsi="Times New Roman" w:hint="default"/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59987003"/>
    <w:multiLevelType w:val="hybridMultilevel"/>
    <w:tmpl w:val="59A20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93052"/>
    <w:multiLevelType w:val="hybridMultilevel"/>
    <w:tmpl w:val="2A707960"/>
    <w:lvl w:ilvl="0" w:tplc="F1586F3A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63C55731"/>
    <w:multiLevelType w:val="multilevel"/>
    <w:tmpl w:val="66BA5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6034098"/>
    <w:multiLevelType w:val="hybridMultilevel"/>
    <w:tmpl w:val="45D67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B56D26"/>
    <w:multiLevelType w:val="hybridMultilevel"/>
    <w:tmpl w:val="DC066D26"/>
    <w:lvl w:ilvl="0" w:tplc="1C705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2A7319"/>
    <w:multiLevelType w:val="multilevel"/>
    <w:tmpl w:val="BEB8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6BAD1E5A"/>
    <w:multiLevelType w:val="hybridMultilevel"/>
    <w:tmpl w:val="FC00397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1" w15:restartNumberingAfterBreak="0">
    <w:nsid w:val="70C5075F"/>
    <w:multiLevelType w:val="hybridMultilevel"/>
    <w:tmpl w:val="9D66E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D60B9"/>
    <w:multiLevelType w:val="hybridMultilevel"/>
    <w:tmpl w:val="05446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103FB"/>
    <w:multiLevelType w:val="hybridMultilevel"/>
    <w:tmpl w:val="6F20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534DA"/>
    <w:multiLevelType w:val="hybridMultilevel"/>
    <w:tmpl w:val="9E362F1E"/>
    <w:lvl w:ilvl="0" w:tplc="3A6A7680">
      <w:start w:val="1"/>
      <w:numFmt w:val="lowerLetter"/>
      <w:lvlText w:val="e%1)"/>
      <w:lvlJc w:val="left"/>
      <w:pPr>
        <w:ind w:left="25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5" w15:restartNumberingAfterBreak="0">
    <w:nsid w:val="79C55F1B"/>
    <w:multiLevelType w:val="hybridMultilevel"/>
    <w:tmpl w:val="12523E62"/>
    <w:lvl w:ilvl="0" w:tplc="A164E48E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524722">
    <w:abstractNumId w:val="19"/>
  </w:num>
  <w:num w:numId="2" w16cid:durableId="1214730492">
    <w:abstractNumId w:val="39"/>
  </w:num>
  <w:num w:numId="3" w16cid:durableId="236287344">
    <w:abstractNumId w:val="29"/>
  </w:num>
  <w:num w:numId="4" w16cid:durableId="932862087">
    <w:abstractNumId w:val="45"/>
  </w:num>
  <w:num w:numId="5" w16cid:durableId="1884637184">
    <w:abstractNumId w:val="13"/>
  </w:num>
  <w:num w:numId="6" w16cid:durableId="855459022">
    <w:abstractNumId w:val="40"/>
  </w:num>
  <w:num w:numId="7" w16cid:durableId="1243568601">
    <w:abstractNumId w:val="25"/>
  </w:num>
  <w:num w:numId="8" w16cid:durableId="1520319263">
    <w:abstractNumId w:val="35"/>
  </w:num>
  <w:num w:numId="9" w16cid:durableId="925844661">
    <w:abstractNumId w:val="16"/>
  </w:num>
  <w:num w:numId="10" w16cid:durableId="2065524700">
    <w:abstractNumId w:val="55"/>
  </w:num>
  <w:num w:numId="11" w16cid:durableId="253712861">
    <w:abstractNumId w:val="37"/>
  </w:num>
  <w:num w:numId="12" w16cid:durableId="2015768158">
    <w:abstractNumId w:val="14"/>
  </w:num>
  <w:num w:numId="13" w16cid:durableId="740174007">
    <w:abstractNumId w:val="33"/>
  </w:num>
  <w:num w:numId="14" w16cid:durableId="1281839752">
    <w:abstractNumId w:val="52"/>
  </w:num>
  <w:num w:numId="15" w16cid:durableId="1389257810">
    <w:abstractNumId w:val="36"/>
  </w:num>
  <w:num w:numId="16" w16cid:durableId="1652907141">
    <w:abstractNumId w:val="32"/>
  </w:num>
  <w:num w:numId="17" w16cid:durableId="1533417898">
    <w:abstractNumId w:val="20"/>
  </w:num>
  <w:num w:numId="18" w16cid:durableId="725177681">
    <w:abstractNumId w:val="41"/>
  </w:num>
  <w:num w:numId="19" w16cid:durableId="2120442749">
    <w:abstractNumId w:val="30"/>
  </w:num>
  <w:num w:numId="20" w16cid:durableId="962271755">
    <w:abstractNumId w:val="46"/>
  </w:num>
  <w:num w:numId="21" w16cid:durableId="1394541256">
    <w:abstractNumId w:val="26"/>
  </w:num>
  <w:num w:numId="22" w16cid:durableId="2110739726">
    <w:abstractNumId w:val="21"/>
  </w:num>
  <w:num w:numId="23" w16cid:durableId="1057825251">
    <w:abstractNumId w:val="54"/>
  </w:num>
  <w:num w:numId="24" w16cid:durableId="226309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5394671">
    <w:abstractNumId w:val="42"/>
  </w:num>
  <w:num w:numId="26" w16cid:durableId="106122253">
    <w:abstractNumId w:val="18"/>
  </w:num>
  <w:num w:numId="27" w16cid:durableId="1976594109">
    <w:abstractNumId w:val="28"/>
  </w:num>
  <w:num w:numId="28" w16cid:durableId="1183932439">
    <w:abstractNumId w:val="53"/>
  </w:num>
  <w:num w:numId="29" w16cid:durableId="8414187">
    <w:abstractNumId w:val="34"/>
  </w:num>
  <w:num w:numId="30" w16cid:durableId="162428916">
    <w:abstractNumId w:val="17"/>
  </w:num>
  <w:num w:numId="31" w16cid:durableId="245966208">
    <w:abstractNumId w:val="50"/>
  </w:num>
  <w:num w:numId="32" w16cid:durableId="434401827">
    <w:abstractNumId w:val="15"/>
  </w:num>
  <w:num w:numId="33" w16cid:durableId="488132329">
    <w:abstractNumId w:val="24"/>
  </w:num>
  <w:num w:numId="34" w16cid:durableId="700859116">
    <w:abstractNumId w:val="27"/>
  </w:num>
  <w:num w:numId="35" w16cid:durableId="1717311615">
    <w:abstractNumId w:val="7"/>
  </w:num>
  <w:num w:numId="36" w16cid:durableId="103813061">
    <w:abstractNumId w:val="0"/>
  </w:num>
  <w:num w:numId="37" w16cid:durableId="609893171">
    <w:abstractNumId w:val="3"/>
  </w:num>
  <w:num w:numId="38" w16cid:durableId="491331470">
    <w:abstractNumId w:val="6"/>
  </w:num>
  <w:num w:numId="39" w16cid:durableId="1174108284">
    <w:abstractNumId w:val="8"/>
  </w:num>
  <w:num w:numId="40" w16cid:durableId="296423525">
    <w:abstractNumId w:val="9"/>
  </w:num>
  <w:num w:numId="41" w16cid:durableId="3825378">
    <w:abstractNumId w:val="10"/>
  </w:num>
  <w:num w:numId="42" w16cid:durableId="1576553685">
    <w:abstractNumId w:val="11"/>
  </w:num>
  <w:num w:numId="43" w16cid:durableId="1219978250">
    <w:abstractNumId w:val="12"/>
  </w:num>
  <w:num w:numId="44" w16cid:durableId="30347831">
    <w:abstractNumId w:val="22"/>
  </w:num>
  <w:num w:numId="45" w16cid:durableId="177356736">
    <w:abstractNumId w:val="43"/>
  </w:num>
  <w:num w:numId="46" w16cid:durableId="766537672">
    <w:abstractNumId w:val="1"/>
  </w:num>
  <w:num w:numId="47" w16cid:durableId="869874460">
    <w:abstractNumId w:val="2"/>
  </w:num>
  <w:num w:numId="48" w16cid:durableId="1129392792">
    <w:abstractNumId w:val="4"/>
  </w:num>
  <w:num w:numId="49" w16cid:durableId="436871374">
    <w:abstractNumId w:val="5"/>
  </w:num>
  <w:num w:numId="50" w16cid:durableId="1252349362">
    <w:abstractNumId w:val="49"/>
  </w:num>
  <w:num w:numId="51" w16cid:durableId="790514565">
    <w:abstractNumId w:val="48"/>
  </w:num>
  <w:num w:numId="52" w16cid:durableId="353894593">
    <w:abstractNumId w:val="38"/>
  </w:num>
  <w:num w:numId="53" w16cid:durableId="254286218">
    <w:abstractNumId w:val="44"/>
  </w:num>
  <w:num w:numId="54" w16cid:durableId="1901096079">
    <w:abstractNumId w:val="23"/>
  </w:num>
  <w:num w:numId="55" w16cid:durableId="717436834">
    <w:abstractNumId w:val="47"/>
  </w:num>
  <w:num w:numId="56" w16cid:durableId="1149247099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4B"/>
    <w:rsid w:val="0001293E"/>
    <w:rsid w:val="00046B98"/>
    <w:rsid w:val="00050DE3"/>
    <w:rsid w:val="00072CC3"/>
    <w:rsid w:val="00077465"/>
    <w:rsid w:val="000A5391"/>
    <w:rsid w:val="000C23F2"/>
    <w:rsid w:val="001251A9"/>
    <w:rsid w:val="0016087A"/>
    <w:rsid w:val="001617F5"/>
    <w:rsid w:val="001974E5"/>
    <w:rsid w:val="001A56B2"/>
    <w:rsid w:val="001D230A"/>
    <w:rsid w:val="001D462C"/>
    <w:rsid w:val="001D753C"/>
    <w:rsid w:val="00204FC6"/>
    <w:rsid w:val="00216E05"/>
    <w:rsid w:val="00221B6B"/>
    <w:rsid w:val="002301CF"/>
    <w:rsid w:val="002461EE"/>
    <w:rsid w:val="002532A4"/>
    <w:rsid w:val="00263496"/>
    <w:rsid w:val="00270AA5"/>
    <w:rsid w:val="00274A51"/>
    <w:rsid w:val="00282F68"/>
    <w:rsid w:val="002947C4"/>
    <w:rsid w:val="002A7449"/>
    <w:rsid w:val="002D4E20"/>
    <w:rsid w:val="002E4A7B"/>
    <w:rsid w:val="002F3A24"/>
    <w:rsid w:val="00344C5D"/>
    <w:rsid w:val="003660F7"/>
    <w:rsid w:val="00371677"/>
    <w:rsid w:val="00375DF4"/>
    <w:rsid w:val="003761D7"/>
    <w:rsid w:val="003E42EA"/>
    <w:rsid w:val="003F6A14"/>
    <w:rsid w:val="0041561E"/>
    <w:rsid w:val="00415729"/>
    <w:rsid w:val="004560BE"/>
    <w:rsid w:val="004664CD"/>
    <w:rsid w:val="00470ECD"/>
    <w:rsid w:val="004B014F"/>
    <w:rsid w:val="004B1F47"/>
    <w:rsid w:val="004C154B"/>
    <w:rsid w:val="004C3B99"/>
    <w:rsid w:val="004C44F2"/>
    <w:rsid w:val="004E0894"/>
    <w:rsid w:val="004E3743"/>
    <w:rsid w:val="004E4ECD"/>
    <w:rsid w:val="004F51D4"/>
    <w:rsid w:val="00501F1A"/>
    <w:rsid w:val="00517664"/>
    <w:rsid w:val="00523F48"/>
    <w:rsid w:val="00544562"/>
    <w:rsid w:val="0054574C"/>
    <w:rsid w:val="00556543"/>
    <w:rsid w:val="0057491C"/>
    <w:rsid w:val="00591323"/>
    <w:rsid w:val="005A5977"/>
    <w:rsid w:val="005B3287"/>
    <w:rsid w:val="005C0369"/>
    <w:rsid w:val="005C2FD9"/>
    <w:rsid w:val="005F20C1"/>
    <w:rsid w:val="00607F28"/>
    <w:rsid w:val="00615CAE"/>
    <w:rsid w:val="00635E6A"/>
    <w:rsid w:val="00644F72"/>
    <w:rsid w:val="006452DA"/>
    <w:rsid w:val="006520CE"/>
    <w:rsid w:val="006616F2"/>
    <w:rsid w:val="00663786"/>
    <w:rsid w:val="00672568"/>
    <w:rsid w:val="00680654"/>
    <w:rsid w:val="006C214D"/>
    <w:rsid w:val="006D0099"/>
    <w:rsid w:val="006F226D"/>
    <w:rsid w:val="006F7436"/>
    <w:rsid w:val="00706D03"/>
    <w:rsid w:val="0071593E"/>
    <w:rsid w:val="00732DEC"/>
    <w:rsid w:val="007434C6"/>
    <w:rsid w:val="00773190"/>
    <w:rsid w:val="00776B53"/>
    <w:rsid w:val="00791679"/>
    <w:rsid w:val="007A1F2B"/>
    <w:rsid w:val="007A3BC4"/>
    <w:rsid w:val="007B2CB5"/>
    <w:rsid w:val="007B3D33"/>
    <w:rsid w:val="007B3EB1"/>
    <w:rsid w:val="007D6458"/>
    <w:rsid w:val="008110D3"/>
    <w:rsid w:val="0081681B"/>
    <w:rsid w:val="008327AD"/>
    <w:rsid w:val="00840E90"/>
    <w:rsid w:val="00855189"/>
    <w:rsid w:val="0086280A"/>
    <w:rsid w:val="00862FEB"/>
    <w:rsid w:val="00872CF7"/>
    <w:rsid w:val="00883F56"/>
    <w:rsid w:val="008905F9"/>
    <w:rsid w:val="00895AB2"/>
    <w:rsid w:val="0089773E"/>
    <w:rsid w:val="008A3529"/>
    <w:rsid w:val="008A505C"/>
    <w:rsid w:val="008A549E"/>
    <w:rsid w:val="008A61D1"/>
    <w:rsid w:val="008B1124"/>
    <w:rsid w:val="008C4B62"/>
    <w:rsid w:val="008E396A"/>
    <w:rsid w:val="008F50B5"/>
    <w:rsid w:val="0090468A"/>
    <w:rsid w:val="00904B5E"/>
    <w:rsid w:val="0090563C"/>
    <w:rsid w:val="00951B13"/>
    <w:rsid w:val="009737AC"/>
    <w:rsid w:val="00977FB4"/>
    <w:rsid w:val="00985EA0"/>
    <w:rsid w:val="00997B7B"/>
    <w:rsid w:val="009E0C94"/>
    <w:rsid w:val="009E3E1C"/>
    <w:rsid w:val="009F283F"/>
    <w:rsid w:val="009F4C82"/>
    <w:rsid w:val="00A00C45"/>
    <w:rsid w:val="00A13018"/>
    <w:rsid w:val="00A17E68"/>
    <w:rsid w:val="00A23DC3"/>
    <w:rsid w:val="00A37043"/>
    <w:rsid w:val="00A47683"/>
    <w:rsid w:val="00A53815"/>
    <w:rsid w:val="00A54696"/>
    <w:rsid w:val="00A736B2"/>
    <w:rsid w:val="00A821A1"/>
    <w:rsid w:val="00A8403F"/>
    <w:rsid w:val="00AA61DE"/>
    <w:rsid w:val="00AD094D"/>
    <w:rsid w:val="00AD5523"/>
    <w:rsid w:val="00AE0E4D"/>
    <w:rsid w:val="00AF197D"/>
    <w:rsid w:val="00B00B3B"/>
    <w:rsid w:val="00B02287"/>
    <w:rsid w:val="00B260FD"/>
    <w:rsid w:val="00B26501"/>
    <w:rsid w:val="00B77679"/>
    <w:rsid w:val="00BA24EC"/>
    <w:rsid w:val="00BA34F7"/>
    <w:rsid w:val="00BA3D70"/>
    <w:rsid w:val="00BB33DA"/>
    <w:rsid w:val="00BE2F15"/>
    <w:rsid w:val="00BF7E39"/>
    <w:rsid w:val="00C06F4B"/>
    <w:rsid w:val="00C163C9"/>
    <w:rsid w:val="00C17E1F"/>
    <w:rsid w:val="00C30945"/>
    <w:rsid w:val="00C41AAF"/>
    <w:rsid w:val="00C41B9C"/>
    <w:rsid w:val="00C4236E"/>
    <w:rsid w:val="00C475EF"/>
    <w:rsid w:val="00C53D79"/>
    <w:rsid w:val="00C735AD"/>
    <w:rsid w:val="00C90383"/>
    <w:rsid w:val="00C94603"/>
    <w:rsid w:val="00CA1F30"/>
    <w:rsid w:val="00CA764C"/>
    <w:rsid w:val="00CB1158"/>
    <w:rsid w:val="00CC3D28"/>
    <w:rsid w:val="00CF2DDB"/>
    <w:rsid w:val="00D00591"/>
    <w:rsid w:val="00D07FD6"/>
    <w:rsid w:val="00D14231"/>
    <w:rsid w:val="00D22E4F"/>
    <w:rsid w:val="00D23B96"/>
    <w:rsid w:val="00D42DCB"/>
    <w:rsid w:val="00D518F0"/>
    <w:rsid w:val="00D677D5"/>
    <w:rsid w:val="00D700A0"/>
    <w:rsid w:val="00D83B8B"/>
    <w:rsid w:val="00D953FF"/>
    <w:rsid w:val="00DA36C7"/>
    <w:rsid w:val="00DA44BA"/>
    <w:rsid w:val="00DB4E43"/>
    <w:rsid w:val="00DC0E25"/>
    <w:rsid w:val="00DC5FE5"/>
    <w:rsid w:val="00DC7E32"/>
    <w:rsid w:val="00DF26E1"/>
    <w:rsid w:val="00E36028"/>
    <w:rsid w:val="00E36456"/>
    <w:rsid w:val="00E5172E"/>
    <w:rsid w:val="00E57A13"/>
    <w:rsid w:val="00E95996"/>
    <w:rsid w:val="00EA5DB4"/>
    <w:rsid w:val="00EA6C0D"/>
    <w:rsid w:val="00EA7F9D"/>
    <w:rsid w:val="00ED5B05"/>
    <w:rsid w:val="00F07009"/>
    <w:rsid w:val="00F55AC6"/>
    <w:rsid w:val="00F823D0"/>
    <w:rsid w:val="00F87A9E"/>
    <w:rsid w:val="00FB2EC5"/>
    <w:rsid w:val="00FC0857"/>
    <w:rsid w:val="00FC0CDF"/>
    <w:rsid w:val="00FC1C97"/>
    <w:rsid w:val="00FC483D"/>
    <w:rsid w:val="00FE0DF8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3F1B"/>
  <w15:chartTrackingRefBased/>
  <w15:docId w15:val="{4E4D2959-7C22-4B2B-B3DC-88382ED9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54B"/>
    <w:pPr>
      <w:ind w:left="708"/>
    </w:pPr>
  </w:style>
  <w:style w:type="paragraph" w:customStyle="1" w:styleId="Default">
    <w:name w:val="Default"/>
    <w:rsid w:val="004C154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154B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C154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E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2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501F1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01F1A"/>
    <w:pPr>
      <w:suppressAutoHyphens/>
      <w:spacing w:before="40" w:after="40" w:line="300" w:lineRule="exact"/>
      <w:jc w:val="both"/>
    </w:pPr>
    <w:rPr>
      <w:rFonts w:ascii="Calibri" w:hAnsi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501F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501F1A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6E2D-C9A4-4AD3-8713-C8763853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4548</Words>
  <Characters>27293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Iwona Sozańska</cp:lastModifiedBy>
  <cp:revision>6</cp:revision>
  <cp:lastPrinted>2021-05-20T08:40:00Z</cp:lastPrinted>
  <dcterms:created xsi:type="dcterms:W3CDTF">2022-06-27T10:51:00Z</dcterms:created>
  <dcterms:modified xsi:type="dcterms:W3CDTF">2022-06-27T12:27:00Z</dcterms:modified>
</cp:coreProperties>
</file>