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68" w:rsidRPr="002F578A" w:rsidRDefault="00C44968" w:rsidP="00C449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ZP/TP/2/2023</w:t>
      </w:r>
    </w:p>
    <w:p w:rsidR="00C44968" w:rsidRDefault="00C44968" w:rsidP="00C44968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C44968" w:rsidRPr="00A22DCF" w:rsidRDefault="00C44968" w:rsidP="00C4496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44968" w:rsidRPr="00A22DCF" w:rsidRDefault="00C44968" w:rsidP="00C4496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4968" w:rsidRPr="00A22DCF" w:rsidRDefault="00C44968" w:rsidP="00C4496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4968" w:rsidRPr="00A22DCF" w:rsidRDefault="00C44968" w:rsidP="00C4496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44968" w:rsidRPr="00A22DCF" w:rsidRDefault="00C44968" w:rsidP="00C4496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4968" w:rsidRPr="00842991" w:rsidRDefault="00C44968" w:rsidP="00C4496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44968" w:rsidRPr="00262D61" w:rsidRDefault="00C44968" w:rsidP="00C4496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4968" w:rsidRPr="00A22DCF" w:rsidRDefault="00C44968" w:rsidP="00C4496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4968" w:rsidRPr="00842991" w:rsidRDefault="00C44968" w:rsidP="00C4496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44968" w:rsidRPr="00B028D1" w:rsidRDefault="00C44968" w:rsidP="00C44968">
      <w:pPr>
        <w:spacing w:line="360" w:lineRule="auto"/>
        <w:jc w:val="both"/>
        <w:rPr>
          <w:b/>
          <w:sz w:val="24"/>
          <w:szCs w:val="24"/>
        </w:rPr>
      </w:pPr>
    </w:p>
    <w:p w:rsidR="00C44968" w:rsidRDefault="00C44968" w:rsidP="00C44968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C44968" w:rsidRPr="00D9586F" w:rsidRDefault="00C44968" w:rsidP="00C449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C44968" w:rsidRPr="00B028D1" w:rsidRDefault="00C44968" w:rsidP="00C44968">
      <w:pPr>
        <w:jc w:val="center"/>
        <w:rPr>
          <w:b/>
          <w:sz w:val="24"/>
          <w:szCs w:val="24"/>
        </w:rPr>
      </w:pPr>
    </w:p>
    <w:p w:rsidR="00C44968" w:rsidRPr="00B028D1" w:rsidRDefault="00C44968" w:rsidP="00C44968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C44968" w:rsidRPr="00B028D1" w:rsidRDefault="00C44968" w:rsidP="00C44968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>R</w:t>
      </w:r>
      <w:r w:rsidRPr="00D968F5">
        <w:rPr>
          <w:rFonts w:ascii="Times New Roman" w:hAnsi="Times New Roman"/>
          <w:b/>
          <w:sz w:val="24"/>
          <w:szCs w:val="24"/>
        </w:rPr>
        <w:t>oboty budowlane</w:t>
      </w:r>
      <w:r>
        <w:rPr>
          <w:rFonts w:ascii="Times New Roman" w:hAnsi="Times New Roman"/>
          <w:b/>
          <w:sz w:val="24"/>
          <w:szCs w:val="24"/>
        </w:rPr>
        <w:t xml:space="preserve"> polegające na wymianie urządzenia dźwigowego w budynku </w:t>
      </w:r>
      <w:proofErr w:type="spellStart"/>
      <w:r>
        <w:rPr>
          <w:rFonts w:ascii="Times New Roman" w:hAnsi="Times New Roman"/>
          <w:b/>
          <w:sz w:val="24"/>
          <w:szCs w:val="24"/>
        </w:rPr>
        <w:t>WiMBP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Gdańsku przy Targu Rakowym 5/6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>
        <w:rPr>
          <w:b/>
          <w:sz w:val="24"/>
          <w:szCs w:val="24"/>
        </w:rPr>
        <w:t>2/2023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C44968" w:rsidRDefault="00C44968" w:rsidP="00C4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C44968" w:rsidRDefault="00C44968" w:rsidP="00C4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C44968" w:rsidRDefault="00C44968" w:rsidP="00C4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44968" w:rsidRPr="004B00A9" w:rsidRDefault="00C44968" w:rsidP="00C44968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C44968" w:rsidRPr="00EE7725" w:rsidRDefault="00C44968" w:rsidP="00C44968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C44968" w:rsidRDefault="00C44968" w:rsidP="00C44968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C44968" w:rsidRPr="00272C31" w:rsidRDefault="00C44968" w:rsidP="00C44968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C44968" w:rsidRPr="00CD2863" w:rsidRDefault="00C44968" w:rsidP="00C4496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44968" w:rsidRPr="00B028D1" w:rsidRDefault="00C44968" w:rsidP="00C4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44968" w:rsidRPr="00B028D1" w:rsidRDefault="00C44968" w:rsidP="00C4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C44968" w:rsidRPr="00B028D1" w:rsidRDefault="00C44968" w:rsidP="00C4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C44968" w:rsidRPr="00706D8B" w:rsidRDefault="00C44968" w:rsidP="00C44968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C44968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C44968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44968" w:rsidRPr="00E24AD0" w:rsidRDefault="00C44968" w:rsidP="00C44968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stosuje tylko wykonawca/ wykonawca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C44968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C44968" w:rsidRPr="00CF09B7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44968" w:rsidRPr="004D7E48" w:rsidRDefault="00C44968" w:rsidP="00C4496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44968" w:rsidRPr="00B15FD3" w:rsidRDefault="00C44968" w:rsidP="00C449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44968" w:rsidRDefault="00C44968" w:rsidP="00C4496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C44968" w:rsidRPr="00DE447D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44968" w:rsidRDefault="00C44968" w:rsidP="00C449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C44968" w:rsidRPr="00190D6E" w:rsidRDefault="00C44968" w:rsidP="00C449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44968" w:rsidRPr="001D3A19" w:rsidRDefault="00C44968" w:rsidP="00C449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C44968" w:rsidRDefault="00C44968" w:rsidP="00C4496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C44968" w:rsidRPr="002E0E61" w:rsidRDefault="00C44968" w:rsidP="00C449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C44968" w:rsidRPr="00F129CD" w:rsidRDefault="00C44968" w:rsidP="00C44968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C44968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C44968" w:rsidRPr="00AA336E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44968" w:rsidRPr="00A22DCF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C44968" w:rsidRDefault="00C44968" w:rsidP="00C449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44968" w:rsidRDefault="00C44968" w:rsidP="00C44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44968" w:rsidRDefault="00C44968" w:rsidP="00C449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44968" w:rsidRDefault="00C44968" w:rsidP="00C4496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44968" w:rsidRPr="00847FF6" w:rsidRDefault="00C44968" w:rsidP="00C44968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C44968" w:rsidRPr="00B028D1" w:rsidRDefault="00C44968" w:rsidP="00C44968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C44968" w:rsidRPr="004A6237" w:rsidRDefault="00C44968" w:rsidP="00C44968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C44968" w:rsidRPr="001C31AE" w:rsidRDefault="00C44968" w:rsidP="00C44968">
      <w:pPr>
        <w:rPr>
          <w:b/>
          <w:sz w:val="24"/>
          <w:szCs w:val="24"/>
        </w:rPr>
      </w:pPr>
    </w:p>
    <w:p w:rsidR="00C44968" w:rsidRDefault="00C44968" w:rsidP="00C44968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C44968" w:rsidRDefault="00C44968" w:rsidP="00C44968">
      <w:pPr>
        <w:rPr>
          <w:b/>
          <w:color w:val="FF0000"/>
          <w:sz w:val="24"/>
          <w:szCs w:val="24"/>
        </w:rPr>
      </w:pPr>
    </w:p>
    <w:p w:rsidR="008E34B2" w:rsidRDefault="008E34B2"/>
    <w:sectPr w:rsidR="008E34B2" w:rsidSect="008E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41" w:rsidRDefault="00C86841" w:rsidP="00C44968">
      <w:pPr>
        <w:spacing w:after="0" w:line="240" w:lineRule="auto"/>
      </w:pPr>
      <w:r>
        <w:separator/>
      </w:r>
    </w:p>
  </w:endnote>
  <w:endnote w:type="continuationSeparator" w:id="0">
    <w:p w:rsidR="00C86841" w:rsidRDefault="00C86841" w:rsidP="00C4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41" w:rsidRDefault="00C86841" w:rsidP="00C44968">
      <w:pPr>
        <w:spacing w:after="0" w:line="240" w:lineRule="auto"/>
      </w:pPr>
      <w:r>
        <w:separator/>
      </w:r>
    </w:p>
  </w:footnote>
  <w:footnote w:type="continuationSeparator" w:id="0">
    <w:p w:rsidR="00C86841" w:rsidRDefault="00C86841" w:rsidP="00C44968">
      <w:pPr>
        <w:spacing w:after="0" w:line="240" w:lineRule="auto"/>
      </w:pPr>
      <w:r>
        <w:continuationSeparator/>
      </w:r>
    </w:p>
  </w:footnote>
  <w:footnote w:id="1">
    <w:p w:rsidR="00C44968" w:rsidRPr="00A82964" w:rsidRDefault="00C44968" w:rsidP="00C4496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44968" w:rsidRPr="00A82964" w:rsidRDefault="00C44968" w:rsidP="00C4496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44968" w:rsidRPr="00A82964" w:rsidRDefault="00C44968" w:rsidP="00C4496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44968" w:rsidRPr="00761CEB" w:rsidRDefault="00C44968" w:rsidP="00C4496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968"/>
    <w:rsid w:val="008E34B2"/>
    <w:rsid w:val="00C44968"/>
    <w:rsid w:val="00C8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9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4968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968"/>
    <w:rPr>
      <w:vertAlign w:val="superscript"/>
    </w:rPr>
  </w:style>
  <w:style w:type="paragraph" w:styleId="NormalnyWeb">
    <w:name w:val="Normal (Web)"/>
    <w:basedOn w:val="Normalny"/>
    <w:uiPriority w:val="99"/>
    <w:rsid w:val="00C4496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44968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2023-05-26T10:49:00Z</dcterms:created>
  <dcterms:modified xsi:type="dcterms:W3CDTF">2023-05-26T10:50:00Z</dcterms:modified>
</cp:coreProperties>
</file>