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56029C" w:rsidRPr="005122E9" w:rsidRDefault="003C305C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5122E9">
        <w:rPr>
          <w:rFonts w:asciiTheme="majorHAnsi" w:hAnsiTheme="majorHAnsi"/>
          <w:sz w:val="24"/>
          <w:szCs w:val="24"/>
        </w:rPr>
        <w:t>SA.270.1.1.2021</w:t>
      </w:r>
      <w:r w:rsidR="0056029C" w:rsidRPr="005122E9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B3857" w:rsidRPr="00D131AD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późn. zm.) udostępnić wykonawcy przystępującemu do postępowania w sprawie zamówienia publicznego prowadzonego </w:t>
      </w:r>
      <w:r w:rsidR="001B3857"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1B3857" w:rsidRPr="004910AD">
        <w:rPr>
          <w:rFonts w:asciiTheme="majorHAnsi" w:hAnsiTheme="majorHAnsi" w:cs="Verdana"/>
          <w:b/>
        </w:rPr>
        <w:t>„</w:t>
      </w:r>
      <w:r w:rsidR="003C305C" w:rsidRPr="00431B73">
        <w:rPr>
          <w:b/>
          <w:sz w:val="22"/>
          <w:szCs w:val="22"/>
        </w:rPr>
        <w:t>Budowa drogi leśnej Majdan Dubne Jaguszów</w:t>
      </w:r>
      <w:r w:rsidR="003C305C">
        <w:rPr>
          <w:rFonts w:ascii="Cambria" w:hAnsi="Cambria" w:cs="Arial"/>
          <w:bCs/>
          <w:sz w:val="22"/>
          <w:szCs w:val="22"/>
        </w:rPr>
        <w:t xml:space="preserve"> </w:t>
      </w:r>
      <w:r w:rsidR="00C67791" w:rsidRPr="00C67791">
        <w:rPr>
          <w:rFonts w:asciiTheme="majorHAnsi" w:hAnsiTheme="majorHAnsi" w:cs="Verdana"/>
          <w:b/>
          <w:sz w:val="22"/>
        </w:rPr>
        <w:t>”</w:t>
      </w:r>
      <w:r w:rsidR="00C67791">
        <w:rPr>
          <w:rFonts w:asciiTheme="majorHAnsi" w:hAnsiTheme="majorHAnsi" w:cs="Verdana"/>
          <w:b/>
          <w:sz w:val="22"/>
        </w:rPr>
        <w:t xml:space="preserve"> </w:t>
      </w:r>
      <w:r w:rsidR="001B3857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5122E9">
        <w:rPr>
          <w:rFonts w:ascii="Cambria" w:hAnsi="Cambria" w:cs="Calibri"/>
          <w:sz w:val="22"/>
          <w:szCs w:val="22"/>
        </w:rPr>
        <w:t xml:space="preserve">Nadleśnictwo Piwniczna </w:t>
      </w:r>
      <w:r w:rsidR="001B3857" w:rsidRPr="00D131AD">
        <w:rPr>
          <w:rFonts w:ascii="Cambria" w:hAnsi="Cambria" w:cs="Calibri"/>
          <w:sz w:val="22"/>
          <w:szCs w:val="22"/>
        </w:rPr>
        <w:t>oświadczam, co następuje: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74" w:rsidRDefault="00066074">
      <w:r>
        <w:separator/>
      </w:r>
    </w:p>
  </w:endnote>
  <w:endnote w:type="continuationSeparator" w:id="0">
    <w:p w:rsidR="00066074" w:rsidRDefault="0006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C8028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E437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74" w:rsidRDefault="00066074">
      <w:r>
        <w:separator/>
      </w:r>
    </w:p>
  </w:footnote>
  <w:footnote w:type="continuationSeparator" w:id="0">
    <w:p w:rsidR="00066074" w:rsidRDefault="0006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074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379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F6579EB-CA26-4CA3-A2E3-905FF18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Anna Kozioł (Nadl. Piwniczna)</cp:lastModifiedBy>
  <cp:revision>2</cp:revision>
  <cp:lastPrinted>2017-05-23T11:32:00Z</cp:lastPrinted>
  <dcterms:created xsi:type="dcterms:W3CDTF">2021-05-19T07:14:00Z</dcterms:created>
  <dcterms:modified xsi:type="dcterms:W3CDTF">2021-05-19T07:14:00Z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