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791736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formularza ofertowego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540CD" w:rsidP="00115A3E">
      <w:pPr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pełna nazwa/firma, adres Wykonawcy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="00791736" w:rsidRPr="00DE6F96">
        <w:rPr>
          <w:rFonts w:asciiTheme="minorHAnsi" w:hAnsiTheme="minorHAnsi" w:cstheme="minorHAnsi"/>
          <w:b/>
          <w:szCs w:val="24"/>
        </w:rPr>
        <w:t>Utrzymanie terenów zieleni miejskiej na terenie miasta Ropczyce w 202</w:t>
      </w:r>
      <w:r w:rsidR="00C173A9">
        <w:rPr>
          <w:rFonts w:asciiTheme="minorHAnsi" w:hAnsiTheme="minorHAnsi" w:cstheme="minorHAnsi"/>
          <w:b/>
          <w:szCs w:val="24"/>
        </w:rPr>
        <w:t>4</w:t>
      </w:r>
      <w:r w:rsidR="00791736" w:rsidRPr="00DE6F96">
        <w:rPr>
          <w:rFonts w:asciiTheme="minorHAnsi" w:hAnsiTheme="minorHAnsi" w:cstheme="minorHAnsi"/>
          <w:b/>
          <w:szCs w:val="24"/>
        </w:rPr>
        <w:t xml:space="preserve">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p w:rsidR="00791736" w:rsidRPr="00791736" w:rsidRDefault="00791736" w:rsidP="00791736">
      <w:pPr>
        <w:pStyle w:val="Bezodstpw"/>
        <w:rPr>
          <w:rFonts w:asciiTheme="minorHAnsi" w:eastAsia="Times New Roman" w:hAnsiTheme="minorHAnsi" w:cstheme="minorHAnsi"/>
          <w:b/>
          <w:lang w:eastAsia="ar-SA"/>
        </w:rPr>
      </w:pPr>
      <w:r w:rsidRPr="00791736">
        <w:rPr>
          <w:rFonts w:asciiTheme="minorHAnsi" w:eastAsia="Times New Roman" w:hAnsiTheme="minorHAnsi" w:cstheme="minorHAnsi"/>
          <w:b/>
          <w:lang w:eastAsia="ar-SA"/>
        </w:rPr>
        <w:t>Znak sprawy: PPZP.271.</w:t>
      </w:r>
      <w:r w:rsidR="00C173A9">
        <w:rPr>
          <w:rFonts w:asciiTheme="minorHAnsi" w:eastAsia="Times New Roman" w:hAnsiTheme="minorHAnsi" w:cstheme="minorHAnsi"/>
          <w:b/>
          <w:lang w:eastAsia="ar-SA"/>
        </w:rPr>
        <w:t>3</w:t>
      </w:r>
      <w:r w:rsidRPr="00791736">
        <w:rPr>
          <w:rFonts w:asciiTheme="minorHAnsi" w:eastAsia="Times New Roman" w:hAnsiTheme="minorHAnsi" w:cstheme="minorHAnsi"/>
          <w:b/>
          <w:lang w:eastAsia="ar-SA"/>
        </w:rPr>
        <w:t>.202</w:t>
      </w:r>
      <w:r w:rsidR="00C173A9">
        <w:rPr>
          <w:rFonts w:asciiTheme="minorHAnsi" w:eastAsia="Times New Roman" w:hAnsiTheme="minorHAnsi" w:cstheme="minorHAnsi"/>
          <w:b/>
          <w:lang w:eastAsia="ar-SA"/>
        </w:rPr>
        <w:t>4</w:t>
      </w:r>
      <w:bookmarkStart w:id="0" w:name="_GoBack"/>
      <w:bookmarkEnd w:id="0"/>
    </w:p>
    <w:p w:rsidR="00791736" w:rsidRPr="00791736" w:rsidRDefault="00791736" w:rsidP="00791736">
      <w:pPr>
        <w:pStyle w:val="Bezodstpw"/>
        <w:rPr>
          <w:lang w:eastAsia="ar-SA"/>
        </w:rPr>
      </w:pP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CB7934" w:rsidRPr="00115A3E" w:rsidTr="000B131C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CB7934" w:rsidRPr="00115A3E" w:rsidTr="000B131C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sezonu), 95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22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CB7934" w:rsidRDefault="00CB7934" w:rsidP="00C73508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Nasadzenia </w:t>
            </w:r>
            <w:r w:rsidR="00C7350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kwiatów sezonowych i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roślin ozdobnych, pielenie i podlewanie wg. potrzeb na rabatach, skwerach, rondach, donicach i kwietnikach (dwukrotne w ciągu sezonu)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br/>
              <w:t>(Bratki - 16500 szt., Verbena - 400 szt., Pelargonia bluszczolistna -3950 szt., Ipomea -1350 szt., Starzec - 2150 szt., Begonia sempeflores - 23000 szt., Coleus – 3700 szt., Chryzantema drobnokwiatowa (niska) - 600 szt.</w:t>
            </w:r>
            <w:r w:rsidR="00AF178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cebulki tulipana -2000 szt.,</w:t>
            </w:r>
            <w:r w:rsidR="00AF178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róże okrywowe czerwone - 25 szt.,</w:t>
            </w:r>
            <w:r w:rsidRPr="00A821F9">
              <w:rPr>
                <w:rFonts w:asciiTheme="majorHAnsi" w:hAnsiTheme="majorHAnsi" w:cstheme="majorHAnsi"/>
                <w:sz w:val="21"/>
              </w:rPr>
              <w:t xml:space="preserve"> surfinia różowa zwisająca -300 szt.,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 miskant chiński zebrinus – 60 szt.)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Pielęgnacja róż-nawożenie, podlewanie, odchwaszczanie i ochrona chemiczna roślin przy  użyciu środków grzybobójczych i owadobójczych- 85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791736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Nasadzenie, p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- 35 szt.</w:t>
            </w:r>
            <w:r w:rsidR="00791736">
              <w:rPr>
                <w:rFonts w:asciiTheme="minorHAnsi" w:hAnsiTheme="minorHAnsi" w:cstheme="minorHAnsi"/>
                <w:sz w:val="20"/>
                <w:szCs w:val="20"/>
              </w:rPr>
              <w:t>, w konstrukcjach kwietnikowych.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43F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43F" w:rsidRPr="0060743F" w:rsidRDefault="0060743F" w:rsidP="00791736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0743F">
              <w:rPr>
                <w:rFonts w:asciiTheme="minorHAnsi" w:eastAsia="Arial" w:hAnsiTheme="minorHAnsi" w:cstheme="minorHAnsi"/>
                <w:sz w:val="20"/>
                <w:szCs w:val="20"/>
              </w:rPr>
              <w:t>Wykonanie i pielęgnacja nowej rabaty za chodnikiem przy ul. Krakowskiej na powierzchni około 95 m</w:t>
            </w:r>
            <w:r w:rsidRPr="0060743F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Default="00CB7934" w:rsidP="000B131C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7934" w:rsidRDefault="00CB7934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2F67FA" w:rsidRDefault="002F67FA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CB7934" w:rsidRPr="00115A3E" w:rsidRDefault="00115A3E" w:rsidP="00CB793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  <w:t>…………..................…………………………………….</w:t>
      </w:r>
      <w:r w:rsidR="00CB7934" w:rsidRPr="00115A3E">
        <w:rPr>
          <w:rFonts w:asciiTheme="minorHAnsi" w:hAnsiTheme="minorHAnsi" w:cstheme="minorHAnsi"/>
          <w:sz w:val="22"/>
        </w:rPr>
        <w:t>.</w:t>
      </w:r>
    </w:p>
    <w:p w:rsidR="00115A3E" w:rsidRPr="00115A3E" w:rsidRDefault="00CB7934" w:rsidP="00CB7934">
      <w:pPr>
        <w:spacing w:after="0" w:line="24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(</w:t>
      </w:r>
      <w:r w:rsidRPr="001540CD">
        <w:rPr>
          <w:rFonts w:asciiTheme="minorHAnsi" w:hAnsiTheme="minorHAnsi"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543D"/>
    <w:rsid w:val="00026B6D"/>
    <w:rsid w:val="00044876"/>
    <w:rsid w:val="000604BE"/>
    <w:rsid w:val="00115A3E"/>
    <w:rsid w:val="001540CD"/>
    <w:rsid w:val="001B024A"/>
    <w:rsid w:val="001F0EAF"/>
    <w:rsid w:val="00226F1B"/>
    <w:rsid w:val="0025155B"/>
    <w:rsid w:val="002F67FA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0743F"/>
    <w:rsid w:val="00634C3A"/>
    <w:rsid w:val="006403FD"/>
    <w:rsid w:val="0065367E"/>
    <w:rsid w:val="00672972"/>
    <w:rsid w:val="006B1238"/>
    <w:rsid w:val="006C6224"/>
    <w:rsid w:val="0071679F"/>
    <w:rsid w:val="00717E72"/>
    <w:rsid w:val="00791736"/>
    <w:rsid w:val="0079302E"/>
    <w:rsid w:val="007C68AE"/>
    <w:rsid w:val="00825180"/>
    <w:rsid w:val="00857B95"/>
    <w:rsid w:val="008673D3"/>
    <w:rsid w:val="00884666"/>
    <w:rsid w:val="008A021C"/>
    <w:rsid w:val="00907B40"/>
    <w:rsid w:val="009303D4"/>
    <w:rsid w:val="00936B39"/>
    <w:rsid w:val="009B62E4"/>
    <w:rsid w:val="009D1459"/>
    <w:rsid w:val="00A73AA9"/>
    <w:rsid w:val="00A80B7B"/>
    <w:rsid w:val="00A821F9"/>
    <w:rsid w:val="00A942CB"/>
    <w:rsid w:val="00AA525F"/>
    <w:rsid w:val="00AF1788"/>
    <w:rsid w:val="00B06C74"/>
    <w:rsid w:val="00B43636"/>
    <w:rsid w:val="00B67DF4"/>
    <w:rsid w:val="00B731EE"/>
    <w:rsid w:val="00B94B83"/>
    <w:rsid w:val="00BA1E83"/>
    <w:rsid w:val="00BC20E4"/>
    <w:rsid w:val="00BD7E3C"/>
    <w:rsid w:val="00BE3E34"/>
    <w:rsid w:val="00C14196"/>
    <w:rsid w:val="00C15E50"/>
    <w:rsid w:val="00C16B14"/>
    <w:rsid w:val="00C173A9"/>
    <w:rsid w:val="00C2365D"/>
    <w:rsid w:val="00C60A72"/>
    <w:rsid w:val="00C73508"/>
    <w:rsid w:val="00C742FC"/>
    <w:rsid w:val="00CB7934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E732D9"/>
    <w:rsid w:val="00F82C68"/>
    <w:rsid w:val="00F9541D"/>
    <w:rsid w:val="00FA79DE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Łukasz Zapał</cp:lastModifiedBy>
  <cp:revision>45</cp:revision>
  <cp:lastPrinted>2021-02-22T13:45:00Z</cp:lastPrinted>
  <dcterms:created xsi:type="dcterms:W3CDTF">2017-02-07T10:30:00Z</dcterms:created>
  <dcterms:modified xsi:type="dcterms:W3CDTF">2024-01-25T12:12:00Z</dcterms:modified>
</cp:coreProperties>
</file>