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tabs>
          <w:tab w:val="lef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EE4541" w:rsidP="001A5A6D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 w:rsidR="006443B2">
        <w:rPr>
          <w:rFonts w:cstheme="minorHAnsi"/>
          <w:sz w:val="20"/>
          <w:szCs w:val="20"/>
        </w:rPr>
        <w:t>1</w:t>
      </w:r>
      <w:r w:rsidR="001A5A6D" w:rsidRPr="0010443C">
        <w:rPr>
          <w:rFonts w:cstheme="minorHAnsi"/>
          <w:sz w:val="20"/>
          <w:szCs w:val="20"/>
        </w:rPr>
        <w:t xml:space="preserve"> do SWZ</w:t>
      </w:r>
    </w:p>
    <w:p w:rsidR="001A5A6D" w:rsidRPr="0010443C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B524CC" w:rsidRDefault="001A5A6D" w:rsidP="001A5A6D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B524CC">
        <w:rPr>
          <w:rFonts w:cstheme="minorHAnsi"/>
          <w:b/>
          <w:sz w:val="20"/>
          <w:szCs w:val="20"/>
        </w:rPr>
        <w:t>FORMULARZ OFERTY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Ja/my* niżej podpisani: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(imię, nazwisko, stanowisko/podstawa do reprezentacji)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działając w imieniu i na rzecz: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..................................................................................................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(pełna nazwa Wykonawcy/Wykonawców w przypadku wykonawców wspólnie ubiegających się o udzielenie zamówienia)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Województwo: ……………………….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Kraj ……………………………………</w:t>
      </w:r>
      <w:r>
        <w:rPr>
          <w:rFonts w:cstheme="minorHAnsi"/>
          <w:sz w:val="20"/>
          <w:szCs w:val="20"/>
        </w:rPr>
        <w:t>……..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REGON …….………………………………..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NIP: …………………………………</w:t>
      </w:r>
      <w:r>
        <w:rPr>
          <w:rFonts w:cstheme="minorHAnsi"/>
          <w:sz w:val="20"/>
          <w:szCs w:val="20"/>
        </w:rPr>
        <w:t>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adres e-mail:……………………………………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(na które Zamawiający ma przesyłać korespondencję)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Wykonawc</w:t>
      </w:r>
      <w:r>
        <w:rPr>
          <w:rFonts w:cstheme="minorHAnsi"/>
          <w:sz w:val="20"/>
          <w:szCs w:val="20"/>
        </w:rPr>
        <w:t xml:space="preserve">a jest: mini, </w:t>
      </w:r>
      <w:r w:rsidRPr="0010443C">
        <w:rPr>
          <w:rFonts w:cstheme="minorHAnsi"/>
          <w:sz w:val="20"/>
          <w:szCs w:val="20"/>
        </w:rPr>
        <w:t xml:space="preserve">mikro, </w:t>
      </w:r>
      <w:r>
        <w:rPr>
          <w:rFonts w:cstheme="minorHAnsi"/>
          <w:sz w:val="20"/>
          <w:szCs w:val="20"/>
        </w:rPr>
        <w:t xml:space="preserve">małym, średnim przedsiębiorcą  - </w:t>
      </w:r>
      <w:r w:rsidRPr="0010443C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niepotrzebne skreślić  </w:t>
      </w:r>
    </w:p>
    <w:p w:rsidR="001A5A6D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C606E" w:rsidRPr="0010443C" w:rsidRDefault="007C606E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C606E" w:rsidRDefault="007C606E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ind w:left="426" w:hanging="426"/>
        <w:jc w:val="center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Ubiegając się o udzielenie zamówienia publicznego na:</w:t>
      </w:r>
    </w:p>
    <w:p w:rsidR="001A5A6D" w:rsidRPr="0010443C" w:rsidRDefault="000F0539" w:rsidP="001A5A6D">
      <w:pPr>
        <w:spacing w:after="0" w:line="240" w:lineRule="auto"/>
        <w:ind w:left="426" w:hanging="426"/>
        <w:jc w:val="center"/>
        <w:rPr>
          <w:rFonts w:cstheme="minorHAnsi"/>
          <w:b/>
          <w:sz w:val="20"/>
          <w:szCs w:val="20"/>
        </w:rPr>
      </w:pPr>
      <w:r w:rsidRPr="000F0539">
        <w:rPr>
          <w:rFonts w:cstheme="minorHAnsi"/>
          <w:b/>
          <w:sz w:val="20"/>
          <w:szCs w:val="20"/>
        </w:rPr>
        <w:t xml:space="preserve">System analizy logów i zdarzeń typu Security Information and Event Management </w:t>
      </w:r>
      <w:bookmarkStart w:id="0" w:name="_GoBack"/>
      <w:bookmarkEnd w:id="0"/>
      <w:r w:rsidR="001A5A6D">
        <w:rPr>
          <w:rFonts w:cstheme="minorHAnsi"/>
          <w:b/>
          <w:sz w:val="20"/>
          <w:szCs w:val="20"/>
        </w:rPr>
        <w:t>(ZP/</w:t>
      </w:r>
      <w:r w:rsidR="00BC0453">
        <w:rPr>
          <w:rFonts w:cstheme="minorHAnsi"/>
          <w:b/>
          <w:sz w:val="20"/>
          <w:szCs w:val="20"/>
        </w:rPr>
        <w:t>0</w:t>
      </w:r>
      <w:r w:rsidR="00E423CA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>5</w:t>
      </w:r>
      <w:r w:rsidR="001A5A6D" w:rsidRPr="0010443C">
        <w:rPr>
          <w:rFonts w:cstheme="minorHAnsi"/>
          <w:b/>
          <w:sz w:val="20"/>
          <w:szCs w:val="20"/>
        </w:rPr>
        <w:t>/2</w:t>
      </w:r>
      <w:r w:rsidR="00EC2A0D">
        <w:rPr>
          <w:rFonts w:cstheme="minorHAnsi"/>
          <w:b/>
          <w:sz w:val="20"/>
          <w:szCs w:val="20"/>
        </w:rPr>
        <w:t>3</w:t>
      </w:r>
      <w:r w:rsidR="001A5A6D" w:rsidRPr="0010443C">
        <w:rPr>
          <w:rFonts w:cstheme="minorHAnsi"/>
          <w:b/>
          <w:sz w:val="20"/>
          <w:szCs w:val="20"/>
        </w:rPr>
        <w:t>)</w:t>
      </w:r>
    </w:p>
    <w:p w:rsidR="001A5A6D" w:rsidRPr="0010443C" w:rsidRDefault="001A5A6D" w:rsidP="001A5A6D">
      <w:pPr>
        <w:spacing w:after="0" w:line="240" w:lineRule="auto"/>
        <w:ind w:left="426" w:hanging="426"/>
        <w:rPr>
          <w:rFonts w:eastAsia="Calibri" w:cstheme="minorHAnsi"/>
          <w:b/>
          <w:sz w:val="20"/>
          <w:szCs w:val="20"/>
          <w:lang w:eastAsia="pl-PL"/>
        </w:rPr>
      </w:pPr>
    </w:p>
    <w:p w:rsidR="001A5A6D" w:rsidRPr="0010443C" w:rsidRDefault="001A5A6D" w:rsidP="001A5A6D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:rsidR="00B524CC" w:rsidRDefault="00B524CC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64FD3" w:rsidRPr="001567A0" w:rsidRDefault="00F64FD3" w:rsidP="00083D40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cstheme="minorHAnsi"/>
          <w:sz w:val="20"/>
          <w:szCs w:val="20"/>
        </w:rPr>
      </w:pPr>
      <w:r w:rsidRPr="001567A0">
        <w:rPr>
          <w:rFonts w:cstheme="minorHAnsi"/>
          <w:sz w:val="20"/>
          <w:szCs w:val="20"/>
        </w:rPr>
        <w:t>Oferujemy realizację zamówienia  za cenę:</w:t>
      </w:r>
    </w:p>
    <w:p w:rsidR="001567A0" w:rsidRPr="001567A0" w:rsidRDefault="001567A0" w:rsidP="00083D40">
      <w:pPr>
        <w:widowControl w:val="0"/>
        <w:adjustRightInd w:val="0"/>
        <w:spacing w:before="120" w:after="0" w:line="240" w:lineRule="auto"/>
        <w:textAlignment w:val="baseline"/>
        <w:rPr>
          <w:rFonts w:eastAsia="Times New Roman" w:cs="Calibri"/>
          <w:b/>
          <w:color w:val="00000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1701"/>
        <w:gridCol w:w="2838"/>
      </w:tblGrid>
      <w:tr w:rsidR="00F64FD3" w:rsidRPr="00722AE9" w:rsidTr="0014017A">
        <w:trPr>
          <w:trHeight w:val="390"/>
          <w:jc w:val="center"/>
        </w:trPr>
        <w:tc>
          <w:tcPr>
            <w:tcW w:w="2420" w:type="dxa"/>
            <w:vAlign w:val="center"/>
          </w:tcPr>
          <w:p w:rsidR="00F64FD3" w:rsidRPr="00722AE9" w:rsidRDefault="00F64FD3" w:rsidP="005A0816">
            <w:pPr>
              <w:widowControl w:val="0"/>
              <w:tabs>
                <w:tab w:val="left" w:pos="924"/>
              </w:tabs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>Cena netto za całość</w:t>
            </w:r>
            <w:r w:rsidR="005A0816"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  <w:tc>
          <w:tcPr>
            <w:tcW w:w="1701" w:type="dxa"/>
            <w:vAlign w:val="center"/>
          </w:tcPr>
          <w:p w:rsidR="00F64FD3" w:rsidRPr="00722AE9" w:rsidRDefault="00F64FD3" w:rsidP="0014017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Podatek VAT </w:t>
            </w:r>
            <w:r w:rsidRPr="00722AE9">
              <w:rPr>
                <w:rFonts w:eastAsia="Times New Roman" w:cs="Calibri"/>
                <w:b/>
                <w:bCs/>
                <w:szCs w:val="20"/>
              </w:rPr>
              <w:br/>
              <w:t>(%)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4017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b/>
                <w:bCs/>
                <w:szCs w:val="20"/>
              </w:rPr>
            </w:pPr>
            <w:r w:rsidRPr="00722AE9">
              <w:rPr>
                <w:rFonts w:eastAsia="Times New Roman" w:cs="Calibri"/>
                <w:b/>
                <w:bCs/>
                <w:szCs w:val="20"/>
              </w:rPr>
              <w:t xml:space="preserve">Cena brutto za całość </w:t>
            </w:r>
            <w:r w:rsidR="005A0816">
              <w:rPr>
                <w:rFonts w:eastAsia="Times New Roman" w:cs="Calibri"/>
                <w:b/>
                <w:bCs/>
                <w:szCs w:val="20"/>
              </w:rPr>
              <w:br/>
            </w:r>
            <w:r w:rsidRPr="00722AE9">
              <w:rPr>
                <w:rFonts w:eastAsia="Times New Roman" w:cs="Calibri"/>
                <w:b/>
                <w:bCs/>
                <w:szCs w:val="20"/>
              </w:rPr>
              <w:t>(PLN)</w:t>
            </w:r>
          </w:p>
        </w:tc>
      </w:tr>
      <w:tr w:rsidR="00F64FD3" w:rsidRPr="00722AE9" w:rsidTr="0014017A">
        <w:trPr>
          <w:trHeight w:val="617"/>
          <w:jc w:val="center"/>
        </w:trPr>
        <w:tc>
          <w:tcPr>
            <w:tcW w:w="2420" w:type="dxa"/>
            <w:vAlign w:val="center"/>
          </w:tcPr>
          <w:p w:rsidR="00F64FD3" w:rsidRPr="00722AE9" w:rsidRDefault="00F64FD3" w:rsidP="0014017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64FD3" w:rsidRPr="00722AE9" w:rsidRDefault="00F64FD3" w:rsidP="0014017A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eastAsia="Times New Roman" w:cs="Calibri"/>
                <w:szCs w:val="20"/>
              </w:rPr>
            </w:pPr>
            <w:r w:rsidRPr="00722AE9">
              <w:rPr>
                <w:rFonts w:eastAsia="Times New Roman" w:cs="Calibri"/>
                <w:szCs w:val="20"/>
              </w:rPr>
              <w:t>23%</w:t>
            </w:r>
          </w:p>
        </w:tc>
        <w:tc>
          <w:tcPr>
            <w:tcW w:w="2838" w:type="dxa"/>
            <w:vAlign w:val="center"/>
          </w:tcPr>
          <w:p w:rsidR="00F64FD3" w:rsidRPr="00722AE9" w:rsidRDefault="00F64FD3" w:rsidP="0014017A">
            <w:pPr>
              <w:widowControl w:val="0"/>
              <w:adjustRightInd w:val="0"/>
              <w:spacing w:line="276" w:lineRule="auto"/>
              <w:ind w:firstLine="357"/>
              <w:jc w:val="center"/>
              <w:textAlignment w:val="baseline"/>
              <w:rPr>
                <w:rFonts w:eastAsia="Times New Roman" w:cs="Calibri"/>
                <w:szCs w:val="20"/>
              </w:rPr>
            </w:pPr>
          </w:p>
        </w:tc>
      </w:tr>
    </w:tbl>
    <w:p w:rsidR="00EA708D" w:rsidRDefault="00EA708D" w:rsidP="00EA708D">
      <w:pPr>
        <w:spacing w:before="120" w:after="60" w:line="240" w:lineRule="auto"/>
        <w:ind w:left="425"/>
        <w:jc w:val="both"/>
        <w:rPr>
          <w:rFonts w:cstheme="minorHAnsi"/>
          <w:sz w:val="20"/>
          <w:szCs w:val="20"/>
        </w:rPr>
      </w:pPr>
    </w:p>
    <w:p w:rsidR="000F0539" w:rsidRDefault="00F64FD3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</w:rPr>
      </w:pPr>
      <w:r w:rsidRPr="00956BB7">
        <w:rPr>
          <w:rFonts w:cstheme="minorHAnsi"/>
        </w:rPr>
        <w:t xml:space="preserve">Oferowane kryteria </w:t>
      </w:r>
      <w:proofErr w:type="spellStart"/>
      <w:r w:rsidRPr="00956BB7">
        <w:rPr>
          <w:rFonts w:cstheme="minorHAnsi"/>
        </w:rPr>
        <w:t>pozacenowe</w:t>
      </w:r>
      <w:proofErr w:type="spellEnd"/>
      <w:r w:rsidRPr="00956BB7">
        <w:rPr>
          <w:rFonts w:cstheme="minorHAnsi"/>
        </w:rPr>
        <w:t xml:space="preserve"> </w:t>
      </w:r>
    </w:p>
    <w:p w:rsidR="000F0539" w:rsidRPr="000F0539" w:rsidRDefault="000F0539" w:rsidP="000F0539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</w:pPr>
      <w:r w:rsidRPr="000F0539"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  <w:t xml:space="preserve">System będzie posiadał możliwość automatycznego tworzenia zgłoszeń w zewnętrznych systemach typu helpdesk …………. (Należy wpisać „TAK” jeśli </w:t>
      </w:r>
      <w:r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  <w:t>system będzie posiadał taką możliwość</w:t>
      </w:r>
      <w:r w:rsidRPr="000F0539"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  <w:t>).</w:t>
      </w:r>
    </w:p>
    <w:p w:rsidR="000F0539" w:rsidRPr="000F0539" w:rsidRDefault="000F0539" w:rsidP="000F0539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</w:pPr>
      <w:r w:rsidRPr="000F0539"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  <w:t>System będzie posiadał wbudowane predefiniowane raporty analizujące zgodność monitorowanej infrastruktury ze standardami ITIL ………………. (</w:t>
      </w:r>
      <w:r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  <w:t>Należy wpisać „TAK” jeśli system będzie posiadał taką możliwość</w:t>
      </w:r>
      <w:r w:rsidRPr="000F0539"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  <w:t>)</w:t>
      </w:r>
    </w:p>
    <w:p w:rsidR="000F0539" w:rsidRPr="000F0539" w:rsidRDefault="000F0539" w:rsidP="000F0539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</w:pPr>
      <w:r w:rsidRPr="000F0539"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  <w:t xml:space="preserve">System będzie posiadał możliwość automatycznego wykonywania akcji (skryptów) w wypadku wystąpienia zdefiniowanego incydentu ………………. (Należy wpisać „TAK” jeśli </w:t>
      </w:r>
      <w:r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  <w:t>system będzie posiadał taką możliwość</w:t>
      </w:r>
      <w:r w:rsidRPr="000F0539"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  <w:t>)</w:t>
      </w:r>
    </w:p>
    <w:p w:rsidR="000F0539" w:rsidRPr="000F0539" w:rsidRDefault="000F0539" w:rsidP="000F0539">
      <w:pPr>
        <w:pStyle w:val="Akapitzlist"/>
        <w:numPr>
          <w:ilvl w:val="0"/>
          <w:numId w:val="10"/>
        </w:numPr>
        <w:spacing w:line="288" w:lineRule="auto"/>
        <w:jc w:val="both"/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</w:pPr>
      <w:r w:rsidRPr="000F0539">
        <w:rPr>
          <w:rFonts w:ascii="Calibri" w:eastAsia="Calibri" w:hAnsi="Calibri" w:cs="Calibri"/>
          <w:b/>
        </w:rPr>
        <w:t xml:space="preserve">Zapewniona możliwość zgłaszania awarii systemu przez 7 dni w tygodniu, 24 godziny na dobę: </w:t>
      </w:r>
      <w:r w:rsidRPr="000F0539"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  <w:t xml:space="preserve">………………. (Należy wpisać „TAK” jeśli </w:t>
      </w:r>
      <w:r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  <w:t>będzie zapewniona taka możliwość</w:t>
      </w:r>
      <w:r w:rsidRPr="000F0539">
        <w:rPr>
          <w:rFonts w:ascii="Calibri" w:eastAsia="Calibri" w:hAnsi="Calibri" w:cs="Calibri"/>
          <w:b/>
          <w:color w:val="000000"/>
          <w:sz w:val="23"/>
          <w:szCs w:val="23"/>
          <w:lang w:eastAsia="ar-SA"/>
        </w:rPr>
        <w:t>)</w:t>
      </w:r>
    </w:p>
    <w:p w:rsidR="0035795D" w:rsidRPr="00956BB7" w:rsidRDefault="0035795D" w:rsidP="0035795D">
      <w:pPr>
        <w:numPr>
          <w:ilvl w:val="0"/>
          <w:numId w:val="6"/>
        </w:numPr>
        <w:spacing w:before="120" w:after="60" w:line="240" w:lineRule="auto"/>
        <w:ind w:left="284" w:hanging="284"/>
        <w:jc w:val="both"/>
        <w:rPr>
          <w:rFonts w:cs="Calibri"/>
        </w:rPr>
      </w:pPr>
      <w:r w:rsidRPr="00956BB7">
        <w:rPr>
          <w:rFonts w:cs="Calibri"/>
        </w:rPr>
        <w:t>Przyjmuję (przyjmujemy) do wiadomości, że zamawiający wyraźnie zaznacza i wskazuje, że realizacja przedmiotu zamówienia związana jest z realizacją projektu, który ze względu na zasady finansowania musi być rozliczony do dnia 31.12.2023 r.</w:t>
      </w:r>
    </w:p>
    <w:p w:rsidR="0035795D" w:rsidRPr="00956BB7" w:rsidRDefault="0035795D" w:rsidP="0035795D">
      <w:pPr>
        <w:numPr>
          <w:ilvl w:val="0"/>
          <w:numId w:val="6"/>
        </w:numPr>
        <w:spacing w:before="120" w:after="60" w:line="240" w:lineRule="auto"/>
        <w:ind w:left="284" w:hanging="284"/>
        <w:jc w:val="both"/>
        <w:rPr>
          <w:rFonts w:cs="Calibri"/>
        </w:rPr>
      </w:pPr>
      <w:r w:rsidRPr="00956BB7">
        <w:rPr>
          <w:rFonts w:cs="Calibri"/>
        </w:rPr>
        <w:t>Przyjmuję (przyjmujemy) do wiadomości, że zamawiający zastrzega co następuje:</w:t>
      </w:r>
    </w:p>
    <w:p w:rsidR="0035795D" w:rsidRPr="00956BB7" w:rsidRDefault="0035795D" w:rsidP="0035795D">
      <w:pPr>
        <w:pStyle w:val="Akapitzlist"/>
        <w:numPr>
          <w:ilvl w:val="0"/>
          <w:numId w:val="9"/>
        </w:numPr>
        <w:spacing w:before="120" w:after="60" w:line="240" w:lineRule="auto"/>
        <w:jc w:val="both"/>
        <w:rPr>
          <w:rFonts w:cs="Calibri"/>
        </w:rPr>
      </w:pPr>
      <w:r w:rsidRPr="00956BB7">
        <w:rPr>
          <w:rFonts w:cs="Calibri"/>
        </w:rPr>
        <w:t xml:space="preserve">Przedmiot Zamówienia należy wykonać w terminie do dnia 15 grudnia 2023 r. (data sporządzenia protokołu odbioru dla danej części zamówienia), dotyczy to wszystkich części zamówienia. Z podanego terminu realizacji </w:t>
      </w:r>
      <w:r w:rsidR="000F0539">
        <w:rPr>
          <w:rFonts w:cs="Calibri"/>
        </w:rPr>
        <w:t>3</w:t>
      </w:r>
      <w:r w:rsidRPr="00956BB7">
        <w:rPr>
          <w:rFonts w:cs="Calibri"/>
        </w:rPr>
        <w:t xml:space="preserve"> dni zarezerwowane są dla Zamawiającego na wykonanie czynności sprawdzających i podpisanie protokołu odbioru dla danej części zamówienia albo protokołu rozbieżności. Dlatego wykonawca musi dostarczyć przedmiot zamówienia objęty daną części zamówienia w takim czasie, aby warunek w zdaniu poprzedzającym był zachowany.</w:t>
      </w:r>
    </w:p>
    <w:p w:rsidR="0035795D" w:rsidRPr="00956BB7" w:rsidRDefault="0035795D" w:rsidP="0035795D">
      <w:pPr>
        <w:pStyle w:val="Akapitzlist"/>
        <w:numPr>
          <w:ilvl w:val="0"/>
          <w:numId w:val="9"/>
        </w:numPr>
        <w:rPr>
          <w:rFonts w:cs="Calibri"/>
        </w:rPr>
      </w:pPr>
      <w:r w:rsidRPr="00956BB7">
        <w:rPr>
          <w:rFonts w:cs="Calibri"/>
        </w:rPr>
        <w:t xml:space="preserve">wystawienie faktur dla każdej z części zamówienia musi nastąpić do dnia 18.12.2023r. </w:t>
      </w:r>
    </w:p>
    <w:p w:rsidR="0014017A" w:rsidRPr="00956BB7" w:rsidRDefault="0035795D" w:rsidP="0035795D">
      <w:pPr>
        <w:pStyle w:val="Akapitzlist"/>
        <w:numPr>
          <w:ilvl w:val="0"/>
          <w:numId w:val="9"/>
        </w:numPr>
        <w:spacing w:before="120" w:after="60" w:line="240" w:lineRule="auto"/>
        <w:jc w:val="both"/>
        <w:rPr>
          <w:rFonts w:cs="Calibri"/>
        </w:rPr>
      </w:pPr>
      <w:r w:rsidRPr="00956BB7">
        <w:rPr>
          <w:rFonts w:cs="Calibri"/>
        </w:rPr>
        <w:t>Jeżeli terminy określone w pkt 1 lub 2 nie zostaną zachowane, Zamawiający może utracić możliwość sfinansowania zamówienia. W przypadku utraty możliwości sfinansowania zamówienia, Zamawiający odstąpi od umowy z Wykonawcą z przyczyn nieleżących po stronie Zamawiającego. W takim wypadku Wykonawcy nie będzie przysługiwać prawo do wynagrodzenia ani odszkodowania i może on zażądać jedynie zwrotu dostarczonego przedmiotu zamówienia</w:t>
      </w:r>
    </w:p>
    <w:p w:rsidR="00FB181F" w:rsidRPr="00956BB7" w:rsidRDefault="00FB181F" w:rsidP="00FB181F">
      <w:pPr>
        <w:pStyle w:val="Akapitzlist"/>
        <w:numPr>
          <w:ilvl w:val="0"/>
          <w:numId w:val="6"/>
        </w:numPr>
        <w:ind w:left="426"/>
        <w:rPr>
          <w:rFonts w:cs="Calibri"/>
        </w:rPr>
      </w:pPr>
      <w:r w:rsidRPr="00956BB7">
        <w:rPr>
          <w:rFonts w:cs="Calibri"/>
        </w:rPr>
        <w:t>Oświadczam(y), że jestem(jesteśmy) mikroprzedsiębiorstwem, małym przedsiębiorstwem, średnim przedsiębiorstwem, jednoosobową działalnością gospodarczą, osobą fizyczną nieprowadzącą działalności gospodarczej, inny rodzaj (należy zaznaczyć prawidłowe).</w:t>
      </w:r>
    </w:p>
    <w:p w:rsidR="001A5A6D" w:rsidRPr="00956BB7" w:rsidRDefault="001A5A6D" w:rsidP="00F64FD3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="Calibri"/>
        </w:rPr>
      </w:pPr>
      <w:r w:rsidRPr="00956BB7">
        <w:rPr>
          <w:rFonts w:cstheme="minorHAnsi"/>
        </w:rPr>
        <w:t>OŚWIADCZAMY, że zapoznaliśmy się ze Specyfikacją Warunków Zamówienia i akceptujemy wszystkie warunki w niej zawarte.</w:t>
      </w:r>
    </w:p>
    <w:p w:rsidR="001A5A6D" w:rsidRPr="00956BB7" w:rsidRDefault="001A5A6D" w:rsidP="003129CC">
      <w:pPr>
        <w:numPr>
          <w:ilvl w:val="0"/>
          <w:numId w:val="6"/>
        </w:numPr>
        <w:spacing w:before="120" w:after="60" w:line="240" w:lineRule="auto"/>
        <w:ind w:left="425" w:hanging="425"/>
        <w:jc w:val="both"/>
        <w:rPr>
          <w:rFonts w:cstheme="minorHAnsi"/>
        </w:rPr>
      </w:pPr>
      <w:r w:rsidRPr="00956BB7">
        <w:rPr>
          <w:rFonts w:cstheme="minorHAnsi"/>
        </w:rPr>
        <w:t>OŚWIADCZAMY, że uzyskaliśmy wszelkie informacje niezbędne do prawidłowego przygotowania i złożenia niniejszej oferty.</w:t>
      </w:r>
    </w:p>
    <w:p w:rsidR="001A5A6D" w:rsidRPr="00956BB7" w:rsidRDefault="001A5A6D" w:rsidP="00FB181F">
      <w:pPr>
        <w:numPr>
          <w:ilvl w:val="0"/>
          <w:numId w:val="6"/>
        </w:numPr>
        <w:spacing w:before="120" w:after="120" w:line="240" w:lineRule="auto"/>
        <w:ind w:left="425" w:hanging="425"/>
        <w:jc w:val="both"/>
        <w:rPr>
          <w:rFonts w:cstheme="minorHAnsi"/>
        </w:rPr>
      </w:pPr>
      <w:r w:rsidRPr="00956BB7">
        <w:rPr>
          <w:rFonts w:cstheme="minorHAnsi"/>
        </w:rPr>
        <w:lastRenderedPageBreak/>
        <w:t xml:space="preserve">OŚWIADCZAMY, że zapoznaliśmy się z Projektowanymi Postanowieniami Umowy, określonymi w Załączniku nr </w:t>
      </w:r>
      <w:r w:rsidR="00FE2A17" w:rsidRPr="00956BB7">
        <w:rPr>
          <w:rFonts w:cstheme="minorHAnsi"/>
        </w:rPr>
        <w:t>2</w:t>
      </w:r>
      <w:r w:rsidRPr="00956BB7">
        <w:rPr>
          <w:rFonts w:cstheme="minorHAnsi"/>
        </w:rPr>
        <w:t xml:space="preserve">  do Specyfikacji Warunków Zamówienia i ZOBOWIĄZUJEMY SIĘ, w przypadku wyboru naszej oferty, do zawarcia umowy zgodnej z niniejszą ofertą, na warunkach w nich określonych.</w:t>
      </w:r>
    </w:p>
    <w:p w:rsidR="001A5A6D" w:rsidRPr="00956BB7" w:rsidRDefault="001A5A6D" w:rsidP="00FB181F">
      <w:pPr>
        <w:numPr>
          <w:ilvl w:val="0"/>
          <w:numId w:val="6"/>
        </w:numPr>
        <w:spacing w:before="120" w:after="120" w:line="240" w:lineRule="auto"/>
        <w:ind w:left="425" w:hanging="425"/>
        <w:jc w:val="both"/>
        <w:rPr>
          <w:rFonts w:cstheme="minorHAnsi"/>
        </w:rPr>
      </w:pPr>
      <w:r w:rsidRPr="00956BB7">
        <w:rPr>
          <w:rFonts w:cstheme="minorHAnsi"/>
        </w:rPr>
        <w:t>Oświadczam, że wypełniłem obowiązki informacyjne przewidziane w art. 13 lub art. 14 RODO(2) wobec osób fizycznych, od których dane osobowe bezpośrednio lub pośrednio pozyskałem w celu ubiegania się o udzielenie zamówienia publicznego w niniejszym postępowaniu.**</w:t>
      </w:r>
    </w:p>
    <w:p w:rsidR="00FB181F" w:rsidRPr="007A644C" w:rsidRDefault="00FB181F" w:rsidP="00FB181F">
      <w:pPr>
        <w:pStyle w:val="Tekstpodstawowy33"/>
        <w:numPr>
          <w:ilvl w:val="0"/>
          <w:numId w:val="6"/>
        </w:numPr>
        <w:spacing w:line="271" w:lineRule="auto"/>
        <w:ind w:left="426" w:hanging="426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</w:t>
      </w:r>
      <w:r w:rsidRPr="007A644C">
        <w:rPr>
          <w:rFonts w:ascii="Calibri" w:hAnsi="Calibri" w:cs="Calibri"/>
          <w:color w:val="auto"/>
          <w:szCs w:val="22"/>
        </w:rPr>
        <w:br/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:rsidR="0014017A" w:rsidRPr="007A644C" w:rsidRDefault="0014017A" w:rsidP="0014017A">
      <w:pPr>
        <w:pStyle w:val="Tekstpodstawowy33"/>
        <w:numPr>
          <w:ilvl w:val="0"/>
          <w:numId w:val="6"/>
        </w:numPr>
        <w:spacing w:line="271" w:lineRule="auto"/>
        <w:ind w:left="426" w:hanging="426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:rsidR="0014017A" w:rsidRPr="007A644C" w:rsidRDefault="0014017A" w:rsidP="0014017A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:rsidR="0014017A" w:rsidRPr="007A644C" w:rsidRDefault="0014017A" w:rsidP="0014017A">
      <w:pPr>
        <w:pStyle w:val="Tekstpodstawowy33"/>
        <w:spacing w:line="271" w:lineRule="auto"/>
        <w:ind w:left="426"/>
        <w:rPr>
          <w:rFonts w:ascii="Calibri" w:hAnsi="Calibri" w:cs="Calibri"/>
          <w:color w:val="auto"/>
          <w:szCs w:val="22"/>
        </w:rPr>
      </w:pPr>
      <w:r w:rsidRPr="007A644C">
        <w:rPr>
          <w:rFonts w:ascii="Calibri" w:hAnsi="Calibri" w:cs="Calibri"/>
          <w:color w:val="auto"/>
          <w:szCs w:val="22"/>
        </w:rPr>
        <w:t xml:space="preserve">Zamierzam(y) korzystać na zasadach określonych w art. 118 ustawy </w:t>
      </w:r>
      <w:proofErr w:type="spellStart"/>
      <w:r w:rsidRPr="007A644C">
        <w:rPr>
          <w:rFonts w:ascii="Calibri" w:hAnsi="Calibri" w:cs="Calibri"/>
          <w:color w:val="auto"/>
          <w:szCs w:val="22"/>
        </w:rPr>
        <w:t>Pzp</w:t>
      </w:r>
      <w:proofErr w:type="spellEnd"/>
      <w:r w:rsidRPr="007A644C">
        <w:rPr>
          <w:rFonts w:ascii="Calibri" w:hAnsi="Calibri" w:cs="Calibri"/>
          <w:color w:val="auto"/>
          <w:szCs w:val="22"/>
        </w:rPr>
        <w:t xml:space="preserve"> z zasobów następujących podmiotów w zakresie:.........................................................................................</w:t>
      </w:r>
    </w:p>
    <w:p w:rsidR="0014017A" w:rsidRDefault="0014017A" w:rsidP="0014017A">
      <w:pPr>
        <w:spacing w:before="120" w:after="60" w:line="240" w:lineRule="auto"/>
        <w:ind w:left="426"/>
        <w:jc w:val="both"/>
        <w:rPr>
          <w:rFonts w:cstheme="minorHAnsi"/>
          <w:sz w:val="20"/>
          <w:szCs w:val="20"/>
        </w:rPr>
      </w:pPr>
      <w:r w:rsidRPr="007A644C">
        <w:rPr>
          <w:rFonts w:ascii="Calibri" w:hAnsi="Calibri" w:cs="Calibri"/>
        </w:rPr>
        <w:t>Podmiot udostępniający zasoby: …………………………………………., zakres udostępnienia: ……………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10443C">
        <w:rPr>
          <w:rFonts w:cstheme="minorHAnsi"/>
          <w:sz w:val="20"/>
          <w:szCs w:val="20"/>
          <w:u w:val="single"/>
        </w:rPr>
        <w:t>Informacja dla Wykonawcy: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Formularz oferty musi być opatrzony przez osobę lub osoby upra</w:t>
      </w:r>
      <w:r w:rsidR="00E017E0">
        <w:rPr>
          <w:rFonts w:cstheme="minorHAnsi"/>
          <w:sz w:val="20"/>
          <w:szCs w:val="20"/>
        </w:rPr>
        <w:t xml:space="preserve">wnione do reprezentowania firmy </w:t>
      </w:r>
      <w:r w:rsidRPr="0010443C">
        <w:rPr>
          <w:rFonts w:cstheme="minorHAnsi"/>
          <w:sz w:val="20"/>
          <w:szCs w:val="20"/>
        </w:rPr>
        <w:t>kwalifikowanym podpisem elektronicznym, podpisem zaufanych lub podpisem</w:t>
      </w:r>
      <w:r w:rsidR="00E017E0">
        <w:rPr>
          <w:rFonts w:cstheme="minorHAnsi"/>
          <w:sz w:val="20"/>
          <w:szCs w:val="20"/>
        </w:rPr>
        <w:t xml:space="preserve"> osobistym i przekazany </w:t>
      </w:r>
      <w:r w:rsidRPr="0010443C">
        <w:rPr>
          <w:rFonts w:cstheme="minorHAnsi"/>
          <w:sz w:val="20"/>
          <w:szCs w:val="20"/>
        </w:rPr>
        <w:t>Zamawiającemu wraz z dokumentem (-</w:t>
      </w:r>
      <w:proofErr w:type="spellStart"/>
      <w:r w:rsidRPr="0010443C">
        <w:rPr>
          <w:rFonts w:cstheme="minorHAnsi"/>
          <w:sz w:val="20"/>
          <w:szCs w:val="20"/>
        </w:rPr>
        <w:t>ami</w:t>
      </w:r>
      <w:proofErr w:type="spellEnd"/>
      <w:r w:rsidRPr="0010443C">
        <w:rPr>
          <w:rFonts w:cstheme="minorHAnsi"/>
          <w:sz w:val="20"/>
          <w:szCs w:val="20"/>
        </w:rPr>
        <w:t>) potwierdzającymi prawo do reprezentacji Wykonawcy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przez osobę podpisującą ofertę.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 niepotrzebne skreślić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</w:t>
      </w:r>
      <w:r>
        <w:rPr>
          <w:rFonts w:cstheme="minorHAnsi"/>
          <w:sz w:val="20"/>
          <w:szCs w:val="20"/>
        </w:rPr>
        <w:t>nego, stosownie do art. 13 ust.</w:t>
      </w:r>
      <w:r w:rsidRPr="0010443C">
        <w:rPr>
          <w:rFonts w:cstheme="minorHAnsi"/>
          <w:sz w:val="20"/>
          <w:szCs w:val="20"/>
        </w:rPr>
        <w:t>4 lub art. 14 ust. 5 RODO Wykonawca nie składa oświadczenia (usunięcie treści oświadczenia następuje np. przez jego wykreślenie).</w:t>
      </w:r>
    </w:p>
    <w:p w:rsidR="001A5A6D" w:rsidRPr="0010443C" w:rsidRDefault="001A5A6D" w:rsidP="001A5A6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  <w:r w:rsidRPr="0010443C">
        <w:rPr>
          <w:rFonts w:cstheme="minorHAnsi"/>
          <w:sz w:val="20"/>
          <w:szCs w:val="20"/>
          <w:vertAlign w:val="superscript"/>
        </w:rPr>
        <w:t>2)</w:t>
      </w:r>
      <w:r w:rsidRPr="0010443C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Default="001A5A6D" w:rsidP="001A5A6D">
      <w:pPr>
        <w:spacing w:after="0" w:line="240" w:lineRule="auto"/>
        <w:rPr>
          <w:rFonts w:cstheme="minorHAnsi"/>
          <w:sz w:val="20"/>
          <w:szCs w:val="20"/>
        </w:rPr>
      </w:pPr>
    </w:p>
    <w:p w:rsidR="001A5A6D" w:rsidRPr="00C75665" w:rsidRDefault="001A5A6D" w:rsidP="001A5A6D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1A5A6D" w:rsidRPr="0010443C" w:rsidRDefault="001A5A6D" w:rsidP="00EA708D">
      <w:pPr>
        <w:spacing w:after="0" w:line="240" w:lineRule="auto"/>
        <w:ind w:left="4395"/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 xml:space="preserve">zaufanym lub </w:t>
      </w:r>
      <w:r w:rsidR="00CC74FA">
        <w:rPr>
          <w:b/>
          <w:sz w:val="20"/>
          <w:szCs w:val="20"/>
        </w:rPr>
        <w:t>podpisem osobisty</w:t>
      </w:r>
    </w:p>
    <w:sectPr w:rsidR="001A5A6D" w:rsidRPr="0010443C" w:rsidSect="00B475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7A" w:rsidRDefault="0014017A" w:rsidP="001A5A6D">
      <w:pPr>
        <w:spacing w:after="0" w:line="240" w:lineRule="auto"/>
      </w:pPr>
      <w:r>
        <w:separator/>
      </w:r>
    </w:p>
  </w:endnote>
  <w:endnote w:type="continuationSeparator" w:id="0">
    <w:p w:rsidR="0014017A" w:rsidRDefault="0014017A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7A" w:rsidRDefault="0014017A" w:rsidP="00091FC8">
    <w:pPr>
      <w:jc w:val="center"/>
      <w:rPr>
        <w:sz w:val="14"/>
        <w:szCs w:val="14"/>
      </w:rPr>
    </w:pPr>
    <w:r>
      <w:rPr>
        <w:rFonts w:cstheme="minorHAnsi"/>
        <w:sz w:val="16"/>
        <w:szCs w:val="16"/>
      </w:rPr>
      <w:tab/>
    </w:r>
    <w:r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6432" behindDoc="1" locked="0" layoutInCell="1" allowOverlap="0">
          <wp:simplePos x="0" y="0"/>
          <wp:positionH relativeFrom="column">
            <wp:posOffset>37465</wp:posOffset>
          </wp:positionH>
          <wp:positionV relativeFrom="paragraph">
            <wp:posOffset>-1905</wp:posOffset>
          </wp:positionV>
          <wp:extent cx="1302385" cy="598805"/>
          <wp:effectExtent l="19050" t="0" r="0" b="0"/>
          <wp:wrapNone/>
          <wp:docPr id="1" name="Obraz 8" descr="C:\Users\AnetaBadelek\Desktop\Pobrane\POZIOM\FE_WE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AnetaBadelek\Desktop\Pobrane\POZIOM\FE_WER_POZIOM-AchromatPozytyw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4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4540405</wp:posOffset>
          </wp:positionH>
          <wp:positionV relativeFrom="paragraph">
            <wp:posOffset>-9397</wp:posOffset>
          </wp:positionV>
          <wp:extent cx="1548493" cy="607039"/>
          <wp:effectExtent l="19050" t="0" r="0" b="0"/>
          <wp:wrapNone/>
          <wp:docPr id="3" name="Obraz 5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E+EFS_L-mo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493" cy="6070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4990">
      <w:rPr>
        <w:sz w:val="14"/>
        <w:szCs w:val="14"/>
      </w:rPr>
      <w:tab/>
    </w:r>
  </w:p>
  <w:p w:rsidR="0014017A" w:rsidRDefault="0014017A" w:rsidP="00091FC8">
    <w:pPr>
      <w:jc w:val="center"/>
      <w:rPr>
        <w:sz w:val="14"/>
        <w:szCs w:val="14"/>
      </w:rPr>
    </w:pPr>
  </w:p>
  <w:p w:rsidR="0014017A" w:rsidRDefault="0014017A" w:rsidP="00091FC8">
    <w:pPr>
      <w:jc w:val="center"/>
      <w:rPr>
        <w:i/>
        <w:color w:val="000000" w:themeColor="text1"/>
        <w:sz w:val="16"/>
        <w:szCs w:val="16"/>
      </w:rPr>
    </w:pPr>
  </w:p>
  <w:p w:rsidR="0014017A" w:rsidRDefault="000F0539" w:rsidP="00091FC8">
    <w:pPr>
      <w:jc w:val="center"/>
      <w:rPr>
        <w:i/>
        <w:noProof/>
        <w:color w:val="000000"/>
        <w:sz w:val="16"/>
        <w:szCs w:val="16"/>
      </w:rPr>
    </w:pPr>
    <w:r>
      <w:rPr>
        <w:rFonts w:ascii="Times New Roman" w:hAnsi="Times New Roman"/>
        <w:noProof/>
        <w:sz w:val="24"/>
        <w:szCs w:val="24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left:0;text-align:left;margin-left:508.05pt;margin-top:55.55pt;width:57.95pt;height:107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HxtwIAALo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" filled="f" stroked="f">
          <v:textbox>
            <w:txbxContent>
              <w:p w:rsidR="0014017A" w:rsidRPr="00BA524D" w:rsidRDefault="0014017A" w:rsidP="00091FC8">
                <w:pPr>
                  <w:rPr>
                    <w:color w:val="006600"/>
                    <w:sz w:val="12"/>
                    <w:szCs w:val="17"/>
                  </w:rPr>
                </w:pPr>
              </w:p>
            </w:txbxContent>
          </v:textbox>
        </v:shape>
      </w:pict>
    </w:r>
    <w:r w:rsidR="0014017A" w:rsidRPr="00C247A3">
      <w:rPr>
        <w:i/>
        <w:color w:val="000000" w:themeColor="text1"/>
        <w:sz w:val="16"/>
        <w:szCs w:val="16"/>
      </w:rPr>
      <w:t xml:space="preserve">Projekt „Zintegrowany Program Rozwoju Uniwersytetu Ekonomicznego w Poznaniu” </w:t>
    </w:r>
    <w:r w:rsidR="0014017A" w:rsidRPr="0080399D">
      <w:rPr>
        <w:i/>
        <w:color w:val="000000" w:themeColor="text1"/>
        <w:sz w:val="16"/>
        <w:szCs w:val="16"/>
      </w:rPr>
      <w:t>POWR.03.05.00-00-Z011/17</w:t>
    </w:r>
    <w:r w:rsidR="0014017A" w:rsidRPr="00C247A3">
      <w:rPr>
        <w:i/>
        <w:color w:val="000000" w:themeColor="text1"/>
        <w:sz w:val="16"/>
        <w:szCs w:val="16"/>
      </w:rPr>
      <w:t xml:space="preserve"> jest współfinansowany przez Unię Europejską z Europejskiego Funduszu Społecznego w ramach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7A" w:rsidRDefault="0014017A" w:rsidP="001A5A6D">
      <w:pPr>
        <w:spacing w:after="0" w:line="240" w:lineRule="auto"/>
      </w:pPr>
      <w:r>
        <w:separator/>
      </w:r>
    </w:p>
  </w:footnote>
  <w:footnote w:type="continuationSeparator" w:id="0">
    <w:p w:rsidR="0014017A" w:rsidRDefault="0014017A" w:rsidP="001A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BAB42070"/>
    <w:lvl w:ilvl="0" w:tplc="936C1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62090"/>
    <w:multiLevelType w:val="hybridMultilevel"/>
    <w:tmpl w:val="6E36A390"/>
    <w:lvl w:ilvl="0" w:tplc="D3E0CB86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E4333F"/>
    <w:multiLevelType w:val="hybridMultilevel"/>
    <w:tmpl w:val="B6345EE0"/>
    <w:lvl w:ilvl="0" w:tplc="1D62C0E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216A5"/>
    <w:multiLevelType w:val="hybridMultilevel"/>
    <w:tmpl w:val="DAEE8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A6D"/>
    <w:rsid w:val="000411B4"/>
    <w:rsid w:val="00083D40"/>
    <w:rsid w:val="00091FC8"/>
    <w:rsid w:val="000B1066"/>
    <w:rsid w:val="000F0539"/>
    <w:rsid w:val="0014017A"/>
    <w:rsid w:val="00140F7A"/>
    <w:rsid w:val="001567A0"/>
    <w:rsid w:val="0018615F"/>
    <w:rsid w:val="001A0A2B"/>
    <w:rsid w:val="001A5A6D"/>
    <w:rsid w:val="001B74E0"/>
    <w:rsid w:val="00215E11"/>
    <w:rsid w:val="002224DC"/>
    <w:rsid w:val="00260515"/>
    <w:rsid w:val="003052D9"/>
    <w:rsid w:val="003129CC"/>
    <w:rsid w:val="0035795D"/>
    <w:rsid w:val="00371924"/>
    <w:rsid w:val="00403BF9"/>
    <w:rsid w:val="004122BA"/>
    <w:rsid w:val="00471165"/>
    <w:rsid w:val="004A7E04"/>
    <w:rsid w:val="004C42BA"/>
    <w:rsid w:val="004F13B2"/>
    <w:rsid w:val="00515D05"/>
    <w:rsid w:val="00554086"/>
    <w:rsid w:val="00587911"/>
    <w:rsid w:val="00596820"/>
    <w:rsid w:val="005A0816"/>
    <w:rsid w:val="005C7FD9"/>
    <w:rsid w:val="006443B2"/>
    <w:rsid w:val="00650FD1"/>
    <w:rsid w:val="00685A68"/>
    <w:rsid w:val="006A4A7C"/>
    <w:rsid w:val="006B045D"/>
    <w:rsid w:val="006C21DE"/>
    <w:rsid w:val="0074547D"/>
    <w:rsid w:val="00753CFF"/>
    <w:rsid w:val="007C606E"/>
    <w:rsid w:val="00865313"/>
    <w:rsid w:val="009242DD"/>
    <w:rsid w:val="00956BB7"/>
    <w:rsid w:val="009662E0"/>
    <w:rsid w:val="009A213C"/>
    <w:rsid w:val="009B4A65"/>
    <w:rsid w:val="00A00B4C"/>
    <w:rsid w:val="00A73CBA"/>
    <w:rsid w:val="00AA5BF0"/>
    <w:rsid w:val="00AE4CA3"/>
    <w:rsid w:val="00B47540"/>
    <w:rsid w:val="00B524CC"/>
    <w:rsid w:val="00BA4F23"/>
    <w:rsid w:val="00BC0453"/>
    <w:rsid w:val="00C25A4E"/>
    <w:rsid w:val="00C44B1F"/>
    <w:rsid w:val="00CA5FD2"/>
    <w:rsid w:val="00CC74FA"/>
    <w:rsid w:val="00CD21EB"/>
    <w:rsid w:val="00CF015B"/>
    <w:rsid w:val="00D17D92"/>
    <w:rsid w:val="00D83267"/>
    <w:rsid w:val="00D86BE1"/>
    <w:rsid w:val="00D9536E"/>
    <w:rsid w:val="00E017E0"/>
    <w:rsid w:val="00E02662"/>
    <w:rsid w:val="00E039C8"/>
    <w:rsid w:val="00E238FD"/>
    <w:rsid w:val="00E423CA"/>
    <w:rsid w:val="00EA708D"/>
    <w:rsid w:val="00EC2A0D"/>
    <w:rsid w:val="00ED6B07"/>
    <w:rsid w:val="00EE4541"/>
    <w:rsid w:val="00F50C47"/>
    <w:rsid w:val="00F64FD3"/>
    <w:rsid w:val="00F661B8"/>
    <w:rsid w:val="00FB181F"/>
    <w:rsid w:val="00FE2A17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,"/>
  <w:listSeparator w:val=";"/>
  <w15:docId w15:val="{4F402977-926D-4B7A-B566-95C7514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uiPriority w:val="39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  <w:style w:type="paragraph" w:customStyle="1" w:styleId="Tekstpodstawowy33">
    <w:name w:val="Tekst podstawowy 33"/>
    <w:basedOn w:val="Normalny"/>
    <w:uiPriority w:val="99"/>
    <w:qFormat/>
    <w:rsid w:val="0014017A"/>
    <w:pPr>
      <w:spacing w:after="0" w:line="360" w:lineRule="auto"/>
      <w:jc w:val="both"/>
    </w:pPr>
    <w:rPr>
      <w:rFonts w:ascii="Arial" w:eastAsia="Times New Roman" w:hAnsi="Arial" w:cs="Arial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61845172</Template>
  <TotalTime>43</TotalTime>
  <Pages>3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16</cp:revision>
  <cp:lastPrinted>2021-05-10T12:17:00Z</cp:lastPrinted>
  <dcterms:created xsi:type="dcterms:W3CDTF">2023-04-26T06:47:00Z</dcterms:created>
  <dcterms:modified xsi:type="dcterms:W3CDTF">2023-10-26T08:59:00Z</dcterms:modified>
</cp:coreProperties>
</file>