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0CEED4B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AE256A">
        <w:rPr>
          <w:rFonts w:asciiTheme="minorHAnsi" w:hAnsiTheme="minorHAnsi" w:cstheme="minorHAnsi"/>
        </w:rPr>
        <w:t>2</w:t>
      </w:r>
      <w:r w:rsidRPr="008870AA">
        <w:rPr>
          <w:rFonts w:asciiTheme="minorHAnsi" w:hAnsiTheme="minorHAnsi" w:cstheme="minorHAnsi"/>
        </w:rPr>
        <w:t xml:space="preserve"> r. poz. 1</w:t>
      </w:r>
      <w:r w:rsidR="00AE256A">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23B72569" w14:textId="7E0042E3" w:rsidR="009E1E89" w:rsidRPr="009E1E89" w:rsidRDefault="00745268" w:rsidP="009E1E89">
      <w:pPr>
        <w:spacing w:line="240" w:lineRule="auto"/>
        <w:ind w:left="720"/>
        <w:contextualSpacing/>
        <w:jc w:val="center"/>
        <w:rPr>
          <w:rFonts w:asciiTheme="minorHAnsi" w:eastAsiaTheme="minorHAnsi" w:hAnsiTheme="minorHAnsi" w:cstheme="minorHAnsi"/>
          <w:b/>
          <w:kern w:val="3"/>
          <w:sz w:val="24"/>
          <w:szCs w:val="24"/>
          <w:lang w:val="pl-PL" w:eastAsia="en-US"/>
        </w:rPr>
      </w:pPr>
      <w:bookmarkStart w:id="3" w:name="_Hlk107841529"/>
      <w:r w:rsidRPr="0032157D">
        <w:rPr>
          <w:rFonts w:asciiTheme="minorHAnsi" w:hAnsiTheme="minorHAnsi" w:cstheme="minorHAnsi"/>
          <w:b/>
          <w:kern w:val="3"/>
        </w:rPr>
        <w:t>Termomodernizacja Zespołu Szkolno-Przedszkolnego w Więckowicach</w:t>
      </w:r>
    </w:p>
    <w:p w14:paraId="44230257" w14:textId="77777777" w:rsidR="009E1E89" w:rsidRPr="009E1E89" w:rsidRDefault="009E1E89" w:rsidP="009E1E89">
      <w:pPr>
        <w:spacing w:line="240" w:lineRule="auto"/>
        <w:jc w:val="center"/>
        <w:rPr>
          <w:rFonts w:asciiTheme="minorHAnsi" w:hAnsiTheme="minorHAnsi" w:cstheme="minorHAnsi"/>
          <w:b/>
          <w:bCs/>
          <w:color w:val="00000A"/>
        </w:rPr>
      </w:pPr>
    </w:p>
    <w:p w14:paraId="30A49132" w14:textId="74A0FAD3" w:rsidR="008870AA" w:rsidRDefault="008870AA" w:rsidP="008870AA">
      <w:pPr>
        <w:spacing w:line="319" w:lineRule="auto"/>
        <w:jc w:val="center"/>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54A0C258"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745268">
        <w:rPr>
          <w:rFonts w:asciiTheme="minorHAnsi" w:hAnsiTheme="minorHAnsi" w:cstheme="minorHAnsi"/>
          <w:b/>
          <w:bCs/>
        </w:rPr>
        <w:t>3</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686CB36F"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527B61">
        <w:rPr>
          <w:rFonts w:asciiTheme="minorHAnsi" w:eastAsia="Times New Roman" w:hAnsiTheme="minorHAnsi" w:cstheme="minorHAnsi"/>
          <w:b/>
          <w:bCs/>
        </w:rPr>
        <w:t>3</w:t>
      </w:r>
      <w:r w:rsidRPr="00311B20">
        <w:rPr>
          <w:rFonts w:asciiTheme="minorHAnsi" w:eastAsia="Times New Roman" w:hAnsiTheme="minorHAnsi" w:cstheme="minorHAnsi"/>
          <w:b/>
          <w:bCs/>
        </w:rPr>
        <w:t>.</w:t>
      </w:r>
      <w:r w:rsidR="00527B61">
        <w:rPr>
          <w:rFonts w:asciiTheme="minorHAnsi" w:eastAsia="Times New Roman" w:hAnsiTheme="minorHAnsi" w:cstheme="minorHAnsi"/>
          <w:b/>
          <w:bCs/>
        </w:rPr>
        <w:t>0</w:t>
      </w:r>
      <w:r w:rsidR="009E1E89">
        <w:rPr>
          <w:rFonts w:asciiTheme="minorHAnsi" w:eastAsia="Times New Roman" w:hAnsiTheme="minorHAnsi" w:cstheme="minorHAnsi"/>
          <w:b/>
          <w:bCs/>
        </w:rPr>
        <w:t>3</w:t>
      </w:r>
      <w:r w:rsidR="00311B20" w:rsidRPr="00311B20">
        <w:rPr>
          <w:rFonts w:asciiTheme="minorHAnsi" w:eastAsia="Times New Roman" w:hAnsiTheme="minorHAnsi" w:cstheme="minorHAnsi"/>
          <w:b/>
          <w:bCs/>
        </w:rPr>
        <w:t>.</w:t>
      </w:r>
      <w:r w:rsidR="00DB385C">
        <w:rPr>
          <w:rFonts w:asciiTheme="minorHAnsi" w:eastAsia="Times New Roman" w:hAnsiTheme="minorHAnsi" w:cstheme="minorHAnsi"/>
          <w:b/>
          <w:bCs/>
        </w:rPr>
        <w:t>10</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5"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5CE0ACFA" w14:textId="54A19438" w:rsidR="002D6811" w:rsidRDefault="002D6811" w:rsidP="009861A8">
      <w:pPr>
        <w:tabs>
          <w:tab w:val="left" w:pos="864"/>
        </w:tabs>
        <w:spacing w:line="319" w:lineRule="auto"/>
        <w:rPr>
          <w:rFonts w:asciiTheme="minorHAnsi" w:hAnsiTheme="minorHAnsi" w:cstheme="minorHAnsi"/>
          <w:b/>
        </w:rPr>
      </w:pP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CD6136" w:rsidRDefault="00513E17" w:rsidP="00513E17">
          <w:pPr>
            <w:pStyle w:val="Spistreci2"/>
            <w:rPr>
              <w:rFonts w:asciiTheme="minorHAnsi" w:hAnsiTheme="minorHAnsi" w:cstheme="minorHAnsi"/>
            </w:rPr>
          </w:pPr>
          <w:r w:rsidRPr="00CD6136">
            <w:rPr>
              <w:rFonts w:asciiTheme="minorHAnsi" w:hAnsiTheme="minorHAnsi" w:cstheme="minorHAnsi"/>
            </w:rPr>
            <w:t xml:space="preserve">I. Nazwa oraz adres Zamawiającego                                                                                                     </w:t>
          </w:r>
        </w:p>
        <w:p w14:paraId="150BD5E9" w14:textId="3F6C0C83" w:rsidR="00CD6136" w:rsidRPr="00CD6136" w:rsidRDefault="008870AA">
          <w:pPr>
            <w:pStyle w:val="Spistreci2"/>
            <w:rPr>
              <w:rFonts w:asciiTheme="minorHAnsi" w:eastAsiaTheme="minorEastAsia" w:hAnsiTheme="minorHAnsi" w:cstheme="minorHAnsi"/>
              <w:b w:val="0"/>
              <w:bCs w:val="0"/>
              <w:noProof/>
              <w:lang w:val="pl-PL"/>
            </w:rPr>
          </w:pPr>
          <w:r w:rsidRPr="00CD6136">
            <w:rPr>
              <w:rFonts w:asciiTheme="minorHAnsi" w:hAnsiTheme="minorHAnsi" w:cstheme="minorHAnsi"/>
            </w:rPr>
            <w:fldChar w:fldCharType="begin"/>
          </w:r>
          <w:r w:rsidRPr="00CD6136">
            <w:rPr>
              <w:rFonts w:asciiTheme="minorHAnsi" w:hAnsiTheme="minorHAnsi" w:cstheme="minorHAnsi"/>
            </w:rPr>
            <w:instrText xml:space="preserve"> TOC \h \u \z </w:instrText>
          </w:r>
          <w:r w:rsidRPr="00CD6136">
            <w:rPr>
              <w:rFonts w:asciiTheme="minorHAnsi" w:hAnsiTheme="minorHAnsi" w:cstheme="minorHAnsi"/>
            </w:rPr>
            <w:fldChar w:fldCharType="separate"/>
          </w:r>
          <w:hyperlink w:anchor="_Toc107829564" w:history="1">
            <w:r w:rsidR="00CD6136" w:rsidRPr="00CD6136">
              <w:rPr>
                <w:rStyle w:val="Hipercze"/>
                <w:rFonts w:asciiTheme="minorHAnsi" w:hAnsiTheme="minorHAnsi" w:cstheme="minorHAnsi"/>
                <w:noProof/>
              </w:rPr>
              <w:t>II. Ochrona danych osobowych</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3</w:t>
            </w:r>
            <w:r w:rsidR="00CD6136" w:rsidRPr="00CD6136">
              <w:rPr>
                <w:rFonts w:asciiTheme="minorHAnsi" w:hAnsiTheme="minorHAnsi" w:cstheme="minorHAnsi"/>
                <w:noProof/>
                <w:webHidden/>
              </w:rPr>
              <w:fldChar w:fldCharType="end"/>
            </w:r>
          </w:hyperlink>
        </w:p>
        <w:p w14:paraId="021A1A40" w14:textId="3C135D0B" w:rsidR="00CD6136" w:rsidRPr="00CD6136" w:rsidRDefault="00000000">
          <w:pPr>
            <w:pStyle w:val="Spistreci2"/>
            <w:rPr>
              <w:rFonts w:asciiTheme="minorHAnsi" w:eastAsiaTheme="minorEastAsia" w:hAnsiTheme="minorHAnsi" w:cstheme="minorHAnsi"/>
              <w:b w:val="0"/>
              <w:bCs w:val="0"/>
              <w:noProof/>
              <w:lang w:val="pl-PL"/>
            </w:rPr>
          </w:pPr>
          <w:hyperlink w:anchor="_Toc107829565" w:history="1">
            <w:r w:rsidR="00CD6136" w:rsidRPr="00CD6136">
              <w:rPr>
                <w:rStyle w:val="Hipercze"/>
                <w:rFonts w:asciiTheme="minorHAnsi" w:hAnsiTheme="minorHAnsi" w:cstheme="minorHAnsi"/>
                <w:noProof/>
              </w:rPr>
              <w:t>III. Tryb udzielania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3</w:t>
            </w:r>
            <w:r w:rsidR="00CD6136" w:rsidRPr="00CD6136">
              <w:rPr>
                <w:rFonts w:asciiTheme="minorHAnsi" w:hAnsiTheme="minorHAnsi" w:cstheme="minorHAnsi"/>
                <w:noProof/>
                <w:webHidden/>
              </w:rPr>
              <w:fldChar w:fldCharType="end"/>
            </w:r>
          </w:hyperlink>
        </w:p>
        <w:p w14:paraId="3E6DAB1E" w14:textId="7095467F" w:rsidR="00CD6136" w:rsidRPr="00CD6136" w:rsidRDefault="00000000">
          <w:pPr>
            <w:pStyle w:val="Spistreci2"/>
            <w:rPr>
              <w:rFonts w:asciiTheme="minorHAnsi" w:eastAsiaTheme="minorEastAsia" w:hAnsiTheme="minorHAnsi" w:cstheme="minorHAnsi"/>
              <w:b w:val="0"/>
              <w:bCs w:val="0"/>
              <w:noProof/>
              <w:lang w:val="pl-PL"/>
            </w:rPr>
          </w:pPr>
          <w:hyperlink w:anchor="_Toc107829566" w:history="1">
            <w:r w:rsidR="00CD6136" w:rsidRPr="00CD6136">
              <w:rPr>
                <w:rStyle w:val="Hipercze"/>
                <w:rFonts w:asciiTheme="minorHAnsi" w:hAnsiTheme="minorHAnsi" w:cstheme="minorHAnsi"/>
                <w:noProof/>
              </w:rPr>
              <w:t>IV. Opis przedmiotu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5</w:t>
            </w:r>
            <w:r w:rsidR="00CD6136" w:rsidRPr="00CD6136">
              <w:rPr>
                <w:rFonts w:asciiTheme="minorHAnsi" w:hAnsiTheme="minorHAnsi" w:cstheme="minorHAnsi"/>
                <w:noProof/>
                <w:webHidden/>
              </w:rPr>
              <w:fldChar w:fldCharType="end"/>
            </w:r>
          </w:hyperlink>
        </w:p>
        <w:p w14:paraId="104A7BA4" w14:textId="0A44BF90" w:rsidR="00CD6136" w:rsidRPr="00CD6136" w:rsidRDefault="00000000">
          <w:pPr>
            <w:pStyle w:val="Spistreci2"/>
            <w:rPr>
              <w:rFonts w:asciiTheme="minorHAnsi" w:eastAsiaTheme="minorEastAsia" w:hAnsiTheme="minorHAnsi" w:cstheme="minorHAnsi"/>
              <w:b w:val="0"/>
              <w:bCs w:val="0"/>
              <w:noProof/>
              <w:lang w:val="pl-PL"/>
            </w:rPr>
          </w:pPr>
          <w:hyperlink w:anchor="_Toc107829567" w:history="1">
            <w:r w:rsidR="00CD6136" w:rsidRPr="00CD6136">
              <w:rPr>
                <w:rStyle w:val="Hipercze"/>
                <w:rFonts w:asciiTheme="minorHAnsi" w:hAnsiTheme="minorHAnsi" w:cstheme="minorHAnsi"/>
                <w:noProof/>
              </w:rPr>
              <w:t>V. Wizja lokalna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8</w:t>
            </w:r>
            <w:r w:rsidR="00CD6136" w:rsidRPr="00CD6136">
              <w:rPr>
                <w:rFonts w:asciiTheme="minorHAnsi" w:hAnsiTheme="minorHAnsi" w:cstheme="minorHAnsi"/>
                <w:noProof/>
                <w:webHidden/>
              </w:rPr>
              <w:fldChar w:fldCharType="end"/>
            </w:r>
          </w:hyperlink>
        </w:p>
        <w:p w14:paraId="1475EF9D" w14:textId="6105E375" w:rsidR="00CD6136" w:rsidRPr="00CD6136" w:rsidRDefault="00000000">
          <w:pPr>
            <w:pStyle w:val="Spistreci2"/>
            <w:rPr>
              <w:rFonts w:asciiTheme="minorHAnsi" w:eastAsiaTheme="minorEastAsia" w:hAnsiTheme="minorHAnsi" w:cstheme="minorHAnsi"/>
              <w:b w:val="0"/>
              <w:bCs w:val="0"/>
              <w:noProof/>
              <w:lang w:val="pl-PL"/>
            </w:rPr>
          </w:pPr>
          <w:hyperlink w:anchor="_Toc107829568" w:history="1">
            <w:r w:rsidR="00CD6136" w:rsidRPr="00CD6136">
              <w:rPr>
                <w:rStyle w:val="Hipercze"/>
                <w:rFonts w:asciiTheme="minorHAnsi" w:hAnsiTheme="minorHAnsi" w:cstheme="minorHAnsi"/>
                <w:noProof/>
              </w:rPr>
              <w:t>VI. Podwykonawstwo</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8</w:t>
            </w:r>
            <w:r w:rsidR="00CD6136" w:rsidRPr="00CD6136">
              <w:rPr>
                <w:rFonts w:asciiTheme="minorHAnsi" w:hAnsiTheme="minorHAnsi" w:cstheme="minorHAnsi"/>
                <w:noProof/>
                <w:webHidden/>
              </w:rPr>
              <w:fldChar w:fldCharType="end"/>
            </w:r>
          </w:hyperlink>
        </w:p>
        <w:p w14:paraId="0B7613E2" w14:textId="5B2DB368" w:rsidR="00CD6136" w:rsidRPr="00CD6136" w:rsidRDefault="00000000">
          <w:pPr>
            <w:pStyle w:val="Spistreci2"/>
            <w:rPr>
              <w:rFonts w:asciiTheme="minorHAnsi" w:eastAsiaTheme="minorEastAsia" w:hAnsiTheme="minorHAnsi" w:cstheme="minorHAnsi"/>
              <w:b w:val="0"/>
              <w:bCs w:val="0"/>
              <w:noProof/>
              <w:lang w:val="pl-PL"/>
            </w:rPr>
          </w:pPr>
          <w:hyperlink w:anchor="_Toc107829569" w:history="1">
            <w:r w:rsidR="00CD6136" w:rsidRPr="00CD6136">
              <w:rPr>
                <w:rStyle w:val="Hipercze"/>
                <w:rFonts w:asciiTheme="minorHAnsi" w:hAnsiTheme="minorHAnsi" w:cstheme="minorHAnsi"/>
                <w:noProof/>
              </w:rPr>
              <w:t>VIII. Warunki udziału w postępowaniu</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9</w:t>
            </w:r>
            <w:r w:rsidR="00CD6136" w:rsidRPr="00CD6136">
              <w:rPr>
                <w:rFonts w:asciiTheme="minorHAnsi" w:hAnsiTheme="minorHAnsi" w:cstheme="minorHAnsi"/>
                <w:noProof/>
                <w:webHidden/>
              </w:rPr>
              <w:fldChar w:fldCharType="end"/>
            </w:r>
          </w:hyperlink>
        </w:p>
        <w:p w14:paraId="4BE58145" w14:textId="0FB90F64" w:rsidR="00CD6136" w:rsidRPr="00CD6136" w:rsidRDefault="00000000">
          <w:pPr>
            <w:pStyle w:val="Spistreci2"/>
            <w:rPr>
              <w:rFonts w:asciiTheme="minorHAnsi" w:eastAsiaTheme="minorEastAsia" w:hAnsiTheme="minorHAnsi" w:cstheme="minorHAnsi"/>
              <w:b w:val="0"/>
              <w:bCs w:val="0"/>
              <w:noProof/>
              <w:lang w:val="pl-PL"/>
            </w:rPr>
          </w:pPr>
          <w:hyperlink w:anchor="_Toc107829570" w:history="1">
            <w:r w:rsidR="00CD6136" w:rsidRPr="00CD6136">
              <w:rPr>
                <w:rStyle w:val="Hipercze"/>
                <w:rFonts w:asciiTheme="minorHAnsi" w:hAnsiTheme="minorHAnsi" w:cstheme="minorHAnsi"/>
                <w:noProof/>
              </w:rPr>
              <w:t>IX. Podstawy wykluczenia z postępowania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10</w:t>
            </w:r>
            <w:r w:rsidR="00CD6136" w:rsidRPr="00CD6136">
              <w:rPr>
                <w:rFonts w:asciiTheme="minorHAnsi" w:hAnsiTheme="minorHAnsi" w:cstheme="minorHAnsi"/>
                <w:noProof/>
                <w:webHidden/>
              </w:rPr>
              <w:fldChar w:fldCharType="end"/>
            </w:r>
          </w:hyperlink>
        </w:p>
        <w:p w14:paraId="3E9D0870" w14:textId="3B856B23" w:rsidR="00CD6136" w:rsidRPr="00CD6136" w:rsidRDefault="00000000">
          <w:pPr>
            <w:pStyle w:val="Spistreci2"/>
            <w:rPr>
              <w:rFonts w:asciiTheme="minorHAnsi" w:eastAsiaTheme="minorEastAsia" w:hAnsiTheme="minorHAnsi" w:cstheme="minorHAnsi"/>
              <w:b w:val="0"/>
              <w:bCs w:val="0"/>
              <w:noProof/>
              <w:lang w:val="pl-PL"/>
            </w:rPr>
          </w:pPr>
          <w:hyperlink w:anchor="_Toc107829571" w:history="1">
            <w:r w:rsidR="00CD6136" w:rsidRPr="00CD6136">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12</w:t>
            </w:r>
            <w:r w:rsidR="00CD6136" w:rsidRPr="00CD6136">
              <w:rPr>
                <w:rFonts w:asciiTheme="minorHAnsi" w:hAnsiTheme="minorHAnsi" w:cstheme="minorHAnsi"/>
                <w:noProof/>
                <w:webHidden/>
              </w:rPr>
              <w:fldChar w:fldCharType="end"/>
            </w:r>
          </w:hyperlink>
        </w:p>
        <w:p w14:paraId="29597865" w14:textId="31FC0923" w:rsidR="00CD6136" w:rsidRPr="00CD6136" w:rsidRDefault="00000000">
          <w:pPr>
            <w:pStyle w:val="Spistreci2"/>
            <w:rPr>
              <w:rFonts w:asciiTheme="minorHAnsi" w:eastAsiaTheme="minorEastAsia" w:hAnsiTheme="minorHAnsi" w:cstheme="minorHAnsi"/>
              <w:b w:val="0"/>
              <w:bCs w:val="0"/>
              <w:noProof/>
              <w:lang w:val="pl-PL"/>
            </w:rPr>
          </w:pPr>
          <w:hyperlink w:anchor="_Toc107829572" w:history="1">
            <w:r w:rsidR="00CD6136" w:rsidRPr="00CD6136">
              <w:rPr>
                <w:rStyle w:val="Hipercze"/>
                <w:rFonts w:asciiTheme="minorHAnsi" w:hAnsiTheme="minorHAnsi" w:cstheme="minorHAnsi"/>
                <w:noProof/>
              </w:rPr>
              <w:t>XI. Poleganie na zasobach innych podmiotów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14</w:t>
            </w:r>
            <w:r w:rsidR="00CD6136" w:rsidRPr="00CD6136">
              <w:rPr>
                <w:rFonts w:asciiTheme="minorHAnsi" w:hAnsiTheme="minorHAnsi" w:cstheme="minorHAnsi"/>
                <w:noProof/>
                <w:webHidden/>
              </w:rPr>
              <w:fldChar w:fldCharType="end"/>
            </w:r>
          </w:hyperlink>
        </w:p>
        <w:p w14:paraId="686C8E02" w14:textId="275CF2D0" w:rsidR="00CD6136" w:rsidRPr="00CD6136" w:rsidRDefault="00000000">
          <w:pPr>
            <w:pStyle w:val="Spistreci2"/>
            <w:rPr>
              <w:rFonts w:asciiTheme="minorHAnsi" w:eastAsiaTheme="minorEastAsia" w:hAnsiTheme="minorHAnsi" w:cstheme="minorHAnsi"/>
              <w:b w:val="0"/>
              <w:bCs w:val="0"/>
              <w:noProof/>
              <w:lang w:val="pl-PL"/>
            </w:rPr>
          </w:pPr>
          <w:hyperlink w:anchor="_Toc107829573" w:history="1">
            <w:r w:rsidR="00CD6136" w:rsidRPr="00CD6136">
              <w:rPr>
                <w:rStyle w:val="Hipercze"/>
                <w:rFonts w:asciiTheme="minorHAnsi" w:hAnsiTheme="minorHAnsi" w:cstheme="minorHAnsi"/>
                <w:noProof/>
              </w:rPr>
              <w:t>XII. Informacja dla Wykonawców wspólnie ubiegających się o udzielenie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15</w:t>
            </w:r>
            <w:r w:rsidR="00CD6136" w:rsidRPr="00CD6136">
              <w:rPr>
                <w:rFonts w:asciiTheme="minorHAnsi" w:hAnsiTheme="minorHAnsi" w:cstheme="minorHAnsi"/>
                <w:noProof/>
                <w:webHidden/>
              </w:rPr>
              <w:fldChar w:fldCharType="end"/>
            </w:r>
          </w:hyperlink>
        </w:p>
        <w:p w14:paraId="2790E255" w14:textId="15FAE56C" w:rsidR="00CD6136" w:rsidRPr="00CD6136" w:rsidRDefault="00000000">
          <w:pPr>
            <w:pStyle w:val="Spistreci2"/>
            <w:rPr>
              <w:rFonts w:asciiTheme="minorHAnsi" w:eastAsiaTheme="minorEastAsia" w:hAnsiTheme="minorHAnsi" w:cstheme="minorHAnsi"/>
              <w:b w:val="0"/>
              <w:bCs w:val="0"/>
              <w:noProof/>
              <w:lang w:val="pl-PL"/>
            </w:rPr>
          </w:pPr>
          <w:hyperlink w:anchor="_Toc107829574" w:history="1">
            <w:r w:rsidR="00CD6136" w:rsidRPr="00CD6136">
              <w:rPr>
                <w:rStyle w:val="Hipercze"/>
                <w:rFonts w:asciiTheme="minorHAnsi" w:hAnsiTheme="minorHAnsi" w:cstheme="minorHAnsi"/>
                <w:noProof/>
              </w:rPr>
              <w:t>XIII. Informacje o sposobie porozumiewania się zamawiającego z Wykonawcami oraz przekazywania oświadczeń lub dokumentów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15</w:t>
            </w:r>
            <w:r w:rsidR="00CD6136" w:rsidRPr="00CD6136">
              <w:rPr>
                <w:rFonts w:asciiTheme="minorHAnsi" w:hAnsiTheme="minorHAnsi" w:cstheme="minorHAnsi"/>
                <w:noProof/>
                <w:webHidden/>
              </w:rPr>
              <w:fldChar w:fldCharType="end"/>
            </w:r>
          </w:hyperlink>
        </w:p>
        <w:p w14:paraId="7C47972A" w14:textId="18746572" w:rsidR="00CD6136" w:rsidRPr="00CD6136" w:rsidRDefault="00000000">
          <w:pPr>
            <w:pStyle w:val="Spistreci2"/>
            <w:rPr>
              <w:rFonts w:asciiTheme="minorHAnsi" w:eastAsiaTheme="minorEastAsia" w:hAnsiTheme="minorHAnsi" w:cstheme="minorHAnsi"/>
              <w:b w:val="0"/>
              <w:bCs w:val="0"/>
              <w:noProof/>
              <w:lang w:val="pl-PL"/>
            </w:rPr>
          </w:pPr>
          <w:hyperlink w:anchor="_Toc107829575" w:history="1">
            <w:r w:rsidR="00CD6136" w:rsidRPr="00CD6136">
              <w:rPr>
                <w:rStyle w:val="Hipercze"/>
                <w:rFonts w:asciiTheme="minorHAnsi" w:hAnsiTheme="minorHAnsi" w:cstheme="minorHAnsi"/>
                <w:noProof/>
              </w:rPr>
              <w:t>XIV. Opis sposobu przygotowania ofert oraz dokumentów wymaganych przez Zamawiającego w SWZ</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19</w:t>
            </w:r>
            <w:r w:rsidR="00CD6136" w:rsidRPr="00CD6136">
              <w:rPr>
                <w:rFonts w:asciiTheme="minorHAnsi" w:hAnsiTheme="minorHAnsi" w:cstheme="minorHAnsi"/>
                <w:noProof/>
                <w:webHidden/>
              </w:rPr>
              <w:fldChar w:fldCharType="end"/>
            </w:r>
          </w:hyperlink>
        </w:p>
        <w:p w14:paraId="617F209D" w14:textId="5D4335E5" w:rsidR="00CD6136" w:rsidRPr="00CD6136" w:rsidRDefault="00000000">
          <w:pPr>
            <w:pStyle w:val="Spistreci2"/>
            <w:rPr>
              <w:rFonts w:asciiTheme="minorHAnsi" w:eastAsiaTheme="minorEastAsia" w:hAnsiTheme="minorHAnsi" w:cstheme="minorHAnsi"/>
              <w:b w:val="0"/>
              <w:bCs w:val="0"/>
              <w:noProof/>
              <w:lang w:val="pl-PL"/>
            </w:rPr>
          </w:pPr>
          <w:hyperlink w:anchor="_Toc107829576" w:history="1">
            <w:r w:rsidR="00CD6136" w:rsidRPr="00CD6136">
              <w:rPr>
                <w:rStyle w:val="Hipercze"/>
                <w:rFonts w:asciiTheme="minorHAnsi" w:hAnsiTheme="minorHAnsi" w:cstheme="minorHAnsi"/>
                <w:noProof/>
              </w:rPr>
              <w:t>XV. Sposób obliczania ceny oferty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21</w:t>
            </w:r>
            <w:r w:rsidR="00CD6136" w:rsidRPr="00CD6136">
              <w:rPr>
                <w:rFonts w:asciiTheme="minorHAnsi" w:hAnsiTheme="minorHAnsi" w:cstheme="minorHAnsi"/>
                <w:noProof/>
                <w:webHidden/>
              </w:rPr>
              <w:fldChar w:fldCharType="end"/>
            </w:r>
          </w:hyperlink>
        </w:p>
        <w:p w14:paraId="651318B3" w14:textId="62271628" w:rsidR="00CD6136" w:rsidRPr="00CD6136" w:rsidRDefault="00000000">
          <w:pPr>
            <w:pStyle w:val="Spistreci2"/>
            <w:rPr>
              <w:rFonts w:asciiTheme="minorHAnsi" w:eastAsiaTheme="minorEastAsia" w:hAnsiTheme="minorHAnsi" w:cstheme="minorHAnsi"/>
              <w:b w:val="0"/>
              <w:bCs w:val="0"/>
              <w:noProof/>
              <w:lang w:val="pl-PL"/>
            </w:rPr>
          </w:pPr>
          <w:hyperlink w:anchor="_Toc107829577" w:history="1">
            <w:r w:rsidR="00CD6136" w:rsidRPr="00CD6136">
              <w:rPr>
                <w:rStyle w:val="Hipercze"/>
                <w:rFonts w:asciiTheme="minorHAnsi" w:hAnsiTheme="minorHAnsi" w:cstheme="minorHAnsi"/>
                <w:noProof/>
              </w:rPr>
              <w:t>XVI. Wymagania dotyczące wadium – Zamawiający nie wymaga wniesienia wadium.</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23</w:t>
            </w:r>
            <w:r w:rsidR="00CD6136" w:rsidRPr="00CD6136">
              <w:rPr>
                <w:rFonts w:asciiTheme="minorHAnsi" w:hAnsiTheme="minorHAnsi" w:cstheme="minorHAnsi"/>
                <w:noProof/>
                <w:webHidden/>
              </w:rPr>
              <w:fldChar w:fldCharType="end"/>
            </w:r>
          </w:hyperlink>
        </w:p>
        <w:p w14:paraId="28A779EC" w14:textId="174D1A02" w:rsidR="00CD6136" w:rsidRPr="00CD6136" w:rsidRDefault="00000000">
          <w:pPr>
            <w:pStyle w:val="Spistreci2"/>
            <w:rPr>
              <w:rFonts w:asciiTheme="minorHAnsi" w:eastAsiaTheme="minorEastAsia" w:hAnsiTheme="minorHAnsi" w:cstheme="minorHAnsi"/>
              <w:b w:val="0"/>
              <w:bCs w:val="0"/>
              <w:noProof/>
              <w:lang w:val="pl-PL"/>
            </w:rPr>
          </w:pPr>
          <w:hyperlink w:anchor="_Toc107829578" w:history="1">
            <w:r w:rsidR="00CD6136" w:rsidRPr="00CD6136">
              <w:rPr>
                <w:rStyle w:val="Hipercze"/>
                <w:rFonts w:asciiTheme="minorHAnsi" w:hAnsiTheme="minorHAnsi" w:cstheme="minorHAnsi"/>
                <w:noProof/>
              </w:rPr>
              <w:t>XVII. Termin związania ofertą</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3BFD25FB" w14:textId="7C4F3220" w:rsidR="00CD6136" w:rsidRPr="00CD6136" w:rsidRDefault="00000000">
          <w:pPr>
            <w:pStyle w:val="Spistreci2"/>
            <w:rPr>
              <w:rFonts w:asciiTheme="minorHAnsi" w:eastAsiaTheme="minorEastAsia" w:hAnsiTheme="minorHAnsi" w:cstheme="minorHAnsi"/>
              <w:b w:val="0"/>
              <w:bCs w:val="0"/>
              <w:noProof/>
              <w:lang w:val="pl-PL"/>
            </w:rPr>
          </w:pPr>
          <w:hyperlink w:anchor="_Toc107829579" w:history="1">
            <w:r w:rsidR="00CD6136" w:rsidRPr="00CD6136">
              <w:rPr>
                <w:rStyle w:val="Hipercze"/>
                <w:rFonts w:asciiTheme="minorHAnsi" w:hAnsiTheme="minorHAnsi" w:cstheme="minorHAnsi"/>
                <w:noProof/>
              </w:rPr>
              <w:t>XVIII. Miejsce, Sposób oraz termin składania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79A6E074" w14:textId="74F496BA" w:rsidR="00CD6136" w:rsidRPr="00CD6136" w:rsidRDefault="00000000">
          <w:pPr>
            <w:pStyle w:val="Spistreci2"/>
            <w:rPr>
              <w:rFonts w:asciiTheme="minorHAnsi" w:eastAsiaTheme="minorEastAsia" w:hAnsiTheme="minorHAnsi" w:cstheme="minorHAnsi"/>
              <w:b w:val="0"/>
              <w:bCs w:val="0"/>
              <w:noProof/>
              <w:lang w:val="pl-PL"/>
            </w:rPr>
          </w:pPr>
          <w:hyperlink w:anchor="_Toc107829580" w:history="1">
            <w:r w:rsidR="00CD6136" w:rsidRPr="00CD6136">
              <w:rPr>
                <w:rStyle w:val="Hipercze"/>
                <w:rFonts w:asciiTheme="minorHAnsi" w:hAnsiTheme="minorHAnsi" w:cstheme="minorHAnsi"/>
                <w:noProof/>
              </w:rPr>
              <w:t>XIX. Otwarcie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25</w:t>
            </w:r>
            <w:r w:rsidR="00CD6136" w:rsidRPr="00CD6136">
              <w:rPr>
                <w:rFonts w:asciiTheme="minorHAnsi" w:hAnsiTheme="minorHAnsi" w:cstheme="minorHAnsi"/>
                <w:noProof/>
                <w:webHidden/>
              </w:rPr>
              <w:fldChar w:fldCharType="end"/>
            </w:r>
          </w:hyperlink>
        </w:p>
        <w:p w14:paraId="11FDACEB" w14:textId="56EE9467" w:rsidR="00CD6136" w:rsidRPr="00CD6136" w:rsidRDefault="00000000">
          <w:pPr>
            <w:pStyle w:val="Spistreci2"/>
            <w:rPr>
              <w:rFonts w:asciiTheme="minorHAnsi" w:eastAsiaTheme="minorEastAsia" w:hAnsiTheme="minorHAnsi" w:cstheme="minorHAnsi"/>
              <w:b w:val="0"/>
              <w:bCs w:val="0"/>
              <w:noProof/>
              <w:lang w:val="pl-PL"/>
            </w:rPr>
          </w:pPr>
          <w:hyperlink w:anchor="_Toc107829581" w:history="1">
            <w:r w:rsidR="00CD6136" w:rsidRPr="00CD6136">
              <w:rPr>
                <w:rStyle w:val="Hipercze"/>
                <w:rFonts w:asciiTheme="minorHAnsi" w:hAnsiTheme="minorHAnsi" w:cstheme="minorHAnsi"/>
                <w:noProof/>
              </w:rPr>
              <w:t>XX. Opis kryteriów oceny ofert wraz z podaniem wag tych kryteriów i sposobu oceny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25</w:t>
            </w:r>
            <w:r w:rsidR="00CD6136" w:rsidRPr="00CD6136">
              <w:rPr>
                <w:rFonts w:asciiTheme="minorHAnsi" w:hAnsiTheme="minorHAnsi" w:cstheme="minorHAnsi"/>
                <w:noProof/>
                <w:webHidden/>
              </w:rPr>
              <w:fldChar w:fldCharType="end"/>
            </w:r>
          </w:hyperlink>
        </w:p>
        <w:p w14:paraId="4BDF60B4" w14:textId="7958FCAB" w:rsidR="00CD6136" w:rsidRPr="00CD6136" w:rsidRDefault="00000000">
          <w:pPr>
            <w:pStyle w:val="Spistreci2"/>
            <w:rPr>
              <w:rFonts w:asciiTheme="minorHAnsi" w:eastAsiaTheme="minorEastAsia" w:hAnsiTheme="minorHAnsi" w:cstheme="minorHAnsi"/>
              <w:b w:val="0"/>
              <w:bCs w:val="0"/>
              <w:noProof/>
              <w:lang w:val="pl-PL"/>
            </w:rPr>
          </w:pPr>
          <w:hyperlink w:anchor="_Toc107829582" w:history="1">
            <w:r w:rsidR="00CD6136" w:rsidRPr="00CD6136">
              <w:rPr>
                <w:rStyle w:val="Hipercze"/>
                <w:rFonts w:asciiTheme="minorHAnsi" w:hAnsiTheme="minorHAnsi" w:cstheme="minorHAnsi"/>
                <w:noProof/>
              </w:rPr>
              <w:t>XXI. Wymagania dotyczące zabezpieczenia należytego wykonania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26</w:t>
            </w:r>
            <w:r w:rsidR="00CD6136" w:rsidRPr="00CD6136">
              <w:rPr>
                <w:rFonts w:asciiTheme="minorHAnsi" w:hAnsiTheme="minorHAnsi" w:cstheme="minorHAnsi"/>
                <w:noProof/>
                <w:webHidden/>
              </w:rPr>
              <w:fldChar w:fldCharType="end"/>
            </w:r>
          </w:hyperlink>
        </w:p>
        <w:p w14:paraId="538DAF1C" w14:textId="311E9A13" w:rsidR="00CD6136" w:rsidRPr="00CD6136" w:rsidRDefault="00000000">
          <w:pPr>
            <w:pStyle w:val="Spistreci2"/>
            <w:rPr>
              <w:rFonts w:asciiTheme="minorHAnsi" w:eastAsiaTheme="minorEastAsia" w:hAnsiTheme="minorHAnsi" w:cstheme="minorHAnsi"/>
              <w:b w:val="0"/>
              <w:bCs w:val="0"/>
              <w:noProof/>
              <w:lang w:val="pl-PL"/>
            </w:rPr>
          </w:pPr>
          <w:hyperlink w:anchor="_Toc107829583" w:history="1">
            <w:r w:rsidR="00CD6136" w:rsidRPr="00CD6136">
              <w:rPr>
                <w:rStyle w:val="Hipercze"/>
                <w:rFonts w:asciiTheme="minorHAnsi" w:hAnsiTheme="minorHAnsi" w:cstheme="minorHAnsi"/>
                <w:noProof/>
              </w:rPr>
              <w:t>XXII. Informacje o formalnościach, jakie powinny być dopełnione po wyborze oferty w celu zawarcia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27</w:t>
            </w:r>
            <w:r w:rsidR="00CD6136" w:rsidRPr="00CD6136">
              <w:rPr>
                <w:rFonts w:asciiTheme="minorHAnsi" w:hAnsiTheme="minorHAnsi" w:cstheme="minorHAnsi"/>
                <w:noProof/>
                <w:webHidden/>
              </w:rPr>
              <w:fldChar w:fldCharType="end"/>
            </w:r>
          </w:hyperlink>
        </w:p>
        <w:p w14:paraId="7D839737" w14:textId="5247071A" w:rsidR="00CD6136" w:rsidRPr="00CD6136" w:rsidRDefault="00000000">
          <w:pPr>
            <w:pStyle w:val="Spistreci2"/>
            <w:rPr>
              <w:rFonts w:asciiTheme="minorHAnsi" w:eastAsiaTheme="minorEastAsia" w:hAnsiTheme="minorHAnsi" w:cstheme="minorHAnsi"/>
              <w:b w:val="0"/>
              <w:bCs w:val="0"/>
              <w:noProof/>
              <w:lang w:val="pl-PL"/>
            </w:rPr>
          </w:pPr>
          <w:hyperlink w:anchor="_Toc107829584" w:history="1">
            <w:r w:rsidR="00CD6136" w:rsidRPr="00CD6136">
              <w:rPr>
                <w:rStyle w:val="Hipercze"/>
                <w:rFonts w:asciiTheme="minorHAnsi" w:hAnsiTheme="minorHAnsi" w:cstheme="minorHAnsi"/>
                <w:noProof/>
              </w:rPr>
              <w:t>XXIII. Informacje o treści zawieranej umowy oraz możliwości jej zmiany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27</w:t>
            </w:r>
            <w:r w:rsidR="00CD6136" w:rsidRPr="00CD6136">
              <w:rPr>
                <w:rFonts w:asciiTheme="minorHAnsi" w:hAnsiTheme="minorHAnsi" w:cstheme="minorHAnsi"/>
                <w:noProof/>
                <w:webHidden/>
              </w:rPr>
              <w:fldChar w:fldCharType="end"/>
            </w:r>
          </w:hyperlink>
        </w:p>
        <w:p w14:paraId="3C4D1536" w14:textId="2F4E6601" w:rsidR="00CD6136" w:rsidRPr="00CD6136" w:rsidRDefault="00000000">
          <w:pPr>
            <w:pStyle w:val="Spistreci2"/>
            <w:rPr>
              <w:rFonts w:asciiTheme="minorHAnsi" w:eastAsiaTheme="minorEastAsia" w:hAnsiTheme="minorHAnsi" w:cstheme="minorHAnsi"/>
              <w:b w:val="0"/>
              <w:bCs w:val="0"/>
              <w:noProof/>
              <w:lang w:val="pl-PL"/>
            </w:rPr>
          </w:pPr>
          <w:hyperlink w:anchor="_Toc107829585" w:history="1">
            <w:r w:rsidR="00CD6136" w:rsidRPr="00CD6136">
              <w:rPr>
                <w:rStyle w:val="Hipercze"/>
                <w:rFonts w:asciiTheme="minorHAnsi" w:hAnsiTheme="minorHAnsi" w:cstheme="minorHAnsi"/>
                <w:noProof/>
              </w:rPr>
              <w:t>XXIV. Pouczenie o środkach ochrony prawnej przysługujących Wykonawcy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28</w:t>
            </w:r>
            <w:r w:rsidR="00CD6136" w:rsidRPr="00CD6136">
              <w:rPr>
                <w:rFonts w:asciiTheme="minorHAnsi" w:hAnsiTheme="minorHAnsi" w:cstheme="minorHAnsi"/>
                <w:noProof/>
                <w:webHidden/>
              </w:rPr>
              <w:fldChar w:fldCharType="end"/>
            </w:r>
          </w:hyperlink>
        </w:p>
        <w:p w14:paraId="743398BF" w14:textId="79BE542F" w:rsidR="00CD6136" w:rsidRPr="00CD6136" w:rsidRDefault="00000000">
          <w:pPr>
            <w:pStyle w:val="Spistreci2"/>
            <w:rPr>
              <w:rFonts w:asciiTheme="minorHAnsi" w:eastAsiaTheme="minorEastAsia" w:hAnsiTheme="minorHAnsi" w:cstheme="minorHAnsi"/>
              <w:b w:val="0"/>
              <w:bCs w:val="0"/>
              <w:noProof/>
              <w:lang w:val="pl-PL"/>
            </w:rPr>
          </w:pPr>
          <w:hyperlink w:anchor="_Toc107829586" w:history="1">
            <w:r w:rsidR="00CD6136" w:rsidRPr="00CD6136">
              <w:rPr>
                <w:rStyle w:val="Hipercze"/>
                <w:rFonts w:asciiTheme="minorHAnsi" w:hAnsiTheme="minorHAnsi" w:cstheme="minorHAnsi"/>
                <w:noProof/>
              </w:rPr>
              <w:t>XXV. Spis załączników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9861A8">
              <w:rPr>
                <w:rFonts w:asciiTheme="minorHAnsi" w:hAnsiTheme="minorHAnsi" w:cstheme="minorHAnsi"/>
                <w:noProof/>
                <w:webHidden/>
              </w:rPr>
              <w:t>29</w:t>
            </w:r>
            <w:r w:rsidR="00CD6136" w:rsidRPr="00CD6136">
              <w:rPr>
                <w:rFonts w:asciiTheme="minorHAnsi" w:hAnsiTheme="minorHAnsi" w:cstheme="minorHAnsi"/>
                <w:noProof/>
                <w:webHidden/>
              </w:rPr>
              <w:fldChar w:fldCharType="end"/>
            </w:r>
          </w:hyperlink>
        </w:p>
        <w:p w14:paraId="65A520DB" w14:textId="7A77D94F" w:rsidR="004C6E37" w:rsidRPr="00CD6136" w:rsidRDefault="008870AA" w:rsidP="004C6E37">
          <w:pPr>
            <w:tabs>
              <w:tab w:val="right" w:pos="9025"/>
            </w:tabs>
            <w:spacing w:line="319" w:lineRule="auto"/>
            <w:rPr>
              <w:rFonts w:asciiTheme="minorHAnsi" w:hAnsiTheme="minorHAnsi" w:cstheme="minorHAnsi"/>
            </w:rPr>
          </w:pPr>
          <w:r w:rsidRPr="00CD6136">
            <w:rPr>
              <w:rFonts w:asciiTheme="minorHAnsi" w:hAnsiTheme="minorHAnsi" w:cstheme="minorHAnsi"/>
            </w:rPr>
            <w:fldChar w:fldCharType="end"/>
          </w:r>
        </w:p>
      </w:sdtContent>
    </w:sdt>
    <w:bookmarkEnd w:id="5"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07829564"/>
      <w:r w:rsidRPr="008870AA">
        <w:rPr>
          <w:rFonts w:asciiTheme="minorHAnsi" w:hAnsiTheme="minorHAnsi" w:cstheme="minorHAnsi"/>
          <w:b/>
          <w:bCs/>
          <w:sz w:val="24"/>
          <w:szCs w:val="24"/>
        </w:rPr>
        <w:t>II. Ochrona danych osobowych</w:t>
      </w:r>
      <w:bookmarkEnd w:id="7"/>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bookmarkStart w:id="8" w:name="_Toc107829565"/>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lastRenderedPageBreak/>
        <w:t xml:space="preserve">Zamawiający nie zastrzega możliwości ubiegania się o udzielenie zamówienia wyłącznie przez Wykonawców, o których mowa w art. 94 PZP </w:t>
      </w:r>
    </w:p>
    <w:p w14:paraId="128E203F" w14:textId="2D476619"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w:t>
      </w:r>
      <w:r w:rsidR="00A22E0B">
        <w:rPr>
          <w:rFonts w:asciiTheme="minorHAnsi" w:hAnsiTheme="minorHAnsi" w:cstheme="minorHAnsi"/>
        </w:rPr>
        <w:t xml:space="preserve"> </w:t>
      </w:r>
      <w:r w:rsidRPr="008870AA">
        <w:rPr>
          <w:rFonts w:asciiTheme="minorHAnsi" w:hAnsiTheme="minorHAnsi" w:cstheme="minorHAnsi"/>
        </w:rPr>
        <w:t xml:space="preserve">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019E1786" w:rsidR="008870AA" w:rsidRDefault="008870AA" w:rsidP="008870AA">
      <w:pPr>
        <w:pStyle w:val="Nagwek2"/>
        <w:spacing w:before="0" w:after="0" w:line="319" w:lineRule="auto"/>
        <w:rPr>
          <w:rFonts w:asciiTheme="minorHAnsi" w:hAnsiTheme="minorHAnsi" w:cstheme="minorHAnsi"/>
          <w:b/>
          <w:bCs/>
          <w:sz w:val="24"/>
          <w:szCs w:val="24"/>
        </w:rPr>
      </w:pPr>
      <w:bookmarkStart w:id="9" w:name="_Toc107829566"/>
      <w:r w:rsidRPr="008870AA">
        <w:rPr>
          <w:rFonts w:asciiTheme="minorHAnsi" w:hAnsiTheme="minorHAnsi" w:cstheme="minorHAnsi"/>
          <w:b/>
          <w:bCs/>
          <w:sz w:val="24"/>
          <w:szCs w:val="24"/>
        </w:rPr>
        <w:t>IV. Opis przedmiotu zamówienia</w:t>
      </w:r>
      <w:bookmarkStart w:id="10" w:name="_Hlk66787009"/>
      <w:bookmarkEnd w:id="9"/>
    </w:p>
    <w:p w14:paraId="77B8535C" w14:textId="47203891" w:rsidR="00A262BE" w:rsidRPr="00A262BE" w:rsidRDefault="00A262BE" w:rsidP="00A262BE">
      <w:pPr>
        <w:spacing w:after="80" w:line="259" w:lineRule="auto"/>
        <w:jc w:val="both"/>
        <w:rPr>
          <w:rFonts w:asciiTheme="minorHAnsi" w:eastAsiaTheme="minorHAnsi" w:hAnsiTheme="minorHAnsi" w:cstheme="minorHAnsi"/>
          <w:lang w:val="pl-PL" w:eastAsia="en-US"/>
        </w:rPr>
      </w:pPr>
      <w:r w:rsidRPr="009C72B6">
        <w:rPr>
          <w:rFonts w:asciiTheme="minorHAnsi" w:eastAsiaTheme="minorHAnsi" w:hAnsiTheme="minorHAnsi" w:cstheme="minorHAnsi"/>
          <w:b/>
          <w:bCs/>
          <w:lang w:val="pl-PL" w:eastAsia="en-US"/>
        </w:rPr>
        <w:t>1.</w:t>
      </w:r>
      <w:r>
        <w:rPr>
          <w:rFonts w:asciiTheme="minorHAnsi" w:eastAsiaTheme="minorHAnsi" w:hAnsiTheme="minorHAnsi" w:cstheme="minorHAnsi"/>
          <w:lang w:val="pl-PL" w:eastAsia="en-US"/>
        </w:rPr>
        <w:t xml:space="preserve"> </w:t>
      </w:r>
      <w:r w:rsidRPr="00A262BE">
        <w:rPr>
          <w:rFonts w:asciiTheme="minorHAnsi" w:eastAsiaTheme="minorHAnsi" w:hAnsiTheme="minorHAnsi" w:cstheme="minorHAnsi"/>
          <w:lang w:val="pl-PL" w:eastAsia="en-US"/>
        </w:rPr>
        <w:t>Przedmiot</w:t>
      </w:r>
      <w:r w:rsidR="00DB385C">
        <w:rPr>
          <w:rFonts w:asciiTheme="minorHAnsi" w:eastAsiaTheme="minorHAnsi" w:hAnsiTheme="minorHAnsi" w:cstheme="minorHAnsi"/>
          <w:lang w:val="pl-PL" w:eastAsia="en-US"/>
        </w:rPr>
        <w:t>em</w:t>
      </w:r>
      <w:r w:rsidRPr="00A262BE">
        <w:rPr>
          <w:rFonts w:asciiTheme="minorHAnsi" w:eastAsiaTheme="minorHAnsi" w:hAnsiTheme="minorHAnsi" w:cstheme="minorHAnsi"/>
          <w:lang w:val="pl-PL" w:eastAsia="en-US"/>
        </w:rPr>
        <w:t xml:space="preserve"> zamówienia </w:t>
      </w:r>
      <w:r w:rsidR="00DB385C">
        <w:rPr>
          <w:rFonts w:asciiTheme="minorHAnsi" w:eastAsiaTheme="minorHAnsi" w:hAnsiTheme="minorHAnsi" w:cstheme="minorHAnsi"/>
          <w:lang w:val="pl-PL" w:eastAsia="en-US"/>
        </w:rPr>
        <w:t xml:space="preserve">jest </w:t>
      </w:r>
      <w:r w:rsidRPr="00A262BE">
        <w:rPr>
          <w:rFonts w:asciiTheme="minorHAnsi" w:eastAsiaTheme="minorHAnsi" w:hAnsiTheme="minorHAnsi" w:cstheme="minorHAnsi"/>
          <w:lang w:val="pl-PL" w:eastAsia="en-US"/>
        </w:rPr>
        <w:t>wykonanie prac związanych z poprawą efektywności</w:t>
      </w:r>
      <w:r w:rsidR="006A201B">
        <w:rPr>
          <w:rFonts w:asciiTheme="minorHAnsi" w:eastAsiaTheme="minorHAnsi" w:hAnsiTheme="minorHAnsi" w:cstheme="minorHAnsi"/>
          <w:lang w:val="pl-PL" w:eastAsia="en-US"/>
        </w:rPr>
        <w:t xml:space="preserve"> </w:t>
      </w:r>
      <w:r w:rsidRPr="00A262BE">
        <w:rPr>
          <w:rFonts w:asciiTheme="minorHAnsi" w:eastAsiaTheme="minorHAnsi" w:hAnsiTheme="minorHAnsi" w:cstheme="minorHAnsi"/>
          <w:lang w:val="pl-PL" w:eastAsia="en-US"/>
        </w:rPr>
        <w:t>energetycznej zespołu szkolno-przedszkolnego w miejscowości Więckowice przy ulicy Gromadzkiej 7</w:t>
      </w:r>
      <w:r>
        <w:rPr>
          <w:rFonts w:asciiTheme="minorHAnsi" w:eastAsiaTheme="minorHAnsi" w:hAnsiTheme="minorHAnsi" w:cstheme="minorHAnsi"/>
          <w:lang w:val="pl-PL" w:eastAsia="en-US"/>
        </w:rPr>
        <w:t>.</w:t>
      </w:r>
    </w:p>
    <w:p w14:paraId="7AAED40F" w14:textId="5E83E503" w:rsidR="00A22E0B" w:rsidRPr="00A22E0B" w:rsidRDefault="00A22E0B" w:rsidP="00A22E0B">
      <w:pPr>
        <w:spacing w:line="319" w:lineRule="auto"/>
        <w:jc w:val="both"/>
        <w:rPr>
          <w:rFonts w:asciiTheme="minorHAnsi" w:hAnsiTheme="minorHAnsi" w:cstheme="minorHAnsi"/>
        </w:rPr>
      </w:pPr>
      <w:r w:rsidRPr="00A22E0B">
        <w:rPr>
          <w:rFonts w:asciiTheme="minorHAnsi" w:hAnsiTheme="minorHAnsi" w:cstheme="minorHAnsi"/>
        </w:rPr>
        <w:t>Termomodernizacj</w:t>
      </w:r>
      <w:r w:rsidR="00A262BE">
        <w:rPr>
          <w:rFonts w:asciiTheme="minorHAnsi" w:hAnsiTheme="minorHAnsi" w:cstheme="minorHAnsi"/>
        </w:rPr>
        <w:t>a</w:t>
      </w:r>
      <w:r w:rsidRPr="00A22E0B">
        <w:rPr>
          <w:rFonts w:asciiTheme="minorHAnsi" w:hAnsiTheme="minorHAnsi" w:cstheme="minorHAnsi"/>
        </w:rPr>
        <w:t xml:space="preserve"> obejmuje:</w:t>
      </w:r>
    </w:p>
    <w:p w14:paraId="200A2C34" w14:textId="77777777" w:rsidR="00A22E0B" w:rsidRPr="00A22E0B" w:rsidRDefault="00A22E0B" w:rsidP="00A22E0B">
      <w:pPr>
        <w:numPr>
          <w:ilvl w:val="0"/>
          <w:numId w:val="39"/>
        </w:numPr>
        <w:autoSpaceDE w:val="0"/>
        <w:autoSpaceDN w:val="0"/>
        <w:adjustRightInd w:val="0"/>
        <w:spacing w:line="319" w:lineRule="auto"/>
        <w:rPr>
          <w:rFonts w:asciiTheme="minorHAnsi" w:eastAsiaTheme="minorHAnsi" w:hAnsiTheme="minorHAnsi" w:cstheme="minorHAnsi"/>
          <w:u w:val="single"/>
          <w:lang w:val="pl-PL" w:eastAsia="en-US"/>
        </w:rPr>
      </w:pPr>
      <w:r w:rsidRPr="00A22E0B">
        <w:rPr>
          <w:rFonts w:asciiTheme="minorHAnsi" w:eastAsiaTheme="minorHAnsi" w:hAnsiTheme="minorHAnsi" w:cstheme="minorHAnsi"/>
          <w:lang w:val="pl-PL" w:eastAsia="en-US"/>
        </w:rPr>
        <w:t xml:space="preserve">docieplenie ścian zewnętrznych, </w:t>
      </w:r>
    </w:p>
    <w:p w14:paraId="414E77F8" w14:textId="77777777" w:rsidR="00A22E0B" w:rsidRPr="00A22E0B" w:rsidRDefault="00A22E0B" w:rsidP="00A22E0B">
      <w:pPr>
        <w:numPr>
          <w:ilvl w:val="0"/>
          <w:numId w:val="39"/>
        </w:numPr>
        <w:autoSpaceDE w:val="0"/>
        <w:autoSpaceDN w:val="0"/>
        <w:adjustRightInd w:val="0"/>
        <w:spacing w:line="319" w:lineRule="auto"/>
        <w:rPr>
          <w:rFonts w:asciiTheme="minorHAnsi" w:eastAsiaTheme="minorHAnsi" w:hAnsiTheme="minorHAnsi" w:cstheme="minorHAnsi"/>
          <w:u w:val="single"/>
          <w:lang w:val="pl-PL" w:eastAsia="en-US"/>
        </w:rPr>
      </w:pPr>
      <w:r w:rsidRPr="00A22E0B">
        <w:rPr>
          <w:rFonts w:asciiTheme="minorHAnsi" w:eastAsiaTheme="minorHAnsi" w:hAnsiTheme="minorHAnsi" w:cstheme="minorHAnsi"/>
          <w:lang w:val="pl-PL" w:eastAsia="en-US"/>
        </w:rPr>
        <w:t xml:space="preserve">docieplenie stropodachów wentylowanych i niewentylowanego, </w:t>
      </w:r>
    </w:p>
    <w:p w14:paraId="7A5D3DF5" w14:textId="77777777" w:rsidR="00A22E0B" w:rsidRPr="00A22E0B" w:rsidRDefault="00A22E0B" w:rsidP="00A22E0B">
      <w:pPr>
        <w:numPr>
          <w:ilvl w:val="0"/>
          <w:numId w:val="39"/>
        </w:numPr>
        <w:autoSpaceDE w:val="0"/>
        <w:autoSpaceDN w:val="0"/>
        <w:adjustRightInd w:val="0"/>
        <w:spacing w:line="319" w:lineRule="auto"/>
        <w:rPr>
          <w:rFonts w:asciiTheme="minorHAnsi" w:eastAsiaTheme="minorHAnsi" w:hAnsiTheme="minorHAnsi" w:cstheme="minorHAnsi"/>
          <w:u w:val="single"/>
          <w:lang w:val="pl-PL" w:eastAsia="en-US"/>
        </w:rPr>
      </w:pPr>
      <w:r w:rsidRPr="00A22E0B">
        <w:rPr>
          <w:rFonts w:asciiTheme="minorHAnsi" w:eastAsiaTheme="minorHAnsi" w:hAnsiTheme="minorHAnsi" w:cstheme="minorHAnsi"/>
          <w:lang w:val="pl-PL" w:eastAsia="en-US"/>
        </w:rPr>
        <w:t>regulacja instalacji C.O. po termomodernizacji,</w:t>
      </w:r>
    </w:p>
    <w:p w14:paraId="661ECA2D" w14:textId="77777777" w:rsidR="00A22E0B" w:rsidRPr="00A22E0B" w:rsidRDefault="00A22E0B" w:rsidP="00A22E0B">
      <w:pPr>
        <w:numPr>
          <w:ilvl w:val="0"/>
          <w:numId w:val="39"/>
        </w:numPr>
        <w:autoSpaceDE w:val="0"/>
        <w:autoSpaceDN w:val="0"/>
        <w:adjustRightInd w:val="0"/>
        <w:spacing w:line="319" w:lineRule="auto"/>
        <w:rPr>
          <w:rFonts w:asciiTheme="minorHAnsi" w:eastAsiaTheme="minorHAnsi" w:hAnsiTheme="minorHAnsi" w:cstheme="minorHAnsi"/>
          <w:u w:val="single"/>
          <w:lang w:val="pl-PL" w:eastAsia="en-US"/>
        </w:rPr>
      </w:pPr>
      <w:r w:rsidRPr="00A22E0B">
        <w:rPr>
          <w:rFonts w:asciiTheme="minorHAnsi" w:eastAsiaTheme="minorHAnsi" w:hAnsiTheme="minorHAnsi" w:cstheme="minorHAnsi"/>
          <w:lang w:val="pl-PL" w:eastAsia="en-US"/>
        </w:rPr>
        <w:t xml:space="preserve">wymianę drzwi zewnętrznych, </w:t>
      </w:r>
    </w:p>
    <w:p w14:paraId="463F0906" w14:textId="77777777" w:rsidR="00A22E0B" w:rsidRPr="00A22E0B" w:rsidRDefault="00A22E0B" w:rsidP="00A22E0B">
      <w:pPr>
        <w:numPr>
          <w:ilvl w:val="0"/>
          <w:numId w:val="39"/>
        </w:numPr>
        <w:autoSpaceDE w:val="0"/>
        <w:autoSpaceDN w:val="0"/>
        <w:adjustRightInd w:val="0"/>
        <w:spacing w:line="319" w:lineRule="auto"/>
        <w:rPr>
          <w:rFonts w:asciiTheme="minorHAnsi" w:eastAsiaTheme="minorHAnsi" w:hAnsiTheme="minorHAnsi" w:cstheme="minorHAnsi"/>
          <w:u w:val="single"/>
          <w:lang w:val="pl-PL" w:eastAsia="en-US"/>
        </w:rPr>
      </w:pPr>
      <w:r w:rsidRPr="00A22E0B">
        <w:rPr>
          <w:rFonts w:asciiTheme="minorHAnsi" w:eastAsiaTheme="minorHAnsi" w:hAnsiTheme="minorHAnsi" w:cstheme="minorHAnsi"/>
          <w:lang w:val="pl-PL" w:eastAsia="en-US"/>
        </w:rPr>
        <w:t xml:space="preserve">wymianę istniejącego oświetlenia na energooszczędne, </w:t>
      </w:r>
    </w:p>
    <w:p w14:paraId="7B49FB80" w14:textId="77777777" w:rsidR="00A22E0B" w:rsidRPr="00A22E0B" w:rsidRDefault="00A22E0B" w:rsidP="00A22E0B">
      <w:pPr>
        <w:numPr>
          <w:ilvl w:val="0"/>
          <w:numId w:val="39"/>
        </w:numPr>
        <w:autoSpaceDE w:val="0"/>
        <w:autoSpaceDN w:val="0"/>
        <w:adjustRightInd w:val="0"/>
        <w:spacing w:line="319" w:lineRule="auto"/>
        <w:rPr>
          <w:rFonts w:asciiTheme="minorHAnsi" w:eastAsiaTheme="minorHAnsi" w:hAnsiTheme="minorHAnsi" w:cstheme="minorHAnsi"/>
          <w:u w:val="single"/>
          <w:lang w:val="pl-PL" w:eastAsia="en-US"/>
        </w:rPr>
      </w:pPr>
      <w:r w:rsidRPr="00A22E0B">
        <w:rPr>
          <w:rFonts w:asciiTheme="minorHAnsi" w:eastAsiaTheme="minorHAnsi" w:hAnsiTheme="minorHAnsi" w:cstheme="minorHAnsi"/>
          <w:lang w:val="pl-PL" w:eastAsia="en-US"/>
        </w:rPr>
        <w:t xml:space="preserve">montaż instalacji fotowoltaicznej na istniejących dachach, </w:t>
      </w:r>
    </w:p>
    <w:p w14:paraId="604252E9" w14:textId="77777777" w:rsidR="00A22E0B" w:rsidRPr="00A22E0B" w:rsidRDefault="00A22E0B" w:rsidP="00A22E0B">
      <w:pPr>
        <w:numPr>
          <w:ilvl w:val="0"/>
          <w:numId w:val="39"/>
        </w:numPr>
        <w:autoSpaceDE w:val="0"/>
        <w:autoSpaceDN w:val="0"/>
        <w:adjustRightInd w:val="0"/>
        <w:spacing w:line="319" w:lineRule="auto"/>
        <w:rPr>
          <w:rFonts w:asciiTheme="minorHAnsi" w:eastAsiaTheme="minorHAnsi" w:hAnsiTheme="minorHAnsi" w:cstheme="minorHAnsi"/>
          <w:u w:val="single"/>
          <w:lang w:val="pl-PL" w:eastAsia="en-US"/>
        </w:rPr>
      </w:pPr>
      <w:r w:rsidRPr="00A22E0B">
        <w:rPr>
          <w:rFonts w:asciiTheme="minorHAnsi" w:eastAsiaTheme="minorHAnsi" w:hAnsiTheme="minorHAnsi" w:cstheme="minorHAnsi"/>
          <w:lang w:val="pl-PL" w:eastAsia="en-US"/>
        </w:rPr>
        <w:t xml:space="preserve">montaż siedlisk zastępczych dla wróbli i jerzyków. </w:t>
      </w:r>
    </w:p>
    <w:p w14:paraId="258D592A" w14:textId="77777777" w:rsidR="00A262BE" w:rsidRDefault="00A262BE" w:rsidP="00A22E0B">
      <w:pPr>
        <w:spacing w:line="319" w:lineRule="auto"/>
        <w:jc w:val="both"/>
        <w:rPr>
          <w:rFonts w:asciiTheme="minorHAnsi" w:eastAsiaTheme="minorHAnsi" w:hAnsiTheme="minorHAnsi" w:cstheme="minorHAnsi"/>
          <w:kern w:val="3"/>
          <w:lang w:val="pl-PL" w:eastAsia="en-US"/>
        </w:rPr>
      </w:pPr>
    </w:p>
    <w:p w14:paraId="4BDA36A6" w14:textId="02564379" w:rsidR="00A262BE" w:rsidRDefault="00A262BE" w:rsidP="00A262BE">
      <w:pPr>
        <w:spacing w:line="319" w:lineRule="auto"/>
        <w:rPr>
          <w:rFonts w:asciiTheme="minorHAnsi" w:eastAsiaTheme="minorHAnsi" w:hAnsiTheme="minorHAnsi" w:cstheme="minorHAnsi"/>
          <w:kern w:val="3"/>
          <w:lang w:val="pl-PL" w:eastAsia="en-US"/>
        </w:rPr>
      </w:pPr>
      <w:r w:rsidRPr="009C72B6">
        <w:rPr>
          <w:rFonts w:asciiTheme="minorHAnsi" w:eastAsiaTheme="minorHAnsi" w:hAnsiTheme="minorHAnsi" w:cstheme="minorHAnsi"/>
          <w:b/>
          <w:bCs/>
          <w:kern w:val="3"/>
          <w:lang w:val="pl-PL" w:eastAsia="en-US"/>
        </w:rPr>
        <w:t>2.</w:t>
      </w:r>
      <w:r w:rsidRPr="00A262BE">
        <w:rPr>
          <w:rFonts w:asciiTheme="minorHAnsi" w:eastAsiaTheme="minorHAnsi" w:hAnsiTheme="minorHAnsi" w:cstheme="minorHAnsi"/>
          <w:kern w:val="3"/>
          <w:lang w:val="pl-PL" w:eastAsia="en-US"/>
        </w:rPr>
        <w:t xml:space="preserve"> </w:t>
      </w:r>
      <w:r>
        <w:rPr>
          <w:rFonts w:asciiTheme="minorHAnsi" w:eastAsiaTheme="minorHAnsi" w:hAnsiTheme="minorHAnsi" w:cstheme="minorHAnsi"/>
          <w:kern w:val="3"/>
          <w:lang w:val="pl-PL" w:eastAsia="en-US"/>
        </w:rPr>
        <w:t>Zakres prac.</w:t>
      </w:r>
    </w:p>
    <w:p w14:paraId="26E27C33" w14:textId="42672910" w:rsidR="00A262BE" w:rsidRPr="00A262BE" w:rsidRDefault="00A262BE" w:rsidP="006A201B">
      <w:pPr>
        <w:spacing w:line="319" w:lineRule="auto"/>
        <w:jc w:val="both"/>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 xml:space="preserve">Projektowana termomodernizacja budynku zespołu szkolno-przedszkolnego w miejscowości Więckowice obejmuje izolację termiczną przegród budowlanych: stropodachów oraz ścian zewnętrznych. </w:t>
      </w:r>
    </w:p>
    <w:p w14:paraId="59C36B92" w14:textId="77777777" w:rsidR="00A262BE" w:rsidRPr="00A262BE" w:rsidRDefault="00A262BE" w:rsidP="00A262BE">
      <w:pPr>
        <w:numPr>
          <w:ilvl w:val="0"/>
          <w:numId w:val="43"/>
        </w:numPr>
        <w:spacing w:line="319" w:lineRule="auto"/>
        <w:contextualSpacing/>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 xml:space="preserve">Zgodnie z przeprowadzonym audytem energetycznym oraz wykonanym projektem architektonicznym ściany zewnętrzne należy ocieplić styropianem grubości 14 cm o współczynniku przewodzenia ciepła równym 0.032 lub lepszym. </w:t>
      </w:r>
    </w:p>
    <w:p w14:paraId="39029EF9" w14:textId="1414DCF4" w:rsidR="00A262BE" w:rsidRPr="00A262BE" w:rsidRDefault="00A262BE" w:rsidP="00A262BE">
      <w:pPr>
        <w:numPr>
          <w:ilvl w:val="0"/>
          <w:numId w:val="43"/>
        </w:numPr>
        <w:spacing w:line="319" w:lineRule="auto"/>
        <w:contextualSpacing/>
        <w:jc w:val="both"/>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lastRenderedPageBreak/>
        <w:t>Zgodnie z przeprowadzonym audytem energetycznym oraz wykonanym projektem architektonicznym stropodach wentylowany należy ocieplić granulatem z wełny mineralnej o grubości 26 cm o</w:t>
      </w:r>
      <w:r>
        <w:rPr>
          <w:rFonts w:asciiTheme="minorHAnsi" w:eastAsiaTheme="minorHAnsi" w:hAnsiTheme="minorHAnsi" w:cstheme="minorHAnsi"/>
          <w:lang w:val="pl-PL" w:eastAsia="en-US"/>
        </w:rPr>
        <w:t xml:space="preserve"> </w:t>
      </w:r>
      <w:r w:rsidRPr="00A262BE">
        <w:rPr>
          <w:rFonts w:asciiTheme="minorHAnsi" w:eastAsiaTheme="minorHAnsi" w:hAnsiTheme="minorHAnsi" w:cstheme="minorHAnsi"/>
          <w:lang w:val="pl-PL" w:eastAsia="en-US"/>
        </w:rPr>
        <w:t xml:space="preserve">współczynniku przewodzenia ciepła równym 0.038 lub mniejszym. </w:t>
      </w:r>
    </w:p>
    <w:p w14:paraId="3499959E" w14:textId="77777777" w:rsidR="00A262BE" w:rsidRPr="00A262BE" w:rsidRDefault="00A262BE" w:rsidP="00A262BE">
      <w:pPr>
        <w:numPr>
          <w:ilvl w:val="0"/>
          <w:numId w:val="43"/>
        </w:numPr>
        <w:spacing w:line="319" w:lineRule="auto"/>
        <w:contextualSpacing/>
        <w:jc w:val="both"/>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Zgodnie z przeprowadzonym audytem energetycznym stropodach niewentylowany należy ocieplić płytami z wełny mineralnej o grubości 20 cm o współczynniku przewodzenia ciepła równym 0.037 lub mniejszym. Należy także wykonać dodatkowo sufit podwieszany o zagęszczonym rozstawie profili głównych (maksymalnie 44 cm) z wypełnieniem docelowym z płyt gipsowo-kartonowych w odmianie akustycznej aby poprawić tłumienie dźwięku na sali gimnastycznej. Sufit podwieszany należy wykonać pomiędzy istniejącą konstrukcją drewnianą tak aby główne elementy konstrukcyjne dachu pozostały widoczne</w:t>
      </w:r>
    </w:p>
    <w:p w14:paraId="030D9C1A" w14:textId="7F6D30F0" w:rsidR="00A262BE" w:rsidRDefault="00A262BE" w:rsidP="006A201B">
      <w:pPr>
        <w:spacing w:line="319" w:lineRule="auto"/>
        <w:jc w:val="both"/>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 xml:space="preserve">Ocieplenie przegród połączone będzie z wymianą oświetlenia na energooszczędne (bez wymiany instalacji elektrycznej) oraz instalacją na dachach nowo projektowanego fotowoltaicznego zasilania w energię elektryczną o łącznej mocy równej 30 </w:t>
      </w:r>
      <w:proofErr w:type="spellStart"/>
      <w:r w:rsidRPr="00A262BE">
        <w:rPr>
          <w:rFonts w:asciiTheme="minorHAnsi" w:eastAsiaTheme="minorHAnsi" w:hAnsiTheme="minorHAnsi" w:cstheme="minorHAnsi"/>
          <w:lang w:val="pl-PL" w:eastAsia="en-US"/>
        </w:rPr>
        <w:t>kW.</w:t>
      </w:r>
      <w:proofErr w:type="spellEnd"/>
      <w:r w:rsidRPr="00A262BE">
        <w:rPr>
          <w:rFonts w:asciiTheme="minorHAnsi" w:eastAsiaTheme="minorHAnsi" w:hAnsiTheme="minorHAnsi" w:cstheme="minorHAnsi"/>
          <w:lang w:val="pl-PL" w:eastAsia="en-US"/>
        </w:rPr>
        <w:t xml:space="preserve"> </w:t>
      </w:r>
    </w:p>
    <w:p w14:paraId="1AFB5F26" w14:textId="77777777" w:rsidR="00A262BE" w:rsidRPr="00A262BE" w:rsidRDefault="00A262BE" w:rsidP="00A262BE">
      <w:pPr>
        <w:spacing w:line="319" w:lineRule="auto"/>
        <w:jc w:val="both"/>
        <w:rPr>
          <w:rFonts w:asciiTheme="minorHAnsi" w:eastAsiaTheme="minorHAnsi" w:hAnsiTheme="minorHAnsi" w:cstheme="minorHAnsi"/>
          <w:lang w:val="pl-PL" w:eastAsia="en-US"/>
        </w:rPr>
      </w:pPr>
    </w:p>
    <w:p w14:paraId="1D6BF65B" w14:textId="0FF03AED" w:rsidR="00A262BE" w:rsidRDefault="00A262BE" w:rsidP="00A262BE">
      <w:pPr>
        <w:spacing w:line="319" w:lineRule="auto"/>
        <w:jc w:val="both"/>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 xml:space="preserve">Rozwiązania </w:t>
      </w:r>
      <w:proofErr w:type="spellStart"/>
      <w:r w:rsidRPr="00A262BE">
        <w:rPr>
          <w:rFonts w:asciiTheme="minorHAnsi" w:eastAsiaTheme="minorHAnsi" w:hAnsiTheme="minorHAnsi" w:cstheme="minorHAnsi"/>
          <w:lang w:val="pl-PL" w:eastAsia="en-US"/>
        </w:rPr>
        <w:t>ociepleniowe</w:t>
      </w:r>
      <w:proofErr w:type="spellEnd"/>
      <w:r w:rsidRPr="00A262BE">
        <w:rPr>
          <w:rFonts w:asciiTheme="minorHAnsi" w:eastAsiaTheme="minorHAnsi" w:hAnsiTheme="minorHAnsi" w:cstheme="minorHAnsi"/>
          <w:lang w:val="pl-PL" w:eastAsia="en-US"/>
        </w:rPr>
        <w:t xml:space="preserve"> dachów (stropodachów) skoordynowane są technicznie z wymogami projektowanej instalacj</w:t>
      </w:r>
      <w:r>
        <w:rPr>
          <w:rFonts w:asciiTheme="minorHAnsi" w:eastAsiaTheme="minorHAnsi" w:hAnsiTheme="minorHAnsi" w:cstheme="minorHAnsi"/>
          <w:lang w:val="pl-PL" w:eastAsia="en-US"/>
        </w:rPr>
        <w:t xml:space="preserve">i </w:t>
      </w:r>
      <w:r w:rsidRPr="00A262BE">
        <w:rPr>
          <w:rFonts w:asciiTheme="minorHAnsi" w:eastAsiaTheme="minorHAnsi" w:hAnsiTheme="minorHAnsi" w:cstheme="minorHAnsi"/>
          <w:lang w:val="pl-PL" w:eastAsia="en-US"/>
        </w:rPr>
        <w:t>fotowoltaicznej.</w:t>
      </w:r>
    </w:p>
    <w:p w14:paraId="7CBE2711" w14:textId="58DC7B1D" w:rsidR="00A262BE" w:rsidRPr="00A262BE" w:rsidRDefault="00A262BE" w:rsidP="00A262BE">
      <w:pPr>
        <w:spacing w:line="319" w:lineRule="auto"/>
        <w:jc w:val="both"/>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br/>
        <w:t>Ocieplenie ścian zewnętrznych wykonane będzie przez nałożenie styropianu z cienkowarstwowym tynkiem</w:t>
      </w:r>
      <w:r>
        <w:rPr>
          <w:rFonts w:asciiTheme="minorHAnsi" w:eastAsiaTheme="minorHAnsi" w:hAnsiTheme="minorHAnsi" w:cstheme="minorHAnsi"/>
          <w:lang w:val="pl-PL" w:eastAsia="en-US"/>
        </w:rPr>
        <w:t xml:space="preserve"> </w:t>
      </w:r>
      <w:r w:rsidRPr="00A262BE">
        <w:rPr>
          <w:rFonts w:asciiTheme="minorHAnsi" w:eastAsiaTheme="minorHAnsi" w:hAnsiTheme="minorHAnsi" w:cstheme="minorHAnsi"/>
          <w:lang w:val="pl-PL" w:eastAsia="en-US"/>
        </w:rPr>
        <w:t xml:space="preserve">dekoracyjnym. Kolorystyka zostanie uzgodniona na etapie prowadzenia prac bezpośrednio pomiędzy Inwestorem a Wykonawcą. </w:t>
      </w:r>
    </w:p>
    <w:p w14:paraId="19869848" w14:textId="77777777" w:rsidR="006A201B" w:rsidRDefault="006A201B" w:rsidP="00A262BE">
      <w:pPr>
        <w:spacing w:line="319" w:lineRule="auto"/>
        <w:rPr>
          <w:rFonts w:asciiTheme="minorHAnsi" w:eastAsiaTheme="minorHAnsi" w:hAnsiTheme="minorHAnsi" w:cstheme="minorHAnsi"/>
          <w:lang w:val="pl-PL" w:eastAsia="en-US"/>
        </w:rPr>
      </w:pPr>
    </w:p>
    <w:p w14:paraId="25EDA6E5" w14:textId="48DE76F6" w:rsidR="00A262BE" w:rsidRPr="00A262BE" w:rsidRDefault="00A262BE" w:rsidP="00A262BE">
      <w:pPr>
        <w:spacing w:line="319" w:lineRule="auto"/>
        <w:rPr>
          <w:rFonts w:asciiTheme="minorHAnsi" w:eastAsiaTheme="minorHAnsi" w:hAnsiTheme="minorHAnsi" w:cstheme="minorHAnsi"/>
          <w:u w:val="single"/>
          <w:lang w:val="pl-PL" w:eastAsia="en-US"/>
        </w:rPr>
      </w:pPr>
      <w:r w:rsidRPr="00A262BE">
        <w:rPr>
          <w:rFonts w:asciiTheme="minorHAnsi" w:eastAsiaTheme="minorHAnsi" w:hAnsiTheme="minorHAnsi" w:cstheme="minorHAnsi"/>
          <w:u w:val="single"/>
          <w:lang w:val="pl-PL" w:eastAsia="en-US"/>
        </w:rPr>
        <w:t>Kolorystyka:</w:t>
      </w:r>
    </w:p>
    <w:p w14:paraId="29287270" w14:textId="77777777" w:rsidR="00A262BE" w:rsidRPr="00A262BE" w:rsidRDefault="00A262BE" w:rsidP="00A262BE">
      <w:pPr>
        <w:spacing w:line="319" w:lineRule="auto"/>
        <w:jc w:val="both"/>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 xml:space="preserve">Główny biały, akcenty w kolorze jasnym szarym i dwóch odcieniach niebieskiego. Cokół tynk mozaikowy w kolorze jasnoszarym. </w:t>
      </w:r>
    </w:p>
    <w:p w14:paraId="2692E4D6" w14:textId="77777777" w:rsidR="00BE6323" w:rsidRDefault="00BE6323" w:rsidP="00A262BE">
      <w:pPr>
        <w:spacing w:line="319" w:lineRule="auto"/>
        <w:rPr>
          <w:rFonts w:asciiTheme="minorHAnsi" w:eastAsiaTheme="minorHAnsi" w:hAnsiTheme="minorHAnsi" w:cstheme="minorHAnsi"/>
          <w:lang w:val="pl-PL" w:eastAsia="en-US"/>
        </w:rPr>
      </w:pPr>
    </w:p>
    <w:p w14:paraId="0FBB04F6" w14:textId="41A65EE2" w:rsidR="00A262BE" w:rsidRPr="00A262BE" w:rsidRDefault="00A262BE" w:rsidP="00A262BE">
      <w:pPr>
        <w:spacing w:line="319" w:lineRule="auto"/>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 xml:space="preserve">Poza wymienionymi występują </w:t>
      </w:r>
      <w:r>
        <w:rPr>
          <w:rFonts w:asciiTheme="minorHAnsi" w:eastAsiaTheme="minorHAnsi" w:hAnsiTheme="minorHAnsi" w:cstheme="minorHAnsi"/>
          <w:lang w:val="pl-PL" w:eastAsia="en-US"/>
        </w:rPr>
        <w:t xml:space="preserve">następujące </w:t>
      </w:r>
      <w:r w:rsidRPr="00A262BE">
        <w:rPr>
          <w:rFonts w:asciiTheme="minorHAnsi" w:eastAsiaTheme="minorHAnsi" w:hAnsiTheme="minorHAnsi" w:cstheme="minorHAnsi"/>
          <w:lang w:val="pl-PL" w:eastAsia="en-US"/>
        </w:rPr>
        <w:t xml:space="preserve">roboty towarzyszące: </w:t>
      </w:r>
    </w:p>
    <w:p w14:paraId="14BA15C8" w14:textId="77777777" w:rsidR="00A262BE" w:rsidRPr="00A262BE" w:rsidRDefault="00A262BE" w:rsidP="00A262BE">
      <w:pPr>
        <w:numPr>
          <w:ilvl w:val="0"/>
          <w:numId w:val="44"/>
        </w:numPr>
        <w:spacing w:line="319" w:lineRule="auto"/>
        <w:contextualSpacing/>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 xml:space="preserve">wykonanie obróbek blacharskich okapu dachowego, </w:t>
      </w:r>
    </w:p>
    <w:p w14:paraId="41E246EA" w14:textId="77777777" w:rsidR="00A262BE" w:rsidRPr="00A262BE" w:rsidRDefault="00A262BE" w:rsidP="00A262BE">
      <w:pPr>
        <w:numPr>
          <w:ilvl w:val="0"/>
          <w:numId w:val="44"/>
        </w:numPr>
        <w:spacing w:line="319" w:lineRule="auto"/>
        <w:contextualSpacing/>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 xml:space="preserve">wykonanie obróbek blacharskich murków ogniowych, </w:t>
      </w:r>
    </w:p>
    <w:p w14:paraId="20C74DC2" w14:textId="77777777" w:rsidR="00A262BE" w:rsidRPr="00A262BE" w:rsidRDefault="00A262BE" w:rsidP="00A262BE">
      <w:pPr>
        <w:numPr>
          <w:ilvl w:val="0"/>
          <w:numId w:val="44"/>
        </w:numPr>
        <w:spacing w:line="319" w:lineRule="auto"/>
        <w:contextualSpacing/>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 xml:space="preserve">połączeń z przewodami wentylacyjnymi, </w:t>
      </w:r>
    </w:p>
    <w:p w14:paraId="18FEE1A6" w14:textId="77777777" w:rsidR="00A262BE" w:rsidRPr="00A262BE" w:rsidRDefault="00A262BE" w:rsidP="00A262BE">
      <w:pPr>
        <w:numPr>
          <w:ilvl w:val="0"/>
          <w:numId w:val="44"/>
        </w:numPr>
        <w:spacing w:line="319" w:lineRule="auto"/>
        <w:contextualSpacing/>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 xml:space="preserve">renowacja przewodów wentylacyjnych, </w:t>
      </w:r>
    </w:p>
    <w:p w14:paraId="05234C70" w14:textId="77777777" w:rsidR="00A262BE" w:rsidRPr="00A262BE" w:rsidRDefault="00A262BE" w:rsidP="00A262BE">
      <w:pPr>
        <w:numPr>
          <w:ilvl w:val="0"/>
          <w:numId w:val="44"/>
        </w:numPr>
        <w:spacing w:line="319" w:lineRule="auto"/>
        <w:contextualSpacing/>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 xml:space="preserve">wymiana instalacji odgromowej, </w:t>
      </w:r>
    </w:p>
    <w:p w14:paraId="363821D4" w14:textId="77777777" w:rsidR="00A262BE" w:rsidRPr="00A262BE" w:rsidRDefault="00A262BE" w:rsidP="00A262BE">
      <w:pPr>
        <w:numPr>
          <w:ilvl w:val="0"/>
          <w:numId w:val="44"/>
        </w:numPr>
        <w:spacing w:line="319" w:lineRule="auto"/>
        <w:contextualSpacing/>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 xml:space="preserve">instalacji odwodnienia dachu i odprowadzenia wody w teren zielony, </w:t>
      </w:r>
    </w:p>
    <w:p w14:paraId="2276A440" w14:textId="77777777" w:rsidR="00A262BE" w:rsidRPr="00A262BE" w:rsidRDefault="00A262BE" w:rsidP="00A262BE">
      <w:pPr>
        <w:numPr>
          <w:ilvl w:val="0"/>
          <w:numId w:val="44"/>
        </w:numPr>
        <w:spacing w:line="319" w:lineRule="auto"/>
        <w:contextualSpacing/>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dostosowanie podłoży dachowych pod montaż paneli fotowoltaicznych</w:t>
      </w:r>
    </w:p>
    <w:p w14:paraId="3C87E3BF" w14:textId="77777777" w:rsidR="00A262BE" w:rsidRPr="00A262BE" w:rsidRDefault="00A262BE" w:rsidP="00A262BE">
      <w:pPr>
        <w:numPr>
          <w:ilvl w:val="0"/>
          <w:numId w:val="44"/>
        </w:numPr>
        <w:spacing w:line="319" w:lineRule="auto"/>
        <w:contextualSpacing/>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wymianie podlegają zewnętrzne parapety okien</w:t>
      </w:r>
    </w:p>
    <w:p w14:paraId="4438EE94" w14:textId="77777777" w:rsidR="00A262BE" w:rsidRPr="00A262BE" w:rsidRDefault="00A262BE" w:rsidP="00A262BE">
      <w:pPr>
        <w:numPr>
          <w:ilvl w:val="0"/>
          <w:numId w:val="44"/>
        </w:numPr>
        <w:spacing w:line="319" w:lineRule="auto"/>
        <w:contextualSpacing/>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montaż siedlisk zastępczych dla ptaków</w:t>
      </w:r>
    </w:p>
    <w:p w14:paraId="57257596" w14:textId="77777777" w:rsidR="00A262BE" w:rsidRPr="00A262BE" w:rsidRDefault="00A262BE" w:rsidP="00A262BE">
      <w:pPr>
        <w:numPr>
          <w:ilvl w:val="0"/>
          <w:numId w:val="44"/>
        </w:numPr>
        <w:spacing w:line="319" w:lineRule="auto"/>
        <w:contextualSpacing/>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wymiana drzwi wejściowych</w:t>
      </w:r>
    </w:p>
    <w:p w14:paraId="531CE2D1" w14:textId="77777777" w:rsidR="00A262BE" w:rsidRPr="00A262BE" w:rsidRDefault="00A262BE" w:rsidP="00A262BE">
      <w:pPr>
        <w:numPr>
          <w:ilvl w:val="0"/>
          <w:numId w:val="44"/>
        </w:numPr>
        <w:spacing w:line="319" w:lineRule="auto"/>
        <w:contextualSpacing/>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t>regulacja instalacji C.O.</w:t>
      </w:r>
    </w:p>
    <w:p w14:paraId="22DD250D" w14:textId="77777777" w:rsidR="00A262BE" w:rsidRDefault="00A262BE" w:rsidP="00A262BE">
      <w:pPr>
        <w:spacing w:line="319" w:lineRule="auto"/>
        <w:rPr>
          <w:rFonts w:asciiTheme="minorHAnsi" w:eastAsiaTheme="minorHAnsi" w:hAnsiTheme="minorHAnsi" w:cstheme="minorHAnsi"/>
          <w:lang w:val="pl-PL" w:eastAsia="en-US"/>
        </w:rPr>
      </w:pPr>
    </w:p>
    <w:p w14:paraId="16365846" w14:textId="25BEC6CB" w:rsidR="00A262BE" w:rsidRPr="00A262BE" w:rsidRDefault="00A262BE" w:rsidP="00A262BE">
      <w:pPr>
        <w:spacing w:line="319" w:lineRule="auto"/>
        <w:rPr>
          <w:rFonts w:asciiTheme="minorHAnsi" w:eastAsiaTheme="minorHAnsi" w:hAnsiTheme="minorHAnsi" w:cstheme="minorHAnsi"/>
          <w:lang w:val="pl-PL" w:eastAsia="en-US"/>
        </w:rPr>
      </w:pPr>
      <w:r w:rsidRPr="00A262BE">
        <w:rPr>
          <w:rFonts w:asciiTheme="minorHAnsi" w:eastAsiaTheme="minorHAnsi" w:hAnsiTheme="minorHAnsi" w:cstheme="minorHAnsi"/>
          <w:lang w:val="pl-PL" w:eastAsia="en-US"/>
        </w:rPr>
        <w:lastRenderedPageBreak/>
        <w:t xml:space="preserve">Wszystkie prace wewnątrzbudynkowe związane zarówno z wymianą oświetlenia, jak i ociepleniem stropodachu od wewnątrz prowadzone będą w okresie szkolnych letnich wakacji z dokładnym zabezpieczeniem podłóg i wyposażenia pomieszczeń (zwłaszcza dotyczy podłogi sali gimnastycznej). </w:t>
      </w:r>
    </w:p>
    <w:p w14:paraId="0A7C81EF" w14:textId="3DE541EF" w:rsidR="00A262BE" w:rsidRDefault="00A262BE" w:rsidP="00A22E0B">
      <w:pPr>
        <w:spacing w:line="319" w:lineRule="auto"/>
        <w:jc w:val="both"/>
        <w:rPr>
          <w:rFonts w:asciiTheme="minorHAnsi" w:eastAsiaTheme="minorHAnsi" w:hAnsiTheme="minorHAnsi" w:cstheme="minorHAnsi"/>
          <w:kern w:val="3"/>
          <w:lang w:val="pl-PL" w:eastAsia="en-US"/>
        </w:rPr>
      </w:pPr>
    </w:p>
    <w:p w14:paraId="421D96BC" w14:textId="1BE2EC3C" w:rsidR="00A262BE" w:rsidRPr="003B69D9" w:rsidRDefault="00A262BE" w:rsidP="00A262BE">
      <w:pPr>
        <w:widowControl w:val="0"/>
        <w:tabs>
          <w:tab w:val="left" w:pos="567"/>
        </w:tabs>
        <w:suppressAutoHyphens/>
        <w:autoSpaceDN w:val="0"/>
        <w:spacing w:line="319" w:lineRule="auto"/>
        <w:jc w:val="both"/>
        <w:textAlignment w:val="baseline"/>
        <w:rPr>
          <w:rFonts w:asciiTheme="minorHAnsi" w:eastAsia="Arial Unicode MS" w:hAnsiTheme="minorHAnsi" w:cstheme="minorHAnsi"/>
          <w:iCs/>
          <w:kern w:val="3"/>
          <w:lang w:val="pl-PL" w:eastAsia="en-US"/>
        </w:rPr>
      </w:pPr>
      <w:r w:rsidRPr="009C72B6">
        <w:rPr>
          <w:rFonts w:asciiTheme="minorHAnsi" w:eastAsiaTheme="minorHAnsi" w:hAnsiTheme="minorHAnsi" w:cstheme="minorHAnsi"/>
          <w:b/>
          <w:bCs/>
          <w:kern w:val="3"/>
          <w:lang w:val="pl-PL" w:eastAsia="en-US"/>
        </w:rPr>
        <w:t>3.</w:t>
      </w:r>
      <w:r w:rsidRPr="00A262BE">
        <w:rPr>
          <w:rFonts w:asciiTheme="minorHAnsi" w:eastAsiaTheme="minorHAnsi" w:hAnsiTheme="minorHAnsi" w:cstheme="minorHAnsi"/>
          <w:kern w:val="3"/>
          <w:lang w:val="pl-PL" w:eastAsia="en-US"/>
        </w:rPr>
        <w:t xml:space="preserve"> </w:t>
      </w:r>
      <w:r w:rsidRPr="003B69D9">
        <w:rPr>
          <w:rFonts w:asciiTheme="minorHAnsi" w:eastAsiaTheme="minorHAnsi" w:hAnsiTheme="minorHAnsi" w:cstheme="minorBidi"/>
          <w:lang w:val="pl-PL" w:eastAsia="en-US"/>
        </w:rPr>
        <w:t>Elementy instalacji fotowoltaicznej będące przedmiotem zamówienia muszą być fabrycznie nowe, wolne od wad fabrycznych oraz od obciążeń wobec osób trzecich. Panele fotowoltaiczne i inwertery powinny być wyprodukowane nie wcześniej niż w 2022 roku.</w:t>
      </w:r>
    </w:p>
    <w:p w14:paraId="18931303" w14:textId="042C7634" w:rsidR="00A262BE" w:rsidRDefault="00A262BE" w:rsidP="00A22E0B">
      <w:pPr>
        <w:spacing w:line="319" w:lineRule="auto"/>
        <w:jc w:val="both"/>
        <w:rPr>
          <w:rFonts w:asciiTheme="minorHAnsi" w:eastAsiaTheme="minorHAnsi" w:hAnsiTheme="minorHAnsi" w:cstheme="minorHAnsi"/>
          <w:kern w:val="3"/>
          <w:lang w:val="pl-PL" w:eastAsia="en-US"/>
        </w:rPr>
      </w:pPr>
    </w:p>
    <w:p w14:paraId="6B73A6C2" w14:textId="6322D140" w:rsidR="00A22E0B" w:rsidRPr="00A22E0B" w:rsidRDefault="00A262BE" w:rsidP="00A22E0B">
      <w:pPr>
        <w:spacing w:line="319" w:lineRule="auto"/>
        <w:jc w:val="both"/>
        <w:rPr>
          <w:rFonts w:asciiTheme="minorHAnsi" w:eastAsiaTheme="minorHAnsi" w:hAnsiTheme="minorHAnsi" w:cstheme="minorHAnsi"/>
          <w:kern w:val="3"/>
          <w:lang w:val="pl-PL" w:eastAsia="en-US"/>
        </w:rPr>
      </w:pPr>
      <w:r w:rsidRPr="009C72B6">
        <w:rPr>
          <w:rFonts w:asciiTheme="minorHAnsi" w:eastAsiaTheme="minorHAnsi" w:hAnsiTheme="minorHAnsi" w:cstheme="minorHAnsi"/>
          <w:b/>
          <w:bCs/>
          <w:kern w:val="3"/>
          <w:lang w:val="pl-PL" w:eastAsia="en-US"/>
        </w:rPr>
        <w:t>4.</w:t>
      </w:r>
      <w:r>
        <w:rPr>
          <w:rFonts w:asciiTheme="minorHAnsi" w:eastAsiaTheme="minorHAnsi" w:hAnsiTheme="minorHAnsi" w:cstheme="minorHAnsi"/>
          <w:kern w:val="3"/>
          <w:lang w:val="pl-PL" w:eastAsia="en-US"/>
        </w:rPr>
        <w:t xml:space="preserve"> </w:t>
      </w:r>
      <w:r w:rsidR="00A22E0B" w:rsidRPr="00A22E0B">
        <w:rPr>
          <w:rFonts w:asciiTheme="minorHAnsi" w:eastAsiaTheme="minorHAnsi" w:hAnsiTheme="minorHAnsi" w:cstheme="minorHAnsi"/>
          <w:kern w:val="3"/>
          <w:lang w:val="pl-PL" w:eastAsia="en-US"/>
        </w:rPr>
        <w:t xml:space="preserve">Zamówienie związane jest z realizacją zadania pn. </w:t>
      </w:r>
      <w:r w:rsidR="00A22E0B" w:rsidRPr="00A22E0B">
        <w:rPr>
          <w:rFonts w:asciiTheme="minorHAnsi" w:eastAsiaTheme="minorHAnsi" w:hAnsiTheme="minorHAnsi" w:cstheme="minorHAnsi"/>
          <w:i/>
          <w:iCs/>
          <w:kern w:val="3"/>
          <w:lang w:val="pl-PL" w:eastAsia="en-US"/>
        </w:rPr>
        <w:t>„Termomodernizacja Zespołu Szkolno-Przedszkolnego w Więckowicach”</w:t>
      </w:r>
      <w:r w:rsidR="00A22E0B" w:rsidRPr="00A22E0B">
        <w:rPr>
          <w:rFonts w:asciiTheme="minorHAnsi" w:eastAsiaTheme="minorHAnsi" w:hAnsiTheme="minorHAnsi" w:cstheme="minorHAnsi"/>
          <w:kern w:val="3"/>
          <w:lang w:val="pl-PL" w:eastAsia="en-US"/>
        </w:rPr>
        <w:t>, dofinansowanego w ramach Działania 3.2 „Poprawa efektywności energetycznej w sektorze publicznym i mieszkaniowym”, Poddziałania 3.2.1 „Kompleksowa modernizacja energetyczna budynków użyteczności publicznej” Wielkopolskiego Regionalnego Programu Operacyjnego na lata 2014-2020.</w:t>
      </w:r>
    </w:p>
    <w:p w14:paraId="5E524D32" w14:textId="77777777" w:rsidR="00A22E0B" w:rsidRDefault="00A22E0B" w:rsidP="00A22E0B">
      <w:pPr>
        <w:autoSpaceDE w:val="0"/>
        <w:autoSpaceDN w:val="0"/>
        <w:adjustRightInd w:val="0"/>
        <w:spacing w:line="319" w:lineRule="auto"/>
        <w:jc w:val="both"/>
        <w:rPr>
          <w:rFonts w:asciiTheme="minorHAnsi" w:eastAsiaTheme="minorHAnsi" w:hAnsiTheme="minorHAnsi" w:cstheme="minorHAnsi"/>
          <w:bCs/>
          <w:lang w:val="pl-PL" w:eastAsia="en-US"/>
        </w:rPr>
      </w:pPr>
    </w:p>
    <w:p w14:paraId="4ED152D1" w14:textId="39F09A0A" w:rsidR="00A22E0B" w:rsidRPr="00A22E0B" w:rsidRDefault="00A22E0B" w:rsidP="00A22E0B">
      <w:pPr>
        <w:autoSpaceDE w:val="0"/>
        <w:autoSpaceDN w:val="0"/>
        <w:adjustRightInd w:val="0"/>
        <w:spacing w:line="319" w:lineRule="auto"/>
        <w:jc w:val="both"/>
        <w:rPr>
          <w:rFonts w:asciiTheme="minorHAnsi" w:eastAsiaTheme="minorHAnsi" w:hAnsiTheme="minorHAnsi" w:cstheme="minorHAnsi"/>
          <w:kern w:val="3"/>
          <w:lang w:val="pl-PL" w:eastAsia="en-US"/>
        </w:rPr>
      </w:pPr>
      <w:r w:rsidRPr="00A22E0B">
        <w:rPr>
          <w:rFonts w:asciiTheme="minorHAnsi" w:eastAsiaTheme="minorHAnsi" w:hAnsiTheme="minorHAnsi" w:cstheme="minorHAnsi"/>
          <w:bCs/>
          <w:lang w:val="pl-PL" w:eastAsia="en-US"/>
        </w:rPr>
        <w:t>Zamawiający informuje, że koszty kwalifikowane objęte wnioskiem o przyznanie pomocy to:</w:t>
      </w:r>
      <w:r w:rsidRPr="00A22E0B">
        <w:rPr>
          <w:rFonts w:asciiTheme="minorHAnsi" w:eastAsiaTheme="minorHAnsi" w:hAnsiTheme="minorHAnsi" w:cstheme="minorHAnsi"/>
          <w:lang w:val="pl-PL" w:eastAsia="en-US"/>
        </w:rPr>
        <w:t xml:space="preserve"> docieplenie ścian zewnętrznych, docieplenie stropodachów wentylowanych i niewentylowanego, regulacja instalacji C.O. po termomodernizacji, wymiana drzwi zewnętrznych, wymiana istniejącego oświetlenia </w:t>
      </w:r>
      <w:r w:rsidRPr="00A22E0B">
        <w:rPr>
          <w:rFonts w:asciiTheme="minorHAnsi" w:eastAsiaTheme="minorHAnsi" w:hAnsiTheme="minorHAnsi" w:cstheme="minorHAnsi"/>
          <w:kern w:val="3"/>
          <w:lang w:val="pl-PL" w:eastAsia="en-US"/>
        </w:rPr>
        <w:t xml:space="preserve">na energooszczędne oraz montaż instalacji fotowoltaicznej na istniejących dachach. </w:t>
      </w:r>
    </w:p>
    <w:p w14:paraId="4F62FCF5" w14:textId="77777777" w:rsidR="00A22E0B" w:rsidRPr="00A22E0B" w:rsidRDefault="00A22E0B" w:rsidP="00A22E0B">
      <w:pPr>
        <w:autoSpaceDE w:val="0"/>
        <w:autoSpaceDN w:val="0"/>
        <w:adjustRightInd w:val="0"/>
        <w:spacing w:line="319" w:lineRule="auto"/>
        <w:jc w:val="both"/>
        <w:rPr>
          <w:rFonts w:asciiTheme="minorHAnsi" w:eastAsiaTheme="minorHAnsi" w:hAnsiTheme="minorHAnsi" w:cstheme="minorHAnsi"/>
          <w:kern w:val="3"/>
          <w:sz w:val="18"/>
          <w:lang w:val="pl-PL" w:eastAsia="en-US"/>
        </w:rPr>
      </w:pPr>
    </w:p>
    <w:p w14:paraId="238F2576" w14:textId="77777777" w:rsidR="00A22E0B" w:rsidRPr="00A22E0B" w:rsidRDefault="00A22E0B" w:rsidP="00A22E0B">
      <w:pPr>
        <w:autoSpaceDE w:val="0"/>
        <w:autoSpaceDN w:val="0"/>
        <w:adjustRightInd w:val="0"/>
        <w:spacing w:line="319" w:lineRule="auto"/>
        <w:jc w:val="both"/>
        <w:rPr>
          <w:rFonts w:asciiTheme="minorHAnsi" w:eastAsiaTheme="minorHAnsi" w:hAnsiTheme="minorHAnsi" w:cstheme="minorHAnsi"/>
          <w:lang w:val="pl-PL" w:eastAsia="en-US"/>
        </w:rPr>
      </w:pPr>
      <w:r w:rsidRPr="00A22E0B">
        <w:rPr>
          <w:rFonts w:asciiTheme="minorHAnsi" w:eastAsiaTheme="minorHAnsi" w:hAnsiTheme="minorHAnsi" w:cstheme="minorHAnsi"/>
          <w:lang w:val="pl-PL" w:eastAsia="en-US"/>
        </w:rPr>
        <w:t xml:space="preserve">Dodatkowo: wszystkie prace wewnątrzbudynkowe związane zarówno z wymianą oświetlenia, jak i ociepleniem stropodachu od wewnątrz prowadzone będą w okresie szkolnych letnich wakacji z dokładnym zabezpieczeniem podłóg i wyposażenia pomieszczeń (zwłaszcza dotyczy podłogi sali gimnastycznej). </w:t>
      </w:r>
    </w:p>
    <w:p w14:paraId="459CED45" w14:textId="77777777" w:rsidR="00A22E0B" w:rsidRPr="00A22E0B" w:rsidRDefault="00A22E0B" w:rsidP="00A22E0B">
      <w:pPr>
        <w:spacing w:line="319" w:lineRule="auto"/>
        <w:jc w:val="both"/>
        <w:rPr>
          <w:rFonts w:asciiTheme="minorHAnsi" w:eastAsia="Times New Roman" w:hAnsiTheme="minorHAnsi" w:cstheme="minorHAnsi"/>
          <w:b/>
          <w:color w:val="4472C4" w:themeColor="accent1"/>
          <w:sz w:val="18"/>
          <w:lang w:val="pl-PL"/>
        </w:rPr>
      </w:pPr>
    </w:p>
    <w:p w14:paraId="30473BE5" w14:textId="2337855E" w:rsidR="00A22E0B" w:rsidRPr="00A22E0B" w:rsidRDefault="009C72B6" w:rsidP="00A22E0B">
      <w:pPr>
        <w:spacing w:line="319" w:lineRule="auto"/>
        <w:jc w:val="both"/>
        <w:rPr>
          <w:rFonts w:asciiTheme="minorHAnsi" w:eastAsia="Times New Roman" w:hAnsiTheme="minorHAnsi" w:cstheme="minorHAnsi"/>
          <w:b/>
          <w:lang w:val="pl-PL"/>
        </w:rPr>
      </w:pPr>
      <w:r>
        <w:rPr>
          <w:rFonts w:asciiTheme="minorHAnsi" w:eastAsia="Times New Roman" w:hAnsiTheme="minorHAnsi" w:cstheme="minorHAnsi"/>
          <w:b/>
          <w:lang w:val="pl-PL"/>
        </w:rPr>
        <w:t>5</w:t>
      </w:r>
      <w:r w:rsidR="00A22E0B" w:rsidRPr="00A22E0B">
        <w:rPr>
          <w:rFonts w:asciiTheme="minorHAnsi" w:eastAsia="Times New Roman" w:hAnsiTheme="minorHAnsi" w:cstheme="minorHAnsi"/>
          <w:b/>
          <w:lang w:val="pl-PL"/>
        </w:rPr>
        <w:t xml:space="preserve">. Opis przedmiotu zamówienia wg. kodów CPV: </w:t>
      </w:r>
    </w:p>
    <w:p w14:paraId="37D19323" w14:textId="77777777" w:rsidR="00A22E0B" w:rsidRPr="00A22E0B" w:rsidRDefault="00A22E0B" w:rsidP="00A22E0B">
      <w:pPr>
        <w:autoSpaceDE w:val="0"/>
        <w:autoSpaceDN w:val="0"/>
        <w:adjustRightInd w:val="0"/>
        <w:spacing w:line="319" w:lineRule="auto"/>
        <w:rPr>
          <w:rFonts w:asciiTheme="minorHAnsi" w:eastAsiaTheme="minorHAnsi" w:hAnsiTheme="minorHAnsi" w:cstheme="minorHAnsi"/>
          <w:bCs/>
          <w:kern w:val="3"/>
          <w:lang w:val="pl-PL" w:eastAsia="en-US"/>
        </w:rPr>
      </w:pPr>
      <w:r w:rsidRPr="00A22E0B">
        <w:rPr>
          <w:rFonts w:asciiTheme="minorHAnsi" w:eastAsiaTheme="minorHAnsi" w:hAnsiTheme="minorHAnsi" w:cstheme="minorHAnsi"/>
          <w:bCs/>
          <w:kern w:val="3"/>
          <w:lang w:val="pl-PL" w:eastAsia="en-US"/>
        </w:rPr>
        <w:t>Główny kod CPV: 45000000-7 Roboty budowlane</w:t>
      </w:r>
    </w:p>
    <w:p w14:paraId="7E068279" w14:textId="77777777" w:rsidR="00A22E0B" w:rsidRPr="00A22E0B" w:rsidRDefault="00A22E0B" w:rsidP="00A22E0B">
      <w:pPr>
        <w:autoSpaceDE w:val="0"/>
        <w:autoSpaceDN w:val="0"/>
        <w:adjustRightInd w:val="0"/>
        <w:spacing w:line="319" w:lineRule="auto"/>
        <w:rPr>
          <w:rFonts w:asciiTheme="minorHAnsi" w:eastAsiaTheme="minorHAnsi" w:hAnsiTheme="minorHAnsi" w:cstheme="minorHAnsi"/>
          <w:bCs/>
          <w:kern w:val="3"/>
          <w:lang w:val="pl-PL" w:eastAsia="en-US"/>
        </w:rPr>
      </w:pPr>
      <w:r w:rsidRPr="00A22E0B">
        <w:rPr>
          <w:rFonts w:asciiTheme="minorHAnsi" w:eastAsiaTheme="minorHAnsi" w:hAnsiTheme="minorHAnsi" w:cstheme="minorHAnsi"/>
          <w:bCs/>
          <w:kern w:val="3"/>
          <w:lang w:val="pl-PL" w:eastAsia="en-US"/>
        </w:rPr>
        <w:t xml:space="preserve">Dodatkowy kod CPV: </w:t>
      </w:r>
    </w:p>
    <w:p w14:paraId="5AC85736" w14:textId="77777777" w:rsidR="00A22E0B" w:rsidRPr="00A22E0B" w:rsidRDefault="00A22E0B" w:rsidP="00A22E0B">
      <w:pPr>
        <w:autoSpaceDE w:val="0"/>
        <w:autoSpaceDN w:val="0"/>
        <w:adjustRightInd w:val="0"/>
        <w:spacing w:line="319" w:lineRule="auto"/>
        <w:rPr>
          <w:rFonts w:asciiTheme="minorHAnsi" w:eastAsiaTheme="minorHAnsi" w:hAnsiTheme="minorHAnsi" w:cstheme="minorHAnsi"/>
          <w:bCs/>
          <w:kern w:val="3"/>
          <w:lang w:val="pl-PL" w:eastAsia="en-US"/>
        </w:rPr>
      </w:pPr>
      <w:r w:rsidRPr="00A22E0B">
        <w:rPr>
          <w:rFonts w:asciiTheme="minorHAnsi" w:eastAsiaTheme="minorHAnsi" w:hAnsiTheme="minorHAnsi" w:cstheme="minorHAnsi"/>
          <w:bCs/>
          <w:kern w:val="3"/>
          <w:lang w:val="pl-PL" w:eastAsia="en-US"/>
        </w:rPr>
        <w:t>45321000-3 - izolacje cieplne</w:t>
      </w:r>
    </w:p>
    <w:p w14:paraId="52C6AB2D" w14:textId="77777777" w:rsidR="00A22E0B" w:rsidRPr="00A22E0B" w:rsidRDefault="00A22E0B" w:rsidP="00A22E0B">
      <w:pPr>
        <w:autoSpaceDE w:val="0"/>
        <w:autoSpaceDN w:val="0"/>
        <w:adjustRightInd w:val="0"/>
        <w:spacing w:line="319" w:lineRule="auto"/>
        <w:rPr>
          <w:rFonts w:asciiTheme="minorHAnsi" w:eastAsiaTheme="minorHAnsi" w:hAnsiTheme="minorHAnsi" w:cstheme="minorHAnsi"/>
          <w:bCs/>
          <w:kern w:val="3"/>
          <w:lang w:val="pl-PL" w:eastAsia="en-US"/>
        </w:rPr>
      </w:pPr>
      <w:r w:rsidRPr="00A22E0B">
        <w:rPr>
          <w:rFonts w:asciiTheme="minorHAnsi" w:eastAsiaTheme="minorHAnsi" w:hAnsiTheme="minorHAnsi" w:cstheme="minorHAnsi"/>
          <w:bCs/>
          <w:kern w:val="3"/>
          <w:lang w:val="pl-PL" w:eastAsia="en-US"/>
        </w:rPr>
        <w:t>45323000-7 - izolacje w zakresie dźwiękoszczelnych</w:t>
      </w:r>
    </w:p>
    <w:p w14:paraId="2AA1C127" w14:textId="77777777" w:rsidR="00A22E0B" w:rsidRPr="00A22E0B" w:rsidRDefault="00A22E0B" w:rsidP="00A22E0B">
      <w:pPr>
        <w:autoSpaceDE w:val="0"/>
        <w:autoSpaceDN w:val="0"/>
        <w:adjustRightInd w:val="0"/>
        <w:spacing w:line="319" w:lineRule="auto"/>
        <w:rPr>
          <w:rFonts w:asciiTheme="minorHAnsi" w:eastAsiaTheme="minorHAnsi" w:hAnsiTheme="minorHAnsi" w:cstheme="minorHAnsi"/>
          <w:bCs/>
          <w:kern w:val="3"/>
          <w:lang w:val="pl-PL" w:eastAsia="en-US"/>
        </w:rPr>
      </w:pPr>
      <w:r w:rsidRPr="00A22E0B">
        <w:rPr>
          <w:rFonts w:asciiTheme="minorHAnsi" w:eastAsiaTheme="minorHAnsi" w:hAnsiTheme="minorHAnsi" w:cstheme="minorHAnsi"/>
          <w:bCs/>
          <w:kern w:val="3"/>
          <w:lang w:val="pl-PL" w:eastAsia="en-US"/>
        </w:rPr>
        <w:t>45214210-5 - Roboty budowlane w zakresie szkół podstawowych</w:t>
      </w:r>
    </w:p>
    <w:p w14:paraId="1A7BCCE9" w14:textId="77777777" w:rsidR="00A22E0B" w:rsidRPr="00A22E0B" w:rsidRDefault="00A22E0B" w:rsidP="00A22E0B">
      <w:pPr>
        <w:autoSpaceDE w:val="0"/>
        <w:autoSpaceDN w:val="0"/>
        <w:adjustRightInd w:val="0"/>
        <w:spacing w:line="319" w:lineRule="auto"/>
        <w:rPr>
          <w:rFonts w:asciiTheme="minorHAnsi" w:eastAsiaTheme="minorHAnsi" w:hAnsiTheme="minorHAnsi" w:cstheme="minorHAnsi"/>
          <w:bCs/>
          <w:kern w:val="3"/>
          <w:lang w:val="pl-PL" w:eastAsia="en-US"/>
        </w:rPr>
      </w:pPr>
      <w:r w:rsidRPr="00A22E0B">
        <w:rPr>
          <w:rFonts w:asciiTheme="minorHAnsi" w:eastAsiaTheme="minorHAnsi" w:hAnsiTheme="minorHAnsi" w:cstheme="minorHAnsi"/>
          <w:bCs/>
          <w:kern w:val="3"/>
          <w:lang w:val="pl-PL" w:eastAsia="en-US"/>
        </w:rPr>
        <w:t>45261215-4 - Pokrywanie dachów panelami ogniw słonecznych</w:t>
      </w:r>
    </w:p>
    <w:p w14:paraId="1A70D506" w14:textId="77777777" w:rsidR="00A22E0B" w:rsidRPr="00A22E0B" w:rsidRDefault="00A22E0B" w:rsidP="00A22E0B">
      <w:pPr>
        <w:autoSpaceDE w:val="0"/>
        <w:autoSpaceDN w:val="0"/>
        <w:adjustRightInd w:val="0"/>
        <w:spacing w:line="319" w:lineRule="auto"/>
        <w:rPr>
          <w:rFonts w:asciiTheme="minorHAnsi" w:eastAsiaTheme="minorHAnsi" w:hAnsiTheme="minorHAnsi" w:cstheme="minorHAnsi"/>
          <w:bCs/>
          <w:kern w:val="3"/>
          <w:lang w:val="pl-PL" w:eastAsia="en-US"/>
        </w:rPr>
      </w:pPr>
      <w:r w:rsidRPr="00A22E0B">
        <w:rPr>
          <w:rFonts w:asciiTheme="minorHAnsi" w:eastAsiaTheme="minorHAnsi" w:hAnsiTheme="minorHAnsi" w:cstheme="minorHAnsi"/>
          <w:bCs/>
          <w:kern w:val="3"/>
          <w:lang w:val="pl-PL" w:eastAsia="en-US"/>
        </w:rPr>
        <w:t>45261320-3 - Kładzenie rynien</w:t>
      </w:r>
    </w:p>
    <w:p w14:paraId="75A8FA81" w14:textId="77777777" w:rsidR="00A22E0B" w:rsidRPr="00A22E0B" w:rsidRDefault="00A22E0B" w:rsidP="00A22E0B">
      <w:pPr>
        <w:autoSpaceDE w:val="0"/>
        <w:autoSpaceDN w:val="0"/>
        <w:adjustRightInd w:val="0"/>
        <w:spacing w:line="319" w:lineRule="auto"/>
        <w:rPr>
          <w:rFonts w:asciiTheme="minorHAnsi" w:eastAsiaTheme="minorHAnsi" w:hAnsiTheme="minorHAnsi" w:cstheme="minorHAnsi"/>
          <w:bCs/>
          <w:kern w:val="3"/>
          <w:lang w:val="pl-PL" w:eastAsia="en-US"/>
        </w:rPr>
      </w:pPr>
      <w:r w:rsidRPr="00A22E0B">
        <w:rPr>
          <w:rFonts w:asciiTheme="minorHAnsi" w:eastAsiaTheme="minorHAnsi" w:hAnsiTheme="minorHAnsi" w:cstheme="minorHAnsi"/>
          <w:bCs/>
          <w:kern w:val="3"/>
          <w:lang w:val="pl-PL" w:eastAsia="en-US"/>
        </w:rPr>
        <w:t>31524120-2 - oświetlenie sufitowe</w:t>
      </w:r>
    </w:p>
    <w:p w14:paraId="6E9F10F6" w14:textId="77777777" w:rsidR="00A22E0B" w:rsidRPr="00A22E0B" w:rsidRDefault="00A22E0B" w:rsidP="00A22E0B">
      <w:pPr>
        <w:autoSpaceDE w:val="0"/>
        <w:autoSpaceDN w:val="0"/>
        <w:adjustRightInd w:val="0"/>
        <w:spacing w:line="319" w:lineRule="auto"/>
        <w:rPr>
          <w:rFonts w:asciiTheme="minorHAnsi" w:eastAsiaTheme="minorHAnsi" w:hAnsiTheme="minorHAnsi" w:cstheme="minorHAnsi"/>
          <w:bCs/>
          <w:kern w:val="3"/>
          <w:lang w:val="pl-PL" w:eastAsia="en-US"/>
        </w:rPr>
      </w:pPr>
      <w:r w:rsidRPr="00A22E0B">
        <w:rPr>
          <w:rFonts w:asciiTheme="minorHAnsi" w:eastAsiaTheme="minorHAnsi" w:hAnsiTheme="minorHAnsi" w:cstheme="minorHAnsi"/>
          <w:bCs/>
          <w:kern w:val="3"/>
          <w:lang w:val="pl-PL" w:eastAsia="en-US"/>
        </w:rPr>
        <w:t>44221200-7 - Drzwi</w:t>
      </w:r>
    </w:p>
    <w:p w14:paraId="22EFF869" w14:textId="77777777" w:rsidR="00D61281" w:rsidRDefault="00D61281" w:rsidP="00857B2A">
      <w:pPr>
        <w:spacing w:line="319" w:lineRule="auto"/>
        <w:jc w:val="both"/>
        <w:rPr>
          <w:rFonts w:asciiTheme="minorHAnsi" w:eastAsia="Times New Roman" w:hAnsiTheme="minorHAnsi" w:cstheme="minorHAnsi"/>
          <w:b/>
        </w:rPr>
      </w:pPr>
    </w:p>
    <w:p w14:paraId="3899AE86" w14:textId="19C12D35" w:rsidR="00B02E9C" w:rsidRPr="00931D79" w:rsidRDefault="009C72B6"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6</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441AE2EE" w:rsidR="000248B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dokumentacja projektowa, specyfikacj</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techniczn</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wykonania i odbioru robót</w:t>
      </w:r>
      <w:r w:rsidR="009C72B6">
        <w:rPr>
          <w:rFonts w:asciiTheme="minorHAnsi" w:eastAsia="Times New Roman" w:hAnsiTheme="minorHAnsi" w:cstheme="minorHAnsi"/>
          <w:color w:val="000000"/>
        </w:rPr>
        <w:t>, inwentaryzacja, audyt energetyczny</w:t>
      </w:r>
      <w:r w:rsidR="009B3314">
        <w:rPr>
          <w:rFonts w:asciiTheme="minorHAnsi" w:eastAsia="Times New Roman" w:hAnsiTheme="minorHAnsi" w:cstheme="minorHAnsi"/>
          <w:color w:val="000000"/>
        </w:rPr>
        <w:t>.</w:t>
      </w:r>
    </w:p>
    <w:p w14:paraId="02B1664C" w14:textId="3B85BF9B" w:rsidR="00A65A72" w:rsidRPr="00931D79" w:rsidRDefault="00CC779D" w:rsidP="000248BC">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lastRenderedPageBreak/>
        <w:t>Uwaga: z</w:t>
      </w:r>
      <w:r w:rsidR="000248BC" w:rsidRPr="00931D79">
        <w:rPr>
          <w:rFonts w:asciiTheme="minorHAnsi" w:eastAsia="Times New Roman" w:hAnsiTheme="minorHAnsi" w:cstheme="minorHAnsi"/>
          <w:color w:val="000000"/>
        </w:rPr>
        <w:t>ałączony do SWZ P</w:t>
      </w:r>
      <w:r w:rsidR="002D4F56" w:rsidRPr="00931D79">
        <w:rPr>
          <w:rFonts w:asciiTheme="minorHAnsi" w:eastAsia="Times New Roman" w:hAnsiTheme="minorHAnsi" w:cstheme="minorHAnsi"/>
          <w:color w:val="000000"/>
        </w:rPr>
        <w:t xml:space="preserve">rzedmiar robót </w:t>
      </w:r>
      <w:r w:rsidR="00A65A72" w:rsidRPr="00931D79">
        <w:rPr>
          <w:rFonts w:asciiTheme="minorHAnsi" w:hAnsiTheme="minorHAnsi" w:cstheme="minorHAnsi"/>
          <w:lang w:eastAsia="ar-SA"/>
        </w:rPr>
        <w:t xml:space="preserve">należy traktować jako element dodatkowy (pomocniczy), a nie służący do </w:t>
      </w:r>
      <w:r w:rsidR="000248BC" w:rsidRPr="00931D79">
        <w:rPr>
          <w:rFonts w:asciiTheme="minorHAnsi" w:hAnsiTheme="minorHAnsi" w:cstheme="minorHAnsi"/>
          <w:lang w:eastAsia="ar-SA"/>
        </w:rPr>
        <w:t xml:space="preserve">opisu przedmiotu zamówienia i </w:t>
      </w:r>
      <w:r w:rsidR="00A65A72" w:rsidRPr="00931D79">
        <w:rPr>
          <w:rFonts w:asciiTheme="minorHAnsi" w:hAnsiTheme="minorHAnsi" w:cstheme="minorHAnsi"/>
          <w:lang w:eastAsia="ar-SA"/>
        </w:rPr>
        <w:t>obliczenia ceny ofertowej.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4C91B22A" w:rsidR="00392D2A" w:rsidRPr="00931D79" w:rsidRDefault="009C72B6" w:rsidP="00392D2A">
      <w:pPr>
        <w:pStyle w:val="Akapitzlist"/>
        <w:tabs>
          <w:tab w:val="left" w:pos="426"/>
        </w:tabs>
        <w:spacing w:after="0" w:line="319" w:lineRule="auto"/>
        <w:ind w:left="0"/>
        <w:jc w:val="both"/>
        <w:rPr>
          <w:rFonts w:asciiTheme="minorHAnsi" w:eastAsia="Times New Roman" w:hAnsiTheme="minorHAnsi" w:cstheme="minorHAnsi"/>
          <w:szCs w:val="24"/>
        </w:rPr>
      </w:pPr>
      <w:r>
        <w:rPr>
          <w:rFonts w:asciiTheme="minorHAnsi" w:eastAsia="Times New Roman" w:hAnsiTheme="minorHAnsi" w:cstheme="minorHAnsi"/>
          <w:b/>
          <w:bCs/>
          <w:szCs w:val="24"/>
        </w:rPr>
        <w:t>7</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Zamawiający wymaga, aby przedmiot zamówienia</w:t>
      </w:r>
      <w:r w:rsidR="00666FE8" w:rsidRPr="00D61281">
        <w:rPr>
          <w:rFonts w:asciiTheme="minorHAnsi" w:eastAsia="Times New Roman" w:hAnsiTheme="minorHAnsi" w:cstheme="minorHAnsi"/>
          <w:b/>
          <w:bCs/>
          <w:szCs w:val="24"/>
        </w:rPr>
        <w:t>*</w:t>
      </w:r>
      <w:r w:rsidR="00392D2A" w:rsidRPr="00931D79">
        <w:rPr>
          <w:rFonts w:asciiTheme="minorHAnsi" w:eastAsia="Times New Roman" w:hAnsiTheme="minorHAnsi" w:cstheme="minorHAnsi"/>
          <w:szCs w:val="24"/>
        </w:rPr>
        <w:t xml:space="preserve"> był objęty minimum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44590BD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C17059" w:rsidRPr="00931D79">
        <w:rPr>
          <w:rFonts w:asciiTheme="minorHAnsi" w:eastAsia="Times New Roman" w:hAnsiTheme="minorHAnsi" w:cstheme="minorHAnsi"/>
          <w:b/>
          <w:bCs/>
          <w:szCs w:val="24"/>
        </w:rPr>
        <w:t>8</w:t>
      </w:r>
      <w:r w:rsidR="00587233" w:rsidRPr="00931D79">
        <w:rPr>
          <w:rFonts w:asciiTheme="minorHAnsi" w:eastAsia="Times New Roman" w:hAnsiTheme="minorHAnsi" w:cstheme="minorHAnsi"/>
          <w:b/>
          <w:bCs/>
          <w:szCs w:val="24"/>
        </w:rPr>
        <w:t>4</w:t>
      </w:r>
      <w:r w:rsidRPr="00931D79">
        <w:rPr>
          <w:rFonts w:asciiTheme="minorHAnsi" w:eastAsia="Times New Roman" w:hAnsiTheme="minorHAnsi" w:cstheme="minorHAnsi"/>
          <w:b/>
          <w:bCs/>
          <w:szCs w:val="24"/>
        </w:rPr>
        <w:t xml:space="preserve"> miesi</w:t>
      </w:r>
      <w:r w:rsidR="00587233" w:rsidRPr="00931D79">
        <w:rPr>
          <w:rFonts w:asciiTheme="minorHAnsi" w:eastAsia="Times New Roman" w:hAnsiTheme="minorHAnsi" w:cstheme="minorHAnsi"/>
          <w:b/>
          <w:bCs/>
          <w:szCs w:val="24"/>
        </w:rPr>
        <w:t>ące.</w:t>
      </w:r>
    </w:p>
    <w:p w14:paraId="39693012" w14:textId="5150D5E4" w:rsidR="00666FE8" w:rsidRDefault="00392D2A" w:rsidP="00D61281">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67F85FD7" w14:textId="263EB2BE" w:rsidR="00666FE8" w:rsidRPr="00D61281" w:rsidRDefault="00666FE8" w:rsidP="00666FE8">
      <w:pPr>
        <w:widowControl w:val="0"/>
        <w:tabs>
          <w:tab w:val="left" w:pos="-1875"/>
          <w:tab w:val="left" w:pos="567"/>
        </w:tabs>
        <w:suppressAutoHyphens/>
        <w:autoSpaceDN w:val="0"/>
        <w:spacing w:line="319" w:lineRule="auto"/>
        <w:jc w:val="both"/>
        <w:textAlignment w:val="baseline"/>
        <w:rPr>
          <w:rFonts w:asciiTheme="minorHAnsi" w:eastAsia="Arial Unicode MS" w:hAnsiTheme="minorHAnsi" w:cstheme="minorHAnsi"/>
          <w:b/>
          <w:bCs/>
          <w:iCs/>
          <w:kern w:val="3"/>
          <w:lang w:val="pl-PL" w:eastAsia="en-US"/>
        </w:rPr>
      </w:pPr>
      <w:r>
        <w:rPr>
          <w:rFonts w:asciiTheme="minorHAnsi" w:eastAsia="Times New Roman" w:hAnsiTheme="minorHAnsi" w:cstheme="minorHAnsi"/>
          <w:b/>
          <w:bCs/>
          <w:szCs w:val="24"/>
        </w:rPr>
        <w:t xml:space="preserve">* Uwaga: zgodnie z zapisami projektowanych postanowień umownych </w:t>
      </w:r>
      <w:r w:rsidRPr="00666FE8">
        <w:rPr>
          <w:rFonts w:asciiTheme="minorHAnsi" w:eastAsia="Times New Roman" w:hAnsiTheme="minorHAnsi" w:cstheme="minorHAnsi"/>
          <w:b/>
          <w:bCs/>
          <w:iCs/>
          <w:color w:val="000000" w:themeColor="text1"/>
          <w:kern w:val="3"/>
          <w:lang w:val="pl-PL" w:eastAsia="zh-CN"/>
        </w:rPr>
        <w:t xml:space="preserve">gwarancja </w:t>
      </w:r>
      <w:r w:rsidRPr="00D61281">
        <w:rPr>
          <w:rFonts w:asciiTheme="minorHAnsi" w:eastAsia="Times New Roman" w:hAnsiTheme="minorHAnsi" w:cstheme="minorHAnsi"/>
          <w:b/>
          <w:bCs/>
          <w:iCs/>
          <w:color w:val="000000" w:themeColor="text1"/>
          <w:kern w:val="3"/>
          <w:lang w:val="pl-PL" w:eastAsia="zh-CN"/>
        </w:rPr>
        <w:t xml:space="preserve">obejmuje swoim zakresem rzeczowym roboty budowlane, montażowe oraz zainstalowane urządzenia, instalacje, systemy zawarte w przedmiocie umowy. Okres Gwarancji jest jednakowy dla całego zakresu rzeczowego umowy, z zastrzeżeniem, </w:t>
      </w:r>
      <w:r w:rsidRPr="00D61281">
        <w:rPr>
          <w:rFonts w:asciiTheme="minorHAnsi" w:eastAsia="Times New Roman" w:hAnsiTheme="minorHAnsi" w:cstheme="minorHAnsi"/>
          <w:b/>
          <w:bCs/>
          <w:iCs/>
          <w:kern w:val="3"/>
          <w:lang w:val="pl-PL" w:eastAsia="zh-CN"/>
        </w:rPr>
        <w:t xml:space="preserve">że terminy gwarancji na elementy instalacji fotowoltaicznej wynoszą nie mniej niż: </w:t>
      </w:r>
    </w:p>
    <w:p w14:paraId="3E81BC82" w14:textId="77777777" w:rsidR="00666FE8" w:rsidRPr="00D61281" w:rsidRDefault="00666FE8" w:rsidP="00666FE8">
      <w:pPr>
        <w:widowControl w:val="0"/>
        <w:numPr>
          <w:ilvl w:val="0"/>
          <w:numId w:val="42"/>
        </w:numPr>
        <w:tabs>
          <w:tab w:val="left" w:pos="-1875"/>
          <w:tab w:val="left" w:pos="567"/>
        </w:tabs>
        <w:suppressAutoHyphens/>
        <w:autoSpaceDN w:val="0"/>
        <w:spacing w:after="160" w:line="319" w:lineRule="auto"/>
        <w:contextualSpacing/>
        <w:jc w:val="both"/>
        <w:textAlignment w:val="baseline"/>
        <w:rPr>
          <w:rFonts w:asciiTheme="minorHAnsi" w:eastAsia="Arial Unicode MS" w:hAnsiTheme="minorHAnsi" w:cstheme="minorHAnsi"/>
          <w:b/>
          <w:bCs/>
          <w:iCs/>
          <w:kern w:val="3"/>
          <w:lang w:val="pl-PL" w:eastAsia="en-US"/>
        </w:rPr>
      </w:pPr>
      <w:r w:rsidRPr="00D61281">
        <w:rPr>
          <w:rFonts w:asciiTheme="minorHAnsi" w:eastAsia="Arial Unicode MS" w:hAnsiTheme="minorHAnsi" w:cstheme="minorHAnsi"/>
          <w:b/>
          <w:bCs/>
          <w:iCs/>
          <w:kern w:val="3"/>
          <w:lang w:val="pl-PL" w:eastAsia="en-US"/>
        </w:rPr>
        <w:t>na inwertery – 15 lat,</w:t>
      </w:r>
    </w:p>
    <w:p w14:paraId="1229954E" w14:textId="77777777" w:rsidR="00666FE8" w:rsidRPr="00D61281" w:rsidRDefault="00666FE8" w:rsidP="00666FE8">
      <w:pPr>
        <w:widowControl w:val="0"/>
        <w:numPr>
          <w:ilvl w:val="0"/>
          <w:numId w:val="42"/>
        </w:numPr>
        <w:tabs>
          <w:tab w:val="left" w:pos="-1875"/>
          <w:tab w:val="left" w:pos="567"/>
        </w:tabs>
        <w:suppressAutoHyphens/>
        <w:autoSpaceDN w:val="0"/>
        <w:spacing w:after="160" w:line="319" w:lineRule="auto"/>
        <w:contextualSpacing/>
        <w:jc w:val="both"/>
        <w:textAlignment w:val="baseline"/>
        <w:rPr>
          <w:rFonts w:asciiTheme="minorHAnsi" w:eastAsia="Arial Unicode MS" w:hAnsiTheme="minorHAnsi" w:cstheme="minorHAnsi"/>
          <w:b/>
          <w:bCs/>
          <w:iCs/>
          <w:kern w:val="3"/>
          <w:lang w:val="pl-PL" w:eastAsia="en-US"/>
        </w:rPr>
      </w:pPr>
      <w:r w:rsidRPr="00D61281">
        <w:rPr>
          <w:rFonts w:asciiTheme="minorHAnsi" w:eastAsia="Arial Unicode MS" w:hAnsiTheme="minorHAnsi" w:cstheme="minorHAnsi"/>
          <w:b/>
          <w:bCs/>
          <w:iCs/>
          <w:kern w:val="3"/>
          <w:lang w:val="pl-PL" w:eastAsia="en-US"/>
        </w:rPr>
        <w:t xml:space="preserve">na panele PV – 15 lat, </w:t>
      </w:r>
    </w:p>
    <w:p w14:paraId="60518F26" w14:textId="77777777" w:rsidR="00666FE8" w:rsidRPr="00D61281" w:rsidRDefault="00666FE8" w:rsidP="00666FE8">
      <w:pPr>
        <w:widowControl w:val="0"/>
        <w:numPr>
          <w:ilvl w:val="0"/>
          <w:numId w:val="42"/>
        </w:numPr>
        <w:tabs>
          <w:tab w:val="left" w:pos="-1875"/>
          <w:tab w:val="left" w:pos="567"/>
        </w:tabs>
        <w:suppressAutoHyphens/>
        <w:autoSpaceDN w:val="0"/>
        <w:spacing w:after="160" w:line="319" w:lineRule="auto"/>
        <w:contextualSpacing/>
        <w:jc w:val="both"/>
        <w:textAlignment w:val="baseline"/>
        <w:rPr>
          <w:rFonts w:asciiTheme="minorHAnsi" w:eastAsia="Arial Unicode MS" w:hAnsiTheme="minorHAnsi" w:cstheme="minorHAnsi"/>
          <w:b/>
          <w:bCs/>
          <w:iCs/>
          <w:kern w:val="3"/>
          <w:lang w:val="pl-PL" w:eastAsia="en-US"/>
        </w:rPr>
      </w:pPr>
      <w:r w:rsidRPr="00D61281">
        <w:rPr>
          <w:rFonts w:asciiTheme="minorHAnsi" w:eastAsia="Arial Unicode MS" w:hAnsiTheme="minorHAnsi" w:cstheme="minorHAnsi"/>
          <w:b/>
          <w:bCs/>
          <w:iCs/>
          <w:kern w:val="3"/>
          <w:lang w:val="pl-PL" w:eastAsia="en-US"/>
        </w:rPr>
        <w:t>na konstrukcję – 10 lat.</w:t>
      </w:r>
    </w:p>
    <w:p w14:paraId="59E38F84" w14:textId="58E63FED" w:rsidR="008870AA" w:rsidRPr="008870AA" w:rsidRDefault="00CA6276"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8</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787593D5" w:rsidR="008870AA" w:rsidRDefault="00CA6276"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9</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034F7BE6"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51A4AFCB" w:rsidR="008870AA" w:rsidRPr="008870AA" w:rsidRDefault="00CA6276" w:rsidP="008870AA">
      <w:pPr>
        <w:spacing w:line="312" w:lineRule="auto"/>
        <w:jc w:val="both"/>
        <w:rPr>
          <w:rFonts w:asciiTheme="minorHAnsi" w:hAnsiTheme="minorHAnsi" w:cstheme="minorHAnsi"/>
        </w:rPr>
      </w:pPr>
      <w:r>
        <w:rPr>
          <w:rFonts w:asciiTheme="minorHAnsi" w:hAnsiTheme="minorHAnsi" w:cstheme="minorHAnsi"/>
          <w:b/>
          <w:bCs/>
        </w:rPr>
        <w:t>10</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3C965AEF" w:rsidR="00A65A72" w:rsidRPr="00567DD2" w:rsidRDefault="00CA6276" w:rsidP="008870AA">
      <w:pPr>
        <w:spacing w:line="312" w:lineRule="auto"/>
        <w:jc w:val="both"/>
        <w:rPr>
          <w:rFonts w:asciiTheme="minorHAnsi" w:hAnsiTheme="minorHAnsi" w:cstheme="minorHAnsi"/>
        </w:rPr>
      </w:pPr>
      <w:r>
        <w:rPr>
          <w:rFonts w:asciiTheme="minorHAnsi" w:hAnsiTheme="minorHAnsi" w:cstheme="minorHAnsi"/>
          <w:b/>
          <w:bCs/>
        </w:rPr>
        <w:t>11</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3074F6CB" w:rsidR="008870AA" w:rsidRPr="004B091D" w:rsidRDefault="00CA6276" w:rsidP="008870AA">
      <w:pPr>
        <w:spacing w:line="312" w:lineRule="auto"/>
        <w:jc w:val="both"/>
        <w:rPr>
          <w:rFonts w:asciiTheme="minorHAnsi" w:hAnsiTheme="minorHAnsi" w:cstheme="minorHAnsi"/>
        </w:rPr>
      </w:pPr>
      <w:r>
        <w:rPr>
          <w:rFonts w:asciiTheme="minorHAnsi" w:hAnsiTheme="minorHAnsi" w:cstheme="minorHAnsi"/>
          <w:b/>
          <w:bCs/>
        </w:rPr>
        <w:t>12</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bookmarkStart w:id="11" w:name="_Toc107829567"/>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1"/>
    </w:p>
    <w:p w14:paraId="1D59C71C" w14:textId="77777777" w:rsidR="00C132E7" w:rsidRDefault="00C132E7" w:rsidP="00C132E7">
      <w:pPr>
        <w:spacing w:line="319" w:lineRule="auto"/>
        <w:jc w:val="both"/>
        <w:rPr>
          <w:rFonts w:asciiTheme="minorHAnsi" w:hAnsiTheme="minorHAnsi" w:cstheme="minorHAnsi"/>
        </w:rPr>
      </w:pPr>
      <w:r>
        <w:rPr>
          <w:rFonts w:asciiTheme="minorHAnsi" w:hAnsiTheme="minorHAnsi" w:cstheme="minorHAnsi"/>
        </w:rPr>
        <w:t xml:space="preserve">1. </w:t>
      </w: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18383C0A" w14:textId="77777777" w:rsidR="00C132E7" w:rsidRDefault="00C132E7" w:rsidP="00C132E7">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40640E52" w14:textId="77777777" w:rsidR="00C132E7" w:rsidRDefault="00C132E7" w:rsidP="00C132E7">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59862C97" w14:textId="77777777" w:rsidR="00C132E7" w:rsidRDefault="00C132E7" w:rsidP="00C132E7">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0B697DAB" w14:textId="77777777" w:rsidR="00C132E7" w:rsidRDefault="00C132E7" w:rsidP="00C132E7">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6906B04E" w14:textId="77777777" w:rsidR="00C132E7" w:rsidRPr="008870AA" w:rsidRDefault="00000000" w:rsidP="00C132E7">
      <w:pPr>
        <w:spacing w:line="319" w:lineRule="auto"/>
        <w:jc w:val="both"/>
        <w:rPr>
          <w:rFonts w:asciiTheme="minorHAnsi" w:hAnsiTheme="minorHAnsi" w:cstheme="minorHAnsi"/>
        </w:rPr>
      </w:pPr>
      <w:hyperlink r:id="rId12" w:history="1">
        <w:r w:rsidR="00C132E7" w:rsidRPr="002675A3">
          <w:rPr>
            <w:rStyle w:val="Hipercze"/>
            <w:rFonts w:asciiTheme="minorHAnsi" w:hAnsiTheme="minorHAnsi" w:cstheme="minorHAnsi"/>
          </w:rPr>
          <w:t>https://platformazakupowa.pl/pn/dopiewo</w:t>
        </w:r>
      </w:hyperlink>
      <w:r w:rsidR="00C132E7">
        <w:rPr>
          <w:rFonts w:asciiTheme="minorHAnsi" w:hAnsiTheme="minorHAnsi" w:cstheme="minorHAnsi"/>
        </w:rPr>
        <w:t>, dotyczącą niniejszego postępowania, podając datę i godzinę odpowiadającą Wykonawcy.</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2" w:name="_Toc107829568"/>
      <w:r w:rsidRPr="008870AA">
        <w:rPr>
          <w:rFonts w:asciiTheme="minorHAnsi" w:hAnsiTheme="minorHAnsi" w:cstheme="minorHAnsi"/>
          <w:b/>
          <w:bCs/>
          <w:sz w:val="24"/>
          <w:szCs w:val="24"/>
        </w:rPr>
        <w:t>VI. Podwykonawstwo</w:t>
      </w:r>
      <w:bookmarkEnd w:id="12"/>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44D9ADBE"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C132E7">
        <w:rPr>
          <w:rFonts w:asciiTheme="minorHAnsi" w:hAnsiTheme="minorHAnsi" w:cstheme="minorHAnsi"/>
          <w:b/>
          <w:bCs/>
        </w:rPr>
        <w:t>4 miesięcy</w:t>
      </w:r>
      <w:r w:rsidR="009F1359">
        <w:rPr>
          <w:rFonts w:asciiTheme="minorHAnsi" w:hAnsiTheme="minorHAnsi" w:cstheme="minorHAnsi"/>
          <w:b/>
          <w:bCs/>
        </w:rPr>
        <w:t xml:space="preserve"> </w:t>
      </w:r>
      <w:r w:rsidR="00764A11" w:rsidRPr="00F24D6E">
        <w:rPr>
          <w:rFonts w:asciiTheme="minorHAnsi" w:hAnsiTheme="minorHAnsi" w:cstheme="minorHAnsi"/>
          <w:b/>
          <w:bCs/>
        </w:rPr>
        <w:t xml:space="preserve"> 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631B47BC"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3" w:name="_Toc107829569"/>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bookmarkEnd w:id="13"/>
      <w:r w:rsidR="00677297" w:rsidRPr="00677297">
        <w:rPr>
          <w:rFonts w:asciiTheme="minorHAnsi" w:hAnsiTheme="minorHAnsi" w:cstheme="minorHAnsi"/>
          <w:b/>
          <w:bCs/>
          <w:sz w:val="24"/>
          <w:szCs w:val="24"/>
        </w:rPr>
        <w:t>.</w:t>
      </w:r>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4"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4779A057" w14:textId="47DE98C4" w:rsidR="005A706C" w:rsidRPr="00957171" w:rsidRDefault="00835CAF">
      <w:pPr>
        <w:pStyle w:val="Akapitzlist"/>
        <w:numPr>
          <w:ilvl w:val="1"/>
          <w:numId w:val="14"/>
        </w:numPr>
        <w:ind w:left="851" w:hanging="327"/>
        <w:jc w:val="both"/>
        <w:rPr>
          <w:rFonts w:eastAsiaTheme="minorHAnsi" w:cs="Calibri"/>
          <w:b/>
          <w:bCs/>
        </w:rPr>
      </w:pPr>
      <w:bookmarkStart w:id="15" w:name="_Hlk101946125"/>
      <w:bookmarkStart w:id="16" w:name="_Hlk128573437"/>
      <w:bookmarkStart w:id="17" w:name="_Hlk5877927"/>
      <w:bookmarkStart w:id="18" w:name="_Hlk118800681"/>
      <w:bookmarkStart w:id="19" w:name="_Hlk87001286"/>
      <w:bookmarkStart w:id="20" w:name="_Hlk87005844"/>
      <w:r w:rsidRPr="00107238">
        <w:rPr>
          <w:rFonts w:cs="Calibri"/>
        </w:rPr>
        <w:t xml:space="preserve">Wykonawca spełni warunek jeżeli wykaże, że w okresie ostatnich 5 lat przed upływem terminu składania </w:t>
      </w:r>
      <w:r w:rsidRPr="00957171">
        <w:rPr>
          <w:rFonts w:cs="Calibri"/>
        </w:rPr>
        <w:t>ofert, a jeżeli okres prowadzenia działalności jest krótszy – w tym okresie</w:t>
      </w:r>
      <w:bookmarkEnd w:id="15"/>
      <w:r w:rsidR="009429AE" w:rsidRPr="00957171">
        <w:rPr>
          <w:rFonts w:cs="Calibri"/>
        </w:rPr>
        <w:t xml:space="preserve">, </w:t>
      </w:r>
      <w:r w:rsidR="00CB6C27" w:rsidRPr="00957171">
        <w:rPr>
          <w:b/>
          <w:bCs/>
        </w:rPr>
        <w:t xml:space="preserve">należycie wykonał </w:t>
      </w:r>
      <w:bookmarkStart w:id="21" w:name="_Hlk26960414"/>
      <w:r w:rsidR="00CB6C27" w:rsidRPr="00957171">
        <w:rPr>
          <w:b/>
          <w:bCs/>
        </w:rPr>
        <w:t>co najmniej jedn</w:t>
      </w:r>
      <w:r w:rsidR="00C132E7">
        <w:rPr>
          <w:b/>
          <w:bCs/>
        </w:rPr>
        <w:t>ą</w:t>
      </w:r>
      <w:r w:rsidR="00CB6C27" w:rsidRPr="00957171">
        <w:rPr>
          <w:b/>
          <w:bCs/>
        </w:rPr>
        <w:t xml:space="preserve"> robotę budowlaną</w:t>
      </w:r>
      <w:r w:rsidR="00103E65" w:rsidRPr="00957171">
        <w:rPr>
          <w:b/>
          <w:bCs/>
        </w:rPr>
        <w:t xml:space="preserve"> (zrealizowaną w ramach jednej umowy)</w:t>
      </w:r>
      <w:r w:rsidR="00CB6C27" w:rsidRPr="00957171">
        <w:rPr>
          <w:b/>
          <w:bCs/>
        </w:rPr>
        <w:t xml:space="preserve"> o wartości co najmniej </w:t>
      </w:r>
      <w:r w:rsidR="00E621AC" w:rsidRPr="00957171">
        <w:rPr>
          <w:b/>
          <w:bCs/>
        </w:rPr>
        <w:t xml:space="preserve">                             </w:t>
      </w:r>
      <w:r w:rsidR="00C132E7">
        <w:rPr>
          <w:b/>
          <w:bCs/>
        </w:rPr>
        <w:lastRenderedPageBreak/>
        <w:t>6</w:t>
      </w:r>
      <w:r w:rsidR="00D9438C" w:rsidRPr="00957171">
        <w:rPr>
          <w:b/>
          <w:bCs/>
        </w:rPr>
        <w:t>00</w:t>
      </w:r>
      <w:r w:rsidR="00CB6C27" w:rsidRPr="00957171">
        <w:rPr>
          <w:b/>
          <w:bCs/>
        </w:rPr>
        <w:t xml:space="preserve">.000,00 zł brutto, </w:t>
      </w:r>
      <w:bookmarkEnd w:id="21"/>
      <w:r w:rsidR="00C132E7">
        <w:rPr>
          <w:b/>
          <w:bCs/>
        </w:rPr>
        <w:t>w skład której wchodziło m.in. ocieplenie ścian zewnętrznych lub ocieplenie stropodachów lub dachów lub sufitów.</w:t>
      </w:r>
    </w:p>
    <w:p w14:paraId="13103850" w14:textId="7F13B7AD" w:rsidR="00C34DDD" w:rsidRPr="00CB6C27" w:rsidRDefault="00C34DDD" w:rsidP="00CB6C27">
      <w:pPr>
        <w:pStyle w:val="Akapitzlist"/>
        <w:spacing w:after="0" w:line="319" w:lineRule="auto"/>
        <w:ind w:left="567"/>
        <w:jc w:val="both"/>
        <w:rPr>
          <w:rFonts w:asciiTheme="minorHAnsi" w:eastAsia="Times New Roman" w:hAnsiTheme="minorHAnsi" w:cstheme="minorHAnsi"/>
        </w:rPr>
      </w:pPr>
    </w:p>
    <w:bookmarkEnd w:id="16"/>
    <w:p w14:paraId="12827913" w14:textId="1BA1778F" w:rsidR="00AB7F95" w:rsidRPr="00B32DB1" w:rsidRDefault="00AF1F40" w:rsidP="00031056">
      <w:pPr>
        <w:pStyle w:val="Akapitzlist"/>
        <w:spacing w:line="319" w:lineRule="auto"/>
        <w:ind w:left="567"/>
        <w:jc w:val="both"/>
        <w:rPr>
          <w:rFonts w:asciiTheme="minorHAnsi" w:eastAsia="Times New Roman" w:hAnsiTheme="minorHAnsi" w:cstheme="minorHAnsi"/>
        </w:rPr>
      </w:pPr>
      <w:r w:rsidRPr="00C61848">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5C3225FA" w14:textId="22BE9340" w:rsidR="00FE6FFF" w:rsidRDefault="004A3292" w:rsidP="00715F38">
      <w:pPr>
        <w:spacing w:line="319" w:lineRule="auto"/>
        <w:ind w:left="567"/>
        <w:jc w:val="both"/>
        <w:rPr>
          <w:rFonts w:asciiTheme="minorHAnsi" w:hAnsiTheme="minorHAnsi" w:cstheme="minorHAnsi"/>
        </w:rPr>
      </w:pPr>
      <w:bookmarkStart w:id="22"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22"/>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7"/>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931D79" w:rsidRDefault="009E1A40" w:rsidP="00715F38">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b/>
        </w:rPr>
        <w:t xml:space="preserve">b) </w:t>
      </w:r>
      <w:r w:rsidR="00AB7F95" w:rsidRPr="00931D7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4474F769" w14:textId="4D796A5E" w:rsidR="00866103" w:rsidRDefault="00866103" w:rsidP="00866103">
      <w:pPr>
        <w:pStyle w:val="Akapitzlist"/>
        <w:spacing w:after="0" w:line="319" w:lineRule="auto"/>
        <w:ind w:left="454"/>
        <w:jc w:val="both"/>
        <w:rPr>
          <w:rFonts w:asciiTheme="minorHAnsi" w:eastAsia="Times New Roman" w:hAnsiTheme="minorHAnsi" w:cstheme="minorHAnsi"/>
          <w:b/>
          <w:szCs w:val="24"/>
        </w:rPr>
      </w:pPr>
      <w:r w:rsidRPr="00931D79">
        <w:rPr>
          <w:rFonts w:asciiTheme="minorHAnsi" w:eastAsia="Times New Roman" w:hAnsiTheme="minorHAnsi" w:cstheme="minorHAnsi"/>
          <w:szCs w:val="24"/>
        </w:rPr>
        <w:t xml:space="preserve">- </w:t>
      </w:r>
      <w:r w:rsidRPr="00931D79">
        <w:rPr>
          <w:rFonts w:asciiTheme="minorHAnsi" w:eastAsia="Times New Roman" w:hAnsiTheme="minorHAnsi" w:cstheme="minorHAnsi"/>
          <w:b/>
          <w:szCs w:val="24"/>
        </w:rPr>
        <w:t xml:space="preserve">kierownikiem budowy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 </w:t>
      </w:r>
      <w:r w:rsidR="00A23B8B">
        <w:rPr>
          <w:rFonts w:asciiTheme="minorHAnsi" w:eastAsia="Times New Roman" w:hAnsiTheme="minorHAnsi" w:cstheme="minorHAnsi"/>
          <w:b/>
          <w:szCs w:val="24"/>
        </w:rPr>
        <w:t>konstrukcyjno-budowlanej,</w:t>
      </w:r>
    </w:p>
    <w:p w14:paraId="45F26F11" w14:textId="0E9C3490" w:rsidR="00A23B8B" w:rsidRPr="00931D79" w:rsidRDefault="00A23B8B" w:rsidP="00866103">
      <w:pPr>
        <w:pStyle w:val="Akapitzlist"/>
        <w:spacing w:after="0" w:line="319" w:lineRule="auto"/>
        <w:ind w:left="454"/>
        <w:jc w:val="both"/>
        <w:rPr>
          <w:rFonts w:asciiTheme="minorHAnsi" w:eastAsia="Times New Roman" w:hAnsiTheme="minorHAnsi" w:cstheme="minorHAnsi"/>
          <w:b/>
          <w:szCs w:val="24"/>
        </w:rPr>
      </w:pPr>
      <w:r>
        <w:rPr>
          <w:rFonts w:asciiTheme="minorHAnsi" w:eastAsia="Times New Roman" w:hAnsiTheme="minorHAnsi" w:cstheme="minorHAnsi"/>
          <w:b/>
          <w:szCs w:val="24"/>
        </w:rPr>
        <w:t xml:space="preserve">- kierownikiem robót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w:t>
      </w:r>
      <w:r>
        <w:rPr>
          <w:rFonts w:asciiTheme="minorHAnsi" w:eastAsia="Times New Roman" w:hAnsiTheme="minorHAnsi" w:cstheme="minorHAnsi"/>
          <w:b/>
          <w:szCs w:val="24"/>
        </w:rPr>
        <w:t xml:space="preserve"> instalacyjnej w zakresie instalacji i urządzeń elektrycznych i elektroenergetycznych.</w:t>
      </w:r>
    </w:p>
    <w:p w14:paraId="66C49871" w14:textId="77777777" w:rsidR="000E7830" w:rsidRPr="00931D79" w:rsidRDefault="000E7830" w:rsidP="00030063">
      <w:pPr>
        <w:spacing w:line="319" w:lineRule="auto"/>
        <w:jc w:val="both"/>
        <w:rPr>
          <w:rFonts w:asciiTheme="minorHAnsi" w:eastAsia="Times New Roman" w:hAnsiTheme="minorHAnsi" w:cstheme="minorHAnsi"/>
        </w:rPr>
      </w:pPr>
    </w:p>
    <w:bookmarkEnd w:id="14"/>
    <w:bookmarkEnd w:id="18"/>
    <w:p w14:paraId="524645FB" w14:textId="2BA70F53" w:rsidR="00AB7F95" w:rsidRPr="00B32DB1" w:rsidRDefault="00AB7F95" w:rsidP="000E7830">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w:t>
      </w:r>
      <w:r w:rsidR="00EC40E1">
        <w:rPr>
          <w:rFonts w:asciiTheme="minorHAnsi" w:eastAsia="Times New Roman" w:hAnsiTheme="minorHAnsi" w:cstheme="minorHAnsi"/>
        </w:rPr>
        <w:t xml:space="preserve">, </w:t>
      </w:r>
      <w:r w:rsidRPr="00B32DB1">
        <w:rPr>
          <w:rFonts w:asciiTheme="minorHAnsi" w:eastAsia="Times New Roman" w:hAnsiTheme="minorHAnsi" w:cstheme="minorHAnsi"/>
        </w:rPr>
        <w:t xml:space="preserve">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3" w:name="_Hlk53567073"/>
    </w:p>
    <w:bookmarkEnd w:id="23"/>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9"/>
    <w:bookmarkEnd w:id="20"/>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4" w:name="_Toc107829570"/>
      <w:r w:rsidRPr="008870AA">
        <w:rPr>
          <w:rFonts w:asciiTheme="minorHAnsi" w:hAnsiTheme="minorHAnsi" w:cstheme="minorHAnsi"/>
          <w:b/>
          <w:bCs/>
          <w:sz w:val="24"/>
          <w:szCs w:val="24"/>
        </w:rPr>
        <w:t>IX. Podstawy wykluczenia z postępowania</w:t>
      </w:r>
      <w:bookmarkEnd w:id="24"/>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3"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4"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5"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6"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7"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8"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0"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1"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2"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3"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4"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5" w:name="_Toc107829571"/>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5"/>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lastRenderedPageBreak/>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lastRenderedPageBreak/>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6" w:name="_Toc107829572"/>
      <w:r w:rsidRPr="008870AA">
        <w:rPr>
          <w:rFonts w:asciiTheme="minorHAnsi" w:hAnsiTheme="minorHAnsi" w:cstheme="minorHAnsi"/>
          <w:b/>
          <w:bCs/>
          <w:sz w:val="22"/>
          <w:szCs w:val="22"/>
        </w:rPr>
        <w:t>XI. Poleganie na zasobach innych podmiotów</w:t>
      </w:r>
      <w:bookmarkEnd w:id="26"/>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7" w:name="_Hlk65499459"/>
      <w:r w:rsidRPr="008870AA">
        <w:rPr>
          <w:rFonts w:asciiTheme="minorHAnsi" w:hAnsiTheme="minorHAnsi" w:cstheme="minorHAnsi"/>
        </w:rPr>
        <w:t xml:space="preserve">Wykonawca powołuje się na jego zasoby, </w:t>
      </w:r>
      <w:bookmarkEnd w:id="27"/>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107829573"/>
      <w:r w:rsidRPr="008870AA">
        <w:rPr>
          <w:rFonts w:asciiTheme="minorHAnsi" w:hAnsiTheme="minorHAnsi" w:cstheme="minorHAnsi"/>
          <w:b/>
          <w:bCs/>
          <w:sz w:val="24"/>
          <w:szCs w:val="24"/>
        </w:rPr>
        <w:t>XII. Informacja dla Wykonawców wspólnie ubiegających się o udzielenie zamówienia</w:t>
      </w:r>
      <w:bookmarkEnd w:id="28"/>
      <w:r w:rsidR="00CF7362">
        <w:rPr>
          <w:rFonts w:asciiTheme="minorHAnsi" w:hAnsiTheme="minorHAnsi" w:cstheme="minorHAnsi"/>
          <w:b/>
          <w:bCs/>
          <w:sz w:val="24"/>
          <w:szCs w:val="24"/>
        </w:rPr>
        <w:t>*</w:t>
      </w:r>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29" w:name="_Hlk63772459"/>
      <w:r w:rsidRPr="008870AA">
        <w:rPr>
          <w:rFonts w:asciiTheme="minorHAnsi" w:hAnsiTheme="minorHAnsi" w:cstheme="minorHAnsi"/>
        </w:rPr>
        <w:t xml:space="preserve">Wykonawcy wspólnie ubiegający się o udzielenie zamówienia dołączają do oferty </w:t>
      </w:r>
      <w:bookmarkStart w:id="30"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9"/>
    <w:bookmarkEnd w:id="30"/>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1" w:name="_Toc107829574"/>
      <w:bookmarkStart w:id="32"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1"/>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3"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7"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4"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8" w:history="1">
        <w:r w:rsidRPr="008870AA">
          <w:rPr>
            <w:rStyle w:val="Hipercze"/>
            <w:rFonts w:asciiTheme="minorHAnsi" w:hAnsiTheme="minorHAnsi" w:cstheme="minorHAnsi"/>
          </w:rPr>
          <w:t>magdalena.pawlicka@dopiewo.pl</w:t>
        </w:r>
      </w:hyperlink>
    </w:p>
    <w:bookmarkEnd w:id="34"/>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lastRenderedPageBreak/>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9">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30">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1">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5"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pPr>
        <w:pStyle w:val="Akapitzlist"/>
        <w:numPr>
          <w:ilvl w:val="0"/>
          <w:numId w:val="26"/>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5"/>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lastRenderedPageBreak/>
        <w:t xml:space="preserve">Za datę przekazania (wpływu) dokumentów, oświadczeń, wniosków, zawiadomień oraz informacji przyjmuje się datę ich przesłania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4"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3"/>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6" w:name="_Toc107829575"/>
      <w:bookmarkStart w:id="37" w:name="_Hlk66110879"/>
      <w:r w:rsidRPr="008870AA">
        <w:rPr>
          <w:rFonts w:asciiTheme="minorHAnsi" w:hAnsiTheme="minorHAnsi" w:cstheme="minorHAnsi"/>
          <w:b/>
          <w:bCs/>
          <w:sz w:val="24"/>
          <w:szCs w:val="24"/>
        </w:rPr>
        <w:t>XIV. Opis sposobu przygotowania ofert oraz dokumentów wymaganych przez Zamawiającego w SWZ</w:t>
      </w:r>
      <w:bookmarkEnd w:id="36"/>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8" w:name="_Hlk65238743"/>
      <w:r w:rsidRPr="006506A6">
        <w:rPr>
          <w:rFonts w:asciiTheme="minorHAnsi" w:hAnsiTheme="minorHAnsi" w:cstheme="minorHAnsi"/>
        </w:rPr>
        <w:t xml:space="preserve">oświadczenie o niepodleganiu wykluczeniu składa </w:t>
      </w:r>
      <w:bookmarkEnd w:id="38"/>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39"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AF5D70">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5A43A931" w:rsidR="008870AA" w:rsidRPr="008870AA" w:rsidRDefault="008870AA" w:rsidP="00AF5D70">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w:t>
      </w:r>
      <w:r w:rsidR="00E64355">
        <w:rPr>
          <w:rFonts w:asciiTheme="minorHAnsi" w:hAnsiTheme="minorHAnsi" w:cstheme="minorHAnsi"/>
          <w:sz w:val="22"/>
          <w:szCs w:val="22"/>
        </w:rPr>
        <w:t xml:space="preserve"> </w:t>
      </w:r>
      <w:r w:rsidRPr="008870AA">
        <w:rPr>
          <w:rFonts w:asciiTheme="minorHAnsi" w:hAnsiTheme="minorHAnsi" w:cstheme="minorHAnsi"/>
          <w:sz w:val="22"/>
          <w:szCs w:val="22"/>
        </w:rPr>
        <w:t xml:space="preserve">–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7"/>
    <w:bookmarkEnd w:id="39"/>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lastRenderedPageBreak/>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0" w:name="_Hlk80957306"/>
      <w:r w:rsidRPr="008870AA">
        <w:rPr>
          <w:rFonts w:asciiTheme="minorHAnsi" w:hAnsiTheme="minorHAnsi" w:cstheme="minorHAnsi"/>
        </w:rPr>
        <w:t>muszą zostać podpisane elektronicznym kwalifikowanym podpisem lub podpisem zaufanym lub podpisem osobistym</w:t>
      </w:r>
      <w:bookmarkEnd w:id="40"/>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5">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6">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7">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9">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 xml:space="preserve">Wykonawca, za pośrednictwem </w:t>
      </w:r>
      <w:hyperlink r:id="rId40">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1"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1" w:name="_Toc107829576"/>
      <w:bookmarkEnd w:id="32"/>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1"/>
    </w:p>
    <w:p w14:paraId="43128FE9" w14:textId="23A90C06" w:rsidR="008870AA" w:rsidRPr="00CE2408"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512F96">
        <w:rPr>
          <w:rFonts w:asciiTheme="minorHAnsi" w:eastAsia="Times New Roman" w:hAnsiTheme="minorHAnsi" w:cstheme="minorHAnsi"/>
        </w:rPr>
        <w:t>, z wyodrębnieniem kosztów niekwalifikowanych tj. montażu budek lęgowych.</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2"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3"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3"/>
    </w:p>
    <w:bookmarkEnd w:id="42"/>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4" w:name="_Toc107829577"/>
      <w:r w:rsidRPr="008870AA">
        <w:rPr>
          <w:rFonts w:asciiTheme="minorHAnsi" w:hAnsiTheme="minorHAnsi" w:cstheme="minorHAnsi"/>
          <w:b/>
          <w:bCs/>
          <w:sz w:val="22"/>
          <w:szCs w:val="22"/>
        </w:rPr>
        <w:t>XVI. Wymagania dotyczące wadium</w:t>
      </w:r>
      <w:bookmarkEnd w:id="44"/>
      <w:r w:rsidR="00361462">
        <w:rPr>
          <w:rFonts w:asciiTheme="minorHAnsi" w:hAnsiTheme="minorHAnsi" w:cstheme="minorHAnsi"/>
          <w:b/>
          <w:bCs/>
          <w:sz w:val="22"/>
          <w:szCs w:val="22"/>
        </w:rPr>
        <w:t>.</w:t>
      </w:r>
    </w:p>
    <w:p w14:paraId="5A3A178C" w14:textId="62A05925" w:rsidR="00361462" w:rsidRPr="003B0BF4" w:rsidRDefault="00007F5A">
      <w:pPr>
        <w:numPr>
          <w:ilvl w:val="3"/>
          <w:numId w:val="32"/>
        </w:numPr>
        <w:spacing w:line="319" w:lineRule="auto"/>
        <w:ind w:left="284" w:hanging="284"/>
        <w:jc w:val="both"/>
        <w:rPr>
          <w:rFonts w:asciiTheme="minorHAnsi" w:hAnsiTheme="minorHAnsi" w:cstheme="minorHAnsi"/>
        </w:rPr>
      </w:pPr>
      <w:r>
        <w:rPr>
          <w:rFonts w:asciiTheme="minorHAnsi" w:hAnsiTheme="minorHAnsi" w:cstheme="minorHAnsi"/>
        </w:rPr>
        <w:t xml:space="preserve">  </w:t>
      </w:r>
      <w:r w:rsidR="00361462" w:rsidRPr="003B0BF4">
        <w:rPr>
          <w:rFonts w:asciiTheme="minorHAnsi" w:hAnsiTheme="minorHAnsi" w:cstheme="minorHAnsi"/>
        </w:rPr>
        <w:t xml:space="preserve">Wykonawca zobowiązany jest do zabezpieczenia swojej oferty wadium w wysokości: </w:t>
      </w:r>
      <w:r w:rsidR="0004380F" w:rsidRPr="003B0BF4">
        <w:rPr>
          <w:rFonts w:asciiTheme="minorHAnsi" w:hAnsiTheme="minorHAnsi" w:cstheme="minorHAnsi"/>
          <w:b/>
          <w:bCs/>
        </w:rPr>
        <w:t>2</w:t>
      </w:r>
      <w:r w:rsidR="005F0CA2" w:rsidRPr="003B0BF4">
        <w:rPr>
          <w:rFonts w:asciiTheme="minorHAnsi" w:hAnsiTheme="minorHAnsi" w:cstheme="minorHAnsi"/>
          <w:b/>
          <w:bCs/>
        </w:rPr>
        <w:t>0</w:t>
      </w:r>
      <w:r w:rsidR="00361462" w:rsidRPr="003B0BF4">
        <w:rPr>
          <w:rFonts w:asciiTheme="minorHAnsi" w:hAnsiTheme="minorHAnsi" w:cstheme="minorHAnsi"/>
          <w:b/>
          <w:bCs/>
        </w:rPr>
        <w:t>.000,00 zł</w:t>
      </w:r>
      <w:r w:rsidR="00361462" w:rsidRPr="003B0BF4">
        <w:rPr>
          <w:rFonts w:asciiTheme="minorHAnsi" w:hAnsiTheme="minorHAnsi" w:cstheme="minorHAnsi"/>
        </w:rPr>
        <w:t xml:space="preserve"> </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3B0BF4">
        <w:rPr>
          <w:rFonts w:asciiTheme="minorHAnsi" w:hAnsiTheme="minorHAnsi" w:cstheme="minorHAnsi"/>
        </w:rPr>
        <w:t>t.j.Dz</w:t>
      </w:r>
      <w:proofErr w:type="spellEnd"/>
      <w:r w:rsidRPr="003B0BF4">
        <w:rPr>
          <w:rFonts w:asciiTheme="minorHAnsi" w:hAnsiTheme="minorHAnsi" w:cstheme="minorHAnsi"/>
        </w:rPr>
        <w:t>. U. z 2020 r. poz. 299).</w:t>
      </w:r>
    </w:p>
    <w:p w14:paraId="6C96AA36" w14:textId="431C5399"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473952">
        <w:rPr>
          <w:rFonts w:asciiTheme="minorHAnsi" w:hAnsiTheme="minorHAnsi" w:cstheme="minorHAnsi"/>
          <w:b/>
          <w:bCs/>
        </w:rPr>
        <w:t>3</w:t>
      </w:r>
      <w:r w:rsidRPr="003B0BF4">
        <w:rPr>
          <w:rFonts w:asciiTheme="minorHAnsi" w:hAnsiTheme="minorHAnsi" w:cstheme="minorHAnsi"/>
          <w:b/>
          <w:bCs/>
        </w:rPr>
        <w:t>.202</w:t>
      </w:r>
      <w:r w:rsidR="00D64F65" w:rsidRPr="003B0BF4">
        <w:rPr>
          <w:rFonts w:asciiTheme="minorHAnsi" w:hAnsiTheme="minorHAnsi" w:cstheme="minorHAnsi"/>
          <w:b/>
          <w:bCs/>
        </w:rPr>
        <w:t>3</w:t>
      </w:r>
      <w:r w:rsidRPr="003B0BF4">
        <w:rPr>
          <w:rFonts w:asciiTheme="minorHAnsi" w:hAnsiTheme="minorHAnsi" w:cstheme="minorHAnsi"/>
          <w:b/>
          <w:bCs/>
        </w:rPr>
        <w:t>– „</w:t>
      </w:r>
      <w:r w:rsidR="00473952" w:rsidRPr="0032157D">
        <w:rPr>
          <w:rFonts w:asciiTheme="minorHAnsi" w:hAnsiTheme="minorHAnsi" w:cstheme="minorHAnsi"/>
          <w:b/>
        </w:rPr>
        <w:t xml:space="preserve">Termomodernizacja </w:t>
      </w:r>
      <w:r w:rsidR="00473952">
        <w:rPr>
          <w:rFonts w:asciiTheme="minorHAnsi" w:hAnsiTheme="minorHAnsi" w:cstheme="minorHAnsi"/>
          <w:b/>
        </w:rPr>
        <w:t xml:space="preserve">ZSP </w:t>
      </w:r>
      <w:r w:rsidR="00473952" w:rsidRPr="0032157D">
        <w:rPr>
          <w:rFonts w:asciiTheme="minorHAnsi" w:hAnsiTheme="minorHAnsi" w:cstheme="minorHAnsi"/>
          <w:b/>
        </w:rPr>
        <w:t>w Więckowicach</w:t>
      </w:r>
      <w:r w:rsidRPr="003B0BF4">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lastRenderedPageBreak/>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h) Zamawiający dokona zwrotu wadium na zasadach określonych w art. 98 ust. 1 i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Wykonawca będzie miał możliwość w przypadkach określonych w art. 98 ust.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5" w:name="_Toc107829578"/>
      <w:r w:rsidRPr="008870AA">
        <w:rPr>
          <w:rFonts w:asciiTheme="minorHAnsi" w:hAnsiTheme="minorHAnsi" w:cstheme="minorHAnsi"/>
          <w:b/>
          <w:bCs/>
          <w:sz w:val="22"/>
          <w:szCs w:val="22"/>
        </w:rPr>
        <w:t>XVII. Termin związania ofertą</w:t>
      </w:r>
      <w:bookmarkEnd w:id="45"/>
    </w:p>
    <w:p w14:paraId="68E3EA92" w14:textId="4A304C36"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536616">
        <w:rPr>
          <w:rFonts w:asciiTheme="minorHAnsi" w:hAnsiTheme="minorHAnsi" w:cstheme="minorHAnsi"/>
          <w:b/>
          <w:bCs/>
          <w:highlight w:val="yellow"/>
        </w:rPr>
        <w:t>25</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3E3F0B">
        <w:rPr>
          <w:rFonts w:asciiTheme="minorHAnsi" w:hAnsiTheme="minorHAnsi" w:cstheme="minorHAnsi"/>
          <w:b/>
          <w:bCs/>
          <w:highlight w:val="yellow"/>
        </w:rPr>
        <w:t>4</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t>
      </w:r>
      <w:r w:rsidRPr="008870AA">
        <w:rPr>
          <w:rFonts w:asciiTheme="minorHAnsi" w:hAnsiTheme="minorHAnsi" w:cstheme="minorHAnsi"/>
        </w:rPr>
        <w:lastRenderedPageBreak/>
        <w:t>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6" w:name="_Toc107829579"/>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6"/>
    </w:p>
    <w:p w14:paraId="31387002" w14:textId="7E14BFD6"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3"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FF4BDA">
        <w:rPr>
          <w:rFonts w:asciiTheme="minorHAnsi" w:hAnsiTheme="minorHAnsi" w:cstheme="minorHAnsi"/>
          <w:b/>
          <w:bCs/>
          <w:highlight w:val="yellow"/>
        </w:rPr>
        <w:t>27</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3E3F0B">
        <w:rPr>
          <w:rFonts w:asciiTheme="minorHAnsi" w:hAnsiTheme="minorHAnsi" w:cstheme="minorHAnsi"/>
          <w:b/>
          <w:bCs/>
          <w:highlight w:val="yellow"/>
        </w:rPr>
        <w:t>3</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5">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6">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7" w:name="_Toc107829580"/>
      <w:r w:rsidRPr="008870AA">
        <w:rPr>
          <w:rFonts w:asciiTheme="minorHAnsi" w:hAnsiTheme="minorHAnsi" w:cstheme="minorHAnsi"/>
          <w:b/>
          <w:bCs/>
          <w:sz w:val="22"/>
          <w:szCs w:val="22"/>
        </w:rPr>
        <w:t>XIX. Otwarcie ofert</w:t>
      </w:r>
      <w:bookmarkEnd w:id="47"/>
    </w:p>
    <w:p w14:paraId="792AD29B" w14:textId="267E09B9"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3E3F0B">
        <w:rPr>
          <w:rFonts w:asciiTheme="minorHAnsi" w:hAnsiTheme="minorHAnsi" w:cstheme="minorHAnsi"/>
          <w:b/>
          <w:bCs/>
          <w:highlight w:val="yellow"/>
        </w:rPr>
        <w:t>2</w:t>
      </w:r>
      <w:r w:rsidR="004E51F7">
        <w:rPr>
          <w:rFonts w:asciiTheme="minorHAnsi" w:hAnsiTheme="minorHAnsi" w:cstheme="minorHAnsi"/>
          <w:b/>
          <w:bCs/>
          <w:highlight w:val="yellow"/>
        </w:rPr>
        <w:t>7</w:t>
      </w:r>
      <w:r w:rsidRPr="00BD054F">
        <w:rPr>
          <w:rFonts w:asciiTheme="minorHAnsi" w:hAnsiTheme="minorHAnsi" w:cstheme="minorHAnsi"/>
          <w:b/>
          <w:bCs/>
          <w:highlight w:val="yellow"/>
        </w:rPr>
        <w:t>.</w:t>
      </w:r>
      <w:r w:rsidR="00AB55B1">
        <w:rPr>
          <w:rFonts w:asciiTheme="minorHAnsi" w:hAnsiTheme="minorHAnsi" w:cstheme="minorHAnsi"/>
          <w:b/>
          <w:bCs/>
          <w:highlight w:val="yellow"/>
        </w:rPr>
        <w:t>0</w:t>
      </w:r>
      <w:r w:rsidR="003E3F0B">
        <w:rPr>
          <w:rFonts w:asciiTheme="minorHAnsi" w:hAnsiTheme="minorHAnsi" w:cstheme="minorHAnsi"/>
          <w:b/>
          <w:bCs/>
          <w:highlight w:val="yellow"/>
        </w:rPr>
        <w:t>3</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7">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8" w:name="_Toc107829581"/>
      <w:r w:rsidRPr="008870AA">
        <w:rPr>
          <w:rFonts w:asciiTheme="minorHAnsi" w:hAnsiTheme="minorHAnsi" w:cstheme="minorHAnsi"/>
          <w:b/>
          <w:bCs/>
          <w:sz w:val="24"/>
          <w:szCs w:val="24"/>
        </w:rPr>
        <w:t>XX. Opis kryteriów oceny ofert wraz z podaniem wag tych kryteriów i sposobu oceny ofert</w:t>
      </w:r>
      <w:bookmarkEnd w:id="48"/>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9"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B094A7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7279C9">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0A299C53" w:rsidR="008870AA" w:rsidRPr="00320586" w:rsidRDefault="008870AA" w:rsidP="008870AA">
      <w:pPr>
        <w:tabs>
          <w:tab w:val="left" w:pos="12170"/>
        </w:tabs>
        <w:suppressAutoHyphens/>
        <w:snapToGrid w:val="0"/>
        <w:spacing w:line="319" w:lineRule="auto"/>
        <w:jc w:val="both"/>
        <w:rPr>
          <w:rFonts w:asciiTheme="minorHAnsi" w:eastAsia="Times New Roman" w:hAnsiTheme="minorHAnsi" w:cstheme="minorHAnsi"/>
          <w:b/>
          <w:bCs/>
          <w:highlight w:val="yellow"/>
          <w:u w:val="single"/>
          <w:lang w:eastAsia="ar-SA"/>
        </w:rPr>
      </w:pPr>
      <w:r w:rsidRPr="00320586">
        <w:rPr>
          <w:rFonts w:asciiTheme="minorHAnsi" w:eastAsia="Times New Roman" w:hAnsiTheme="minorHAnsi" w:cstheme="minorHAnsi"/>
          <w:b/>
          <w:bCs/>
          <w:highlight w:val="yellow"/>
          <w:lang w:eastAsia="ar-SA"/>
        </w:rPr>
        <w:t xml:space="preserve">Maksymalny okres gwarancji wynosi </w:t>
      </w:r>
      <w:r w:rsidR="007279C9" w:rsidRPr="00320586">
        <w:rPr>
          <w:rFonts w:asciiTheme="minorHAnsi" w:eastAsia="Times New Roman" w:hAnsiTheme="minorHAnsi" w:cstheme="minorHAnsi"/>
          <w:b/>
          <w:bCs/>
          <w:highlight w:val="yellow"/>
          <w:lang w:eastAsia="ar-SA"/>
        </w:rPr>
        <w:t>8</w:t>
      </w:r>
      <w:r w:rsidR="00717272" w:rsidRPr="00320586">
        <w:rPr>
          <w:rFonts w:asciiTheme="minorHAnsi" w:eastAsia="Times New Roman" w:hAnsiTheme="minorHAnsi" w:cstheme="minorHAnsi"/>
          <w:b/>
          <w:bCs/>
          <w:highlight w:val="yellow"/>
          <w:lang w:eastAsia="ar-SA"/>
        </w:rPr>
        <w:t xml:space="preserve">4 </w:t>
      </w:r>
      <w:r w:rsidRPr="00320586">
        <w:rPr>
          <w:rFonts w:asciiTheme="minorHAnsi" w:eastAsia="Times New Roman" w:hAnsiTheme="minorHAnsi" w:cstheme="minorHAnsi"/>
          <w:b/>
          <w:bCs/>
          <w:highlight w:val="yellow"/>
          <w:lang w:eastAsia="ar-SA"/>
        </w:rPr>
        <w:t>miesi</w:t>
      </w:r>
      <w:r w:rsidR="00717272" w:rsidRPr="00320586">
        <w:rPr>
          <w:rFonts w:asciiTheme="minorHAnsi" w:eastAsia="Times New Roman" w:hAnsiTheme="minorHAnsi" w:cstheme="minorHAnsi"/>
          <w:b/>
          <w:bCs/>
          <w:highlight w:val="yellow"/>
          <w:lang w:eastAsia="ar-SA"/>
        </w:rPr>
        <w:t>ące</w:t>
      </w:r>
      <w:r w:rsidR="004E51F7" w:rsidRPr="00320586">
        <w:rPr>
          <w:rFonts w:asciiTheme="minorHAnsi" w:eastAsia="Times New Roman" w:hAnsiTheme="minorHAnsi" w:cstheme="minorHAnsi"/>
          <w:b/>
          <w:bCs/>
          <w:highlight w:val="yellow"/>
          <w:lang w:eastAsia="ar-SA"/>
        </w:rPr>
        <w:t xml:space="preserve">, </w:t>
      </w:r>
      <w:r w:rsidR="004E51F7" w:rsidRPr="00320586">
        <w:rPr>
          <w:rFonts w:asciiTheme="minorHAnsi" w:eastAsia="Times New Roman" w:hAnsiTheme="minorHAnsi" w:cstheme="minorHAnsi"/>
          <w:b/>
          <w:bCs/>
          <w:highlight w:val="yellow"/>
          <w:u w:val="single"/>
          <w:lang w:eastAsia="ar-SA"/>
        </w:rPr>
        <w:t xml:space="preserve">z zastrzeżeniem zapisów, o których mowa w rozdz. IV </w:t>
      </w:r>
      <w:r w:rsidR="00207711" w:rsidRPr="00320586">
        <w:rPr>
          <w:rFonts w:asciiTheme="minorHAnsi" w:eastAsia="Times New Roman" w:hAnsiTheme="minorHAnsi" w:cstheme="minorHAnsi"/>
          <w:b/>
          <w:bCs/>
          <w:highlight w:val="yellow"/>
          <w:u w:val="single"/>
          <w:lang w:eastAsia="ar-SA"/>
        </w:rPr>
        <w:t xml:space="preserve">ust. 7 </w:t>
      </w:r>
      <w:r w:rsidR="004E51F7" w:rsidRPr="00320586">
        <w:rPr>
          <w:rFonts w:asciiTheme="minorHAnsi" w:eastAsia="Times New Roman" w:hAnsiTheme="minorHAnsi" w:cstheme="minorHAnsi"/>
          <w:b/>
          <w:bCs/>
          <w:highlight w:val="yellow"/>
          <w:u w:val="single"/>
          <w:lang w:eastAsia="ar-SA"/>
        </w:rPr>
        <w:t>SWZ oraz projektowanych postanowieniach umownych.</w:t>
      </w:r>
    </w:p>
    <w:p w14:paraId="60F986FF" w14:textId="3F3B6878" w:rsidR="00207711" w:rsidRPr="00D61281" w:rsidRDefault="00207711" w:rsidP="00207711">
      <w:pPr>
        <w:widowControl w:val="0"/>
        <w:tabs>
          <w:tab w:val="left" w:pos="-1875"/>
          <w:tab w:val="left" w:pos="567"/>
        </w:tabs>
        <w:suppressAutoHyphens/>
        <w:autoSpaceDN w:val="0"/>
        <w:spacing w:line="319" w:lineRule="auto"/>
        <w:jc w:val="both"/>
        <w:textAlignment w:val="baseline"/>
        <w:rPr>
          <w:rFonts w:asciiTheme="minorHAnsi" w:eastAsia="Arial Unicode MS" w:hAnsiTheme="minorHAnsi" w:cstheme="minorHAnsi"/>
          <w:b/>
          <w:bCs/>
          <w:iCs/>
          <w:kern w:val="3"/>
          <w:lang w:val="pl-PL" w:eastAsia="en-US"/>
        </w:rPr>
      </w:pPr>
      <w:r w:rsidRPr="00320586">
        <w:rPr>
          <w:rFonts w:asciiTheme="minorHAnsi" w:eastAsia="Times New Roman" w:hAnsiTheme="minorHAnsi" w:cstheme="minorHAnsi"/>
          <w:b/>
          <w:bCs/>
          <w:iCs/>
          <w:kern w:val="3"/>
          <w:highlight w:val="yellow"/>
          <w:lang w:val="pl-PL" w:eastAsia="zh-CN"/>
        </w:rPr>
        <w:t>Terminy gwarancji na elementy instalacji fotowoltaicznej nie podlegają ocenie w ramach kryterium „okresu gwarancji”.</w:t>
      </w:r>
      <w:r w:rsidRPr="00D61281">
        <w:rPr>
          <w:rFonts w:asciiTheme="minorHAnsi" w:eastAsia="Times New Roman" w:hAnsiTheme="minorHAnsi" w:cstheme="minorHAnsi"/>
          <w:b/>
          <w:bCs/>
          <w:iCs/>
          <w:kern w:val="3"/>
          <w:lang w:val="pl-PL" w:eastAsia="zh-CN"/>
        </w:rPr>
        <w:t xml:space="preserve"> </w:t>
      </w:r>
    </w:p>
    <w:p w14:paraId="5C310E2C" w14:textId="77777777" w:rsidR="00207711" w:rsidRPr="00D61281" w:rsidRDefault="00207711" w:rsidP="008870AA">
      <w:pPr>
        <w:tabs>
          <w:tab w:val="left" w:pos="12170"/>
        </w:tabs>
        <w:suppressAutoHyphens/>
        <w:snapToGrid w:val="0"/>
        <w:spacing w:line="319" w:lineRule="auto"/>
        <w:jc w:val="both"/>
        <w:rPr>
          <w:rFonts w:asciiTheme="minorHAnsi" w:eastAsia="Times New Roman" w:hAnsiTheme="minorHAnsi" w:cstheme="minorHAnsi"/>
          <w:u w:val="single"/>
          <w:lang w:eastAsia="ar-SA"/>
        </w:rPr>
      </w:pPr>
    </w:p>
    <w:p w14:paraId="06B9708B" w14:textId="324A1C2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717272">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85337">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3B23956C"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717272">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9"/>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0" w:name="_Toc107829582"/>
      <w:r w:rsidRPr="008870AA">
        <w:rPr>
          <w:rFonts w:asciiTheme="minorHAnsi" w:hAnsiTheme="minorHAnsi" w:cstheme="minorHAnsi"/>
          <w:b/>
          <w:bCs/>
          <w:sz w:val="22"/>
          <w:szCs w:val="22"/>
        </w:rPr>
        <w:t>XXI. Wymagania dotyczące zabezpieczenia należytego wykonania umowy.</w:t>
      </w:r>
      <w:bookmarkEnd w:id="50"/>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lastRenderedPageBreak/>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1" w:name="_Toc107829583"/>
      <w:r w:rsidRPr="008870AA">
        <w:rPr>
          <w:rFonts w:asciiTheme="minorHAnsi" w:hAnsiTheme="minorHAnsi" w:cstheme="minorHAnsi"/>
          <w:b/>
          <w:bCs/>
          <w:sz w:val="24"/>
          <w:szCs w:val="24"/>
        </w:rPr>
        <w:t>XXII. Informacje o formalnościach, jakie powinny być dopełnione po wyborze oferty w celu zawarcia umowy</w:t>
      </w:r>
      <w:bookmarkEnd w:id="51"/>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2" w:name="_Toc107829584"/>
      <w:r w:rsidRPr="008870AA">
        <w:rPr>
          <w:rFonts w:asciiTheme="minorHAnsi" w:hAnsiTheme="minorHAnsi" w:cstheme="minorHAnsi"/>
          <w:b/>
          <w:bCs/>
          <w:sz w:val="24"/>
          <w:szCs w:val="24"/>
        </w:rPr>
        <w:t>XXIII. Informacje o treści zawieranej umowy oraz możliwości jej zmiany</w:t>
      </w:r>
      <w:bookmarkEnd w:id="52"/>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23996B0B"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Pr>
          <w:rFonts w:asciiTheme="minorHAnsi" w:hAnsiTheme="minorHAnsi" w:cstheme="minorHAnsi"/>
        </w:rPr>
        <w:t>w projektowanych postanowieniach umownych.</w:t>
      </w:r>
    </w:p>
    <w:p w14:paraId="236EE3D2" w14:textId="6C526BA2" w:rsidR="00F87BDC" w:rsidRPr="00960F1B"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3" w:name="_Toc107829585"/>
      <w:r w:rsidRPr="008870AA">
        <w:rPr>
          <w:rFonts w:asciiTheme="minorHAnsi" w:hAnsiTheme="minorHAnsi" w:cstheme="minorHAnsi"/>
          <w:b/>
          <w:bCs/>
          <w:sz w:val="22"/>
          <w:szCs w:val="22"/>
        </w:rPr>
        <w:t>XXIV. Pouczenie o środkach ochrony prawnej przysługujących Wykonawcy</w:t>
      </w:r>
      <w:bookmarkEnd w:id="53"/>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4" w:name="_uarrfy5kozla" w:colFirst="0" w:colLast="0"/>
      <w:bookmarkStart w:id="55" w:name="_Toc107829586"/>
      <w:bookmarkEnd w:id="54"/>
      <w:r w:rsidRPr="008870AA">
        <w:rPr>
          <w:rFonts w:asciiTheme="minorHAnsi" w:hAnsiTheme="minorHAnsi" w:cstheme="minorHAnsi"/>
          <w:b/>
          <w:bCs/>
          <w:sz w:val="22"/>
          <w:szCs w:val="22"/>
        </w:rPr>
        <w:t>XXV. Spis załączników</w:t>
      </w:r>
      <w:bookmarkEnd w:id="55"/>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lastRenderedPageBreak/>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6B9014AF" w:rsidR="001A6830" w:rsidRPr="005A014E"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r w:rsidR="004E51F7">
        <w:rPr>
          <w:rFonts w:asciiTheme="minorHAnsi" w:hAnsiTheme="minorHAnsi" w:cstheme="minorHAnsi"/>
        </w:rPr>
        <w:t>, audyt energetyczny, inwentaryzacja.</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8"/>
      <w:footerReference w:type="default" r:id="rId49"/>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2DF2" w14:textId="77777777" w:rsidR="00244672" w:rsidRDefault="00244672" w:rsidP="008870AA">
      <w:pPr>
        <w:spacing w:line="240" w:lineRule="auto"/>
      </w:pPr>
      <w:r>
        <w:separator/>
      </w:r>
    </w:p>
  </w:endnote>
  <w:endnote w:type="continuationSeparator" w:id="0">
    <w:p w14:paraId="7B775B86" w14:textId="77777777" w:rsidR="00244672" w:rsidRDefault="00244672"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6036" w14:textId="77777777" w:rsidR="00244672" w:rsidRDefault="00244672" w:rsidP="008870AA">
      <w:pPr>
        <w:spacing w:line="240" w:lineRule="auto"/>
      </w:pPr>
      <w:r>
        <w:separator/>
      </w:r>
    </w:p>
  </w:footnote>
  <w:footnote w:type="continuationSeparator" w:id="0">
    <w:p w14:paraId="41E37B05" w14:textId="77777777" w:rsidR="00244672" w:rsidRDefault="00244672"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38BA1E5A" w:rsidR="002E39C4" w:rsidRPr="002E39C4" w:rsidRDefault="009861A8">
    <w:pPr>
      <w:pStyle w:val="Nagwek"/>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2F9B5CDB" wp14:editId="7CA3F34F">
          <wp:extent cx="5761355"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3250"/>
                  </a:xfrm>
                  <a:prstGeom prst="rect">
                    <a:avLst/>
                  </a:prstGeom>
                  <a:noFill/>
                </pic:spPr>
              </pic:pic>
            </a:graphicData>
          </a:graphic>
        </wp:inline>
      </w:drawing>
    </w:r>
    <w:r w:rsidR="002E39C4" w:rsidRPr="002E39C4">
      <w:rPr>
        <w:rFonts w:asciiTheme="minorHAnsi" w:hAnsiTheme="minorHAnsi" w:cstheme="minorHAnsi"/>
        <w:sz w:val="20"/>
        <w:szCs w:val="20"/>
      </w:rPr>
      <w:t>ROA.271.</w:t>
    </w:r>
    <w:r w:rsidR="00745268">
      <w:rPr>
        <w:rFonts w:asciiTheme="minorHAnsi" w:hAnsiTheme="minorHAnsi" w:cstheme="minorHAnsi"/>
        <w:sz w:val="20"/>
        <w:szCs w:val="20"/>
      </w:rPr>
      <w:t>3</w:t>
    </w:r>
    <w:r w:rsidR="002E39C4"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FF4"/>
    <w:multiLevelType w:val="hybridMultilevel"/>
    <w:tmpl w:val="BC34BB12"/>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4D7F15"/>
    <w:multiLevelType w:val="hybridMultilevel"/>
    <w:tmpl w:val="5ED22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1"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BC34BB12"/>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607A2C"/>
    <w:multiLevelType w:val="multilevel"/>
    <w:tmpl w:val="E7CC369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422029"/>
    <w:multiLevelType w:val="hybridMultilevel"/>
    <w:tmpl w:val="FABA3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91808D9"/>
    <w:multiLevelType w:val="multilevel"/>
    <w:tmpl w:val="96B2B0BE"/>
    <w:lvl w:ilvl="0">
      <w:start w:val="1"/>
      <w:numFmt w:val="decimal"/>
      <w:lvlText w:val="%1."/>
      <w:lvlJc w:val="left"/>
      <w:pPr>
        <w:ind w:left="1009" w:hanging="452"/>
      </w:pPr>
      <w:rPr>
        <w:rFonts w:asciiTheme="minorHAnsi" w:eastAsia="Arial" w:hAnsiTheme="minorHAnsi" w:cstheme="minorHAnsi"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9B92138"/>
    <w:multiLevelType w:val="hybridMultilevel"/>
    <w:tmpl w:val="51C8E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E9F19C2"/>
    <w:multiLevelType w:val="hybridMultilevel"/>
    <w:tmpl w:val="83E43A0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90C1EF5"/>
    <w:multiLevelType w:val="hybridMultilevel"/>
    <w:tmpl w:val="83E43A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C755DB7"/>
    <w:multiLevelType w:val="multilevel"/>
    <w:tmpl w:val="9B9294E8"/>
    <w:lvl w:ilvl="0">
      <w:start w:val="1"/>
      <w:numFmt w:val="decimal"/>
      <w:lvlText w:val="%1."/>
      <w:lvlJc w:val="left"/>
      <w:pPr>
        <w:ind w:left="1146" w:hanging="360"/>
      </w:pPr>
      <w:rPr>
        <w:rFonts w:asciiTheme="minorHAnsi" w:eastAsia="Arial" w:hAnsiTheme="minorHAnsi" w:cstheme="min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6"/>
  </w:num>
  <w:num w:numId="3" w16cid:durableId="1151558694">
    <w:abstractNumId w:val="2"/>
  </w:num>
  <w:num w:numId="4" w16cid:durableId="2121146668">
    <w:abstractNumId w:val="43"/>
  </w:num>
  <w:num w:numId="5" w16cid:durableId="2021153379">
    <w:abstractNumId w:val="30"/>
  </w:num>
  <w:num w:numId="6" w16cid:durableId="74474843">
    <w:abstractNumId w:val="42"/>
  </w:num>
  <w:num w:numId="7" w16cid:durableId="378820442">
    <w:abstractNumId w:val="37"/>
  </w:num>
  <w:num w:numId="8" w16cid:durableId="1056702684">
    <w:abstractNumId w:val="28"/>
  </w:num>
  <w:num w:numId="9" w16cid:durableId="1452360499">
    <w:abstractNumId w:val="13"/>
  </w:num>
  <w:num w:numId="10" w16cid:durableId="111361321">
    <w:abstractNumId w:val="17"/>
  </w:num>
  <w:num w:numId="11" w16cid:durableId="2896665">
    <w:abstractNumId w:val="34"/>
  </w:num>
  <w:num w:numId="12" w16cid:durableId="1527327384">
    <w:abstractNumId w:val="1"/>
  </w:num>
  <w:num w:numId="13" w16cid:durableId="304244796">
    <w:abstractNumId w:val="35"/>
  </w:num>
  <w:num w:numId="14" w16cid:durableId="658389321">
    <w:abstractNumId w:val="29"/>
  </w:num>
  <w:num w:numId="15" w16cid:durableId="157310783">
    <w:abstractNumId w:val="22"/>
  </w:num>
  <w:num w:numId="16" w16cid:durableId="1423138143">
    <w:abstractNumId w:val="19"/>
  </w:num>
  <w:num w:numId="17" w16cid:durableId="231618385">
    <w:abstractNumId w:val="18"/>
  </w:num>
  <w:num w:numId="18" w16cid:durableId="1233926928">
    <w:abstractNumId w:val="23"/>
  </w:num>
  <w:num w:numId="19" w16cid:durableId="355271092">
    <w:abstractNumId w:val="27"/>
  </w:num>
  <w:num w:numId="20" w16cid:durableId="1933928054">
    <w:abstractNumId w:val="38"/>
  </w:num>
  <w:num w:numId="21" w16cid:durableId="1524703767">
    <w:abstractNumId w:val="24"/>
  </w:num>
  <w:num w:numId="22" w16cid:durableId="418672938">
    <w:abstractNumId w:val="8"/>
  </w:num>
  <w:num w:numId="23" w16cid:durableId="162278437">
    <w:abstractNumId w:val="9"/>
  </w:num>
  <w:num w:numId="24" w16cid:durableId="1922175906">
    <w:abstractNumId w:val="12"/>
  </w:num>
  <w:num w:numId="25" w16cid:durableId="1276905784">
    <w:abstractNumId w:val="4"/>
  </w:num>
  <w:num w:numId="26" w16cid:durableId="1724212298">
    <w:abstractNumId w:val="21"/>
  </w:num>
  <w:num w:numId="27" w16cid:durableId="991101479">
    <w:abstractNumId w:val="14"/>
  </w:num>
  <w:num w:numId="28" w16cid:durableId="1957367239">
    <w:abstractNumId w:val="33"/>
  </w:num>
  <w:num w:numId="29" w16cid:durableId="951744024">
    <w:abstractNumId w:val="15"/>
  </w:num>
  <w:num w:numId="30" w16cid:durableId="655188542">
    <w:abstractNumId w:val="3"/>
  </w:num>
  <w:num w:numId="31" w16cid:durableId="1107509289">
    <w:abstractNumId w:val="7"/>
  </w:num>
  <w:num w:numId="32" w16cid:durableId="791050100">
    <w:abstractNumId w:val="40"/>
  </w:num>
  <w:num w:numId="33" w16cid:durableId="5358969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20"/>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20"/>
  </w:num>
  <w:num w:numId="39" w16cid:durableId="335694661">
    <w:abstractNumId w:val="32"/>
  </w:num>
  <w:num w:numId="40" w16cid:durableId="843401262">
    <w:abstractNumId w:val="26"/>
    <w:lvlOverride w:ilvl="0">
      <w:lvl w:ilvl="0">
        <w:start w:val="1"/>
        <w:numFmt w:val="decimal"/>
        <w:lvlText w:val="%1."/>
        <w:lvlJc w:val="left"/>
        <w:pPr>
          <w:ind w:left="720" w:hanging="360"/>
        </w:pPr>
        <w:rPr>
          <w:rFonts w:asciiTheme="minorHAnsi" w:hAnsiTheme="minorHAnsi" w:cstheme="minorHAnsi" w:hint="default"/>
          <w:sz w:val="22"/>
          <w:szCs w:val="24"/>
        </w:rPr>
      </w:lvl>
    </w:lvlOverride>
  </w:num>
  <w:num w:numId="41" w16cid:durableId="1149206241">
    <w:abstractNumId w:val="26"/>
  </w:num>
  <w:num w:numId="42" w16cid:durableId="1504588400">
    <w:abstractNumId w:val="41"/>
  </w:num>
  <w:num w:numId="43" w16cid:durableId="732853189">
    <w:abstractNumId w:val="10"/>
  </w:num>
  <w:num w:numId="44" w16cid:durableId="256141477">
    <w:abstractNumId w:val="36"/>
  </w:num>
  <w:num w:numId="45" w16cid:durableId="1786651209">
    <w:abstractNumId w:val="39"/>
  </w:num>
  <w:num w:numId="46" w16cid:durableId="1412969073">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7F5A"/>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81E49"/>
    <w:rsid w:val="00091A43"/>
    <w:rsid w:val="00094A07"/>
    <w:rsid w:val="000A6AF4"/>
    <w:rsid w:val="000C69D0"/>
    <w:rsid w:val="000C77A6"/>
    <w:rsid w:val="000D14A1"/>
    <w:rsid w:val="000D21F3"/>
    <w:rsid w:val="000E0A1D"/>
    <w:rsid w:val="000E7830"/>
    <w:rsid w:val="000F0749"/>
    <w:rsid w:val="00101F71"/>
    <w:rsid w:val="00103E65"/>
    <w:rsid w:val="00107067"/>
    <w:rsid w:val="00107238"/>
    <w:rsid w:val="0011106D"/>
    <w:rsid w:val="00112736"/>
    <w:rsid w:val="00113D06"/>
    <w:rsid w:val="00120BB0"/>
    <w:rsid w:val="00135555"/>
    <w:rsid w:val="001478A7"/>
    <w:rsid w:val="00152884"/>
    <w:rsid w:val="00156AF4"/>
    <w:rsid w:val="001677B3"/>
    <w:rsid w:val="00170CAC"/>
    <w:rsid w:val="00175D4F"/>
    <w:rsid w:val="001767F9"/>
    <w:rsid w:val="0018210F"/>
    <w:rsid w:val="00185337"/>
    <w:rsid w:val="001A0570"/>
    <w:rsid w:val="001A6830"/>
    <w:rsid w:val="001B3328"/>
    <w:rsid w:val="001B3CB2"/>
    <w:rsid w:val="001B7876"/>
    <w:rsid w:val="001C0A5A"/>
    <w:rsid w:val="001F181C"/>
    <w:rsid w:val="001F2FF1"/>
    <w:rsid w:val="001F7C00"/>
    <w:rsid w:val="00204865"/>
    <w:rsid w:val="00207711"/>
    <w:rsid w:val="00217B83"/>
    <w:rsid w:val="00220671"/>
    <w:rsid w:val="00230688"/>
    <w:rsid w:val="002331FE"/>
    <w:rsid w:val="00235E15"/>
    <w:rsid w:val="002401B6"/>
    <w:rsid w:val="002411C2"/>
    <w:rsid w:val="00244672"/>
    <w:rsid w:val="00245D88"/>
    <w:rsid w:val="0026506F"/>
    <w:rsid w:val="002864F5"/>
    <w:rsid w:val="002871A3"/>
    <w:rsid w:val="00292820"/>
    <w:rsid w:val="00296A44"/>
    <w:rsid w:val="00297766"/>
    <w:rsid w:val="002B6FFB"/>
    <w:rsid w:val="002D15D6"/>
    <w:rsid w:val="002D4F56"/>
    <w:rsid w:val="002D6811"/>
    <w:rsid w:val="002E39C4"/>
    <w:rsid w:val="0030371C"/>
    <w:rsid w:val="00304225"/>
    <w:rsid w:val="00311772"/>
    <w:rsid w:val="00311B20"/>
    <w:rsid w:val="00320586"/>
    <w:rsid w:val="00320FE1"/>
    <w:rsid w:val="00323450"/>
    <w:rsid w:val="00336B79"/>
    <w:rsid w:val="00351585"/>
    <w:rsid w:val="00355758"/>
    <w:rsid w:val="00360B09"/>
    <w:rsid w:val="003612D8"/>
    <w:rsid w:val="00361462"/>
    <w:rsid w:val="00392D2A"/>
    <w:rsid w:val="00393083"/>
    <w:rsid w:val="003A2033"/>
    <w:rsid w:val="003A65C0"/>
    <w:rsid w:val="003B0BF4"/>
    <w:rsid w:val="003B3F16"/>
    <w:rsid w:val="003B634F"/>
    <w:rsid w:val="003B63AC"/>
    <w:rsid w:val="003B7459"/>
    <w:rsid w:val="003D4692"/>
    <w:rsid w:val="003D56D2"/>
    <w:rsid w:val="003D7BB7"/>
    <w:rsid w:val="003E0CA5"/>
    <w:rsid w:val="003E39FC"/>
    <w:rsid w:val="003E3E74"/>
    <w:rsid w:val="003E3F0B"/>
    <w:rsid w:val="003E4313"/>
    <w:rsid w:val="00403F6A"/>
    <w:rsid w:val="004261AA"/>
    <w:rsid w:val="00435871"/>
    <w:rsid w:val="0043670B"/>
    <w:rsid w:val="00444A85"/>
    <w:rsid w:val="004471EA"/>
    <w:rsid w:val="00467FDE"/>
    <w:rsid w:val="00473952"/>
    <w:rsid w:val="0047596C"/>
    <w:rsid w:val="00481C2E"/>
    <w:rsid w:val="00487D3D"/>
    <w:rsid w:val="00494791"/>
    <w:rsid w:val="004A3292"/>
    <w:rsid w:val="004B091D"/>
    <w:rsid w:val="004B7160"/>
    <w:rsid w:val="004C26A5"/>
    <w:rsid w:val="004C6E37"/>
    <w:rsid w:val="004E51F7"/>
    <w:rsid w:val="004F7D33"/>
    <w:rsid w:val="00500A00"/>
    <w:rsid w:val="00510FD9"/>
    <w:rsid w:val="00512F96"/>
    <w:rsid w:val="00513E17"/>
    <w:rsid w:val="00527B61"/>
    <w:rsid w:val="00533BC3"/>
    <w:rsid w:val="0053564D"/>
    <w:rsid w:val="00536616"/>
    <w:rsid w:val="00544842"/>
    <w:rsid w:val="00545840"/>
    <w:rsid w:val="005641F4"/>
    <w:rsid w:val="00564C90"/>
    <w:rsid w:val="00567DD2"/>
    <w:rsid w:val="00587233"/>
    <w:rsid w:val="005950D5"/>
    <w:rsid w:val="00595D00"/>
    <w:rsid w:val="005A014E"/>
    <w:rsid w:val="005A2283"/>
    <w:rsid w:val="005A706C"/>
    <w:rsid w:val="005A738A"/>
    <w:rsid w:val="005B0E91"/>
    <w:rsid w:val="005B19AF"/>
    <w:rsid w:val="005C39DE"/>
    <w:rsid w:val="005D3A17"/>
    <w:rsid w:val="005E1D15"/>
    <w:rsid w:val="005F05D5"/>
    <w:rsid w:val="005F065A"/>
    <w:rsid w:val="005F0CA2"/>
    <w:rsid w:val="005F5E33"/>
    <w:rsid w:val="00607E2D"/>
    <w:rsid w:val="006101ED"/>
    <w:rsid w:val="006110C0"/>
    <w:rsid w:val="00625026"/>
    <w:rsid w:val="00626D6B"/>
    <w:rsid w:val="0063784B"/>
    <w:rsid w:val="006506A6"/>
    <w:rsid w:val="006628D2"/>
    <w:rsid w:val="00666FE8"/>
    <w:rsid w:val="006709E7"/>
    <w:rsid w:val="0067157B"/>
    <w:rsid w:val="00677297"/>
    <w:rsid w:val="00680055"/>
    <w:rsid w:val="006939C2"/>
    <w:rsid w:val="006942A8"/>
    <w:rsid w:val="00697C0A"/>
    <w:rsid w:val="006A117A"/>
    <w:rsid w:val="006A201B"/>
    <w:rsid w:val="006B2602"/>
    <w:rsid w:val="006B3CF6"/>
    <w:rsid w:val="006E1A4E"/>
    <w:rsid w:val="006E1A86"/>
    <w:rsid w:val="006E1D8F"/>
    <w:rsid w:val="006E2E3E"/>
    <w:rsid w:val="006E7876"/>
    <w:rsid w:val="006F445F"/>
    <w:rsid w:val="006F74B6"/>
    <w:rsid w:val="00701633"/>
    <w:rsid w:val="00703E25"/>
    <w:rsid w:val="007110FB"/>
    <w:rsid w:val="00715F38"/>
    <w:rsid w:val="00717272"/>
    <w:rsid w:val="00723DE2"/>
    <w:rsid w:val="007279C9"/>
    <w:rsid w:val="00745268"/>
    <w:rsid w:val="00753BBD"/>
    <w:rsid w:val="00764A11"/>
    <w:rsid w:val="007769DC"/>
    <w:rsid w:val="007800A9"/>
    <w:rsid w:val="0079087B"/>
    <w:rsid w:val="00791998"/>
    <w:rsid w:val="00793143"/>
    <w:rsid w:val="007A17B9"/>
    <w:rsid w:val="007A7FB8"/>
    <w:rsid w:val="007B0D43"/>
    <w:rsid w:val="007B261F"/>
    <w:rsid w:val="007B3A47"/>
    <w:rsid w:val="007B6B0F"/>
    <w:rsid w:val="007C4968"/>
    <w:rsid w:val="007D6272"/>
    <w:rsid w:val="007E4877"/>
    <w:rsid w:val="007E73AC"/>
    <w:rsid w:val="007F359B"/>
    <w:rsid w:val="008264E3"/>
    <w:rsid w:val="008350FA"/>
    <w:rsid w:val="00835CAF"/>
    <w:rsid w:val="00850178"/>
    <w:rsid w:val="00850910"/>
    <w:rsid w:val="0085093C"/>
    <w:rsid w:val="008509B7"/>
    <w:rsid w:val="00854EF6"/>
    <w:rsid w:val="00857B2A"/>
    <w:rsid w:val="00866103"/>
    <w:rsid w:val="0087614B"/>
    <w:rsid w:val="00876F85"/>
    <w:rsid w:val="00885580"/>
    <w:rsid w:val="0088680C"/>
    <w:rsid w:val="008870AA"/>
    <w:rsid w:val="0089362D"/>
    <w:rsid w:val="00897BB5"/>
    <w:rsid w:val="008A34DD"/>
    <w:rsid w:val="008A37CD"/>
    <w:rsid w:val="008A7058"/>
    <w:rsid w:val="008B1D1A"/>
    <w:rsid w:val="008B1FA6"/>
    <w:rsid w:val="008B444C"/>
    <w:rsid w:val="008E0673"/>
    <w:rsid w:val="008E2A0A"/>
    <w:rsid w:val="008E4316"/>
    <w:rsid w:val="008E7B24"/>
    <w:rsid w:val="00926EF4"/>
    <w:rsid w:val="00927AEA"/>
    <w:rsid w:val="00927FBF"/>
    <w:rsid w:val="00930D2E"/>
    <w:rsid w:val="00931D79"/>
    <w:rsid w:val="00933941"/>
    <w:rsid w:val="009429AE"/>
    <w:rsid w:val="00942BB5"/>
    <w:rsid w:val="00946128"/>
    <w:rsid w:val="00951EB6"/>
    <w:rsid w:val="00957171"/>
    <w:rsid w:val="0096065D"/>
    <w:rsid w:val="00960F1B"/>
    <w:rsid w:val="00972E16"/>
    <w:rsid w:val="009861A8"/>
    <w:rsid w:val="00987D24"/>
    <w:rsid w:val="00992BB2"/>
    <w:rsid w:val="009A234A"/>
    <w:rsid w:val="009A4892"/>
    <w:rsid w:val="009B3314"/>
    <w:rsid w:val="009C66CF"/>
    <w:rsid w:val="009C72B6"/>
    <w:rsid w:val="009E1A40"/>
    <w:rsid w:val="009E1E89"/>
    <w:rsid w:val="009E7094"/>
    <w:rsid w:val="009F1359"/>
    <w:rsid w:val="009F5D8E"/>
    <w:rsid w:val="009F61EF"/>
    <w:rsid w:val="00A22E0B"/>
    <w:rsid w:val="00A23B8B"/>
    <w:rsid w:val="00A262BE"/>
    <w:rsid w:val="00A55B7B"/>
    <w:rsid w:val="00A60262"/>
    <w:rsid w:val="00A6491C"/>
    <w:rsid w:val="00A65A72"/>
    <w:rsid w:val="00A81DBC"/>
    <w:rsid w:val="00A83A63"/>
    <w:rsid w:val="00A849BC"/>
    <w:rsid w:val="00A913DE"/>
    <w:rsid w:val="00A94A09"/>
    <w:rsid w:val="00AB1B91"/>
    <w:rsid w:val="00AB55B1"/>
    <w:rsid w:val="00AB79A9"/>
    <w:rsid w:val="00AB7F95"/>
    <w:rsid w:val="00AC04F9"/>
    <w:rsid w:val="00AE256A"/>
    <w:rsid w:val="00AF1F40"/>
    <w:rsid w:val="00AF36E0"/>
    <w:rsid w:val="00AF5291"/>
    <w:rsid w:val="00AF5BC6"/>
    <w:rsid w:val="00AF5D70"/>
    <w:rsid w:val="00B009C7"/>
    <w:rsid w:val="00B01BAA"/>
    <w:rsid w:val="00B02E9C"/>
    <w:rsid w:val="00B062F4"/>
    <w:rsid w:val="00B14625"/>
    <w:rsid w:val="00B26D20"/>
    <w:rsid w:val="00B309EE"/>
    <w:rsid w:val="00B32DB1"/>
    <w:rsid w:val="00B42351"/>
    <w:rsid w:val="00B435DA"/>
    <w:rsid w:val="00B532E1"/>
    <w:rsid w:val="00B53CC2"/>
    <w:rsid w:val="00B5675D"/>
    <w:rsid w:val="00B613BE"/>
    <w:rsid w:val="00B626D5"/>
    <w:rsid w:val="00B63403"/>
    <w:rsid w:val="00B909EA"/>
    <w:rsid w:val="00BA017F"/>
    <w:rsid w:val="00BA2F84"/>
    <w:rsid w:val="00BA66DB"/>
    <w:rsid w:val="00BC757C"/>
    <w:rsid w:val="00BD054F"/>
    <w:rsid w:val="00BD2813"/>
    <w:rsid w:val="00BD391E"/>
    <w:rsid w:val="00BE50CB"/>
    <w:rsid w:val="00BE6323"/>
    <w:rsid w:val="00BF1623"/>
    <w:rsid w:val="00BF35CA"/>
    <w:rsid w:val="00C005FF"/>
    <w:rsid w:val="00C04FFE"/>
    <w:rsid w:val="00C132E7"/>
    <w:rsid w:val="00C17059"/>
    <w:rsid w:val="00C23C83"/>
    <w:rsid w:val="00C25D6C"/>
    <w:rsid w:val="00C27963"/>
    <w:rsid w:val="00C27F9F"/>
    <w:rsid w:val="00C34DDD"/>
    <w:rsid w:val="00C354B1"/>
    <w:rsid w:val="00C355D9"/>
    <w:rsid w:val="00C37C2B"/>
    <w:rsid w:val="00C448E0"/>
    <w:rsid w:val="00C52FA2"/>
    <w:rsid w:val="00C53D48"/>
    <w:rsid w:val="00C61848"/>
    <w:rsid w:val="00C64A36"/>
    <w:rsid w:val="00C7070E"/>
    <w:rsid w:val="00C74CD2"/>
    <w:rsid w:val="00C75CB3"/>
    <w:rsid w:val="00C7798A"/>
    <w:rsid w:val="00C80A15"/>
    <w:rsid w:val="00CA227A"/>
    <w:rsid w:val="00CA6276"/>
    <w:rsid w:val="00CB0E3C"/>
    <w:rsid w:val="00CB6C27"/>
    <w:rsid w:val="00CC779D"/>
    <w:rsid w:val="00CD3832"/>
    <w:rsid w:val="00CD3D7F"/>
    <w:rsid w:val="00CD6136"/>
    <w:rsid w:val="00CE2408"/>
    <w:rsid w:val="00CE36EF"/>
    <w:rsid w:val="00CE4C17"/>
    <w:rsid w:val="00CF259D"/>
    <w:rsid w:val="00CF3094"/>
    <w:rsid w:val="00CF7362"/>
    <w:rsid w:val="00D03FB4"/>
    <w:rsid w:val="00D116A6"/>
    <w:rsid w:val="00D11D1D"/>
    <w:rsid w:val="00D20B1F"/>
    <w:rsid w:val="00D301BD"/>
    <w:rsid w:val="00D32893"/>
    <w:rsid w:val="00D35176"/>
    <w:rsid w:val="00D420DA"/>
    <w:rsid w:val="00D47FE7"/>
    <w:rsid w:val="00D5684A"/>
    <w:rsid w:val="00D60AB1"/>
    <w:rsid w:val="00D60D12"/>
    <w:rsid w:val="00D61281"/>
    <w:rsid w:val="00D61D92"/>
    <w:rsid w:val="00D64F65"/>
    <w:rsid w:val="00D66130"/>
    <w:rsid w:val="00D739E9"/>
    <w:rsid w:val="00D9438C"/>
    <w:rsid w:val="00DB385C"/>
    <w:rsid w:val="00DC1E52"/>
    <w:rsid w:val="00DC7156"/>
    <w:rsid w:val="00DE365A"/>
    <w:rsid w:val="00DF1AF8"/>
    <w:rsid w:val="00E025ED"/>
    <w:rsid w:val="00E129F4"/>
    <w:rsid w:val="00E147BC"/>
    <w:rsid w:val="00E24987"/>
    <w:rsid w:val="00E31ECE"/>
    <w:rsid w:val="00E36E74"/>
    <w:rsid w:val="00E36ECF"/>
    <w:rsid w:val="00E40F1A"/>
    <w:rsid w:val="00E41824"/>
    <w:rsid w:val="00E51A42"/>
    <w:rsid w:val="00E563E1"/>
    <w:rsid w:val="00E621AC"/>
    <w:rsid w:val="00E64355"/>
    <w:rsid w:val="00E6580D"/>
    <w:rsid w:val="00E9033F"/>
    <w:rsid w:val="00EC40E1"/>
    <w:rsid w:val="00EC4BE3"/>
    <w:rsid w:val="00EC6369"/>
    <w:rsid w:val="00ED0E75"/>
    <w:rsid w:val="00ED55A0"/>
    <w:rsid w:val="00ED702C"/>
    <w:rsid w:val="00EE0719"/>
    <w:rsid w:val="00EE12EC"/>
    <w:rsid w:val="00EE44B6"/>
    <w:rsid w:val="00EE6DEB"/>
    <w:rsid w:val="00EF0373"/>
    <w:rsid w:val="00F01449"/>
    <w:rsid w:val="00F016E3"/>
    <w:rsid w:val="00F13C47"/>
    <w:rsid w:val="00F208F9"/>
    <w:rsid w:val="00F24D6E"/>
    <w:rsid w:val="00F25413"/>
    <w:rsid w:val="00F40D0E"/>
    <w:rsid w:val="00F41AE2"/>
    <w:rsid w:val="00F51FFB"/>
    <w:rsid w:val="00F53ECA"/>
    <w:rsid w:val="00F86CE1"/>
    <w:rsid w:val="00F87BDC"/>
    <w:rsid w:val="00FA4897"/>
    <w:rsid w:val="00FA5986"/>
    <w:rsid w:val="00FA7D48"/>
    <w:rsid w:val="00FD6F02"/>
    <w:rsid w:val="00FE253C"/>
    <w:rsid w:val="00FE548F"/>
    <w:rsid w:val="00FE6FFF"/>
    <w:rsid w:val="00FF4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numbering" w:customStyle="1" w:styleId="WWNum15">
    <w:name w:val="WWNum15"/>
    <w:basedOn w:val="Bezlisty"/>
    <w:rsid w:val="00666FE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magdalena.pawlicka@dopiewo.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dopiewo"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pn/dopiewo" TargetMode="External"/><Relationship Id="rId48" Type="http://schemas.openxmlformats.org/officeDocument/2006/relationships/header" Target="header1.xml"/><Relationship Id="rId8" Type="http://schemas.openxmlformats.org/officeDocument/2006/relationships/hyperlink" Target="https://bip.dopiewo.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opiewo"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2119</TotalTime>
  <Pages>31</Pages>
  <Words>12130</Words>
  <Characters>72786</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192</cp:revision>
  <cp:lastPrinted>2023-03-10T14:21:00Z</cp:lastPrinted>
  <dcterms:created xsi:type="dcterms:W3CDTF">2021-12-01T12:49:00Z</dcterms:created>
  <dcterms:modified xsi:type="dcterms:W3CDTF">2023-03-10T14:30:00Z</dcterms:modified>
</cp:coreProperties>
</file>