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94" w:rsidRPr="00D61972" w:rsidRDefault="00825B94" w:rsidP="00825B94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4"/>
      <w:bookmarkStart w:id="1" w:name="_Toc127441539"/>
      <w:bookmarkStart w:id="2" w:name="_Hlk117854711"/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  <w:bookmarkEnd w:id="1"/>
    </w:p>
    <w:bookmarkEnd w:id="2"/>
    <w:p w:rsidR="00825B94" w:rsidRPr="00D61972" w:rsidRDefault="00477CDB" w:rsidP="00825B9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12</w:t>
      </w:r>
      <w:r w:rsidR="00825B94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825B94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825B94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825B94" w:rsidRPr="00D61972" w:rsidRDefault="00825B94" w:rsidP="00825B94">
      <w:pPr>
        <w:spacing w:after="0" w:line="240" w:lineRule="auto"/>
        <w:rPr>
          <w:rFonts w:eastAsia="Lucida Sans Unicode"/>
          <w:lang w:bidi="pl-PL"/>
        </w:rPr>
      </w:pPr>
    </w:p>
    <w:p w:rsidR="00825B94" w:rsidRPr="00D61972" w:rsidRDefault="00825B94" w:rsidP="00825B94">
      <w:pPr>
        <w:spacing w:after="0" w:line="240" w:lineRule="auto"/>
        <w:rPr>
          <w:rFonts w:eastAsia="Lucida Sans Unicode"/>
          <w:lang w:bidi="pl-PL"/>
        </w:rPr>
      </w:pPr>
    </w:p>
    <w:p w:rsidR="00825B94" w:rsidRPr="00D61972" w:rsidRDefault="00825B94" w:rsidP="00825B94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D61972">
        <w:rPr>
          <w:rFonts w:eastAsia="Calibri" w:cstheme="minorHAnsi"/>
          <w:b/>
          <w:sz w:val="24"/>
          <w:u w:val="single"/>
        </w:rPr>
        <w:t>Oświadczenie dotyczące grupy kapitałowej</w:t>
      </w:r>
    </w:p>
    <w:p w:rsidR="00825B94" w:rsidRPr="00D61972" w:rsidRDefault="00825B94" w:rsidP="00825B94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 pkt 5 ustawy Prawo zamówień publicznych</w:t>
      </w:r>
    </w:p>
    <w:p w:rsidR="00825B94" w:rsidRPr="00D61972" w:rsidRDefault="00825B94" w:rsidP="00825B94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:rsidR="00825B94" w:rsidRPr="00D61972" w:rsidRDefault="00825B94" w:rsidP="00825B94">
      <w:pPr>
        <w:spacing w:after="0" w:line="240" w:lineRule="auto"/>
        <w:rPr>
          <w:rFonts w:eastAsia="Lucida Sans Unicode"/>
          <w:lang w:bidi="pl-PL"/>
        </w:rPr>
      </w:pP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Na potrzeby postępowania</w:t>
      </w:r>
      <w:r w:rsidRPr="00D61972">
        <w:rPr>
          <w:rFonts w:cstheme="minorHAnsi"/>
        </w:rPr>
        <w:t xml:space="preserve"> o udzielenie zamówienia w trybie przetargu nieograniczonego na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o liczbie miejsc siedzących minimum 63 (61+1+1)/maksimum 67 (65+1+1)</w:t>
      </w:r>
      <w:r w:rsidR="00477CDB">
        <w:rPr>
          <w:rFonts w:eastAsia="Times New Roman" w:cstheme="minorHAnsi"/>
          <w:b/>
          <w:bCs/>
          <w:lang w:eastAsia="pl-PL"/>
        </w:rPr>
        <w:t xml:space="preserve"> (II postępowanie) - </w:t>
      </w:r>
      <w:r w:rsidRPr="00860414">
        <w:rPr>
          <w:rFonts w:cstheme="minorHAnsi"/>
          <w:b/>
        </w:rPr>
        <w:t xml:space="preserve">nr sprawy </w:t>
      </w:r>
      <w:r w:rsidR="00477CDB">
        <w:rPr>
          <w:rFonts w:cstheme="minorHAnsi"/>
          <w:b/>
        </w:rPr>
        <w:t>12</w:t>
      </w:r>
      <w:bookmarkStart w:id="3" w:name="_GoBack"/>
      <w:bookmarkEnd w:id="3"/>
      <w:r w:rsidRPr="00860414">
        <w:rPr>
          <w:rFonts w:cstheme="minorHAnsi"/>
          <w:b/>
        </w:rPr>
        <w:t>/</w:t>
      </w:r>
      <w:proofErr w:type="spellStart"/>
      <w:r w:rsidRPr="00860414">
        <w:rPr>
          <w:rFonts w:cstheme="minorHAnsi"/>
          <w:b/>
        </w:rPr>
        <w:t>zp</w:t>
      </w:r>
      <w:proofErr w:type="spellEnd"/>
      <w:r w:rsidRPr="00860414">
        <w:rPr>
          <w:rFonts w:cstheme="minorHAnsi"/>
          <w:b/>
        </w:rPr>
        <w:t>/23</w:t>
      </w:r>
      <w:r w:rsidRPr="00D61972">
        <w:rPr>
          <w:rFonts w:cstheme="minorHAnsi"/>
        </w:rPr>
        <w:t xml:space="preserve"> </w:t>
      </w:r>
      <w:r w:rsidRPr="00D61972">
        <w:rPr>
          <w:rFonts w:eastAsia="Calibri" w:cstheme="minorHAnsi"/>
        </w:rPr>
        <w:t>prowadzonego przez Szkołę Wyższą Wymiaru Sprawiedliwości</w:t>
      </w:r>
      <w:r w:rsidRPr="00D61972">
        <w:rPr>
          <w:rFonts w:cstheme="minorHAnsi"/>
        </w:rPr>
        <w:t xml:space="preserve"> oświadczam, że</w:t>
      </w:r>
      <w:r w:rsidRPr="00D61972">
        <w:rPr>
          <w:rFonts w:eastAsia="Calibri" w:cstheme="minorHAnsi"/>
        </w:rPr>
        <w:t>:</w:t>
      </w:r>
    </w:p>
    <w:p w:rsidR="00825B94" w:rsidRPr="00D61972" w:rsidRDefault="00825B94" w:rsidP="00825B94">
      <w:pPr>
        <w:pStyle w:val="Akapitzlist"/>
        <w:numPr>
          <w:ilvl w:val="0"/>
          <w:numId w:val="2"/>
        </w:numPr>
        <w:tabs>
          <w:tab w:val="right" w:leader="dot" w:pos="9354"/>
        </w:tabs>
        <w:spacing w:after="0"/>
        <w:rPr>
          <w:rFonts w:cstheme="minorHAnsi"/>
        </w:rPr>
      </w:pPr>
      <w:r w:rsidRPr="00D61972">
        <w:rPr>
          <w:rFonts w:cstheme="minorHAnsi"/>
        </w:rPr>
        <w:t>nie przynależę (-</w:t>
      </w:r>
      <w:proofErr w:type="spellStart"/>
      <w:r w:rsidRPr="00D61972">
        <w:rPr>
          <w:rFonts w:cstheme="minorHAnsi"/>
        </w:rPr>
        <w:t>ymy</w:t>
      </w:r>
      <w:proofErr w:type="spellEnd"/>
      <w:r w:rsidRPr="00D61972">
        <w:rPr>
          <w:rFonts w:cstheme="minorHAnsi"/>
        </w:rPr>
        <w:t>) *</w:t>
      </w:r>
    </w:p>
    <w:p w:rsidR="00825B94" w:rsidRPr="00D61972" w:rsidRDefault="00825B94" w:rsidP="00825B94">
      <w:pPr>
        <w:pStyle w:val="Akapitzlist"/>
        <w:numPr>
          <w:ilvl w:val="0"/>
          <w:numId w:val="2"/>
        </w:numPr>
        <w:tabs>
          <w:tab w:val="right" w:leader="dot" w:pos="9354"/>
        </w:tabs>
        <w:spacing w:after="0"/>
        <w:rPr>
          <w:rFonts w:cstheme="minorHAnsi"/>
        </w:rPr>
      </w:pPr>
      <w:r w:rsidRPr="00D61972">
        <w:rPr>
          <w:rFonts w:cstheme="minorHAnsi"/>
        </w:rPr>
        <w:t>przynależę (-</w:t>
      </w:r>
      <w:proofErr w:type="spellStart"/>
      <w:r w:rsidRPr="00D61972">
        <w:rPr>
          <w:rFonts w:cstheme="minorHAnsi"/>
        </w:rPr>
        <w:t>ymy</w:t>
      </w:r>
      <w:proofErr w:type="spellEnd"/>
      <w:r w:rsidRPr="00D61972">
        <w:rPr>
          <w:rFonts w:cstheme="minorHAnsi"/>
        </w:rPr>
        <w:t>) *</w:t>
      </w:r>
    </w:p>
    <w:p w:rsidR="00825B94" w:rsidRPr="00D61972" w:rsidRDefault="00825B94" w:rsidP="00825B94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do tej samej grupy kapitałowej, w rozumieniu ustawy z dnia 16 lutego 2007 r. o ochronie konkurencji</w:t>
      </w:r>
      <w:r>
        <w:rPr>
          <w:rFonts w:eastAsia="Calibri" w:cstheme="minorHAnsi"/>
        </w:rPr>
        <w:t xml:space="preserve"> </w:t>
      </w:r>
      <w:r w:rsidRPr="00D61972">
        <w:rPr>
          <w:rFonts w:eastAsia="Calibri" w:cstheme="minorHAnsi"/>
        </w:rPr>
        <w:t>i</w:t>
      </w:r>
      <w:r>
        <w:rPr>
          <w:rFonts w:eastAsia="Calibri" w:cstheme="minorHAnsi"/>
        </w:rPr>
        <w:t> </w:t>
      </w:r>
      <w:r w:rsidRPr="00D61972">
        <w:rPr>
          <w:rFonts w:eastAsia="Calibri" w:cstheme="minorHAnsi"/>
        </w:rPr>
        <w:t>konsumentów (Dz.U. z 2021 r. poz. 275) z innym wykonawcą, który złożył odrębną ofertę</w:t>
      </w:r>
      <w:r>
        <w:rPr>
          <w:rFonts w:eastAsia="Calibri" w:cstheme="minorHAnsi"/>
        </w:rPr>
        <w:t xml:space="preserve"> </w:t>
      </w:r>
      <w:r w:rsidRPr="00D61972">
        <w:rPr>
          <w:rFonts w:eastAsia="Calibri" w:cstheme="minorHAnsi"/>
        </w:rPr>
        <w:t>w niniejszym postępowaniu.</w:t>
      </w: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 w:rsidRPr="00D61972">
        <w:rPr>
          <w:rFonts w:eastAsia="Calibri" w:cstheme="minorHAnsi"/>
          <w:sz w:val="18"/>
        </w:rPr>
        <w:t>*niepotrzebne skreślić</w:t>
      </w: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W związku z przynależnością do tej samej grupy kapitałowej z innym wykonawcą, który złożył odrębną ofertę, podaję (-</w:t>
      </w:r>
      <w:proofErr w:type="spellStart"/>
      <w:r w:rsidRPr="00D61972">
        <w:rPr>
          <w:rFonts w:eastAsia="Calibri" w:cstheme="minorHAnsi"/>
        </w:rPr>
        <w:t>emy</w:t>
      </w:r>
      <w:proofErr w:type="spellEnd"/>
      <w:r w:rsidRPr="00D61972">
        <w:rPr>
          <w:rFonts w:eastAsia="Calibri" w:cstheme="minorHAnsi"/>
        </w:rPr>
        <w:t>) jej uczestników:</w:t>
      </w:r>
    </w:p>
    <w:p w:rsidR="00825B94" w:rsidRPr="00D61972" w:rsidRDefault="00825B94" w:rsidP="00825B94">
      <w:pPr>
        <w:suppressAutoHyphens/>
        <w:spacing w:after="120"/>
        <w:rPr>
          <w:rFonts w:eastAsia="Calibri"/>
          <w:i/>
          <w:sz w:val="18"/>
          <w:szCs w:val="16"/>
          <w:lang w:eastAsia="ar-SA"/>
        </w:rPr>
      </w:pPr>
      <w:r w:rsidRPr="00D61972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 lub pozostawia niewypełnione</w:t>
      </w:r>
    </w:p>
    <w:p w:rsidR="00825B94" w:rsidRPr="00D61972" w:rsidRDefault="00825B94" w:rsidP="00825B94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25B94" w:rsidRPr="00D61972" w:rsidRDefault="00825B94" w:rsidP="00825B94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25B94" w:rsidRPr="00D61972" w:rsidRDefault="00825B94" w:rsidP="00825B94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25B94" w:rsidRPr="00D61972" w:rsidRDefault="00825B94" w:rsidP="00825B94">
      <w:pPr>
        <w:widowControl w:val="0"/>
        <w:suppressAutoHyphens/>
        <w:autoSpaceDE w:val="0"/>
        <w:spacing w:after="12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 xml:space="preserve">W związku z przynależnością do tej samej grupy kapitałowej z innym wykonawcą, który złożył odrębną ofertę przedkładam dowody ** potwierdzające przygotowanie oferty niezależnie od tego Wykonawcy. </w:t>
      </w: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 w:rsidRPr="00D61972">
        <w:rPr>
          <w:rFonts w:eastAsia="Calibri" w:cstheme="minorHAnsi"/>
          <w:sz w:val="18"/>
        </w:rPr>
        <w:t>** dowody, o których mowa, należy przedłożyć jako odrębne załączniki do niniejszego oświadczenia, z czytelnym wskazaniem czego dotyczą; dowodami tymi mogą być w szczególności: umowy, wewnętrzne procedury, standardy, które gwarantują zarówno niezależność, jak i poufność przy opracowywaniu ofert przez wykonawców należących do tej samej grupy kapitałowej</w:t>
      </w: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825B94" w:rsidRPr="00D61972" w:rsidRDefault="00825B94" w:rsidP="00825B94">
      <w:pPr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25B94" w:rsidRPr="00D61972" w:rsidRDefault="00825B94" w:rsidP="00825B94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:rsidR="00825B94" w:rsidRPr="00D61972" w:rsidRDefault="00825B94" w:rsidP="00825B94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:rsidR="002E445B" w:rsidRDefault="002E445B"/>
    <w:sectPr w:rsidR="002E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5889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7367D3"/>
    <w:multiLevelType w:val="hybridMultilevel"/>
    <w:tmpl w:val="3356EF98"/>
    <w:lvl w:ilvl="0" w:tplc="D550108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94"/>
    <w:rsid w:val="002E445B"/>
    <w:rsid w:val="00477CDB"/>
    <w:rsid w:val="008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C8ED-15BB-4DD6-B527-D2B6FBD6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94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25B94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ind w:left="36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825B94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825B94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825B94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94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5B94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25B94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25B94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825B94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5B9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25B9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B9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5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2023-03-13T07:26:00Z</dcterms:created>
  <dcterms:modified xsi:type="dcterms:W3CDTF">2023-04-27T09:55:00Z</dcterms:modified>
</cp:coreProperties>
</file>