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8B706" w14:textId="77777777" w:rsidR="001E3D69" w:rsidRPr="00DC373E" w:rsidRDefault="001E3D69" w:rsidP="00DC373E">
      <w:pPr>
        <w:pStyle w:val="Nagwek3"/>
        <w:spacing w:before="0" w:after="60" w:line="276" w:lineRule="auto"/>
        <w:ind w:left="567" w:hanging="567"/>
        <w:rPr>
          <w:rFonts w:cs="Arial"/>
          <w:i w:val="0"/>
          <w:color w:val="auto"/>
          <w:sz w:val="24"/>
          <w:szCs w:val="24"/>
        </w:rPr>
      </w:pPr>
      <w:bookmarkStart w:id="0" w:name="_Toc516483506"/>
      <w:r w:rsidRPr="00DC373E">
        <w:rPr>
          <w:rFonts w:cs="Arial"/>
          <w:i w:val="0"/>
          <w:color w:val="auto"/>
          <w:sz w:val="24"/>
          <w:szCs w:val="24"/>
        </w:rPr>
        <w:t>Wymagania dotyczące dokumentacji inwestycyjnej</w:t>
      </w:r>
      <w:bookmarkEnd w:id="0"/>
    </w:p>
    <w:p w14:paraId="5E521A80" w14:textId="1C8FD96C" w:rsidR="001E3D69" w:rsidRPr="00E85E94" w:rsidRDefault="001E3D69" w:rsidP="001F5C29">
      <w:pPr>
        <w:spacing w:after="60" w:line="276" w:lineRule="auto"/>
        <w:rPr>
          <w:lang w:eastAsia="x-none"/>
        </w:rPr>
      </w:pPr>
      <w:r w:rsidRPr="00E85E94">
        <w:rPr>
          <w:lang w:eastAsia="x-none"/>
        </w:rPr>
        <w:t xml:space="preserve">W ramach realizowanej Inwestycji Wykonawca opracuje i przekaże do akceptacji Zamawiającego pełną </w:t>
      </w:r>
      <w:r w:rsidR="00DC373E">
        <w:rPr>
          <w:lang w:eastAsia="x-none"/>
        </w:rPr>
        <w:t>D</w:t>
      </w:r>
      <w:r w:rsidRPr="00E85E94">
        <w:rPr>
          <w:lang w:eastAsia="x-none"/>
        </w:rPr>
        <w:t xml:space="preserve">okumentację inwestycyjną składającą się z </w:t>
      </w:r>
      <w:r w:rsidR="00DC373E">
        <w:rPr>
          <w:lang w:eastAsia="x-none"/>
        </w:rPr>
        <w:t xml:space="preserve">co najmniej </w:t>
      </w:r>
      <w:r w:rsidRPr="00E85E94">
        <w:rPr>
          <w:lang w:eastAsia="x-none"/>
        </w:rPr>
        <w:t>następujących części:</w:t>
      </w:r>
    </w:p>
    <w:p w14:paraId="0ECF789E" w14:textId="77777777" w:rsidR="001E3D69" w:rsidRDefault="001E3D69" w:rsidP="006025BC">
      <w:pPr>
        <w:pStyle w:val="Normalny-podst"/>
        <w:numPr>
          <w:ilvl w:val="0"/>
          <w:numId w:val="2"/>
        </w:numPr>
        <w:tabs>
          <w:tab w:val="clear" w:pos="0"/>
          <w:tab w:val="clear" w:pos="720"/>
        </w:tabs>
        <w:spacing w:after="60" w:line="276" w:lineRule="auto"/>
        <w:ind w:left="567" w:hanging="564"/>
        <w:rPr>
          <w:snapToGrid w:val="0"/>
          <w:sz w:val="20"/>
          <w:szCs w:val="20"/>
        </w:rPr>
      </w:pPr>
      <w:bookmarkStart w:id="1" w:name="_Hlk511040821"/>
      <w:r>
        <w:rPr>
          <w:snapToGrid w:val="0"/>
          <w:sz w:val="20"/>
          <w:szCs w:val="20"/>
        </w:rPr>
        <w:t>Dokumentacja budowy;</w:t>
      </w:r>
    </w:p>
    <w:p w14:paraId="48531040" w14:textId="77777777" w:rsidR="001E3D69" w:rsidRPr="00E85E94" w:rsidRDefault="001E3D69" w:rsidP="006025BC">
      <w:pPr>
        <w:pStyle w:val="Normalny-podst"/>
        <w:numPr>
          <w:ilvl w:val="0"/>
          <w:numId w:val="2"/>
        </w:numPr>
        <w:tabs>
          <w:tab w:val="clear" w:pos="0"/>
          <w:tab w:val="clear" w:pos="720"/>
        </w:tabs>
        <w:spacing w:after="60" w:line="276" w:lineRule="auto"/>
        <w:ind w:left="567" w:hanging="564"/>
        <w:rPr>
          <w:snapToGrid w:val="0"/>
          <w:sz w:val="20"/>
          <w:szCs w:val="20"/>
        </w:rPr>
      </w:pPr>
      <w:r w:rsidRPr="00E85E94">
        <w:rPr>
          <w:snapToGrid w:val="0"/>
          <w:sz w:val="20"/>
          <w:szCs w:val="20"/>
        </w:rPr>
        <w:t>Harmonogram dostarczenia dokumentacji;</w:t>
      </w:r>
    </w:p>
    <w:p w14:paraId="35A352B3" w14:textId="77777777" w:rsidR="001E3D69" w:rsidRPr="00E85E94" w:rsidRDefault="001E3D69" w:rsidP="006025BC">
      <w:pPr>
        <w:pStyle w:val="Normalny-podst"/>
        <w:numPr>
          <w:ilvl w:val="0"/>
          <w:numId w:val="2"/>
        </w:numPr>
        <w:tabs>
          <w:tab w:val="clear" w:pos="0"/>
          <w:tab w:val="clear" w:pos="720"/>
        </w:tabs>
        <w:spacing w:after="60" w:line="276" w:lineRule="auto"/>
        <w:ind w:left="567" w:hanging="564"/>
        <w:rPr>
          <w:snapToGrid w:val="0"/>
          <w:sz w:val="20"/>
          <w:szCs w:val="20"/>
        </w:rPr>
      </w:pPr>
      <w:r w:rsidRPr="00E85E94">
        <w:rPr>
          <w:snapToGrid w:val="0"/>
          <w:sz w:val="20"/>
          <w:szCs w:val="20"/>
        </w:rPr>
        <w:t>Projekt podstawowy – we wszystkich branżach;</w:t>
      </w:r>
    </w:p>
    <w:p w14:paraId="55A862A2" w14:textId="77777777" w:rsidR="001E3D69" w:rsidRPr="00E85E94" w:rsidRDefault="001E3D69" w:rsidP="006025BC">
      <w:pPr>
        <w:pStyle w:val="Normalny-podst"/>
        <w:numPr>
          <w:ilvl w:val="0"/>
          <w:numId w:val="2"/>
        </w:numPr>
        <w:tabs>
          <w:tab w:val="clear" w:pos="0"/>
          <w:tab w:val="clear" w:pos="720"/>
        </w:tabs>
        <w:spacing w:after="60" w:line="276" w:lineRule="auto"/>
        <w:ind w:left="567" w:hanging="564"/>
        <w:rPr>
          <w:snapToGrid w:val="0"/>
          <w:sz w:val="20"/>
          <w:szCs w:val="20"/>
        </w:rPr>
      </w:pPr>
      <w:r w:rsidRPr="00E85E94">
        <w:rPr>
          <w:snapToGrid w:val="0"/>
          <w:sz w:val="20"/>
          <w:szCs w:val="20"/>
        </w:rPr>
        <w:t>Projekt budowlany;</w:t>
      </w:r>
    </w:p>
    <w:p w14:paraId="37DCD73D" w14:textId="77777777" w:rsidR="001E3D69" w:rsidRPr="00E85E94" w:rsidRDefault="001E3D69" w:rsidP="006025BC">
      <w:pPr>
        <w:pStyle w:val="Normalny-podst"/>
        <w:numPr>
          <w:ilvl w:val="0"/>
          <w:numId w:val="2"/>
        </w:numPr>
        <w:tabs>
          <w:tab w:val="clear" w:pos="0"/>
          <w:tab w:val="clear" w:pos="720"/>
        </w:tabs>
        <w:spacing w:after="60" w:line="276" w:lineRule="auto"/>
        <w:ind w:left="567" w:hanging="564"/>
        <w:rPr>
          <w:snapToGrid w:val="0"/>
          <w:sz w:val="20"/>
          <w:szCs w:val="20"/>
        </w:rPr>
      </w:pPr>
      <w:r w:rsidRPr="00E85E94">
        <w:rPr>
          <w:snapToGrid w:val="0"/>
          <w:sz w:val="20"/>
          <w:szCs w:val="20"/>
        </w:rPr>
        <w:t xml:space="preserve">Program Zapewnienia </w:t>
      </w:r>
      <w:r w:rsidR="00E26690">
        <w:rPr>
          <w:snapToGrid w:val="0"/>
          <w:sz w:val="20"/>
          <w:szCs w:val="20"/>
        </w:rPr>
        <w:t xml:space="preserve">i </w:t>
      </w:r>
      <w:r w:rsidRPr="00E85E94">
        <w:rPr>
          <w:snapToGrid w:val="0"/>
          <w:sz w:val="20"/>
          <w:szCs w:val="20"/>
        </w:rPr>
        <w:t>Kontroli Jakości</w:t>
      </w:r>
    </w:p>
    <w:p w14:paraId="2E3A18B3" w14:textId="77777777" w:rsidR="001E3D69" w:rsidRPr="00E85E94" w:rsidRDefault="001E3D69" w:rsidP="006025BC">
      <w:pPr>
        <w:pStyle w:val="Normalny-podst"/>
        <w:numPr>
          <w:ilvl w:val="0"/>
          <w:numId w:val="2"/>
        </w:numPr>
        <w:tabs>
          <w:tab w:val="clear" w:pos="0"/>
          <w:tab w:val="clear" w:pos="720"/>
        </w:tabs>
        <w:spacing w:after="60" w:line="276" w:lineRule="auto"/>
        <w:ind w:left="567" w:hanging="564"/>
        <w:rPr>
          <w:snapToGrid w:val="0"/>
          <w:sz w:val="20"/>
          <w:szCs w:val="20"/>
        </w:rPr>
      </w:pPr>
      <w:r w:rsidRPr="00E85E94">
        <w:rPr>
          <w:snapToGrid w:val="0"/>
          <w:sz w:val="20"/>
          <w:szCs w:val="20"/>
        </w:rPr>
        <w:t>P</w:t>
      </w:r>
      <w:r w:rsidR="00DE5347">
        <w:rPr>
          <w:snapToGrid w:val="0"/>
          <w:sz w:val="20"/>
          <w:szCs w:val="20"/>
        </w:rPr>
        <w:t>rojekt</w:t>
      </w:r>
      <w:r w:rsidRPr="00E85E94">
        <w:rPr>
          <w:snapToGrid w:val="0"/>
          <w:sz w:val="20"/>
          <w:szCs w:val="20"/>
        </w:rPr>
        <w:t xml:space="preserve"> Zagospodarowania Terenu Budowy;</w:t>
      </w:r>
    </w:p>
    <w:p w14:paraId="05D26731" w14:textId="77777777" w:rsidR="001E3D69" w:rsidRPr="00E85E94" w:rsidRDefault="001E3D69" w:rsidP="006025BC">
      <w:pPr>
        <w:pStyle w:val="Normalny-podst"/>
        <w:numPr>
          <w:ilvl w:val="0"/>
          <w:numId w:val="2"/>
        </w:numPr>
        <w:tabs>
          <w:tab w:val="clear" w:pos="0"/>
          <w:tab w:val="clear" w:pos="720"/>
        </w:tabs>
        <w:spacing w:after="60" w:line="276" w:lineRule="auto"/>
        <w:ind w:left="567" w:hanging="564"/>
        <w:rPr>
          <w:snapToGrid w:val="0"/>
          <w:sz w:val="20"/>
          <w:szCs w:val="20"/>
        </w:rPr>
      </w:pPr>
      <w:r w:rsidRPr="00E85E94">
        <w:rPr>
          <w:snapToGrid w:val="0"/>
          <w:sz w:val="20"/>
          <w:szCs w:val="20"/>
        </w:rPr>
        <w:t xml:space="preserve">Harmonogram dostaw </w:t>
      </w:r>
      <w:r w:rsidR="00EC4D2B">
        <w:rPr>
          <w:snapToGrid w:val="0"/>
          <w:sz w:val="20"/>
          <w:szCs w:val="20"/>
        </w:rPr>
        <w:t>– element HRU</w:t>
      </w:r>
    </w:p>
    <w:p w14:paraId="73CD864F" w14:textId="77777777" w:rsidR="001E3D69" w:rsidRPr="00E85E94" w:rsidRDefault="001E3D69" w:rsidP="006025BC">
      <w:pPr>
        <w:pStyle w:val="Normalny-podst"/>
        <w:numPr>
          <w:ilvl w:val="0"/>
          <w:numId w:val="2"/>
        </w:numPr>
        <w:tabs>
          <w:tab w:val="clear" w:pos="0"/>
          <w:tab w:val="clear" w:pos="720"/>
        </w:tabs>
        <w:spacing w:after="60" w:line="276" w:lineRule="auto"/>
        <w:ind w:left="567" w:hanging="564"/>
        <w:rPr>
          <w:snapToGrid w:val="0"/>
          <w:sz w:val="20"/>
          <w:szCs w:val="20"/>
        </w:rPr>
      </w:pPr>
      <w:r w:rsidRPr="00E85E94">
        <w:rPr>
          <w:snapToGrid w:val="0"/>
          <w:sz w:val="20"/>
          <w:szCs w:val="20"/>
        </w:rPr>
        <w:t xml:space="preserve">Szczegółowy harmonogram </w:t>
      </w:r>
      <w:r w:rsidR="00AC7451">
        <w:rPr>
          <w:snapToGrid w:val="0"/>
          <w:sz w:val="20"/>
          <w:szCs w:val="20"/>
        </w:rPr>
        <w:t xml:space="preserve">realizacji umowy - </w:t>
      </w:r>
      <w:proofErr w:type="spellStart"/>
      <w:r w:rsidR="00AC7451">
        <w:rPr>
          <w:snapToGrid w:val="0"/>
          <w:sz w:val="20"/>
          <w:szCs w:val="20"/>
        </w:rPr>
        <w:t>sHRU</w:t>
      </w:r>
      <w:proofErr w:type="spellEnd"/>
      <w:r w:rsidR="00EC4D2B">
        <w:rPr>
          <w:snapToGrid w:val="0"/>
          <w:sz w:val="20"/>
          <w:szCs w:val="20"/>
        </w:rPr>
        <w:t>. Opracowany zgodnie z wytycznymi wskazanymi w załączniku III.A.4</w:t>
      </w:r>
    </w:p>
    <w:p w14:paraId="2EA677CA" w14:textId="77777777" w:rsidR="001E3D69" w:rsidRPr="00E85E94" w:rsidRDefault="001E3D69" w:rsidP="006025BC">
      <w:pPr>
        <w:pStyle w:val="Normalny-podst"/>
        <w:numPr>
          <w:ilvl w:val="0"/>
          <w:numId w:val="2"/>
        </w:numPr>
        <w:tabs>
          <w:tab w:val="clear" w:pos="0"/>
          <w:tab w:val="clear" w:pos="720"/>
        </w:tabs>
        <w:spacing w:after="60" w:line="276" w:lineRule="auto"/>
        <w:ind w:left="567" w:hanging="564"/>
        <w:rPr>
          <w:snapToGrid w:val="0"/>
          <w:sz w:val="20"/>
          <w:szCs w:val="20"/>
        </w:rPr>
      </w:pPr>
      <w:r w:rsidRPr="00E85E94">
        <w:rPr>
          <w:snapToGrid w:val="0"/>
          <w:sz w:val="20"/>
          <w:szCs w:val="20"/>
        </w:rPr>
        <w:t>Projekt wykonawczy – we wszystkich branżach;</w:t>
      </w:r>
    </w:p>
    <w:p w14:paraId="434E5A39" w14:textId="77777777" w:rsidR="001E3D69" w:rsidRPr="00E85E94" w:rsidRDefault="001E3D69" w:rsidP="006025BC">
      <w:pPr>
        <w:pStyle w:val="Normalny-podst"/>
        <w:numPr>
          <w:ilvl w:val="0"/>
          <w:numId w:val="2"/>
        </w:numPr>
        <w:tabs>
          <w:tab w:val="clear" w:pos="0"/>
          <w:tab w:val="clear" w:pos="720"/>
        </w:tabs>
        <w:spacing w:after="60" w:line="276" w:lineRule="auto"/>
        <w:ind w:left="567" w:hanging="564"/>
        <w:rPr>
          <w:snapToGrid w:val="0"/>
          <w:sz w:val="20"/>
          <w:szCs w:val="20"/>
        </w:rPr>
      </w:pPr>
      <w:r w:rsidRPr="00E85E94">
        <w:rPr>
          <w:snapToGrid w:val="0"/>
          <w:sz w:val="20"/>
          <w:szCs w:val="20"/>
        </w:rPr>
        <w:t xml:space="preserve">Projekt wykonawczy zmian (przekładek) istniejących obiektów (instalacji), które będą kolidować </w:t>
      </w:r>
      <w:r w:rsidRPr="00E85E94">
        <w:rPr>
          <w:snapToGrid w:val="0"/>
          <w:sz w:val="20"/>
          <w:szCs w:val="20"/>
        </w:rPr>
        <w:br/>
        <w:t>z nowymi obiektami (instalacjami);</w:t>
      </w:r>
    </w:p>
    <w:p w14:paraId="2FE80E61" w14:textId="77777777" w:rsidR="001E3D69" w:rsidRPr="00191B39" w:rsidRDefault="001E3D69" w:rsidP="006025BC">
      <w:pPr>
        <w:pStyle w:val="Normalny-podst"/>
        <w:numPr>
          <w:ilvl w:val="0"/>
          <w:numId w:val="2"/>
        </w:numPr>
        <w:tabs>
          <w:tab w:val="clear" w:pos="0"/>
          <w:tab w:val="clear" w:pos="720"/>
        </w:tabs>
        <w:spacing w:after="60" w:line="276" w:lineRule="auto"/>
        <w:ind w:left="567" w:hanging="564"/>
        <w:rPr>
          <w:snapToGrid w:val="0"/>
          <w:sz w:val="20"/>
          <w:szCs w:val="20"/>
        </w:rPr>
      </w:pPr>
      <w:r w:rsidRPr="00191B39">
        <w:rPr>
          <w:snapToGrid w:val="0"/>
          <w:sz w:val="20"/>
          <w:szCs w:val="20"/>
        </w:rPr>
        <w:t>Projekt konfiguracji nowego systemu cyfrowego w tym projekt zasilania;</w:t>
      </w:r>
    </w:p>
    <w:p w14:paraId="747C78A0" w14:textId="77777777" w:rsidR="001E3D69" w:rsidRPr="00EA1A09" w:rsidRDefault="001E3D69" w:rsidP="006025BC">
      <w:pPr>
        <w:pStyle w:val="Normalny-podst"/>
        <w:numPr>
          <w:ilvl w:val="0"/>
          <w:numId w:val="2"/>
        </w:numPr>
        <w:tabs>
          <w:tab w:val="clear" w:pos="0"/>
          <w:tab w:val="clear" w:pos="720"/>
        </w:tabs>
        <w:spacing w:after="60" w:line="276" w:lineRule="auto"/>
        <w:ind w:left="567" w:hanging="564"/>
        <w:rPr>
          <w:snapToGrid w:val="0"/>
          <w:sz w:val="20"/>
          <w:szCs w:val="20"/>
        </w:rPr>
      </w:pPr>
      <w:r w:rsidRPr="00EA1A09">
        <w:rPr>
          <w:snapToGrid w:val="0"/>
          <w:sz w:val="20"/>
          <w:szCs w:val="20"/>
        </w:rPr>
        <w:t xml:space="preserve">Dokumentacja </w:t>
      </w:r>
      <w:proofErr w:type="spellStart"/>
      <w:r w:rsidRPr="00EA1A09">
        <w:rPr>
          <w:snapToGrid w:val="0"/>
          <w:sz w:val="20"/>
          <w:szCs w:val="20"/>
        </w:rPr>
        <w:t>geologiczno</w:t>
      </w:r>
      <w:proofErr w:type="spellEnd"/>
      <w:r w:rsidRPr="00EA1A09">
        <w:rPr>
          <w:snapToGrid w:val="0"/>
          <w:sz w:val="20"/>
          <w:szCs w:val="20"/>
        </w:rPr>
        <w:t xml:space="preserve"> – inżynierska;</w:t>
      </w:r>
    </w:p>
    <w:p w14:paraId="662C86B6" w14:textId="77777777" w:rsidR="001E3D69" w:rsidRPr="00EA1A09" w:rsidRDefault="001E3D69" w:rsidP="006025BC">
      <w:pPr>
        <w:pStyle w:val="Normalny-podst"/>
        <w:numPr>
          <w:ilvl w:val="0"/>
          <w:numId w:val="2"/>
        </w:numPr>
        <w:tabs>
          <w:tab w:val="clear" w:pos="0"/>
          <w:tab w:val="clear" w:pos="720"/>
        </w:tabs>
        <w:spacing w:after="60" w:line="276" w:lineRule="auto"/>
        <w:ind w:left="567" w:hanging="564"/>
        <w:rPr>
          <w:sz w:val="20"/>
          <w:szCs w:val="20"/>
        </w:rPr>
      </w:pPr>
      <w:r w:rsidRPr="00EA1A09">
        <w:rPr>
          <w:bCs/>
          <w:sz w:val="20"/>
          <w:szCs w:val="20"/>
        </w:rPr>
        <w:t xml:space="preserve">Dokumentację geodezyjną, w tym między innymi: </w:t>
      </w:r>
    </w:p>
    <w:p w14:paraId="5538E63B" w14:textId="77777777" w:rsidR="001E3D69" w:rsidRPr="00EA1A09" w:rsidRDefault="001E3D69" w:rsidP="006025BC">
      <w:pPr>
        <w:pStyle w:val="Normalny-podst"/>
        <w:numPr>
          <w:ilvl w:val="0"/>
          <w:numId w:val="4"/>
        </w:numPr>
        <w:tabs>
          <w:tab w:val="clear" w:pos="0"/>
        </w:tabs>
        <w:spacing w:after="60" w:line="276" w:lineRule="auto"/>
        <w:ind w:left="567" w:hanging="564"/>
        <w:rPr>
          <w:bCs/>
          <w:sz w:val="20"/>
          <w:szCs w:val="20"/>
        </w:rPr>
      </w:pPr>
      <w:r w:rsidRPr="00EA1A09">
        <w:rPr>
          <w:bCs/>
          <w:sz w:val="20"/>
          <w:szCs w:val="20"/>
        </w:rPr>
        <w:t>kopie szkiców geodezyjnej inwentaryzacji powykonawczej,</w:t>
      </w:r>
    </w:p>
    <w:p w14:paraId="02E557C7" w14:textId="77777777" w:rsidR="001E3D69" w:rsidRPr="00EA1A09" w:rsidRDefault="001E3D69" w:rsidP="006025BC">
      <w:pPr>
        <w:pStyle w:val="Normalny-podst"/>
        <w:numPr>
          <w:ilvl w:val="0"/>
          <w:numId w:val="4"/>
        </w:numPr>
        <w:tabs>
          <w:tab w:val="clear" w:pos="0"/>
        </w:tabs>
        <w:spacing w:after="60" w:line="276" w:lineRule="auto"/>
        <w:ind w:left="567" w:hanging="564"/>
        <w:rPr>
          <w:bCs/>
          <w:sz w:val="20"/>
          <w:szCs w:val="20"/>
        </w:rPr>
      </w:pPr>
      <w:r w:rsidRPr="00EA1A09">
        <w:rPr>
          <w:bCs/>
          <w:sz w:val="20"/>
          <w:szCs w:val="20"/>
        </w:rPr>
        <w:t xml:space="preserve">podpisany wykaz współrzędnych punktów osnowy geodezyjnej i szczegółów sytuacyjnych </w:t>
      </w:r>
      <w:r w:rsidRPr="00EA1A09">
        <w:rPr>
          <w:bCs/>
          <w:sz w:val="20"/>
          <w:szCs w:val="20"/>
        </w:rPr>
        <w:br/>
        <w:t>(z kodami) w postaci analogowej oraz plik tekstowy z tymi współrzędnymi,</w:t>
      </w:r>
    </w:p>
    <w:p w14:paraId="336527D0" w14:textId="305A4106" w:rsidR="001E3D69" w:rsidRPr="00EA1A09" w:rsidRDefault="001E3D69" w:rsidP="006025BC">
      <w:pPr>
        <w:pStyle w:val="Normalny-podst"/>
        <w:numPr>
          <w:ilvl w:val="0"/>
          <w:numId w:val="4"/>
        </w:numPr>
        <w:tabs>
          <w:tab w:val="clear" w:pos="0"/>
        </w:tabs>
        <w:spacing w:after="60" w:line="276" w:lineRule="auto"/>
        <w:ind w:left="567" w:hanging="564"/>
        <w:rPr>
          <w:bCs/>
          <w:sz w:val="20"/>
          <w:szCs w:val="20"/>
        </w:rPr>
      </w:pPr>
      <w:r w:rsidRPr="00EA1A09">
        <w:rPr>
          <w:bCs/>
          <w:sz w:val="20"/>
          <w:szCs w:val="20"/>
        </w:rPr>
        <w:t xml:space="preserve">kopia analogowa mapy powykonawczej, zawierająca wszystkie elementy będące przedmiotem realizacji inwestycji z klauzulą </w:t>
      </w:r>
      <w:proofErr w:type="spellStart"/>
      <w:r w:rsidRPr="00EA1A09">
        <w:rPr>
          <w:bCs/>
          <w:sz w:val="20"/>
          <w:szCs w:val="20"/>
        </w:rPr>
        <w:t>ODGiK</w:t>
      </w:r>
      <w:proofErr w:type="spellEnd"/>
      <w:r w:rsidRPr="00EA1A09">
        <w:rPr>
          <w:bCs/>
          <w:sz w:val="20"/>
          <w:szCs w:val="20"/>
        </w:rPr>
        <w:t xml:space="preserve"> (Ośrodka Dokumentacji Geodezyjnej </w:t>
      </w:r>
      <w:r w:rsidRPr="00EA1A09">
        <w:rPr>
          <w:bCs/>
          <w:sz w:val="20"/>
          <w:szCs w:val="20"/>
        </w:rPr>
        <w:br/>
        <w:t>i Kartograficznej) oraz wersja cyfrowa tej mapy;</w:t>
      </w:r>
    </w:p>
    <w:p w14:paraId="4AB52B15" w14:textId="77777777" w:rsidR="001E3D69" w:rsidRPr="00EA1A09" w:rsidRDefault="001E3D69" w:rsidP="006025BC">
      <w:pPr>
        <w:pStyle w:val="Normalny-podst"/>
        <w:numPr>
          <w:ilvl w:val="0"/>
          <w:numId w:val="2"/>
        </w:numPr>
        <w:tabs>
          <w:tab w:val="clear" w:pos="0"/>
          <w:tab w:val="clear" w:pos="720"/>
        </w:tabs>
        <w:spacing w:after="60" w:line="276" w:lineRule="auto"/>
        <w:ind w:left="567" w:hanging="564"/>
        <w:rPr>
          <w:snapToGrid w:val="0"/>
          <w:sz w:val="20"/>
          <w:szCs w:val="20"/>
        </w:rPr>
      </w:pPr>
      <w:r w:rsidRPr="00EA1A09">
        <w:rPr>
          <w:bCs/>
          <w:sz w:val="20"/>
          <w:szCs w:val="20"/>
        </w:rPr>
        <w:t xml:space="preserve">Dokumentację Wykonawczą z naniesionymi zmianami – „Red </w:t>
      </w:r>
      <w:proofErr w:type="spellStart"/>
      <w:r w:rsidRPr="00EA1A09">
        <w:rPr>
          <w:bCs/>
          <w:sz w:val="20"/>
          <w:szCs w:val="20"/>
        </w:rPr>
        <w:t>Corex</w:t>
      </w:r>
      <w:proofErr w:type="spellEnd"/>
      <w:r w:rsidRPr="00EA1A09">
        <w:rPr>
          <w:bCs/>
          <w:sz w:val="20"/>
          <w:szCs w:val="20"/>
        </w:rPr>
        <w:t>”;</w:t>
      </w:r>
    </w:p>
    <w:p w14:paraId="2342B147" w14:textId="77777777" w:rsidR="001E3D69" w:rsidRPr="00E85E94" w:rsidRDefault="001E3D69" w:rsidP="006025BC">
      <w:pPr>
        <w:pStyle w:val="Normalny-podst"/>
        <w:numPr>
          <w:ilvl w:val="0"/>
          <w:numId w:val="2"/>
        </w:numPr>
        <w:tabs>
          <w:tab w:val="clear" w:pos="0"/>
          <w:tab w:val="clear" w:pos="720"/>
        </w:tabs>
        <w:spacing w:after="60" w:line="276" w:lineRule="auto"/>
        <w:ind w:left="567" w:hanging="564"/>
        <w:rPr>
          <w:snapToGrid w:val="0"/>
          <w:sz w:val="20"/>
          <w:szCs w:val="20"/>
        </w:rPr>
      </w:pPr>
      <w:r w:rsidRPr="00E85E94">
        <w:rPr>
          <w:snapToGrid w:val="0"/>
          <w:sz w:val="20"/>
          <w:szCs w:val="20"/>
        </w:rPr>
        <w:t xml:space="preserve">Dokumentacja koncesyjna wraz z zatwierdzeniem w UDT, TDT i CLDT; po uzgodnieniu </w:t>
      </w:r>
      <w:r w:rsidRPr="00E85E94">
        <w:rPr>
          <w:snapToGrid w:val="0"/>
          <w:sz w:val="20"/>
          <w:szCs w:val="20"/>
        </w:rPr>
        <w:br/>
        <w:t>z Zamawiającym;</w:t>
      </w:r>
    </w:p>
    <w:p w14:paraId="5097B2CE" w14:textId="77777777" w:rsidR="001E3D69" w:rsidRPr="00E85E94" w:rsidRDefault="001E3D69" w:rsidP="006025BC">
      <w:pPr>
        <w:pStyle w:val="Normalny-podst"/>
        <w:numPr>
          <w:ilvl w:val="0"/>
          <w:numId w:val="2"/>
        </w:numPr>
        <w:tabs>
          <w:tab w:val="clear" w:pos="0"/>
          <w:tab w:val="clear" w:pos="720"/>
        </w:tabs>
        <w:spacing w:after="60" w:line="276" w:lineRule="auto"/>
        <w:ind w:left="567" w:hanging="564"/>
        <w:rPr>
          <w:bCs/>
          <w:sz w:val="20"/>
          <w:szCs w:val="20"/>
        </w:rPr>
      </w:pPr>
      <w:r w:rsidRPr="00E85E94">
        <w:rPr>
          <w:bCs/>
          <w:sz w:val="20"/>
          <w:szCs w:val="20"/>
        </w:rPr>
        <w:t>Dokumentację eksploatacyjną, w tym:</w:t>
      </w:r>
    </w:p>
    <w:p w14:paraId="66B363A6" w14:textId="77777777" w:rsidR="001E3D69" w:rsidRPr="00E85E94" w:rsidRDefault="001E3D69" w:rsidP="006025BC">
      <w:pPr>
        <w:pStyle w:val="Normalny-podst"/>
        <w:numPr>
          <w:ilvl w:val="1"/>
          <w:numId w:val="3"/>
        </w:numPr>
        <w:tabs>
          <w:tab w:val="clear" w:pos="0"/>
          <w:tab w:val="clear" w:pos="1440"/>
        </w:tabs>
        <w:spacing w:after="60" w:line="276" w:lineRule="auto"/>
        <w:ind w:left="567" w:hanging="564"/>
        <w:rPr>
          <w:bCs/>
          <w:sz w:val="20"/>
          <w:szCs w:val="20"/>
        </w:rPr>
      </w:pPr>
      <w:r w:rsidRPr="00E85E94">
        <w:rPr>
          <w:bCs/>
          <w:sz w:val="20"/>
          <w:szCs w:val="20"/>
        </w:rPr>
        <w:t xml:space="preserve">Program Rozruchu (obejmującą obsługę systemu sterowania i wizualizacji), zawierającą także </w:t>
      </w:r>
      <w:r w:rsidR="00EC4D2B">
        <w:rPr>
          <w:bCs/>
          <w:sz w:val="20"/>
          <w:szCs w:val="20"/>
        </w:rPr>
        <w:t xml:space="preserve">Program </w:t>
      </w:r>
      <w:r w:rsidRPr="00E85E94">
        <w:rPr>
          <w:bCs/>
          <w:sz w:val="20"/>
          <w:szCs w:val="20"/>
        </w:rPr>
        <w:t xml:space="preserve">Ruchu Regulacyjnego i </w:t>
      </w:r>
      <w:r w:rsidR="00EC4D2B">
        <w:rPr>
          <w:bCs/>
          <w:sz w:val="20"/>
          <w:szCs w:val="20"/>
        </w:rPr>
        <w:t xml:space="preserve">Program </w:t>
      </w:r>
      <w:r w:rsidRPr="00E85E94">
        <w:rPr>
          <w:bCs/>
          <w:sz w:val="20"/>
          <w:szCs w:val="20"/>
        </w:rPr>
        <w:t xml:space="preserve">Ruchu Próbnego, </w:t>
      </w:r>
    </w:p>
    <w:p w14:paraId="0B02B6D8" w14:textId="77777777" w:rsidR="001E3D69" w:rsidRPr="00E85E94" w:rsidRDefault="001E3D69" w:rsidP="006025BC">
      <w:pPr>
        <w:pStyle w:val="Normalny-podst"/>
        <w:numPr>
          <w:ilvl w:val="1"/>
          <w:numId w:val="3"/>
        </w:numPr>
        <w:tabs>
          <w:tab w:val="clear" w:pos="0"/>
          <w:tab w:val="clear" w:pos="1440"/>
        </w:tabs>
        <w:spacing w:after="60" w:line="276" w:lineRule="auto"/>
        <w:ind w:left="567" w:hanging="564"/>
        <w:rPr>
          <w:bCs/>
          <w:sz w:val="20"/>
          <w:szCs w:val="20"/>
        </w:rPr>
      </w:pPr>
      <w:r w:rsidRPr="00E85E94">
        <w:rPr>
          <w:bCs/>
          <w:sz w:val="20"/>
          <w:szCs w:val="20"/>
        </w:rPr>
        <w:t>Dokumentacje Techniczno – Ruchowe (DTR),</w:t>
      </w:r>
    </w:p>
    <w:p w14:paraId="022D204A" w14:textId="77777777" w:rsidR="001E3D69" w:rsidRPr="00E85E94" w:rsidRDefault="001E3D69" w:rsidP="006025BC">
      <w:pPr>
        <w:pStyle w:val="Normalny-podst"/>
        <w:numPr>
          <w:ilvl w:val="1"/>
          <w:numId w:val="3"/>
        </w:numPr>
        <w:tabs>
          <w:tab w:val="clear" w:pos="0"/>
          <w:tab w:val="clear" w:pos="1440"/>
        </w:tabs>
        <w:spacing w:after="60" w:line="276" w:lineRule="auto"/>
        <w:ind w:left="567" w:hanging="564"/>
        <w:rPr>
          <w:snapToGrid w:val="0"/>
          <w:sz w:val="20"/>
          <w:szCs w:val="20"/>
        </w:rPr>
      </w:pPr>
      <w:r w:rsidRPr="00E85E94">
        <w:rPr>
          <w:sz w:val="20"/>
          <w:szCs w:val="20"/>
        </w:rPr>
        <w:t xml:space="preserve">Szczegółowe Instrukcje </w:t>
      </w:r>
      <w:r w:rsidRPr="00E85E94">
        <w:rPr>
          <w:snapToGrid w:val="0"/>
          <w:sz w:val="20"/>
          <w:szCs w:val="20"/>
        </w:rPr>
        <w:t>Eksploatacji;</w:t>
      </w:r>
    </w:p>
    <w:p w14:paraId="183C639E" w14:textId="77777777" w:rsidR="001E3D69" w:rsidRPr="00E85E94" w:rsidRDefault="001E3D69" w:rsidP="006025BC">
      <w:pPr>
        <w:pStyle w:val="Normalny-podst"/>
        <w:numPr>
          <w:ilvl w:val="1"/>
          <w:numId w:val="3"/>
        </w:numPr>
        <w:tabs>
          <w:tab w:val="clear" w:pos="0"/>
          <w:tab w:val="clear" w:pos="1440"/>
        </w:tabs>
        <w:spacing w:after="60" w:line="276" w:lineRule="auto"/>
        <w:ind w:left="567" w:hanging="564"/>
        <w:rPr>
          <w:snapToGrid w:val="0"/>
          <w:sz w:val="20"/>
          <w:szCs w:val="20"/>
        </w:rPr>
      </w:pPr>
      <w:r w:rsidRPr="00E85E94">
        <w:rPr>
          <w:snapToGrid w:val="0"/>
          <w:sz w:val="20"/>
          <w:szCs w:val="20"/>
        </w:rPr>
        <w:t xml:space="preserve">Instrukcje serwisowe w zakresie </w:t>
      </w:r>
      <w:proofErr w:type="spellStart"/>
      <w:r w:rsidRPr="00E85E94">
        <w:rPr>
          <w:snapToGrid w:val="0"/>
          <w:sz w:val="20"/>
          <w:szCs w:val="20"/>
        </w:rPr>
        <w:t>AKPiA</w:t>
      </w:r>
      <w:proofErr w:type="spellEnd"/>
      <w:r w:rsidRPr="00E85E94">
        <w:rPr>
          <w:snapToGrid w:val="0"/>
          <w:sz w:val="20"/>
          <w:szCs w:val="20"/>
        </w:rPr>
        <w:t xml:space="preserve"> oraz systemu nadrzędnego;</w:t>
      </w:r>
    </w:p>
    <w:p w14:paraId="5FC668BC" w14:textId="1867351F" w:rsidR="001E3D69" w:rsidRPr="00E85E94" w:rsidRDefault="001E3D69" w:rsidP="006025BC">
      <w:pPr>
        <w:pStyle w:val="Normalny-podst"/>
        <w:numPr>
          <w:ilvl w:val="0"/>
          <w:numId w:val="2"/>
        </w:numPr>
        <w:tabs>
          <w:tab w:val="clear" w:pos="0"/>
          <w:tab w:val="clear" w:pos="720"/>
        </w:tabs>
        <w:spacing w:after="60" w:line="276" w:lineRule="auto"/>
        <w:ind w:left="567" w:hanging="564"/>
        <w:rPr>
          <w:bCs/>
          <w:sz w:val="20"/>
          <w:szCs w:val="20"/>
        </w:rPr>
      </w:pPr>
      <w:r w:rsidRPr="00E85E94">
        <w:rPr>
          <w:bCs/>
          <w:sz w:val="20"/>
          <w:szCs w:val="20"/>
        </w:rPr>
        <w:t>Dokumentację Powykonawczą</w:t>
      </w:r>
      <w:r w:rsidR="0030416C" w:rsidRPr="00E85E94">
        <w:rPr>
          <w:snapToGrid w:val="0"/>
          <w:sz w:val="20"/>
          <w:szCs w:val="20"/>
        </w:rPr>
        <w:t>– we wszystkich branżach;</w:t>
      </w:r>
      <w:r w:rsidRPr="00E85E94">
        <w:rPr>
          <w:bCs/>
          <w:sz w:val="20"/>
          <w:szCs w:val="20"/>
        </w:rPr>
        <w:t>;</w:t>
      </w:r>
    </w:p>
    <w:p w14:paraId="59ACD7F3" w14:textId="77777777" w:rsidR="001E3D69" w:rsidRPr="00E85E94" w:rsidRDefault="001E3D69" w:rsidP="006025BC">
      <w:pPr>
        <w:pStyle w:val="Normalny-podst"/>
        <w:numPr>
          <w:ilvl w:val="0"/>
          <w:numId w:val="2"/>
        </w:numPr>
        <w:tabs>
          <w:tab w:val="clear" w:pos="0"/>
          <w:tab w:val="clear" w:pos="720"/>
        </w:tabs>
        <w:spacing w:after="60" w:line="276" w:lineRule="auto"/>
        <w:ind w:left="567" w:hanging="564"/>
        <w:rPr>
          <w:snapToGrid w:val="0"/>
          <w:sz w:val="20"/>
          <w:szCs w:val="20"/>
        </w:rPr>
      </w:pPr>
      <w:r w:rsidRPr="00E85E94">
        <w:rPr>
          <w:bCs/>
          <w:sz w:val="20"/>
          <w:szCs w:val="20"/>
        </w:rPr>
        <w:t>Dokumentację dotyczącą Przedmiotu Umowy niezbędną do uzyskania Pozwole</w:t>
      </w:r>
      <w:r w:rsidR="00EC4D2B">
        <w:rPr>
          <w:bCs/>
          <w:sz w:val="20"/>
          <w:szCs w:val="20"/>
        </w:rPr>
        <w:t>ń</w:t>
      </w:r>
      <w:r w:rsidRPr="00E85E94">
        <w:rPr>
          <w:bCs/>
          <w:sz w:val="20"/>
          <w:szCs w:val="20"/>
        </w:rPr>
        <w:t xml:space="preserve"> na użytkowanie </w:t>
      </w:r>
      <w:r w:rsidR="00EC4D2B">
        <w:rPr>
          <w:bCs/>
          <w:sz w:val="20"/>
          <w:szCs w:val="20"/>
        </w:rPr>
        <w:t>dla Zadań</w:t>
      </w:r>
      <w:r w:rsidRPr="00E85E94">
        <w:rPr>
          <w:bCs/>
          <w:sz w:val="20"/>
          <w:szCs w:val="20"/>
        </w:rPr>
        <w:t>;</w:t>
      </w:r>
    </w:p>
    <w:p w14:paraId="56E57572" w14:textId="77777777" w:rsidR="001E3D69" w:rsidRPr="00E85E94" w:rsidRDefault="001E3D69" w:rsidP="006025BC">
      <w:pPr>
        <w:pStyle w:val="Normalny-podst"/>
        <w:numPr>
          <w:ilvl w:val="0"/>
          <w:numId w:val="2"/>
        </w:numPr>
        <w:tabs>
          <w:tab w:val="clear" w:pos="0"/>
          <w:tab w:val="clear" w:pos="720"/>
        </w:tabs>
        <w:spacing w:after="60" w:line="276" w:lineRule="auto"/>
        <w:ind w:left="567" w:hanging="564"/>
        <w:rPr>
          <w:snapToGrid w:val="0"/>
          <w:sz w:val="20"/>
          <w:szCs w:val="20"/>
        </w:rPr>
      </w:pPr>
      <w:r w:rsidRPr="00E85E94">
        <w:rPr>
          <w:snapToGrid w:val="0"/>
          <w:sz w:val="20"/>
          <w:szCs w:val="20"/>
        </w:rPr>
        <w:t>Książki Obiektów Budowlanych dla wszystkich obiektów powstałych w ramach inwestycji;</w:t>
      </w:r>
    </w:p>
    <w:p w14:paraId="3BD76D08" w14:textId="72AC9824" w:rsidR="001E3D69" w:rsidRDefault="009C2A42" w:rsidP="006025BC">
      <w:pPr>
        <w:pStyle w:val="Normalny-podst"/>
        <w:numPr>
          <w:ilvl w:val="0"/>
          <w:numId w:val="2"/>
        </w:numPr>
        <w:tabs>
          <w:tab w:val="clear" w:pos="0"/>
          <w:tab w:val="clear" w:pos="720"/>
        </w:tabs>
        <w:spacing w:after="60" w:line="276" w:lineRule="auto"/>
        <w:ind w:left="567" w:hanging="564"/>
        <w:rPr>
          <w:snapToGrid w:val="0"/>
          <w:sz w:val="20"/>
          <w:szCs w:val="20"/>
        </w:rPr>
      </w:pPr>
      <w:r>
        <w:rPr>
          <w:snapToGrid w:val="0"/>
          <w:sz w:val="20"/>
          <w:szCs w:val="20"/>
        </w:rPr>
        <w:t>Dokumentację</w:t>
      </w:r>
      <w:r w:rsidR="001E3D69" w:rsidRPr="00E85E94">
        <w:rPr>
          <w:snapToGrid w:val="0"/>
          <w:sz w:val="20"/>
          <w:szCs w:val="20"/>
        </w:rPr>
        <w:t xml:space="preserve"> majątkową</w:t>
      </w:r>
      <w:r w:rsidR="00931404">
        <w:rPr>
          <w:snapToGrid w:val="0"/>
          <w:sz w:val="20"/>
          <w:szCs w:val="20"/>
        </w:rPr>
        <w:t>,</w:t>
      </w:r>
    </w:p>
    <w:p w14:paraId="5BAACD4F" w14:textId="20D61923" w:rsidR="00931404" w:rsidRDefault="00931404" w:rsidP="006025BC">
      <w:pPr>
        <w:pStyle w:val="Normalny-podst"/>
        <w:numPr>
          <w:ilvl w:val="0"/>
          <w:numId w:val="2"/>
        </w:numPr>
        <w:tabs>
          <w:tab w:val="clear" w:pos="0"/>
          <w:tab w:val="clear" w:pos="720"/>
        </w:tabs>
        <w:spacing w:after="60" w:line="276" w:lineRule="auto"/>
        <w:ind w:left="567" w:hanging="564"/>
        <w:rPr>
          <w:snapToGrid w:val="0"/>
          <w:sz w:val="20"/>
          <w:szCs w:val="20"/>
        </w:rPr>
      </w:pPr>
      <w:r>
        <w:rPr>
          <w:snapToGrid w:val="0"/>
          <w:sz w:val="20"/>
          <w:szCs w:val="20"/>
        </w:rPr>
        <w:t>Dokumentację jakościową.</w:t>
      </w:r>
    </w:p>
    <w:p w14:paraId="508F284F" w14:textId="7F32CE0F" w:rsidR="00EF1A62" w:rsidRPr="007C66FE" w:rsidRDefault="009C2A42" w:rsidP="006025BC">
      <w:pPr>
        <w:pStyle w:val="Normalny-podst"/>
        <w:numPr>
          <w:ilvl w:val="0"/>
          <w:numId w:val="2"/>
        </w:numPr>
        <w:tabs>
          <w:tab w:val="clear" w:pos="0"/>
          <w:tab w:val="clear" w:pos="720"/>
        </w:tabs>
        <w:spacing w:after="60" w:line="276" w:lineRule="auto"/>
        <w:ind w:left="567" w:hanging="564"/>
        <w:rPr>
          <w:snapToGrid w:val="0"/>
          <w:sz w:val="20"/>
          <w:szCs w:val="20"/>
        </w:rPr>
      </w:pPr>
      <w:r w:rsidRPr="007C66FE">
        <w:rPr>
          <w:snapToGrid w:val="0"/>
          <w:sz w:val="20"/>
          <w:szCs w:val="20"/>
        </w:rPr>
        <w:t>Dokumentację ppoż.</w:t>
      </w:r>
    </w:p>
    <w:bookmarkEnd w:id="1"/>
    <w:p w14:paraId="527EA4D8" w14:textId="0FA952F8" w:rsidR="001E3D69" w:rsidRPr="00E85E94" w:rsidRDefault="001E3D69" w:rsidP="001F5C29">
      <w:pPr>
        <w:spacing w:after="60" w:line="276" w:lineRule="auto"/>
        <w:rPr>
          <w:rFonts w:cs="Arial"/>
        </w:rPr>
      </w:pPr>
      <w:r w:rsidRPr="00E85E94">
        <w:lastRenderedPageBreak/>
        <w:t>Dokumentacja inwestycyjna musi umożliwić Wykonawcy w imieniu Zamawiającego uzyskanie pozwolenia na budowę, realizację zadania, odbiory i uzyskanie pozwole</w:t>
      </w:r>
      <w:r w:rsidR="00EC4D2B">
        <w:t>ń</w:t>
      </w:r>
      <w:r w:rsidRPr="00E85E94">
        <w:t xml:space="preserve"> na użytkowanie</w:t>
      </w:r>
      <w:r w:rsidR="0012148E">
        <w:t xml:space="preserve"> oraz przekazanie Zadań do eksploatacji</w:t>
      </w:r>
      <w:r w:rsidRPr="00E85E94">
        <w:t>.</w:t>
      </w:r>
    </w:p>
    <w:p w14:paraId="5F86E39C" w14:textId="77777777" w:rsidR="001E3D69" w:rsidRPr="00E85E94" w:rsidRDefault="001E3D69" w:rsidP="001F5C29">
      <w:pPr>
        <w:spacing w:after="60" w:line="276" w:lineRule="auto"/>
      </w:pPr>
      <w:r w:rsidRPr="00E85E94">
        <w:rPr>
          <w:rFonts w:cs="Arial"/>
        </w:rPr>
        <w:t xml:space="preserve">Wykonawca będzie zobowiązany zagwarantować sporządzenie kompletnej dokumentacji technicznej </w:t>
      </w:r>
      <w:r w:rsidR="00EC4D2B">
        <w:rPr>
          <w:rFonts w:cs="Arial"/>
        </w:rPr>
        <w:t>Instalacji</w:t>
      </w:r>
      <w:r w:rsidRPr="00E85E94">
        <w:rPr>
          <w:rFonts w:cs="Arial"/>
        </w:rPr>
        <w:t xml:space="preserve"> w języku polskim wraz z niezbędnymi uzgodnieniami, wykonanej zgodnie z praktyką inżynierską, zasadami współczesnej wiedzy technicznej i obowiązującymi w Polsce normami i przepisami prawa, jak również standardami obowiązującymi u Wykonawcy dla wszystkich branż i etapów realizacji, informacje odnośnie powłok malarskich i wykładzin, wyposażenia oraz instrukcje napraw powłok malarskich lub wykładzin, instrukcje kolorystyki technologicznej maszyn i urządzeń.</w:t>
      </w:r>
    </w:p>
    <w:p w14:paraId="54D6BC26" w14:textId="77777777" w:rsidR="001E3D69" w:rsidRPr="00826EE5" w:rsidRDefault="001E3D69" w:rsidP="001F5C29">
      <w:pPr>
        <w:pStyle w:val="Nagwek3"/>
        <w:spacing w:before="0" w:after="60" w:line="276" w:lineRule="auto"/>
        <w:ind w:left="567" w:hanging="567"/>
        <w:rPr>
          <w:rFonts w:cs="Arial"/>
          <w:i w:val="0"/>
          <w:color w:val="auto"/>
          <w:sz w:val="24"/>
          <w:szCs w:val="24"/>
        </w:rPr>
      </w:pPr>
      <w:bookmarkStart w:id="2" w:name="_Wymagania_ogólne."/>
      <w:bookmarkStart w:id="3" w:name="_Ref111515501"/>
      <w:bookmarkStart w:id="4" w:name="_Toc516483507"/>
      <w:bookmarkEnd w:id="2"/>
      <w:r w:rsidRPr="00826EE5">
        <w:rPr>
          <w:rFonts w:cs="Arial"/>
          <w:i w:val="0"/>
          <w:color w:val="auto"/>
          <w:sz w:val="24"/>
          <w:szCs w:val="24"/>
        </w:rPr>
        <w:t>Wymagania ogólne</w:t>
      </w:r>
      <w:bookmarkEnd w:id="3"/>
      <w:bookmarkEnd w:id="4"/>
    </w:p>
    <w:p w14:paraId="4CFCEDE6" w14:textId="13F0F761" w:rsidR="001E3D69" w:rsidRPr="00CE4C2F" w:rsidRDefault="001E3D69" w:rsidP="006025BC">
      <w:pPr>
        <w:pStyle w:val="Normalny-podst"/>
        <w:numPr>
          <w:ilvl w:val="0"/>
          <w:numId w:val="6"/>
        </w:numPr>
        <w:shd w:val="clear" w:color="auto" w:fill="FFFFFF"/>
        <w:tabs>
          <w:tab w:val="clear" w:pos="0"/>
          <w:tab w:val="clear" w:pos="720"/>
        </w:tabs>
        <w:spacing w:after="60" w:line="276" w:lineRule="auto"/>
        <w:ind w:left="709" w:hanging="709"/>
        <w:rPr>
          <w:sz w:val="20"/>
          <w:szCs w:val="20"/>
        </w:rPr>
      </w:pPr>
      <w:r w:rsidRPr="00CE4C2F">
        <w:rPr>
          <w:sz w:val="20"/>
          <w:szCs w:val="20"/>
        </w:rPr>
        <w:t xml:space="preserve">Dokumentacja powinna być wykonana w języku polskim zgodnie z obowiązującymi normami </w:t>
      </w:r>
      <w:r>
        <w:rPr>
          <w:sz w:val="20"/>
          <w:szCs w:val="20"/>
        </w:rPr>
        <w:br/>
      </w:r>
      <w:r w:rsidRPr="00CE4C2F">
        <w:rPr>
          <w:sz w:val="20"/>
          <w:szCs w:val="20"/>
        </w:rPr>
        <w:t xml:space="preserve">i przepisami. Dokumentacja </w:t>
      </w:r>
      <w:r w:rsidR="00DC373E">
        <w:rPr>
          <w:sz w:val="20"/>
          <w:szCs w:val="20"/>
        </w:rPr>
        <w:t>m.in. obejmuje</w:t>
      </w:r>
      <w:r w:rsidRPr="00CE4C2F">
        <w:rPr>
          <w:sz w:val="20"/>
          <w:szCs w:val="20"/>
        </w:rPr>
        <w:t>:</w:t>
      </w:r>
    </w:p>
    <w:p w14:paraId="1E3F6035" w14:textId="77777777" w:rsidR="001E3D69" w:rsidRPr="00CE4C2F" w:rsidRDefault="001E3D69" w:rsidP="006025BC">
      <w:pPr>
        <w:pStyle w:val="Normalny-podst"/>
        <w:numPr>
          <w:ilvl w:val="0"/>
          <w:numId w:val="9"/>
        </w:numPr>
        <w:tabs>
          <w:tab w:val="clear" w:pos="0"/>
        </w:tabs>
        <w:spacing w:after="60" w:line="276" w:lineRule="auto"/>
        <w:ind w:hanging="720"/>
        <w:rPr>
          <w:sz w:val="20"/>
          <w:szCs w:val="20"/>
        </w:rPr>
      </w:pPr>
      <w:r w:rsidRPr="00CE4C2F">
        <w:rPr>
          <w:sz w:val="20"/>
          <w:szCs w:val="20"/>
        </w:rPr>
        <w:t>fabryczne instrukcje obsługi,</w:t>
      </w:r>
    </w:p>
    <w:p w14:paraId="005A87F5" w14:textId="77777777" w:rsidR="001E3D69" w:rsidRPr="00CE4C2F" w:rsidRDefault="001E3D69" w:rsidP="006025BC">
      <w:pPr>
        <w:pStyle w:val="Normalny-podst"/>
        <w:numPr>
          <w:ilvl w:val="0"/>
          <w:numId w:val="9"/>
        </w:numPr>
        <w:tabs>
          <w:tab w:val="clear" w:pos="0"/>
        </w:tabs>
        <w:spacing w:after="60" w:line="276" w:lineRule="auto"/>
        <w:ind w:hanging="720"/>
        <w:rPr>
          <w:sz w:val="20"/>
          <w:szCs w:val="20"/>
        </w:rPr>
      </w:pPr>
      <w:r w:rsidRPr="00CE4C2F">
        <w:rPr>
          <w:sz w:val="20"/>
          <w:szCs w:val="20"/>
        </w:rPr>
        <w:t>DTR - urządzeń, armatury, aparatury itp.,</w:t>
      </w:r>
    </w:p>
    <w:p w14:paraId="2C1E660C" w14:textId="77777777" w:rsidR="001E3D69" w:rsidRPr="00CE4C2F" w:rsidRDefault="001E3D69" w:rsidP="006025BC">
      <w:pPr>
        <w:pStyle w:val="Normalny-podst"/>
        <w:numPr>
          <w:ilvl w:val="0"/>
          <w:numId w:val="9"/>
        </w:numPr>
        <w:tabs>
          <w:tab w:val="clear" w:pos="0"/>
        </w:tabs>
        <w:spacing w:after="60" w:line="276" w:lineRule="auto"/>
        <w:ind w:hanging="720"/>
        <w:rPr>
          <w:sz w:val="20"/>
          <w:szCs w:val="20"/>
        </w:rPr>
      </w:pPr>
      <w:r w:rsidRPr="00CE4C2F">
        <w:rPr>
          <w:sz w:val="20"/>
          <w:szCs w:val="20"/>
        </w:rPr>
        <w:t>dokumentacja rejestracyjna,</w:t>
      </w:r>
    </w:p>
    <w:p w14:paraId="253D9C00" w14:textId="77777777" w:rsidR="001E3D69" w:rsidRPr="00CE4C2F" w:rsidRDefault="001E3D69" w:rsidP="006025BC">
      <w:pPr>
        <w:pStyle w:val="Normalny-podst"/>
        <w:numPr>
          <w:ilvl w:val="0"/>
          <w:numId w:val="9"/>
        </w:numPr>
        <w:tabs>
          <w:tab w:val="clear" w:pos="0"/>
        </w:tabs>
        <w:spacing w:after="60" w:line="276" w:lineRule="auto"/>
        <w:ind w:hanging="720"/>
        <w:rPr>
          <w:sz w:val="20"/>
          <w:szCs w:val="20"/>
        </w:rPr>
      </w:pPr>
      <w:r w:rsidRPr="00CE4C2F">
        <w:rPr>
          <w:sz w:val="20"/>
          <w:szCs w:val="20"/>
        </w:rPr>
        <w:t>dokumentacja montażowa,</w:t>
      </w:r>
    </w:p>
    <w:p w14:paraId="4796725C" w14:textId="77777777" w:rsidR="001E3D69" w:rsidRPr="00CE4C2F" w:rsidRDefault="001E3D69" w:rsidP="006025BC">
      <w:pPr>
        <w:pStyle w:val="Normalny-podst"/>
        <w:numPr>
          <w:ilvl w:val="0"/>
          <w:numId w:val="9"/>
        </w:numPr>
        <w:tabs>
          <w:tab w:val="clear" w:pos="0"/>
        </w:tabs>
        <w:spacing w:after="60" w:line="276" w:lineRule="auto"/>
        <w:ind w:hanging="720"/>
        <w:rPr>
          <w:sz w:val="20"/>
          <w:szCs w:val="20"/>
        </w:rPr>
      </w:pPr>
      <w:r w:rsidRPr="00CE4C2F">
        <w:rPr>
          <w:sz w:val="20"/>
          <w:szCs w:val="20"/>
        </w:rPr>
        <w:t>atesty i świadectwa kontroli technicznej aparatury, urządzeń i armatury,</w:t>
      </w:r>
    </w:p>
    <w:p w14:paraId="71ADFC66" w14:textId="77777777" w:rsidR="001E3D69" w:rsidRPr="00CE4C2F" w:rsidRDefault="001E3D69" w:rsidP="006025BC">
      <w:pPr>
        <w:pStyle w:val="Normalny-podst"/>
        <w:numPr>
          <w:ilvl w:val="0"/>
          <w:numId w:val="9"/>
        </w:numPr>
        <w:tabs>
          <w:tab w:val="clear" w:pos="0"/>
        </w:tabs>
        <w:spacing w:after="60" w:line="276" w:lineRule="auto"/>
        <w:ind w:hanging="720"/>
        <w:rPr>
          <w:sz w:val="20"/>
          <w:szCs w:val="20"/>
        </w:rPr>
      </w:pPr>
      <w:r w:rsidRPr="00CE4C2F">
        <w:rPr>
          <w:sz w:val="20"/>
          <w:szCs w:val="20"/>
        </w:rPr>
        <w:t>karty gwarancyjne,</w:t>
      </w:r>
    </w:p>
    <w:p w14:paraId="3AB8D21C" w14:textId="77777777" w:rsidR="001E3D69" w:rsidRPr="00CE4C2F" w:rsidRDefault="001E3D69" w:rsidP="006025BC">
      <w:pPr>
        <w:pStyle w:val="Normalny-podst"/>
        <w:numPr>
          <w:ilvl w:val="0"/>
          <w:numId w:val="9"/>
        </w:numPr>
        <w:tabs>
          <w:tab w:val="clear" w:pos="0"/>
        </w:tabs>
        <w:spacing w:after="60" w:line="276" w:lineRule="auto"/>
        <w:ind w:hanging="720"/>
        <w:rPr>
          <w:sz w:val="20"/>
          <w:szCs w:val="20"/>
        </w:rPr>
      </w:pPr>
      <w:r w:rsidRPr="00CE4C2F">
        <w:rPr>
          <w:sz w:val="20"/>
          <w:szCs w:val="20"/>
        </w:rPr>
        <w:t>opisy techniczne,</w:t>
      </w:r>
    </w:p>
    <w:p w14:paraId="5F615C27" w14:textId="77777777" w:rsidR="001E3D69" w:rsidRPr="00CE4C2F" w:rsidRDefault="001E3D69" w:rsidP="006025BC">
      <w:pPr>
        <w:pStyle w:val="Normalny-podst"/>
        <w:numPr>
          <w:ilvl w:val="0"/>
          <w:numId w:val="9"/>
        </w:numPr>
        <w:tabs>
          <w:tab w:val="clear" w:pos="0"/>
        </w:tabs>
        <w:spacing w:after="60" w:line="276" w:lineRule="auto"/>
        <w:ind w:hanging="720"/>
        <w:rPr>
          <w:sz w:val="20"/>
          <w:szCs w:val="20"/>
        </w:rPr>
      </w:pPr>
      <w:r w:rsidRPr="00CE4C2F">
        <w:rPr>
          <w:sz w:val="20"/>
          <w:szCs w:val="20"/>
        </w:rPr>
        <w:t>rysunki konstrukcyjne, montażowe i zestawieniowe,</w:t>
      </w:r>
    </w:p>
    <w:p w14:paraId="35193828" w14:textId="77777777" w:rsidR="001E3D69" w:rsidRPr="00CE4C2F" w:rsidRDefault="001E3D69" w:rsidP="006025BC">
      <w:pPr>
        <w:pStyle w:val="Normalny-podst"/>
        <w:numPr>
          <w:ilvl w:val="0"/>
          <w:numId w:val="9"/>
        </w:numPr>
        <w:tabs>
          <w:tab w:val="clear" w:pos="0"/>
        </w:tabs>
        <w:spacing w:after="60" w:line="276" w:lineRule="auto"/>
        <w:ind w:hanging="720"/>
        <w:rPr>
          <w:sz w:val="20"/>
          <w:szCs w:val="20"/>
        </w:rPr>
      </w:pPr>
      <w:r w:rsidRPr="00CE4C2F">
        <w:rPr>
          <w:sz w:val="20"/>
          <w:szCs w:val="20"/>
        </w:rPr>
        <w:t>karty charakterystyki substancji i mieszanin (preparatów).</w:t>
      </w:r>
    </w:p>
    <w:p w14:paraId="238C3744" w14:textId="77777777" w:rsidR="001E3D69" w:rsidRPr="00CE4C2F" w:rsidRDefault="001E3D69" w:rsidP="001F5C29">
      <w:pPr>
        <w:pStyle w:val="Normalny-podst"/>
        <w:spacing w:after="60" w:line="276" w:lineRule="auto"/>
        <w:rPr>
          <w:sz w:val="20"/>
          <w:szCs w:val="20"/>
        </w:rPr>
      </w:pPr>
      <w:r w:rsidRPr="00CE4C2F">
        <w:rPr>
          <w:sz w:val="20"/>
          <w:szCs w:val="20"/>
        </w:rPr>
        <w:t>W przypadku wyposażenia importowanego należy dostarczyć oryginał i tłumaczenie w języku polskim. Dokumenty obcojęzyczne, obligatoryjne wg prawa polskiego, należy adaptować poprzez odniesienie do wymogów jakościowych i ilościowych właściwych dla przepisów polskich.</w:t>
      </w:r>
    </w:p>
    <w:p w14:paraId="5530F249" w14:textId="77777777" w:rsidR="001E3D69" w:rsidRPr="00EC4D2B" w:rsidRDefault="001E3D69" w:rsidP="006025BC">
      <w:pPr>
        <w:pStyle w:val="Normalny-podst"/>
        <w:numPr>
          <w:ilvl w:val="0"/>
          <w:numId w:val="6"/>
        </w:numPr>
        <w:shd w:val="clear" w:color="auto" w:fill="FFFFFF"/>
        <w:tabs>
          <w:tab w:val="clear" w:pos="0"/>
        </w:tabs>
        <w:spacing w:after="60" w:line="276" w:lineRule="auto"/>
        <w:ind w:hanging="720"/>
        <w:rPr>
          <w:sz w:val="20"/>
          <w:szCs w:val="20"/>
        </w:rPr>
      </w:pPr>
      <w:r w:rsidRPr="00EC4D2B">
        <w:rPr>
          <w:sz w:val="20"/>
          <w:szCs w:val="20"/>
        </w:rPr>
        <w:t xml:space="preserve">Przed przystąpieniem do projektowania Wykonawca podda weryfikacji całość otrzymanej dokumentacji i przeprowadzi własne badania, pomiary itd. w celu upewnienia się, że uaktualniona przez niego dokumentacja odzwierciedla stan istniejący. Odnosi się to do instalacji, jak również do obszarów sąsiednich, które mogą mieć wpływ na realizację Przedmiotu Umowy. Zaktualizowane dokumenty zostaną przedłożone Zamawiającemu. </w:t>
      </w:r>
    </w:p>
    <w:p w14:paraId="51CBB867" w14:textId="77777777" w:rsidR="001E3D69" w:rsidRPr="00CE4C2F" w:rsidRDefault="001E3D69" w:rsidP="006025BC">
      <w:pPr>
        <w:pStyle w:val="Normalny-podst"/>
        <w:numPr>
          <w:ilvl w:val="0"/>
          <w:numId w:val="6"/>
        </w:numPr>
        <w:shd w:val="clear" w:color="auto" w:fill="FFFFFF"/>
        <w:tabs>
          <w:tab w:val="clear" w:pos="0"/>
          <w:tab w:val="clear" w:pos="720"/>
          <w:tab w:val="left" w:pos="709"/>
        </w:tabs>
        <w:spacing w:after="60" w:line="276" w:lineRule="auto"/>
        <w:ind w:left="709" w:hanging="709"/>
        <w:rPr>
          <w:sz w:val="20"/>
          <w:szCs w:val="20"/>
        </w:rPr>
      </w:pPr>
      <w:r w:rsidRPr="00CE4C2F">
        <w:rPr>
          <w:sz w:val="20"/>
          <w:szCs w:val="20"/>
        </w:rPr>
        <w:t>Dokumentacja powinna zawierać wszystkie dane niezbędne do zakupu, wykonawstwa</w:t>
      </w:r>
      <w:r>
        <w:rPr>
          <w:sz w:val="20"/>
          <w:szCs w:val="20"/>
        </w:rPr>
        <w:t>, budowy,</w:t>
      </w:r>
      <w:r w:rsidRPr="00CE4C2F">
        <w:rPr>
          <w:sz w:val="20"/>
          <w:szCs w:val="20"/>
        </w:rPr>
        <w:t xml:space="preserve"> montażu, uruchomienia, eksploatacji, przeglądów i remontów obiektów będących w zakresie inwestycji.</w:t>
      </w:r>
    </w:p>
    <w:p w14:paraId="0F6E381D" w14:textId="77777777" w:rsidR="001E3D69" w:rsidRPr="00CE4C2F" w:rsidRDefault="001E3D69" w:rsidP="006025BC">
      <w:pPr>
        <w:pStyle w:val="Normalny-podst"/>
        <w:numPr>
          <w:ilvl w:val="0"/>
          <w:numId w:val="6"/>
        </w:numPr>
        <w:shd w:val="clear" w:color="auto" w:fill="FFFFFF"/>
        <w:tabs>
          <w:tab w:val="clear" w:pos="0"/>
          <w:tab w:val="clear" w:pos="720"/>
          <w:tab w:val="left" w:pos="709"/>
        </w:tabs>
        <w:spacing w:after="60" w:line="276" w:lineRule="auto"/>
        <w:ind w:left="709" w:hanging="709"/>
        <w:rPr>
          <w:sz w:val="20"/>
          <w:szCs w:val="20"/>
        </w:rPr>
      </w:pPr>
      <w:r w:rsidRPr="00CE4C2F">
        <w:rPr>
          <w:sz w:val="20"/>
          <w:szCs w:val="20"/>
        </w:rPr>
        <w:t xml:space="preserve">Dokumentacja Wykonawcy zawierać będzie wszystkie </w:t>
      </w:r>
      <w:r>
        <w:rPr>
          <w:sz w:val="20"/>
          <w:szCs w:val="20"/>
        </w:rPr>
        <w:t xml:space="preserve">obliczenia, </w:t>
      </w:r>
      <w:r w:rsidRPr="00CE4C2F">
        <w:rPr>
          <w:sz w:val="20"/>
          <w:szCs w:val="20"/>
        </w:rPr>
        <w:t>rysunki, wykresy. opisy, wykazy i instrukcje, niezbędne dla:</w:t>
      </w:r>
    </w:p>
    <w:p w14:paraId="126B6B35" w14:textId="77777777" w:rsidR="001E3D69" w:rsidRPr="00CE4C2F" w:rsidRDefault="001E3D69" w:rsidP="006025BC">
      <w:pPr>
        <w:pStyle w:val="Normalny-podst"/>
        <w:numPr>
          <w:ilvl w:val="0"/>
          <w:numId w:val="10"/>
        </w:numPr>
        <w:tabs>
          <w:tab w:val="clear" w:pos="0"/>
        </w:tabs>
        <w:spacing w:after="60" w:line="276" w:lineRule="auto"/>
        <w:ind w:hanging="720"/>
        <w:rPr>
          <w:sz w:val="20"/>
          <w:szCs w:val="20"/>
        </w:rPr>
      </w:pPr>
      <w:r w:rsidRPr="00CE4C2F">
        <w:rPr>
          <w:sz w:val="20"/>
          <w:szCs w:val="20"/>
        </w:rPr>
        <w:t>przygotowania wystąpień o wydanie decyzji, zezwoleń, opinii itp. (od pozwolenia na budowę do pozwolenia na użytkowanie),</w:t>
      </w:r>
    </w:p>
    <w:p w14:paraId="3DFC8C59" w14:textId="77777777" w:rsidR="001E3D69" w:rsidRPr="00CE4C2F" w:rsidRDefault="001E3D69" w:rsidP="006025BC">
      <w:pPr>
        <w:pStyle w:val="Normalny-podst"/>
        <w:numPr>
          <w:ilvl w:val="0"/>
          <w:numId w:val="10"/>
        </w:numPr>
        <w:tabs>
          <w:tab w:val="clear" w:pos="0"/>
        </w:tabs>
        <w:spacing w:after="60" w:line="276" w:lineRule="auto"/>
        <w:ind w:hanging="720"/>
        <w:rPr>
          <w:sz w:val="20"/>
          <w:szCs w:val="20"/>
        </w:rPr>
      </w:pPr>
      <w:r w:rsidRPr="00CE4C2F">
        <w:rPr>
          <w:sz w:val="20"/>
          <w:szCs w:val="20"/>
        </w:rPr>
        <w:t>zagospodarowania terenu, prowadzenia prac budowlano-montażowych i prowadzenia nadzoru montażowego,</w:t>
      </w:r>
    </w:p>
    <w:p w14:paraId="1CA0FFBC" w14:textId="77777777" w:rsidR="001E3D69" w:rsidRPr="00CE4C2F" w:rsidRDefault="001E3D69" w:rsidP="006025BC">
      <w:pPr>
        <w:pStyle w:val="Normalny-podst"/>
        <w:numPr>
          <w:ilvl w:val="0"/>
          <w:numId w:val="10"/>
        </w:numPr>
        <w:tabs>
          <w:tab w:val="clear" w:pos="0"/>
        </w:tabs>
        <w:spacing w:after="60" w:line="276" w:lineRule="auto"/>
        <w:ind w:hanging="720"/>
        <w:rPr>
          <w:sz w:val="20"/>
          <w:szCs w:val="20"/>
        </w:rPr>
      </w:pPr>
      <w:r w:rsidRPr="00CE4C2F">
        <w:rPr>
          <w:sz w:val="20"/>
          <w:szCs w:val="20"/>
        </w:rPr>
        <w:t>przeprowadzenie prób odbiorowych,</w:t>
      </w:r>
    </w:p>
    <w:p w14:paraId="677F9B1F" w14:textId="77777777" w:rsidR="001E3D69" w:rsidRPr="00CE4C2F" w:rsidRDefault="001E3D69" w:rsidP="006025BC">
      <w:pPr>
        <w:pStyle w:val="Normalny-podst"/>
        <w:numPr>
          <w:ilvl w:val="0"/>
          <w:numId w:val="10"/>
        </w:numPr>
        <w:tabs>
          <w:tab w:val="clear" w:pos="0"/>
        </w:tabs>
        <w:spacing w:after="60" w:line="276" w:lineRule="auto"/>
        <w:ind w:hanging="720"/>
        <w:rPr>
          <w:sz w:val="20"/>
          <w:szCs w:val="20"/>
        </w:rPr>
      </w:pPr>
      <w:r w:rsidRPr="00CE4C2F">
        <w:rPr>
          <w:sz w:val="20"/>
          <w:szCs w:val="20"/>
        </w:rPr>
        <w:t>prowadzenia rozruchu, eksploatacji i konserwacji,</w:t>
      </w:r>
    </w:p>
    <w:p w14:paraId="256EED93" w14:textId="77777777" w:rsidR="001E3D69" w:rsidRPr="00CE4C2F" w:rsidRDefault="001E3D69" w:rsidP="006025BC">
      <w:pPr>
        <w:pStyle w:val="Normalny-podst"/>
        <w:numPr>
          <w:ilvl w:val="0"/>
          <w:numId w:val="10"/>
        </w:numPr>
        <w:tabs>
          <w:tab w:val="clear" w:pos="0"/>
        </w:tabs>
        <w:spacing w:after="60" w:line="276" w:lineRule="auto"/>
        <w:ind w:hanging="720"/>
        <w:rPr>
          <w:sz w:val="20"/>
          <w:szCs w:val="20"/>
        </w:rPr>
      </w:pPr>
      <w:r w:rsidRPr="00CE4C2F">
        <w:rPr>
          <w:sz w:val="20"/>
          <w:szCs w:val="20"/>
        </w:rPr>
        <w:t>Warunki Techniczne Wykonania i Odbioru (</w:t>
      </w:r>
      <w:proofErr w:type="spellStart"/>
      <w:r w:rsidRPr="00CE4C2F">
        <w:rPr>
          <w:sz w:val="20"/>
          <w:szCs w:val="20"/>
        </w:rPr>
        <w:t>WTWiO</w:t>
      </w:r>
      <w:proofErr w:type="spellEnd"/>
      <w:r w:rsidRPr="00CE4C2F">
        <w:rPr>
          <w:sz w:val="20"/>
          <w:szCs w:val="20"/>
        </w:rPr>
        <w:t>).</w:t>
      </w:r>
    </w:p>
    <w:p w14:paraId="2B9CD6CD" w14:textId="77777777" w:rsidR="001E3D69" w:rsidRPr="009566A2" w:rsidRDefault="001E3D69" w:rsidP="006025BC">
      <w:pPr>
        <w:pStyle w:val="Normalny-podst"/>
        <w:numPr>
          <w:ilvl w:val="0"/>
          <w:numId w:val="6"/>
        </w:numPr>
        <w:shd w:val="clear" w:color="auto" w:fill="FFFFFF"/>
        <w:tabs>
          <w:tab w:val="clear" w:pos="0"/>
          <w:tab w:val="clear" w:pos="720"/>
          <w:tab w:val="left" w:pos="709"/>
        </w:tabs>
        <w:spacing w:after="60" w:line="276" w:lineRule="auto"/>
        <w:ind w:left="709" w:hanging="709"/>
        <w:rPr>
          <w:sz w:val="20"/>
          <w:szCs w:val="20"/>
        </w:rPr>
      </w:pPr>
      <w:r w:rsidRPr="00CE4C2F">
        <w:rPr>
          <w:sz w:val="20"/>
          <w:szCs w:val="20"/>
        </w:rPr>
        <w:t xml:space="preserve">Projektanci Wykonawcy będą sprawowali wielobranżowy nadzór autorski podczas realizacji przedsięwzięcia, reagując na bieżące potrzeby trwającej inwestycji. W uzasadnionych przypadkach projektanci </w:t>
      </w:r>
      <w:r w:rsidRPr="009566A2">
        <w:rPr>
          <w:sz w:val="20"/>
          <w:szCs w:val="20"/>
        </w:rPr>
        <w:t xml:space="preserve">będą dokonywali zmian i korekt w dokumentacji wykonawczej </w:t>
      </w:r>
      <w:r w:rsidRPr="009566A2">
        <w:rPr>
          <w:sz w:val="20"/>
          <w:szCs w:val="20"/>
        </w:rPr>
        <w:lastRenderedPageBreak/>
        <w:t>bezpośrednio na budowie przez wpis do Dziennika Budowy oraz Księdze Nadzorów Autorskich.</w:t>
      </w:r>
      <w:r>
        <w:rPr>
          <w:sz w:val="20"/>
          <w:szCs w:val="20"/>
        </w:rPr>
        <w:t xml:space="preserve"> Każda zmiana musi zostać zaakceptowana przez Zamawiającego przed jej wprowadzeniem / realizacją.</w:t>
      </w:r>
    </w:p>
    <w:p w14:paraId="3AE94B5E" w14:textId="77777777" w:rsidR="001E3D69" w:rsidRPr="009566A2" w:rsidRDefault="001E3D69" w:rsidP="006025BC">
      <w:pPr>
        <w:pStyle w:val="Normalny-podst"/>
        <w:numPr>
          <w:ilvl w:val="0"/>
          <w:numId w:val="6"/>
        </w:numPr>
        <w:shd w:val="clear" w:color="auto" w:fill="FFFFFF"/>
        <w:tabs>
          <w:tab w:val="clear" w:pos="0"/>
          <w:tab w:val="clear" w:pos="720"/>
          <w:tab w:val="left" w:pos="709"/>
        </w:tabs>
        <w:spacing w:after="60" w:line="276" w:lineRule="auto"/>
        <w:ind w:left="709" w:hanging="709"/>
        <w:rPr>
          <w:sz w:val="20"/>
          <w:szCs w:val="20"/>
        </w:rPr>
      </w:pPr>
      <w:r w:rsidRPr="009566A2">
        <w:rPr>
          <w:sz w:val="20"/>
          <w:szCs w:val="20"/>
        </w:rPr>
        <w:t>Wykonawca uzgodni dokumentację techniczną z Zamawiającym pod względem zastosowania rozwiązań projektowych, zastosowanych urządzeń i materiałów.</w:t>
      </w:r>
    </w:p>
    <w:p w14:paraId="22FD2746" w14:textId="77777777" w:rsidR="001E3D69" w:rsidRDefault="001E3D69" w:rsidP="006025BC">
      <w:pPr>
        <w:pStyle w:val="Normalny-podst"/>
        <w:numPr>
          <w:ilvl w:val="0"/>
          <w:numId w:val="6"/>
        </w:numPr>
        <w:shd w:val="clear" w:color="auto" w:fill="FFFFFF"/>
        <w:tabs>
          <w:tab w:val="clear" w:pos="0"/>
          <w:tab w:val="clear" w:pos="720"/>
          <w:tab w:val="left" w:pos="709"/>
        </w:tabs>
        <w:spacing w:after="60" w:line="276" w:lineRule="auto"/>
        <w:ind w:left="709" w:hanging="709"/>
        <w:rPr>
          <w:sz w:val="20"/>
          <w:szCs w:val="20"/>
        </w:rPr>
      </w:pPr>
      <w:r w:rsidRPr="009566A2">
        <w:rPr>
          <w:sz w:val="20"/>
          <w:szCs w:val="20"/>
        </w:rPr>
        <w:t>Wymagana jest jednorodność terminologii, opisów tekstowych oraz przejrzystość dokumentacji. Urządzenia i elementy instalacji muszą posiadać oznaczenia KKS. Nie będzie akceptowana jakakolwiek dokumentacja podwykonawców bez wcześniejszego ujednolicenia określeń, opisów tekstowych i przyporządkowania do określonego rozdziału.</w:t>
      </w:r>
    </w:p>
    <w:p w14:paraId="64D85EE7" w14:textId="77777777" w:rsidR="001E3D69" w:rsidRPr="00A171D1" w:rsidRDefault="001E3D69" w:rsidP="006025BC">
      <w:pPr>
        <w:pStyle w:val="Normalny-podst"/>
        <w:numPr>
          <w:ilvl w:val="0"/>
          <w:numId w:val="6"/>
        </w:numPr>
        <w:shd w:val="clear" w:color="auto" w:fill="FFFFFF"/>
        <w:tabs>
          <w:tab w:val="clear" w:pos="0"/>
          <w:tab w:val="clear" w:pos="720"/>
          <w:tab w:val="left" w:pos="709"/>
        </w:tabs>
        <w:spacing w:after="60" w:line="276" w:lineRule="auto"/>
        <w:ind w:left="709" w:hanging="709"/>
        <w:rPr>
          <w:sz w:val="20"/>
          <w:szCs w:val="20"/>
        </w:rPr>
      </w:pPr>
      <w:r w:rsidRPr="00A171D1">
        <w:rPr>
          <w:sz w:val="20"/>
          <w:szCs w:val="20"/>
        </w:rPr>
        <w:t xml:space="preserve">W </w:t>
      </w:r>
      <w:r w:rsidR="00EC4D2B">
        <w:rPr>
          <w:sz w:val="20"/>
          <w:szCs w:val="20"/>
        </w:rPr>
        <w:t xml:space="preserve">Energa Kogeneracja </w:t>
      </w:r>
      <w:r w:rsidRPr="00A171D1">
        <w:rPr>
          <w:sz w:val="20"/>
          <w:szCs w:val="20"/>
        </w:rPr>
        <w:t>przyjmuje się, jako system identyfikacji obiektów budowlanych i instalacji w ramach INSTALACJI, system oznaczeń KKS. Zamawiający wymaga jednolitego oznaczenia:</w:t>
      </w:r>
    </w:p>
    <w:p w14:paraId="5BBD9FC7" w14:textId="01073A33" w:rsidR="001E3D69" w:rsidRPr="0012148E" w:rsidRDefault="001E3D69" w:rsidP="006025BC">
      <w:pPr>
        <w:pStyle w:val="Normalny-podst"/>
        <w:numPr>
          <w:ilvl w:val="0"/>
          <w:numId w:val="11"/>
        </w:numPr>
        <w:tabs>
          <w:tab w:val="clear" w:pos="0"/>
        </w:tabs>
        <w:spacing w:after="60" w:line="276" w:lineRule="auto"/>
        <w:ind w:hanging="720"/>
        <w:rPr>
          <w:sz w:val="20"/>
          <w:szCs w:val="20"/>
        </w:rPr>
      </w:pPr>
      <w:r w:rsidRPr="0012148E">
        <w:rPr>
          <w:sz w:val="20"/>
          <w:szCs w:val="20"/>
        </w:rPr>
        <w:t>obiektów budowlanych</w:t>
      </w:r>
      <w:r w:rsidR="0012148E">
        <w:rPr>
          <w:sz w:val="20"/>
          <w:szCs w:val="20"/>
        </w:rPr>
        <w:t>,</w:t>
      </w:r>
      <w:r w:rsidRPr="0012148E">
        <w:rPr>
          <w:sz w:val="20"/>
          <w:szCs w:val="20"/>
        </w:rPr>
        <w:t xml:space="preserve"> </w:t>
      </w:r>
    </w:p>
    <w:p w14:paraId="14A789A9" w14:textId="0D50692F" w:rsidR="001E3D69" w:rsidRPr="0012148E" w:rsidRDefault="001E3D69" w:rsidP="006025BC">
      <w:pPr>
        <w:pStyle w:val="Normalny-podst"/>
        <w:numPr>
          <w:ilvl w:val="0"/>
          <w:numId w:val="11"/>
        </w:numPr>
        <w:tabs>
          <w:tab w:val="clear" w:pos="0"/>
        </w:tabs>
        <w:spacing w:after="60" w:line="276" w:lineRule="auto"/>
        <w:ind w:hanging="720"/>
        <w:rPr>
          <w:sz w:val="20"/>
          <w:szCs w:val="20"/>
        </w:rPr>
      </w:pPr>
      <w:r w:rsidRPr="0012148E">
        <w:rPr>
          <w:sz w:val="20"/>
          <w:szCs w:val="20"/>
        </w:rPr>
        <w:t>kompleksów instalacji</w:t>
      </w:r>
      <w:r w:rsidR="0012148E">
        <w:rPr>
          <w:sz w:val="20"/>
          <w:szCs w:val="20"/>
        </w:rPr>
        <w:t>,</w:t>
      </w:r>
    </w:p>
    <w:p w14:paraId="7A58CF3D" w14:textId="60DFDB75" w:rsidR="001E3D69" w:rsidRPr="0012148E" w:rsidRDefault="001E3D69" w:rsidP="006025BC">
      <w:pPr>
        <w:pStyle w:val="Normalny-podst"/>
        <w:numPr>
          <w:ilvl w:val="0"/>
          <w:numId w:val="11"/>
        </w:numPr>
        <w:tabs>
          <w:tab w:val="clear" w:pos="0"/>
        </w:tabs>
        <w:spacing w:after="60" w:line="276" w:lineRule="auto"/>
        <w:ind w:hanging="720"/>
        <w:rPr>
          <w:sz w:val="20"/>
          <w:szCs w:val="20"/>
        </w:rPr>
      </w:pPr>
      <w:r w:rsidRPr="0012148E">
        <w:rPr>
          <w:sz w:val="20"/>
          <w:szCs w:val="20"/>
        </w:rPr>
        <w:t>instalacji (pojedynczych)</w:t>
      </w:r>
      <w:r w:rsidR="0012148E">
        <w:rPr>
          <w:sz w:val="20"/>
          <w:szCs w:val="20"/>
        </w:rPr>
        <w:t>,</w:t>
      </w:r>
    </w:p>
    <w:p w14:paraId="3C1355DD" w14:textId="06F3035E" w:rsidR="001E3D69" w:rsidRPr="0012148E" w:rsidRDefault="001E3D69" w:rsidP="006025BC">
      <w:pPr>
        <w:pStyle w:val="Normalny-podst"/>
        <w:numPr>
          <w:ilvl w:val="0"/>
          <w:numId w:val="11"/>
        </w:numPr>
        <w:tabs>
          <w:tab w:val="clear" w:pos="0"/>
        </w:tabs>
        <w:spacing w:after="60" w:line="276" w:lineRule="auto"/>
        <w:ind w:hanging="720"/>
        <w:rPr>
          <w:sz w:val="20"/>
          <w:szCs w:val="20"/>
        </w:rPr>
      </w:pPr>
      <w:r w:rsidRPr="0012148E">
        <w:rPr>
          <w:sz w:val="20"/>
          <w:szCs w:val="20"/>
        </w:rPr>
        <w:t>urządzeń</w:t>
      </w:r>
      <w:r w:rsidR="0012148E">
        <w:rPr>
          <w:sz w:val="20"/>
          <w:szCs w:val="20"/>
        </w:rPr>
        <w:t>,</w:t>
      </w:r>
    </w:p>
    <w:p w14:paraId="4CD1DF1E" w14:textId="765E371A" w:rsidR="001E3D69" w:rsidRPr="0012148E" w:rsidRDefault="001E3D69" w:rsidP="006025BC">
      <w:pPr>
        <w:pStyle w:val="Normalny-podst"/>
        <w:numPr>
          <w:ilvl w:val="0"/>
          <w:numId w:val="11"/>
        </w:numPr>
        <w:tabs>
          <w:tab w:val="clear" w:pos="0"/>
        </w:tabs>
        <w:spacing w:after="60" w:line="276" w:lineRule="auto"/>
        <w:ind w:hanging="720"/>
        <w:rPr>
          <w:sz w:val="20"/>
          <w:szCs w:val="20"/>
        </w:rPr>
      </w:pPr>
      <w:r w:rsidRPr="0012148E">
        <w:rPr>
          <w:sz w:val="20"/>
          <w:szCs w:val="20"/>
        </w:rPr>
        <w:t>elementów</w:t>
      </w:r>
      <w:r w:rsidR="00DE549B">
        <w:rPr>
          <w:sz w:val="20"/>
          <w:szCs w:val="20"/>
        </w:rPr>
        <w:t>.</w:t>
      </w:r>
    </w:p>
    <w:p w14:paraId="2A6967F4" w14:textId="7AE665F2" w:rsidR="001E3D69" w:rsidRPr="00CE296A" w:rsidRDefault="001E3D69" w:rsidP="001F5C29">
      <w:pPr>
        <w:spacing w:after="60" w:line="276" w:lineRule="auto"/>
        <w:ind w:left="709"/>
        <w:rPr>
          <w:snapToGrid w:val="0"/>
        </w:rPr>
      </w:pPr>
      <w:r w:rsidRPr="00CE296A">
        <w:rPr>
          <w:snapToGrid w:val="0"/>
        </w:rPr>
        <w:t xml:space="preserve">W celu zapewnienia spójności z systemem oznaczeń stosowanym </w:t>
      </w:r>
      <w:r w:rsidR="0012148E">
        <w:rPr>
          <w:snapToGrid w:val="0"/>
        </w:rPr>
        <w:t>u Zamawiającego</w:t>
      </w:r>
      <w:r w:rsidRPr="00CE296A">
        <w:rPr>
          <w:snapToGrid w:val="0"/>
        </w:rPr>
        <w:t xml:space="preserve">, a także </w:t>
      </w:r>
      <w:r>
        <w:rPr>
          <w:snapToGrid w:val="0"/>
        </w:rPr>
        <w:br/>
      </w:r>
      <w:r w:rsidRPr="00CE296A">
        <w:rPr>
          <w:snapToGrid w:val="0"/>
        </w:rPr>
        <w:t xml:space="preserve">z prowadzonymi pracami projektowymi, wymaga się, aby w </w:t>
      </w:r>
      <w:r w:rsidR="00DE549B">
        <w:rPr>
          <w:snapToGrid w:val="0"/>
        </w:rPr>
        <w:t>D</w:t>
      </w:r>
      <w:r w:rsidRPr="00CE296A">
        <w:rPr>
          <w:snapToGrid w:val="0"/>
        </w:rPr>
        <w:t xml:space="preserve">okumentacji opracowywanej przez Wykonawcę zachować oznaczenia </w:t>
      </w:r>
      <w:r w:rsidR="0012148E">
        <w:rPr>
          <w:snapToGrid w:val="0"/>
        </w:rPr>
        <w:t>uzgodnione z Zamawiającym</w:t>
      </w:r>
      <w:r w:rsidRPr="00CE296A">
        <w:rPr>
          <w:snapToGrid w:val="0"/>
        </w:rPr>
        <w:t>.</w:t>
      </w:r>
    </w:p>
    <w:p w14:paraId="28C5BE41" w14:textId="6FD8B2C2" w:rsidR="001E3D69" w:rsidRPr="00E24BB6" w:rsidRDefault="001E3D69" w:rsidP="006025BC">
      <w:pPr>
        <w:pStyle w:val="Normalny-podst"/>
        <w:numPr>
          <w:ilvl w:val="0"/>
          <w:numId w:val="6"/>
        </w:numPr>
        <w:shd w:val="clear" w:color="auto" w:fill="FFFFFF"/>
        <w:tabs>
          <w:tab w:val="clear" w:pos="0"/>
          <w:tab w:val="clear" w:pos="720"/>
          <w:tab w:val="left" w:pos="709"/>
        </w:tabs>
        <w:spacing w:after="60" w:line="276" w:lineRule="auto"/>
        <w:ind w:left="709" w:hanging="709"/>
        <w:rPr>
          <w:sz w:val="20"/>
          <w:szCs w:val="20"/>
        </w:rPr>
      </w:pPr>
      <w:r w:rsidRPr="00E24BB6">
        <w:rPr>
          <w:sz w:val="20"/>
          <w:szCs w:val="20"/>
        </w:rPr>
        <w:t>Dokumentacja powinna być przekazana w siedzibie Zamawiającego wraz z protokołem przekazania dokumentacji.</w:t>
      </w:r>
      <w:r w:rsidR="00DC373E" w:rsidRPr="00E24BB6">
        <w:rPr>
          <w:sz w:val="20"/>
          <w:szCs w:val="20"/>
        </w:rPr>
        <w:t xml:space="preserve"> </w:t>
      </w:r>
      <w:r w:rsidR="001A1FC8" w:rsidRPr="00E24BB6">
        <w:rPr>
          <w:sz w:val="20"/>
          <w:szCs w:val="20"/>
        </w:rPr>
        <w:t xml:space="preserve">Zamawiający oczekuje </w:t>
      </w:r>
      <w:r w:rsidR="006810B9" w:rsidRPr="00E24BB6">
        <w:rPr>
          <w:sz w:val="20"/>
          <w:szCs w:val="20"/>
        </w:rPr>
        <w:t>4</w:t>
      </w:r>
      <w:r w:rsidR="001A1FC8" w:rsidRPr="00E24BB6">
        <w:rPr>
          <w:sz w:val="20"/>
          <w:szCs w:val="20"/>
        </w:rPr>
        <w:t xml:space="preserve"> egzemplarzy każdego rodzaju Dokumentacji przy czym i</w:t>
      </w:r>
      <w:r w:rsidR="00DC373E" w:rsidRPr="00E24BB6">
        <w:rPr>
          <w:sz w:val="20"/>
          <w:szCs w:val="20"/>
        </w:rPr>
        <w:t xml:space="preserve">lość egzemplarzy Dokumentacji zostanie ustalona pomiędzy Stronami po zawarciu Umowy i będzie zależeć od rodzaju </w:t>
      </w:r>
      <w:r w:rsidR="001A1FC8" w:rsidRPr="00E24BB6">
        <w:rPr>
          <w:sz w:val="20"/>
          <w:szCs w:val="20"/>
        </w:rPr>
        <w:t xml:space="preserve">przekazywanej Zamawiającemu </w:t>
      </w:r>
      <w:r w:rsidR="00DC373E" w:rsidRPr="00E24BB6">
        <w:rPr>
          <w:sz w:val="20"/>
          <w:szCs w:val="20"/>
        </w:rPr>
        <w:t xml:space="preserve">Dokumentacji. </w:t>
      </w:r>
    </w:p>
    <w:p w14:paraId="0C45BF59" w14:textId="23E85CB4" w:rsidR="001E3D69" w:rsidRPr="00DC373E" w:rsidRDefault="001E3D69" w:rsidP="006025BC">
      <w:pPr>
        <w:pStyle w:val="Normalny-podst"/>
        <w:numPr>
          <w:ilvl w:val="0"/>
          <w:numId w:val="6"/>
        </w:numPr>
        <w:shd w:val="clear" w:color="auto" w:fill="FFFFFF"/>
        <w:tabs>
          <w:tab w:val="clear" w:pos="0"/>
          <w:tab w:val="clear" w:pos="720"/>
          <w:tab w:val="left" w:pos="709"/>
        </w:tabs>
        <w:spacing w:after="60" w:line="276" w:lineRule="auto"/>
        <w:ind w:left="709" w:hanging="709"/>
        <w:rPr>
          <w:sz w:val="20"/>
          <w:szCs w:val="20"/>
        </w:rPr>
      </w:pPr>
      <w:r w:rsidRPr="00DC373E">
        <w:rPr>
          <w:sz w:val="20"/>
          <w:szCs w:val="20"/>
        </w:rPr>
        <w:t xml:space="preserve">Wykonawca dostarczy </w:t>
      </w:r>
      <w:r w:rsidR="00DC373E" w:rsidRPr="00DC373E">
        <w:rPr>
          <w:sz w:val="20"/>
          <w:szCs w:val="20"/>
        </w:rPr>
        <w:t xml:space="preserve">podpisaną </w:t>
      </w:r>
      <w:r w:rsidR="0070299C">
        <w:rPr>
          <w:sz w:val="20"/>
          <w:szCs w:val="20"/>
        </w:rPr>
        <w:t>D</w:t>
      </w:r>
      <w:r w:rsidR="00DC373E" w:rsidRPr="00DC373E">
        <w:rPr>
          <w:sz w:val="20"/>
          <w:szCs w:val="20"/>
        </w:rPr>
        <w:t xml:space="preserve">okumentację </w:t>
      </w:r>
      <w:r w:rsidRPr="00DC373E">
        <w:rPr>
          <w:sz w:val="20"/>
          <w:szCs w:val="20"/>
        </w:rPr>
        <w:t xml:space="preserve">z podziałem na branże (w formie </w:t>
      </w:r>
      <w:r w:rsidR="0070299C">
        <w:rPr>
          <w:sz w:val="20"/>
          <w:szCs w:val="20"/>
        </w:rPr>
        <w:t xml:space="preserve">papierowej - </w:t>
      </w:r>
      <w:r w:rsidRPr="00DC373E">
        <w:rPr>
          <w:sz w:val="20"/>
          <w:szCs w:val="20"/>
        </w:rPr>
        <w:t>kolorowego wydruku laserowego), skan całości dokumentacji (w formie *.pdf) oraz wersje edytowalne (binarny format plików: rysunki *.</w:t>
      </w:r>
      <w:proofErr w:type="spellStart"/>
      <w:r w:rsidRPr="00DC373E">
        <w:rPr>
          <w:sz w:val="20"/>
          <w:szCs w:val="20"/>
        </w:rPr>
        <w:t>dwg</w:t>
      </w:r>
      <w:proofErr w:type="spellEnd"/>
      <w:r w:rsidRPr="00DC373E">
        <w:rPr>
          <w:sz w:val="20"/>
          <w:szCs w:val="20"/>
        </w:rPr>
        <w:t>, *.</w:t>
      </w:r>
      <w:proofErr w:type="spellStart"/>
      <w:r w:rsidRPr="00DC373E">
        <w:rPr>
          <w:sz w:val="20"/>
          <w:szCs w:val="20"/>
        </w:rPr>
        <w:t>vsd</w:t>
      </w:r>
      <w:proofErr w:type="spellEnd"/>
      <w:r w:rsidRPr="00DC373E">
        <w:rPr>
          <w:sz w:val="20"/>
          <w:szCs w:val="20"/>
        </w:rPr>
        <w:t xml:space="preserve"> i *.pdf, opisy *.</w:t>
      </w:r>
      <w:proofErr w:type="spellStart"/>
      <w:r w:rsidRPr="00DC373E">
        <w:rPr>
          <w:sz w:val="20"/>
          <w:szCs w:val="20"/>
        </w:rPr>
        <w:t>doc</w:t>
      </w:r>
      <w:proofErr w:type="spellEnd"/>
      <w:r w:rsidRPr="00DC373E">
        <w:rPr>
          <w:sz w:val="20"/>
          <w:szCs w:val="20"/>
        </w:rPr>
        <w:t>, zestawienia *.</w:t>
      </w:r>
      <w:proofErr w:type="spellStart"/>
      <w:r w:rsidRPr="00DC373E">
        <w:rPr>
          <w:sz w:val="20"/>
          <w:szCs w:val="20"/>
        </w:rPr>
        <w:t>xlsx</w:t>
      </w:r>
      <w:proofErr w:type="spellEnd"/>
      <w:r w:rsidRPr="00DC373E">
        <w:rPr>
          <w:sz w:val="20"/>
          <w:szCs w:val="20"/>
        </w:rPr>
        <w:t>, algorytmy *.</w:t>
      </w:r>
      <w:proofErr w:type="spellStart"/>
      <w:r w:rsidRPr="00DC373E">
        <w:rPr>
          <w:sz w:val="20"/>
          <w:szCs w:val="20"/>
        </w:rPr>
        <w:t>accdb</w:t>
      </w:r>
      <w:proofErr w:type="spellEnd"/>
      <w:r w:rsidRPr="00DC373E">
        <w:rPr>
          <w:sz w:val="20"/>
          <w:szCs w:val="20"/>
        </w:rPr>
        <w:t>)</w:t>
      </w:r>
      <w:r w:rsidR="0070299C">
        <w:rPr>
          <w:sz w:val="20"/>
          <w:szCs w:val="20"/>
        </w:rPr>
        <w:t>.</w:t>
      </w:r>
    </w:p>
    <w:p w14:paraId="6ACA6025" w14:textId="77777777" w:rsidR="001E3D69" w:rsidRPr="00CE4C2F" w:rsidRDefault="001E3D69" w:rsidP="006025BC">
      <w:pPr>
        <w:pStyle w:val="Normalny-podst"/>
        <w:numPr>
          <w:ilvl w:val="0"/>
          <w:numId w:val="6"/>
        </w:numPr>
        <w:shd w:val="clear" w:color="auto" w:fill="FFFFFF"/>
        <w:tabs>
          <w:tab w:val="clear" w:pos="0"/>
          <w:tab w:val="clear" w:pos="720"/>
          <w:tab w:val="left" w:pos="709"/>
        </w:tabs>
        <w:spacing w:after="60" w:line="276" w:lineRule="auto"/>
        <w:ind w:left="709" w:hanging="709"/>
        <w:rPr>
          <w:sz w:val="20"/>
          <w:szCs w:val="20"/>
        </w:rPr>
      </w:pPr>
      <w:r w:rsidRPr="00CE4C2F">
        <w:rPr>
          <w:sz w:val="20"/>
          <w:szCs w:val="20"/>
        </w:rPr>
        <w:t xml:space="preserve">Dokumentacja jakościowa dostaw i montażu będzie przedstawiana do wglądu Zamawiającego na każde jego żądanie w całym okresie realizacji </w:t>
      </w:r>
      <w:r>
        <w:rPr>
          <w:sz w:val="20"/>
          <w:szCs w:val="20"/>
        </w:rPr>
        <w:t>Umowy</w:t>
      </w:r>
      <w:r w:rsidRPr="00CE4C2F">
        <w:rPr>
          <w:sz w:val="20"/>
          <w:szCs w:val="20"/>
        </w:rPr>
        <w:t xml:space="preserve"> stosownie do postępu dostaw i robót.</w:t>
      </w:r>
    </w:p>
    <w:p w14:paraId="70D748B9" w14:textId="77777777" w:rsidR="001E3D69" w:rsidRPr="00CE4C2F" w:rsidRDefault="001E3D69" w:rsidP="006025BC">
      <w:pPr>
        <w:pStyle w:val="Normalny-podst"/>
        <w:numPr>
          <w:ilvl w:val="0"/>
          <w:numId w:val="6"/>
        </w:numPr>
        <w:shd w:val="clear" w:color="auto" w:fill="FFFFFF"/>
        <w:tabs>
          <w:tab w:val="clear" w:pos="0"/>
          <w:tab w:val="clear" w:pos="720"/>
          <w:tab w:val="left" w:pos="709"/>
        </w:tabs>
        <w:spacing w:after="60" w:line="276" w:lineRule="auto"/>
        <w:ind w:left="709" w:hanging="709"/>
        <w:rPr>
          <w:sz w:val="20"/>
          <w:szCs w:val="20"/>
        </w:rPr>
      </w:pPr>
      <w:r w:rsidRPr="00CE4C2F">
        <w:rPr>
          <w:sz w:val="20"/>
          <w:szCs w:val="20"/>
        </w:rPr>
        <w:t xml:space="preserve">Wykonawca przekaże Zamawiającemu na jego pisemne żądanie spis wszystkich norm i przepisów, na jakie się powołuje i które są niezbędne dla celów prób, pomiarów, odbiorów i eksploatacji przedmiotu </w:t>
      </w:r>
      <w:r>
        <w:rPr>
          <w:sz w:val="20"/>
          <w:szCs w:val="20"/>
        </w:rPr>
        <w:t>Umowy</w:t>
      </w:r>
      <w:r w:rsidRPr="00CE4C2F">
        <w:rPr>
          <w:sz w:val="20"/>
          <w:szCs w:val="20"/>
        </w:rPr>
        <w:t>. Wykonawca złoży Zamawiającemu potwierdzenie, że przywołane normy zagraniczne spełniają wymagania PN/EN oraz dyrektyw unijnych.</w:t>
      </w:r>
    </w:p>
    <w:p w14:paraId="0E0DE6F5" w14:textId="1145101C" w:rsidR="001E3D69" w:rsidRPr="00CE4C2F" w:rsidRDefault="001E3D69" w:rsidP="006025BC">
      <w:pPr>
        <w:pStyle w:val="Normalny-podst"/>
        <w:numPr>
          <w:ilvl w:val="0"/>
          <w:numId w:val="6"/>
        </w:numPr>
        <w:shd w:val="clear" w:color="auto" w:fill="FFFFFF"/>
        <w:tabs>
          <w:tab w:val="clear" w:pos="0"/>
          <w:tab w:val="clear" w:pos="720"/>
          <w:tab w:val="left" w:pos="709"/>
        </w:tabs>
        <w:spacing w:after="60" w:line="276" w:lineRule="auto"/>
        <w:ind w:left="709" w:hanging="709"/>
        <w:rPr>
          <w:sz w:val="20"/>
          <w:szCs w:val="20"/>
        </w:rPr>
      </w:pPr>
      <w:r w:rsidRPr="00CE4C2F">
        <w:rPr>
          <w:sz w:val="20"/>
          <w:szCs w:val="20"/>
        </w:rPr>
        <w:t>Elektroniczną i papierową formę całości materiału dokumentacyjnego musi cechować jednorodność oznaczania (indeksowania).</w:t>
      </w:r>
    </w:p>
    <w:p w14:paraId="46620152" w14:textId="2187B55A" w:rsidR="001E3D69" w:rsidRDefault="001E3D69" w:rsidP="006025BC">
      <w:pPr>
        <w:pStyle w:val="Normalny-podst"/>
        <w:numPr>
          <w:ilvl w:val="0"/>
          <w:numId w:val="6"/>
        </w:numPr>
        <w:shd w:val="clear" w:color="auto" w:fill="FFFFFF"/>
        <w:tabs>
          <w:tab w:val="clear" w:pos="0"/>
          <w:tab w:val="clear" w:pos="720"/>
          <w:tab w:val="left" w:pos="709"/>
        </w:tabs>
        <w:spacing w:after="60" w:line="276" w:lineRule="auto"/>
        <w:ind w:left="709" w:hanging="709"/>
        <w:rPr>
          <w:sz w:val="20"/>
          <w:szCs w:val="20"/>
        </w:rPr>
      </w:pPr>
      <w:r w:rsidRPr="00CE4C2F">
        <w:rPr>
          <w:sz w:val="20"/>
          <w:szCs w:val="20"/>
        </w:rPr>
        <w:t>Dokumentacja</w:t>
      </w:r>
      <w:r w:rsidR="0012148E">
        <w:rPr>
          <w:sz w:val="20"/>
          <w:szCs w:val="20"/>
        </w:rPr>
        <w:t>, tego wymagająca,</w:t>
      </w:r>
      <w:r w:rsidRPr="00CE4C2F">
        <w:rPr>
          <w:sz w:val="20"/>
          <w:szCs w:val="20"/>
        </w:rPr>
        <w:t xml:space="preserve"> musi być pozytywnie zaopiniowana (bez uwag) przez rzeczoznawcę </w:t>
      </w:r>
      <w:r>
        <w:rPr>
          <w:sz w:val="20"/>
          <w:szCs w:val="20"/>
        </w:rPr>
        <w:t>BHP</w:t>
      </w:r>
      <w:r w:rsidRPr="00CE4C2F">
        <w:rPr>
          <w:sz w:val="20"/>
          <w:szCs w:val="20"/>
        </w:rPr>
        <w:t>, ppoż..</w:t>
      </w:r>
    </w:p>
    <w:p w14:paraId="38D98919" w14:textId="77777777" w:rsidR="001E3D69" w:rsidRDefault="001E3D69" w:rsidP="006025BC">
      <w:pPr>
        <w:pStyle w:val="Normalny-podst"/>
        <w:numPr>
          <w:ilvl w:val="0"/>
          <w:numId w:val="6"/>
        </w:numPr>
        <w:shd w:val="clear" w:color="auto" w:fill="FFFFFF"/>
        <w:tabs>
          <w:tab w:val="clear" w:pos="0"/>
          <w:tab w:val="clear" w:pos="720"/>
          <w:tab w:val="left" w:pos="709"/>
        </w:tabs>
        <w:spacing w:after="60" w:line="276" w:lineRule="auto"/>
        <w:ind w:left="709" w:hanging="709"/>
        <w:rPr>
          <w:sz w:val="20"/>
          <w:szCs w:val="20"/>
        </w:rPr>
      </w:pPr>
      <w:r w:rsidRPr="0035544F">
        <w:rPr>
          <w:sz w:val="20"/>
          <w:szCs w:val="20"/>
        </w:rPr>
        <w:t>Jeśli wprowadzane będą zmiany w istniejących obiektach lub urządzeniach zmiany te należy nanieść na dokumentacji archiwalnej dostępnej w archiwum Zamawiającego.</w:t>
      </w:r>
    </w:p>
    <w:p w14:paraId="0C6D438D" w14:textId="77777777" w:rsidR="001E3D69" w:rsidRDefault="001E3D69" w:rsidP="006025BC">
      <w:pPr>
        <w:pStyle w:val="Normalny-podst"/>
        <w:numPr>
          <w:ilvl w:val="0"/>
          <w:numId w:val="6"/>
        </w:numPr>
        <w:shd w:val="clear" w:color="auto" w:fill="FFFFFF"/>
        <w:tabs>
          <w:tab w:val="clear" w:pos="0"/>
          <w:tab w:val="clear" w:pos="720"/>
          <w:tab w:val="left" w:pos="709"/>
        </w:tabs>
        <w:spacing w:after="60" w:line="276" w:lineRule="auto"/>
        <w:ind w:left="709" w:hanging="709"/>
        <w:rPr>
          <w:sz w:val="20"/>
          <w:szCs w:val="20"/>
        </w:rPr>
      </w:pPr>
      <w:r w:rsidRPr="007E3F0B">
        <w:rPr>
          <w:sz w:val="20"/>
          <w:szCs w:val="20"/>
        </w:rPr>
        <w:t xml:space="preserve">Jeśli w procesie technologicznym będą wykorzystywane substancje chemiczne, które </w:t>
      </w:r>
      <w:r>
        <w:rPr>
          <w:sz w:val="20"/>
          <w:szCs w:val="20"/>
        </w:rPr>
        <w:br/>
      </w:r>
      <w:r w:rsidRPr="007E3F0B">
        <w:rPr>
          <w:sz w:val="20"/>
          <w:szCs w:val="20"/>
        </w:rPr>
        <w:t>w mieszaninie z powietrzem mogą wytworzyć atmosfery wybuchowe, powinny zostać sporządzone  ocena ryzyka zagrożenia wybuchem oraz dokument zabezpieczenia przed wybuchem. Zakres i formę tych dokumentów reguluje  DYREKTYWA PARLAMENTU EUROPEJSKIEGO I RADY 2014/34/UE z dnia 26 lutego 2014 r (wraz ze zmianami) oraz akty prawne krajowe powiązane z w/w dyrektywą</w:t>
      </w:r>
      <w:r>
        <w:rPr>
          <w:sz w:val="20"/>
          <w:szCs w:val="20"/>
        </w:rPr>
        <w:t>.</w:t>
      </w:r>
    </w:p>
    <w:p w14:paraId="56C525EE" w14:textId="77777777" w:rsidR="001E3D69" w:rsidRPr="007E3F0B" w:rsidRDefault="001E3D69" w:rsidP="001F5C29">
      <w:pPr>
        <w:pStyle w:val="Normalny-podst"/>
        <w:shd w:val="clear" w:color="auto" w:fill="FFFFFF"/>
        <w:tabs>
          <w:tab w:val="clear" w:pos="0"/>
        </w:tabs>
        <w:spacing w:after="60" w:line="276" w:lineRule="auto"/>
        <w:ind w:left="709"/>
        <w:rPr>
          <w:sz w:val="20"/>
          <w:szCs w:val="20"/>
        </w:rPr>
      </w:pPr>
    </w:p>
    <w:p w14:paraId="644CEDA8" w14:textId="77777777" w:rsidR="001E3D69" w:rsidRPr="00826EE5" w:rsidRDefault="001E3D69" w:rsidP="001F5C29">
      <w:pPr>
        <w:pStyle w:val="Nagwek3"/>
        <w:spacing w:before="0" w:after="60" w:line="276" w:lineRule="auto"/>
        <w:ind w:left="567" w:hanging="567"/>
        <w:rPr>
          <w:rFonts w:cs="Arial"/>
          <w:i w:val="0"/>
          <w:color w:val="auto"/>
          <w:sz w:val="24"/>
          <w:szCs w:val="24"/>
        </w:rPr>
      </w:pPr>
      <w:bookmarkStart w:id="5" w:name="_Toc516483508"/>
      <w:r w:rsidRPr="00826EE5">
        <w:rPr>
          <w:rFonts w:cs="Arial"/>
          <w:i w:val="0"/>
          <w:color w:val="auto"/>
          <w:sz w:val="24"/>
          <w:szCs w:val="24"/>
        </w:rPr>
        <w:t>Wymagania szczegółowe</w:t>
      </w:r>
      <w:bookmarkEnd w:id="5"/>
    </w:p>
    <w:p w14:paraId="764629D5" w14:textId="77777777" w:rsidR="001E3D69" w:rsidRPr="00E85E94" w:rsidRDefault="001E3D69" w:rsidP="001F5C29">
      <w:pPr>
        <w:spacing w:after="60" w:line="276" w:lineRule="auto"/>
        <w:rPr>
          <w:rFonts w:cs="Arial"/>
        </w:rPr>
      </w:pPr>
      <w:r w:rsidRPr="00E85E94">
        <w:rPr>
          <w:rFonts w:cs="Arial"/>
        </w:rPr>
        <w:t>Dokumentacja projektowa musi być zgodna z obowiązującymi przepisami w tym zakresie, między innymi:</w:t>
      </w:r>
    </w:p>
    <w:p w14:paraId="7CBFCE7B" w14:textId="020D2C12" w:rsidR="001E3D69" w:rsidRPr="0012148E" w:rsidRDefault="001E3D69" w:rsidP="006025BC">
      <w:pPr>
        <w:pStyle w:val="Normalny-podst"/>
        <w:numPr>
          <w:ilvl w:val="0"/>
          <w:numId w:val="12"/>
        </w:numPr>
        <w:shd w:val="clear" w:color="auto" w:fill="FFFFFF"/>
        <w:tabs>
          <w:tab w:val="clear" w:pos="0"/>
          <w:tab w:val="clear" w:pos="720"/>
        </w:tabs>
        <w:spacing w:after="60" w:line="276" w:lineRule="auto"/>
        <w:ind w:hanging="720"/>
        <w:rPr>
          <w:sz w:val="20"/>
          <w:szCs w:val="20"/>
        </w:rPr>
      </w:pPr>
      <w:r w:rsidRPr="0012148E">
        <w:rPr>
          <w:sz w:val="20"/>
          <w:szCs w:val="20"/>
        </w:rPr>
        <w:t>Rozporządzenie ministra transportu, budownictwa i gospodarki morskiej z dnia 25 kwietnia 2012 r. w sprawie szczegółowego zakresu i formy projektu budowlanego,</w:t>
      </w:r>
    </w:p>
    <w:p w14:paraId="6561397F" w14:textId="2253C546" w:rsidR="001E3D69" w:rsidRPr="0012148E" w:rsidRDefault="001E3D69" w:rsidP="006025BC">
      <w:pPr>
        <w:pStyle w:val="Normalny-podst"/>
        <w:numPr>
          <w:ilvl w:val="0"/>
          <w:numId w:val="12"/>
        </w:numPr>
        <w:shd w:val="clear" w:color="auto" w:fill="FFFFFF"/>
        <w:tabs>
          <w:tab w:val="clear" w:pos="0"/>
          <w:tab w:val="clear" w:pos="720"/>
        </w:tabs>
        <w:spacing w:after="60" w:line="276" w:lineRule="auto"/>
        <w:ind w:hanging="720"/>
        <w:rPr>
          <w:sz w:val="20"/>
          <w:szCs w:val="20"/>
        </w:rPr>
      </w:pPr>
      <w:r w:rsidRPr="0012148E">
        <w:rPr>
          <w:sz w:val="20"/>
          <w:szCs w:val="20"/>
        </w:rPr>
        <w:t>Rozporządzenie Ministra Infrastruktury z dnia 2 września 2004 r. w sprawie szczegółowego zakresu i formy dokumentacji projektowej, specyfikacji technicznych wykonania i odbioru robót budowlanych oraz programu funkcjonalno-użytkowego</w:t>
      </w:r>
      <w:r w:rsidR="0012148E">
        <w:rPr>
          <w:sz w:val="20"/>
          <w:szCs w:val="20"/>
        </w:rPr>
        <w:t>,</w:t>
      </w:r>
    </w:p>
    <w:p w14:paraId="5DE79DDE" w14:textId="77777777" w:rsidR="001E3D69" w:rsidRPr="00E85E94" w:rsidRDefault="001E3D69" w:rsidP="001F5C29">
      <w:pPr>
        <w:spacing w:after="60" w:line="276" w:lineRule="auto"/>
        <w:rPr>
          <w:rFonts w:cs="Arial"/>
          <w:u w:val="single"/>
        </w:rPr>
      </w:pPr>
      <w:r w:rsidRPr="00E85E94">
        <w:rPr>
          <w:rFonts w:cs="Arial"/>
          <w:u w:val="single"/>
        </w:rPr>
        <w:t>Założenia do realizacji inwestycji</w:t>
      </w:r>
    </w:p>
    <w:p w14:paraId="19A03A99" w14:textId="77777777" w:rsidR="001E3D69" w:rsidRPr="00E85E94" w:rsidRDefault="001E3D69" w:rsidP="001F5C29">
      <w:pPr>
        <w:spacing w:after="60" w:line="276" w:lineRule="auto"/>
        <w:rPr>
          <w:rFonts w:cs="Arial"/>
        </w:rPr>
      </w:pPr>
      <w:r w:rsidRPr="00E85E94">
        <w:rPr>
          <w:rFonts w:cs="Arial"/>
        </w:rPr>
        <w:t>Założenia do realizacji inwestycji składać się będą z części rysunkowej (projekt zagospodarowania Terenu Budowy, sporządzony na mapie w skali 1:500 lub 1:1000) oraz części opisowej dotyczącej następującej grupy zagadnień:</w:t>
      </w:r>
    </w:p>
    <w:p w14:paraId="32F4B71B" w14:textId="77777777" w:rsidR="001E3D69" w:rsidRPr="005C6DD0" w:rsidRDefault="001E3D69" w:rsidP="006025BC">
      <w:pPr>
        <w:pStyle w:val="Normalny-podst"/>
        <w:numPr>
          <w:ilvl w:val="0"/>
          <w:numId w:val="13"/>
        </w:numPr>
        <w:shd w:val="clear" w:color="auto" w:fill="FFFFFF"/>
        <w:tabs>
          <w:tab w:val="clear" w:pos="0"/>
          <w:tab w:val="clear" w:pos="720"/>
        </w:tabs>
        <w:spacing w:after="60" w:line="276" w:lineRule="auto"/>
        <w:ind w:hanging="720"/>
        <w:rPr>
          <w:sz w:val="20"/>
          <w:szCs w:val="20"/>
        </w:rPr>
      </w:pPr>
      <w:r w:rsidRPr="005C6DD0">
        <w:rPr>
          <w:sz w:val="20"/>
          <w:szCs w:val="20"/>
        </w:rPr>
        <w:t>charakterystyka Terenu Budowy (wielkość, dostępność, ogrodzenie, uwarunkowania komunikacyjne, warunki doprowadzenia mediów, łączności, warunki ochrony środowiska i interesów osób trzecich itp.),</w:t>
      </w:r>
    </w:p>
    <w:p w14:paraId="71215123" w14:textId="77777777" w:rsidR="001E3D69" w:rsidRPr="005C6DD0" w:rsidRDefault="001E3D69" w:rsidP="006025BC">
      <w:pPr>
        <w:pStyle w:val="Normalny-podst"/>
        <w:numPr>
          <w:ilvl w:val="0"/>
          <w:numId w:val="13"/>
        </w:numPr>
        <w:shd w:val="clear" w:color="auto" w:fill="FFFFFF"/>
        <w:tabs>
          <w:tab w:val="clear" w:pos="0"/>
          <w:tab w:val="clear" w:pos="720"/>
        </w:tabs>
        <w:spacing w:after="60" w:line="276" w:lineRule="auto"/>
        <w:ind w:hanging="720"/>
        <w:rPr>
          <w:sz w:val="20"/>
          <w:szCs w:val="20"/>
        </w:rPr>
      </w:pPr>
      <w:r w:rsidRPr="005C6DD0">
        <w:rPr>
          <w:sz w:val="20"/>
          <w:szCs w:val="20"/>
        </w:rPr>
        <w:t>przedstawienie rejestru i zakresu podstawowych robót związanych z inwestycją (przekładki i przebudowa uzbrojenia podziemnego, makroniwelacja i roboty ziemne, odwodnienia, roboty fundamentowe i izolacyjne, roboty konstrukcyjne, montażowe i inne, roboty instalacyjne w poszczególnych rodzajach instalacji, roboty związane z zagospodarowaniem i urządzaniem terenu),</w:t>
      </w:r>
    </w:p>
    <w:p w14:paraId="26328CC0" w14:textId="77777777" w:rsidR="001E3D69" w:rsidRPr="005C6DD0" w:rsidRDefault="001E3D69" w:rsidP="006025BC">
      <w:pPr>
        <w:pStyle w:val="Normalny-podst"/>
        <w:numPr>
          <w:ilvl w:val="0"/>
          <w:numId w:val="13"/>
        </w:numPr>
        <w:shd w:val="clear" w:color="auto" w:fill="FFFFFF"/>
        <w:tabs>
          <w:tab w:val="clear" w:pos="0"/>
          <w:tab w:val="clear" w:pos="720"/>
        </w:tabs>
        <w:spacing w:after="60" w:line="276" w:lineRule="auto"/>
        <w:ind w:hanging="720"/>
        <w:rPr>
          <w:sz w:val="20"/>
          <w:szCs w:val="20"/>
        </w:rPr>
      </w:pPr>
      <w:r w:rsidRPr="005C6DD0">
        <w:rPr>
          <w:sz w:val="20"/>
          <w:szCs w:val="20"/>
        </w:rPr>
        <w:t>metody wykonania poszczególnych rodzajów robót (związanych z przebudową uzbrojenia podziemnego, ziemnych, fundamentowych i izolacyjnych, konstrukcyjnych, instalacyjnych, elewacyjnych, wykończeniowych, związanych z zagospodarowaniem i urządzeniem terenu),</w:t>
      </w:r>
    </w:p>
    <w:p w14:paraId="7C4E5DEA" w14:textId="77777777" w:rsidR="001E3D69" w:rsidRPr="005C6DD0" w:rsidRDefault="001E3D69" w:rsidP="006025BC">
      <w:pPr>
        <w:pStyle w:val="Normalny-podst"/>
        <w:numPr>
          <w:ilvl w:val="0"/>
          <w:numId w:val="13"/>
        </w:numPr>
        <w:shd w:val="clear" w:color="auto" w:fill="FFFFFF"/>
        <w:tabs>
          <w:tab w:val="clear" w:pos="0"/>
          <w:tab w:val="clear" w:pos="720"/>
        </w:tabs>
        <w:spacing w:after="60" w:line="276" w:lineRule="auto"/>
        <w:ind w:hanging="720"/>
        <w:rPr>
          <w:sz w:val="20"/>
          <w:szCs w:val="20"/>
        </w:rPr>
      </w:pPr>
      <w:r w:rsidRPr="005C6DD0">
        <w:rPr>
          <w:sz w:val="20"/>
          <w:szCs w:val="20"/>
        </w:rPr>
        <w:t>główne założenia organizacji i planowania realizacji (podział Przedsięwzięcia na etapy i węzły technologiczne, harmonogram spływu dokumentacji projektowej technicznej),</w:t>
      </w:r>
    </w:p>
    <w:p w14:paraId="6575D4BD" w14:textId="77777777" w:rsidR="001E3D69" w:rsidRPr="005C6DD0" w:rsidRDefault="001E3D69" w:rsidP="006025BC">
      <w:pPr>
        <w:pStyle w:val="Normalny-podst"/>
        <w:numPr>
          <w:ilvl w:val="0"/>
          <w:numId w:val="13"/>
        </w:numPr>
        <w:shd w:val="clear" w:color="auto" w:fill="FFFFFF"/>
        <w:tabs>
          <w:tab w:val="clear" w:pos="0"/>
          <w:tab w:val="clear" w:pos="720"/>
        </w:tabs>
        <w:spacing w:after="60" w:line="276" w:lineRule="auto"/>
        <w:ind w:hanging="720"/>
        <w:rPr>
          <w:sz w:val="20"/>
          <w:szCs w:val="20"/>
        </w:rPr>
      </w:pPr>
      <w:r w:rsidRPr="005C6DD0">
        <w:rPr>
          <w:sz w:val="20"/>
          <w:szCs w:val="20"/>
        </w:rPr>
        <w:t>podstawowy projekt zagospodarowania Terenu Budowy i jego uzgodnienia.</w:t>
      </w:r>
    </w:p>
    <w:p w14:paraId="746F44E0" w14:textId="77777777" w:rsidR="001E3D69" w:rsidRDefault="001E3D69" w:rsidP="001F5C29">
      <w:pPr>
        <w:spacing w:after="60" w:line="276" w:lineRule="auto"/>
        <w:rPr>
          <w:rFonts w:cs="Arial"/>
        </w:rPr>
      </w:pPr>
    </w:p>
    <w:p w14:paraId="6BB24CFE" w14:textId="77777777" w:rsidR="001E3D69" w:rsidRPr="00E85E94" w:rsidRDefault="001E3D69" w:rsidP="001F5C29">
      <w:pPr>
        <w:spacing w:after="60" w:line="276" w:lineRule="auto"/>
        <w:rPr>
          <w:rFonts w:cs="Arial"/>
        </w:rPr>
      </w:pPr>
      <w:r w:rsidRPr="00E85E94">
        <w:rPr>
          <w:rFonts w:cs="Arial"/>
        </w:rPr>
        <w:t>Dokumentacja powinna się składać z następujących części:</w:t>
      </w:r>
    </w:p>
    <w:p w14:paraId="3240A3C9" w14:textId="1E743766" w:rsidR="001E3D69" w:rsidRPr="005C6DD0" w:rsidRDefault="001E3D69" w:rsidP="006025BC">
      <w:pPr>
        <w:pStyle w:val="Akapitzlist"/>
        <w:widowControl w:val="0"/>
        <w:numPr>
          <w:ilvl w:val="1"/>
          <w:numId w:val="8"/>
        </w:numPr>
        <w:spacing w:after="60" w:line="276" w:lineRule="auto"/>
        <w:ind w:left="709" w:hanging="709"/>
        <w:rPr>
          <w:rFonts w:cs="Arial"/>
          <w:b/>
        </w:rPr>
      </w:pPr>
      <w:bookmarkStart w:id="6" w:name="_Uwagi_ogólne."/>
      <w:bookmarkEnd w:id="6"/>
      <w:r w:rsidRPr="005C6DD0">
        <w:rPr>
          <w:rFonts w:cs="Arial"/>
          <w:b/>
        </w:rPr>
        <w:t>Dokumentacja budowy</w:t>
      </w:r>
    </w:p>
    <w:p w14:paraId="1C09FA98" w14:textId="77777777" w:rsidR="005C6DD0" w:rsidRDefault="005C6DD0" w:rsidP="001F5C29">
      <w:pPr>
        <w:pStyle w:val="Opoletekst"/>
        <w:spacing w:before="0" w:after="60" w:line="276" w:lineRule="auto"/>
        <w:rPr>
          <w:rFonts w:ascii="Arial" w:hAnsi="Arial" w:cs="Arial"/>
          <w:sz w:val="20"/>
        </w:rPr>
      </w:pPr>
    </w:p>
    <w:p w14:paraId="74D82511" w14:textId="4C1D531A" w:rsidR="001E3D69" w:rsidRPr="00ED5D4C" w:rsidRDefault="001E3D69" w:rsidP="001F5C29">
      <w:pPr>
        <w:pStyle w:val="Opoletekst"/>
        <w:spacing w:before="0" w:after="60" w:line="276" w:lineRule="auto"/>
        <w:rPr>
          <w:rFonts w:ascii="Arial" w:hAnsi="Arial" w:cs="Arial"/>
          <w:sz w:val="20"/>
        </w:rPr>
      </w:pPr>
      <w:r w:rsidRPr="00ED5D4C">
        <w:rPr>
          <w:rFonts w:ascii="Arial" w:hAnsi="Arial" w:cs="Arial"/>
          <w:sz w:val="20"/>
        </w:rPr>
        <w:t>Wykonawca zobowiązany jest do wykonywania na bieżąco dokumentacji budowy. Jej podstawowymi dokumentami mają być:</w:t>
      </w:r>
    </w:p>
    <w:p w14:paraId="2312EF38" w14:textId="51759B6D" w:rsidR="001E3D69" w:rsidRPr="005C6DD0" w:rsidRDefault="005C6DD0" w:rsidP="006025BC">
      <w:pPr>
        <w:pStyle w:val="Normalny-podst"/>
        <w:numPr>
          <w:ilvl w:val="0"/>
          <w:numId w:val="14"/>
        </w:numPr>
        <w:shd w:val="clear" w:color="auto" w:fill="FFFFFF"/>
        <w:tabs>
          <w:tab w:val="clear" w:pos="0"/>
          <w:tab w:val="clear" w:pos="720"/>
        </w:tabs>
        <w:spacing w:after="60" w:line="276" w:lineRule="auto"/>
        <w:ind w:hanging="720"/>
        <w:rPr>
          <w:sz w:val="20"/>
          <w:szCs w:val="20"/>
        </w:rPr>
      </w:pPr>
      <w:r>
        <w:rPr>
          <w:sz w:val="20"/>
          <w:szCs w:val="20"/>
        </w:rPr>
        <w:t>d</w:t>
      </w:r>
      <w:r w:rsidR="001E3D69" w:rsidRPr="005C6DD0">
        <w:rPr>
          <w:sz w:val="20"/>
          <w:szCs w:val="20"/>
        </w:rPr>
        <w:t>zienniki Budowy (montażu, rozbiórki) wymagane zgodnie z zapisami Prawa Budowlanego oraz regulowane Rozporządzeniem Ministra Infrastruktury z dnia 26.06.2002 r. w sprawie dziennika budowy, montażu i rozbiórki, tablicy informacyjnej oraz ogłoszenia zawierającego dane dotyczące bezpieczeństwa pracy i ochrony zdrowia.</w:t>
      </w:r>
    </w:p>
    <w:p w14:paraId="286FFC81" w14:textId="77777777" w:rsidR="001E3D69" w:rsidRPr="005C6DD0" w:rsidRDefault="001E3D69" w:rsidP="006025BC">
      <w:pPr>
        <w:pStyle w:val="Normalny-podst"/>
        <w:numPr>
          <w:ilvl w:val="0"/>
          <w:numId w:val="14"/>
        </w:numPr>
        <w:shd w:val="clear" w:color="auto" w:fill="FFFFFF"/>
        <w:tabs>
          <w:tab w:val="clear" w:pos="0"/>
          <w:tab w:val="clear" w:pos="720"/>
        </w:tabs>
        <w:spacing w:after="60" w:line="276" w:lineRule="auto"/>
        <w:ind w:hanging="720"/>
        <w:rPr>
          <w:sz w:val="20"/>
          <w:szCs w:val="20"/>
        </w:rPr>
      </w:pPr>
      <w:r w:rsidRPr="005C6DD0">
        <w:rPr>
          <w:sz w:val="20"/>
          <w:szCs w:val="20"/>
        </w:rPr>
        <w:t xml:space="preserve">dzienniki montażu (technologicznego) o formie i zakresie stosowania uzgodnionym </w:t>
      </w:r>
      <w:r w:rsidRPr="005C6DD0">
        <w:rPr>
          <w:sz w:val="20"/>
          <w:szCs w:val="20"/>
        </w:rPr>
        <w:br/>
        <w:t>z Zamawiającym.</w:t>
      </w:r>
    </w:p>
    <w:p w14:paraId="6B36AD70" w14:textId="77777777" w:rsidR="001E3D69" w:rsidRPr="005C6DD0" w:rsidRDefault="001E3D69" w:rsidP="006025BC">
      <w:pPr>
        <w:pStyle w:val="Normalny-podst"/>
        <w:numPr>
          <w:ilvl w:val="0"/>
          <w:numId w:val="14"/>
        </w:numPr>
        <w:shd w:val="clear" w:color="auto" w:fill="FFFFFF"/>
        <w:tabs>
          <w:tab w:val="clear" w:pos="0"/>
          <w:tab w:val="clear" w:pos="720"/>
        </w:tabs>
        <w:spacing w:after="60" w:line="276" w:lineRule="auto"/>
        <w:ind w:hanging="720"/>
        <w:rPr>
          <w:sz w:val="20"/>
          <w:szCs w:val="20"/>
        </w:rPr>
      </w:pPr>
      <w:r w:rsidRPr="005C6DD0">
        <w:rPr>
          <w:sz w:val="20"/>
          <w:szCs w:val="20"/>
        </w:rPr>
        <w:t xml:space="preserve">książki nadzoru autorskiego o formie i zakresie stosowania uzgodnionym z Zamawiającym. </w:t>
      </w:r>
    </w:p>
    <w:p w14:paraId="2BA893F4" w14:textId="77777777" w:rsidR="001E3D69" w:rsidRPr="005C6DD0" w:rsidRDefault="001E3D69" w:rsidP="006025BC">
      <w:pPr>
        <w:pStyle w:val="Normalny-podst"/>
        <w:numPr>
          <w:ilvl w:val="0"/>
          <w:numId w:val="14"/>
        </w:numPr>
        <w:shd w:val="clear" w:color="auto" w:fill="FFFFFF"/>
        <w:tabs>
          <w:tab w:val="clear" w:pos="0"/>
          <w:tab w:val="clear" w:pos="720"/>
        </w:tabs>
        <w:spacing w:after="60" w:line="276" w:lineRule="auto"/>
        <w:ind w:hanging="720"/>
        <w:rPr>
          <w:sz w:val="20"/>
          <w:szCs w:val="20"/>
        </w:rPr>
      </w:pPr>
      <w:r w:rsidRPr="005C6DD0">
        <w:rPr>
          <w:sz w:val="20"/>
          <w:szCs w:val="20"/>
        </w:rPr>
        <w:t xml:space="preserve">projekt organizacji montażu - Projekt organizacji montażu winien obejmować swoim zakresem wszelkie roboty montażowe i konstrukcji stalowych i prefabrykowanych elementów wielkowymiarowych zgodnie z wymaganiami rozporządzenia ministra infrastruktury z dnia 06 lutego 2003 r. w sprawie bezpieczeństwa i higieny pracy podczas wykonywania robót budowlanych z </w:t>
      </w:r>
      <w:proofErr w:type="spellStart"/>
      <w:r w:rsidRPr="005C6DD0">
        <w:rPr>
          <w:sz w:val="20"/>
          <w:szCs w:val="20"/>
        </w:rPr>
        <w:t>póź</w:t>
      </w:r>
      <w:proofErr w:type="spellEnd"/>
      <w:r w:rsidRPr="005C6DD0">
        <w:rPr>
          <w:sz w:val="20"/>
          <w:szCs w:val="20"/>
        </w:rPr>
        <w:t xml:space="preserve">. zm. Przedmiotowy projekt winien być wykonany przez osoby posiadające </w:t>
      </w:r>
      <w:r w:rsidRPr="005C6DD0">
        <w:rPr>
          <w:sz w:val="20"/>
          <w:szCs w:val="20"/>
        </w:rPr>
        <w:lastRenderedPageBreak/>
        <w:t>stosowne uprawnienia, w szczególności uprawnienia budowlane do projektowania bez ograniczeń w specjalności konstrukcyjno-budowlanej.</w:t>
      </w:r>
    </w:p>
    <w:p w14:paraId="7D40D1A0" w14:textId="77777777" w:rsidR="001E3D69" w:rsidRPr="005C6DD0" w:rsidRDefault="001E3D69" w:rsidP="006025BC">
      <w:pPr>
        <w:pStyle w:val="Normalny-podst"/>
        <w:numPr>
          <w:ilvl w:val="0"/>
          <w:numId w:val="14"/>
        </w:numPr>
        <w:shd w:val="clear" w:color="auto" w:fill="FFFFFF"/>
        <w:tabs>
          <w:tab w:val="clear" w:pos="0"/>
          <w:tab w:val="clear" w:pos="720"/>
        </w:tabs>
        <w:spacing w:after="60" w:line="276" w:lineRule="auto"/>
        <w:ind w:hanging="720"/>
        <w:rPr>
          <w:sz w:val="20"/>
          <w:szCs w:val="20"/>
        </w:rPr>
      </w:pPr>
      <w:r w:rsidRPr="005C6DD0">
        <w:rPr>
          <w:sz w:val="20"/>
          <w:szCs w:val="20"/>
        </w:rPr>
        <w:t>projekt organizacji Robót dla budowy Instalacji - ma zapewniać zaplanowany sposób realizacji robót w oparciu o zasady techniczne i organizacyjne, które zapewniają realizację robót zgodnie z dokumentacją projektową, specyfikacjami technicznymi i instrukcjami Zamawiającego oraz harmonogramem realizacji robót. Projekt powinien zawierać między innymi, informacje o terenie i obiekcie, na którym realizowane będą prace, opis organizacji robót, w tym kolejność wykonania robót (w tym demontaż i montaż), terminy i sposoby przyjętych metod wykonywania robót, wykaz sprzętu przewidzianego do realizacji prac, opis zagospodarowania Terenu Budowy, projekt budowy rusztowań oraz układu komunikacji i transportu materiałów, wykaz, zakres obowiązków i odpowiedzialności wraz z danymi kontaktowymi osób odpowiedzialnych za jakość i terminowość poszczególnych elementów robót.</w:t>
      </w:r>
    </w:p>
    <w:p w14:paraId="3AB6ED19" w14:textId="77777777" w:rsidR="001E3D69" w:rsidRPr="00ED5D4C" w:rsidRDefault="001E3D69" w:rsidP="001F5C29">
      <w:pPr>
        <w:pStyle w:val="Opoletekst"/>
        <w:spacing w:before="0" w:after="60" w:line="276" w:lineRule="auto"/>
        <w:ind w:left="709"/>
        <w:rPr>
          <w:rFonts w:ascii="Arial" w:hAnsi="Arial" w:cs="Arial"/>
          <w:sz w:val="20"/>
        </w:rPr>
      </w:pPr>
      <w:r w:rsidRPr="00ED5D4C">
        <w:rPr>
          <w:rFonts w:ascii="Arial" w:hAnsi="Arial" w:cs="Arial"/>
          <w:sz w:val="20"/>
        </w:rPr>
        <w:t>Projekt Organizacji Robót powinien uwzględniać między innymi regulacje prawne zawarte w:</w:t>
      </w:r>
    </w:p>
    <w:p w14:paraId="16B2A93B" w14:textId="7A561F90" w:rsidR="001E3D69" w:rsidRPr="00E85E94" w:rsidRDefault="001E3D69" w:rsidP="006025BC">
      <w:pPr>
        <w:numPr>
          <w:ilvl w:val="0"/>
          <w:numId w:val="15"/>
        </w:numPr>
        <w:spacing w:after="60" w:line="276" w:lineRule="auto"/>
        <w:ind w:left="1134" w:hanging="425"/>
        <w:rPr>
          <w:rFonts w:eastAsia="Calibri" w:cs="Arial"/>
          <w:lang w:eastAsia="en-US"/>
        </w:rPr>
      </w:pPr>
      <w:r w:rsidRPr="00E85E94">
        <w:rPr>
          <w:rFonts w:eastAsia="Calibri" w:cs="Arial"/>
          <w:lang w:eastAsia="en-US"/>
        </w:rPr>
        <w:t>ustawie z dnia 07-07-1994 roku – Prawo budowlane</w:t>
      </w:r>
      <w:r w:rsidR="005C6DD0">
        <w:rPr>
          <w:rFonts w:eastAsia="Calibri" w:cs="Arial"/>
          <w:lang w:eastAsia="en-US"/>
        </w:rPr>
        <w:t>,</w:t>
      </w:r>
    </w:p>
    <w:p w14:paraId="5F130B68" w14:textId="024ADD5E" w:rsidR="001E3D69" w:rsidRPr="00E85E94" w:rsidRDefault="001E3D69" w:rsidP="006025BC">
      <w:pPr>
        <w:numPr>
          <w:ilvl w:val="0"/>
          <w:numId w:val="15"/>
        </w:numPr>
        <w:spacing w:after="60" w:line="276" w:lineRule="auto"/>
        <w:ind w:left="1134" w:hanging="425"/>
        <w:rPr>
          <w:rFonts w:eastAsia="Calibri" w:cs="Arial"/>
          <w:lang w:eastAsia="en-US"/>
        </w:rPr>
      </w:pPr>
      <w:r w:rsidRPr="00E85E94">
        <w:rPr>
          <w:rFonts w:eastAsia="Calibri" w:cs="Arial"/>
          <w:lang w:eastAsia="en-US"/>
        </w:rPr>
        <w:t>rozporządzeniu Ministra Pracy i Polityki Socjalnej z dnia 26-09-1997 roku w sprawie ogólnych przepisów bezpieczeństwa i higieny pracy,</w:t>
      </w:r>
    </w:p>
    <w:p w14:paraId="78A97FDA" w14:textId="3CCB0CAD" w:rsidR="001E3D69" w:rsidRPr="00E85E94" w:rsidRDefault="001E3D69" w:rsidP="006025BC">
      <w:pPr>
        <w:numPr>
          <w:ilvl w:val="0"/>
          <w:numId w:val="15"/>
        </w:numPr>
        <w:spacing w:after="60" w:line="276" w:lineRule="auto"/>
        <w:ind w:left="1134" w:hanging="425"/>
        <w:rPr>
          <w:rFonts w:eastAsia="Calibri" w:cs="Arial"/>
          <w:lang w:eastAsia="en-US"/>
        </w:rPr>
      </w:pPr>
      <w:r w:rsidRPr="00E85E94">
        <w:rPr>
          <w:rFonts w:eastAsia="Calibri" w:cs="Arial"/>
          <w:lang w:eastAsia="en-US"/>
        </w:rPr>
        <w:t>rozporządzeniu Ministra Infrastruktury z dnia 06-02-2003 roku w sprawie bezpieczeństwa i higieny pracy podczas wykonywania robót budowlanych,</w:t>
      </w:r>
    </w:p>
    <w:p w14:paraId="199ABDB1" w14:textId="12F13C8D" w:rsidR="001E3D69" w:rsidRPr="00E85E94" w:rsidRDefault="001E3D69" w:rsidP="006025BC">
      <w:pPr>
        <w:numPr>
          <w:ilvl w:val="0"/>
          <w:numId w:val="15"/>
        </w:numPr>
        <w:spacing w:after="60" w:line="276" w:lineRule="auto"/>
        <w:ind w:left="1134" w:hanging="425"/>
        <w:rPr>
          <w:rFonts w:eastAsia="Calibri" w:cs="Arial"/>
          <w:lang w:eastAsia="en-US"/>
        </w:rPr>
      </w:pPr>
      <w:r w:rsidRPr="00E85E94">
        <w:rPr>
          <w:rFonts w:eastAsia="Calibri" w:cs="Arial"/>
          <w:lang w:eastAsia="en-US"/>
        </w:rPr>
        <w:t>rozporządzeniu Ministra Gospodarki z dnia 28-03-2013 roku w sprawie bezpieczeństwa i higieny pracy przy urządzeniach energetycznych,</w:t>
      </w:r>
    </w:p>
    <w:p w14:paraId="606BED91" w14:textId="5C8F54CA" w:rsidR="001E3D69" w:rsidRPr="00E85E94" w:rsidRDefault="001E3D69" w:rsidP="006025BC">
      <w:pPr>
        <w:numPr>
          <w:ilvl w:val="0"/>
          <w:numId w:val="15"/>
        </w:numPr>
        <w:spacing w:after="60" w:line="276" w:lineRule="auto"/>
        <w:ind w:left="1134" w:hanging="425"/>
        <w:rPr>
          <w:rFonts w:eastAsia="Calibri" w:cs="Arial"/>
          <w:lang w:eastAsia="en-US"/>
        </w:rPr>
      </w:pPr>
      <w:r w:rsidRPr="00E85E94">
        <w:rPr>
          <w:rFonts w:eastAsia="Calibri" w:cs="Arial"/>
          <w:lang w:eastAsia="en-US"/>
        </w:rPr>
        <w:t>rozporządzeniu Ministra Infrastruktury z dnia 23-06-2003 roku w sprawie informacji dotyczącej bezpieczeństwa i ochrony zdrowia oraz planu bezpieczeństwa i ochrony zdrowia,</w:t>
      </w:r>
    </w:p>
    <w:p w14:paraId="2785AB58" w14:textId="49EAD844" w:rsidR="001E3D69" w:rsidRPr="00E85E94" w:rsidRDefault="001E3D69" w:rsidP="006025BC">
      <w:pPr>
        <w:numPr>
          <w:ilvl w:val="0"/>
          <w:numId w:val="15"/>
        </w:numPr>
        <w:spacing w:after="60" w:line="276" w:lineRule="auto"/>
        <w:ind w:left="1134" w:hanging="425"/>
        <w:rPr>
          <w:rFonts w:eastAsia="Calibri" w:cs="Arial"/>
          <w:lang w:eastAsia="en-US"/>
        </w:rPr>
      </w:pPr>
      <w:r w:rsidRPr="00E85E94">
        <w:rPr>
          <w:rFonts w:eastAsia="Calibri" w:cs="Arial"/>
          <w:lang w:eastAsia="en-US"/>
        </w:rPr>
        <w:t>rozporządzeniu Ministra Gospodarki z dnia 20-09-2001 roku w sprawie bezpieczeństwa i higieny pracy podczas eksploatacji maszyn i innych urządzeń technicznych do robót ziemnych, budowlanych i drogowych,</w:t>
      </w:r>
    </w:p>
    <w:p w14:paraId="4E0B1660" w14:textId="736ECF6D" w:rsidR="001E3D69" w:rsidRDefault="001E3D69" w:rsidP="006025BC">
      <w:pPr>
        <w:numPr>
          <w:ilvl w:val="0"/>
          <w:numId w:val="15"/>
        </w:numPr>
        <w:spacing w:after="60" w:line="276" w:lineRule="auto"/>
        <w:ind w:left="1134" w:hanging="425"/>
        <w:rPr>
          <w:rFonts w:eastAsia="Calibri" w:cs="Arial"/>
          <w:lang w:eastAsia="en-US"/>
        </w:rPr>
      </w:pPr>
      <w:r w:rsidRPr="00E85E94">
        <w:rPr>
          <w:rFonts w:eastAsia="Calibri" w:cs="Arial"/>
          <w:lang w:eastAsia="en-US"/>
        </w:rPr>
        <w:t>rozporządzeniu Ministra Gospodarki, Pracy i Polityki Społecznej z dnia 28 kwietnia 2003 roku w sprawie szczegółowych zasad stwierdzania posiadania kwalifikacji przez osoby zajmujące się eksploatacją urządzeń, instalacji i sieci.</w:t>
      </w:r>
    </w:p>
    <w:p w14:paraId="5F7FA94C" w14:textId="5BEC9934" w:rsidR="001E3D69" w:rsidRPr="001F5C29" w:rsidRDefault="001E3D69" w:rsidP="006025BC">
      <w:pPr>
        <w:pStyle w:val="Normalny-podst"/>
        <w:numPr>
          <w:ilvl w:val="0"/>
          <w:numId w:val="14"/>
        </w:numPr>
        <w:shd w:val="clear" w:color="auto" w:fill="FFFFFF"/>
        <w:tabs>
          <w:tab w:val="clear" w:pos="0"/>
          <w:tab w:val="clear" w:pos="720"/>
        </w:tabs>
        <w:spacing w:after="60" w:line="276" w:lineRule="auto"/>
        <w:ind w:hanging="720"/>
        <w:rPr>
          <w:sz w:val="20"/>
          <w:szCs w:val="20"/>
        </w:rPr>
      </w:pPr>
      <w:r w:rsidRPr="001F5C29">
        <w:rPr>
          <w:sz w:val="20"/>
          <w:szCs w:val="20"/>
        </w:rPr>
        <w:t xml:space="preserve">Plan Bezpieczeństwa i Ochrony Zdrowia – powinien być wykonany zgodnie z Rozporządzeniem Ministra Infrastruktury </w:t>
      </w:r>
      <w:r w:rsidR="001F5C29">
        <w:rPr>
          <w:sz w:val="20"/>
          <w:szCs w:val="20"/>
        </w:rPr>
        <w:t xml:space="preserve">z dnia 23.06.2003 </w:t>
      </w:r>
      <w:r w:rsidRPr="001F5C29">
        <w:rPr>
          <w:sz w:val="20"/>
          <w:szCs w:val="20"/>
        </w:rPr>
        <w:t>w sprawie informacji dotyczącej bezpieczeństwa i ochrony zdrowia oraz planu bezpieczeństwa i ochrony zdrowia. Ponadto Plan BIOZ powinien zawierać wykaz osób posiadających wymagane kwalifikacje zawodowe z podaniem numerów uprawnień oraz kopiami tych uprawnień.</w:t>
      </w:r>
    </w:p>
    <w:p w14:paraId="45304458" w14:textId="77777777" w:rsidR="001E3D69" w:rsidRPr="00E85E94" w:rsidRDefault="001E3D69" w:rsidP="006025BC">
      <w:pPr>
        <w:pStyle w:val="Akapitzlist"/>
        <w:widowControl w:val="0"/>
        <w:numPr>
          <w:ilvl w:val="1"/>
          <w:numId w:val="8"/>
        </w:numPr>
        <w:spacing w:after="60" w:line="276" w:lineRule="auto"/>
        <w:ind w:left="709" w:hanging="709"/>
        <w:rPr>
          <w:rFonts w:cs="Arial"/>
          <w:b/>
        </w:rPr>
      </w:pPr>
      <w:r w:rsidRPr="00E85E94">
        <w:rPr>
          <w:rFonts w:cs="Arial"/>
          <w:b/>
        </w:rPr>
        <w:t>Harmonogram dostarczania dokumentacji</w:t>
      </w:r>
    </w:p>
    <w:p w14:paraId="67BAACCC" w14:textId="77777777" w:rsidR="001E3D69" w:rsidRDefault="001E3D69" w:rsidP="001F5C29">
      <w:pPr>
        <w:pStyle w:val="Normalny-podst"/>
        <w:shd w:val="clear" w:color="auto" w:fill="FFFFFF"/>
        <w:spacing w:after="60" w:line="276" w:lineRule="auto"/>
        <w:rPr>
          <w:sz w:val="20"/>
          <w:szCs w:val="20"/>
        </w:rPr>
      </w:pPr>
      <w:r w:rsidRPr="00E85E94">
        <w:rPr>
          <w:sz w:val="20"/>
          <w:szCs w:val="20"/>
        </w:rPr>
        <w:t xml:space="preserve">Wykonawca wykona harmonogram dostarczania dokumentacji ze szczegółowym zestawieniem zawartości poszczególnych części wchodzących w skład planowanej do przekazania dokumentacji. Harmonogram dostarczania dokumentacji będzie uaktualniany w miarę postępu prac projektowych </w:t>
      </w:r>
      <w:r>
        <w:rPr>
          <w:sz w:val="20"/>
          <w:szCs w:val="20"/>
        </w:rPr>
        <w:br/>
      </w:r>
      <w:r w:rsidRPr="00E85E94">
        <w:rPr>
          <w:sz w:val="20"/>
          <w:szCs w:val="20"/>
        </w:rPr>
        <w:t>o pozycje niemożliwe do przewidzenia we wczesnej fazie projektowania. Harmonogram dostarczania dokumentacji podlega akceptacji Zamawiającego</w:t>
      </w:r>
      <w:r w:rsidR="00A85ECF">
        <w:rPr>
          <w:sz w:val="20"/>
          <w:szCs w:val="20"/>
        </w:rPr>
        <w:t xml:space="preserve"> i będzie częścią HRU zgodnie z wymaganiami zapisanymi w załączniku III.A.4</w:t>
      </w:r>
      <w:r w:rsidRPr="00E85E94">
        <w:rPr>
          <w:sz w:val="20"/>
          <w:szCs w:val="20"/>
        </w:rPr>
        <w:t xml:space="preserve"> </w:t>
      </w:r>
    </w:p>
    <w:p w14:paraId="05968239" w14:textId="77777777" w:rsidR="001E3D69" w:rsidRPr="00E85E94" w:rsidRDefault="001E3D69" w:rsidP="006025BC">
      <w:pPr>
        <w:pStyle w:val="Akapitzlist"/>
        <w:widowControl w:val="0"/>
        <w:numPr>
          <w:ilvl w:val="1"/>
          <w:numId w:val="8"/>
        </w:numPr>
        <w:spacing w:after="60" w:line="276" w:lineRule="auto"/>
        <w:ind w:left="709" w:hanging="709"/>
        <w:rPr>
          <w:rFonts w:cs="Arial"/>
          <w:b/>
        </w:rPr>
      </w:pPr>
      <w:r w:rsidRPr="00E85E94">
        <w:rPr>
          <w:rFonts w:cs="Arial"/>
          <w:b/>
        </w:rPr>
        <w:t>Projekt podstawowy</w:t>
      </w:r>
    </w:p>
    <w:p w14:paraId="7A0E8AC3" w14:textId="31AD4F3D" w:rsidR="001E3D69" w:rsidRDefault="00854B62" w:rsidP="001F5C29">
      <w:pPr>
        <w:pStyle w:val="Normalny-podst"/>
        <w:shd w:val="clear" w:color="auto" w:fill="FFFFFF"/>
        <w:spacing w:after="60" w:line="276" w:lineRule="auto"/>
        <w:rPr>
          <w:sz w:val="20"/>
          <w:szCs w:val="20"/>
        </w:rPr>
      </w:pPr>
      <w:r>
        <w:rPr>
          <w:sz w:val="20"/>
          <w:szCs w:val="20"/>
        </w:rPr>
        <w:t>P</w:t>
      </w:r>
      <w:r w:rsidR="001E3D69" w:rsidRPr="00E85E94">
        <w:rPr>
          <w:sz w:val="20"/>
          <w:szCs w:val="20"/>
        </w:rPr>
        <w:t xml:space="preserve">owinien zawierać: charakterystykę zabudowy i zagospodarowania terenu wraz z wielkościami charakterystycznymi budynków i budowli, informacjami na temat zastosowanych technologii wykonania poszczególnych obiektów w zakresie konstrukcji i wykończenia, układ dostaw dla transportu samochodowego, założenia projektowe, specyfikacje urządzeń, zużycie mediów, plany lokalizacji, </w:t>
      </w:r>
      <w:r w:rsidR="001E3D69" w:rsidRPr="00E85E94">
        <w:rPr>
          <w:sz w:val="20"/>
          <w:szCs w:val="20"/>
        </w:rPr>
        <w:lastRenderedPageBreak/>
        <w:t>schematy i obliczenia – we wszystkich branżach</w:t>
      </w:r>
      <w:r w:rsidR="001E3D69">
        <w:rPr>
          <w:sz w:val="20"/>
          <w:szCs w:val="20"/>
        </w:rPr>
        <w:t>.</w:t>
      </w:r>
    </w:p>
    <w:p w14:paraId="1AEE54AD" w14:textId="77777777" w:rsidR="001E3D69" w:rsidRDefault="001E3D69" w:rsidP="001F5C29">
      <w:pPr>
        <w:spacing w:after="60" w:line="276" w:lineRule="auto"/>
        <w:rPr>
          <w:color w:val="000000"/>
        </w:rPr>
      </w:pPr>
      <w:r w:rsidRPr="00597CC3">
        <w:rPr>
          <w:color w:val="000000"/>
        </w:rPr>
        <w:t>Wszelkie zmiany w istniejący</w:t>
      </w:r>
      <w:r>
        <w:rPr>
          <w:color w:val="000000"/>
        </w:rPr>
        <w:t>ch</w:t>
      </w:r>
      <w:r w:rsidRPr="00597CC3">
        <w:rPr>
          <w:color w:val="000000"/>
        </w:rPr>
        <w:t xml:space="preserve"> już układ</w:t>
      </w:r>
      <w:r>
        <w:rPr>
          <w:color w:val="000000"/>
        </w:rPr>
        <w:t xml:space="preserve">ach technologicznych </w:t>
      </w:r>
      <w:r w:rsidRPr="00597CC3">
        <w:rPr>
          <w:color w:val="000000"/>
        </w:rPr>
        <w:t>oraz wszelkie nowe elementy infrastruktury będą uzgadniane z Zamawiającym na poziomie projektu podstawowego.</w:t>
      </w:r>
    </w:p>
    <w:p w14:paraId="443331D0" w14:textId="77777777" w:rsidR="001E3D69" w:rsidRDefault="001E3D69" w:rsidP="001F5C29">
      <w:pPr>
        <w:spacing w:after="60" w:line="276" w:lineRule="auto"/>
        <w:rPr>
          <w:color w:val="000000"/>
        </w:rPr>
      </w:pPr>
      <w:r w:rsidRPr="00597CC3">
        <w:rPr>
          <w:color w:val="000000"/>
        </w:rPr>
        <w:t>Projekt wykonawczy zawierać będzie wszelkie uzg</w:t>
      </w:r>
      <w:r>
        <w:rPr>
          <w:color w:val="000000"/>
        </w:rPr>
        <w:t>o</w:t>
      </w:r>
      <w:r w:rsidRPr="00597CC3">
        <w:rPr>
          <w:color w:val="000000"/>
        </w:rPr>
        <w:t>dni</w:t>
      </w:r>
      <w:r>
        <w:rPr>
          <w:color w:val="000000"/>
        </w:rPr>
        <w:t>e</w:t>
      </w:r>
      <w:r w:rsidRPr="00597CC3">
        <w:rPr>
          <w:color w:val="000000"/>
        </w:rPr>
        <w:t>nia pomiędzy Wykonawcą oraz Zamawiającym i traktowany będzie jako finalna wersja inwestycji.</w:t>
      </w:r>
    </w:p>
    <w:p w14:paraId="7B0ABE8B" w14:textId="77777777" w:rsidR="001E3D69" w:rsidRPr="00E85E94" w:rsidRDefault="001E3D69" w:rsidP="001F5C29">
      <w:pPr>
        <w:pStyle w:val="Normalny-podst"/>
        <w:shd w:val="clear" w:color="auto" w:fill="FFFFFF"/>
        <w:spacing w:after="60" w:line="276" w:lineRule="auto"/>
        <w:rPr>
          <w:sz w:val="20"/>
          <w:szCs w:val="20"/>
        </w:rPr>
      </w:pPr>
    </w:p>
    <w:p w14:paraId="663CCD5C" w14:textId="77777777" w:rsidR="001E3D69" w:rsidRPr="00E85E94" w:rsidRDefault="001E3D69" w:rsidP="001F5C29">
      <w:pPr>
        <w:spacing w:after="60" w:line="276" w:lineRule="auto"/>
        <w:rPr>
          <w:rFonts w:cs="Arial"/>
        </w:rPr>
      </w:pPr>
      <w:r w:rsidRPr="00E85E94">
        <w:rPr>
          <w:rFonts w:cs="Arial"/>
        </w:rPr>
        <w:t>Projekt Podstawowy powinien zawierać m.in.:</w:t>
      </w:r>
    </w:p>
    <w:p w14:paraId="459F2DCB" w14:textId="77777777" w:rsidR="001E3D69" w:rsidRPr="00E85E94" w:rsidRDefault="001E3D69" w:rsidP="001F5C29">
      <w:pPr>
        <w:spacing w:after="60" w:line="276" w:lineRule="auto"/>
        <w:rPr>
          <w:rFonts w:cs="Arial"/>
          <w:u w:val="single"/>
        </w:rPr>
      </w:pPr>
      <w:r w:rsidRPr="00E85E94">
        <w:rPr>
          <w:rFonts w:cs="Arial"/>
          <w:u w:val="single"/>
        </w:rPr>
        <w:t>Część ogólna</w:t>
      </w:r>
    </w:p>
    <w:p w14:paraId="06ACA9C1" w14:textId="77777777"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specyfikacje,</w:t>
      </w:r>
    </w:p>
    <w:p w14:paraId="28F8FEE5" w14:textId="77777777"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założenia projektowe,</w:t>
      </w:r>
    </w:p>
    <w:p w14:paraId="7357705A" w14:textId="22CB8A5A"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 xml:space="preserve">ogólną koncepcję </w:t>
      </w:r>
      <w:r w:rsidR="00E63569" w:rsidRPr="001F5C29">
        <w:rPr>
          <w:sz w:val="20"/>
          <w:szCs w:val="20"/>
        </w:rPr>
        <w:t>Instalacji</w:t>
      </w:r>
      <w:r w:rsidRPr="001F5C29">
        <w:rPr>
          <w:sz w:val="20"/>
          <w:szCs w:val="20"/>
        </w:rPr>
        <w:t>,</w:t>
      </w:r>
    </w:p>
    <w:p w14:paraId="7C7E32BD" w14:textId="684A9B66"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 xml:space="preserve">wydajność poszczególnych części składowych </w:t>
      </w:r>
      <w:r w:rsidR="00E63569" w:rsidRPr="001F5C29">
        <w:rPr>
          <w:sz w:val="20"/>
          <w:szCs w:val="20"/>
        </w:rPr>
        <w:t>I</w:t>
      </w:r>
      <w:r w:rsidRPr="001F5C29">
        <w:rPr>
          <w:sz w:val="20"/>
          <w:szCs w:val="20"/>
        </w:rPr>
        <w:t>nstalacji,</w:t>
      </w:r>
    </w:p>
    <w:p w14:paraId="106D7B38" w14:textId="77777777"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zakres dostaw,</w:t>
      </w:r>
    </w:p>
    <w:p w14:paraId="531CBEE0" w14:textId="77777777"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plan generalny,</w:t>
      </w:r>
    </w:p>
    <w:p w14:paraId="10D385AC" w14:textId="77777777" w:rsidR="001E3D69" w:rsidRPr="00E85E94" w:rsidRDefault="001E3D69" w:rsidP="001F5C29">
      <w:pPr>
        <w:spacing w:after="60" w:line="276" w:lineRule="auto"/>
        <w:rPr>
          <w:rFonts w:cs="Arial"/>
          <w:u w:val="single"/>
        </w:rPr>
      </w:pPr>
      <w:r w:rsidRPr="00E85E94">
        <w:rPr>
          <w:rFonts w:cs="Arial"/>
          <w:u w:val="single"/>
        </w:rPr>
        <w:t xml:space="preserve">Część </w:t>
      </w:r>
      <w:proofErr w:type="spellStart"/>
      <w:r w:rsidRPr="00E85E94">
        <w:rPr>
          <w:rFonts w:cs="Arial"/>
          <w:u w:val="single"/>
        </w:rPr>
        <w:t>technologiczno</w:t>
      </w:r>
      <w:proofErr w:type="spellEnd"/>
      <w:r w:rsidRPr="00E85E94">
        <w:rPr>
          <w:rFonts w:cs="Arial"/>
          <w:u w:val="single"/>
        </w:rPr>
        <w:t xml:space="preserve"> - konstrukcyjna</w:t>
      </w:r>
    </w:p>
    <w:p w14:paraId="1DBBD959" w14:textId="77777777"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opis technologiczny,</w:t>
      </w:r>
    </w:p>
    <w:p w14:paraId="4A8DF835" w14:textId="77777777"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zużycie i specyfikację surowców, czynników pomocniczych i produktów,</w:t>
      </w:r>
    </w:p>
    <w:p w14:paraId="4377F108" w14:textId="77777777"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zużycie energii i czynników energetycznych,</w:t>
      </w:r>
    </w:p>
    <w:p w14:paraId="6B668955" w14:textId="77777777"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szczegółowe zestawienie ilościowo - jakościowe produktów odpadowych – gazowych, ciekłych i stałych,</w:t>
      </w:r>
    </w:p>
    <w:p w14:paraId="57AF8261" w14:textId="77777777"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schematy bilansowe,</w:t>
      </w:r>
    </w:p>
    <w:p w14:paraId="0329B0DD" w14:textId="77777777"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schematy blokad i zabezpieczeń dla punktów styku z urządzeniami i instalacjami Zamawiającego, dla których takie blokady lub zabezpieczenia przewidziano,</w:t>
      </w:r>
    </w:p>
    <w:p w14:paraId="7172B7CB" w14:textId="77777777"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 xml:space="preserve">schematy </w:t>
      </w:r>
      <w:proofErr w:type="spellStart"/>
      <w:r w:rsidRPr="001F5C29">
        <w:rPr>
          <w:sz w:val="20"/>
          <w:szCs w:val="20"/>
        </w:rPr>
        <w:t>technologiczno</w:t>
      </w:r>
      <w:proofErr w:type="spellEnd"/>
      <w:r w:rsidRPr="001F5C29">
        <w:rPr>
          <w:sz w:val="20"/>
          <w:szCs w:val="20"/>
        </w:rPr>
        <w:t xml:space="preserve"> – pomiarowe z naniesionymi punktami pomiarowymi oraz urządzeniami wykonawczymi wymaganymi przez projektantów technologii,</w:t>
      </w:r>
    </w:p>
    <w:p w14:paraId="5901D8B7" w14:textId="77777777"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wykaz norm zastosowanych w projekcie oraz wykaz i opis stosowanych klas i kodów mediów, tworzyw, oznaczeń aparatów, rurociągów, armatury,</w:t>
      </w:r>
    </w:p>
    <w:p w14:paraId="36E3B986" w14:textId="77777777"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wykaz wyposażenia, urządzeń i aparatów typowych,</w:t>
      </w:r>
    </w:p>
    <w:p w14:paraId="595129BD" w14:textId="77777777"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wykaz wyposażenia poszczególnych elementów,</w:t>
      </w:r>
    </w:p>
    <w:p w14:paraId="19BB0C42" w14:textId="77777777"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gabaryty i masy urządzeń technologicznych,</w:t>
      </w:r>
    </w:p>
    <w:p w14:paraId="37D1F63A" w14:textId="77777777"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dobór urządzeń, średnic rurociągów, przekrojów przewodów, z uzasadnieniem,</w:t>
      </w:r>
    </w:p>
    <w:p w14:paraId="0CDFD608" w14:textId="77777777"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specyfikacje generalne, wymagania techniczne do aparatów, urządzeń, rurociągów, malowania, izolacji itd.,</w:t>
      </w:r>
    </w:p>
    <w:p w14:paraId="0222A4E9" w14:textId="77777777"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wykaz tras rurociągów,</w:t>
      </w:r>
    </w:p>
    <w:p w14:paraId="061D345F" w14:textId="77777777"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rysunki zestawieniowe, rzuty i przekroje: urządzeń, przewodów spalin (w granicach projektowania), instalacji rurociągowych,</w:t>
      </w:r>
    </w:p>
    <w:p w14:paraId="296EDD0F" w14:textId="77777777"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charakterystyki punktów styku na granicach projektowania,</w:t>
      </w:r>
    </w:p>
    <w:p w14:paraId="1D2349EE" w14:textId="77777777"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podkłady budowlane,</w:t>
      </w:r>
    </w:p>
    <w:p w14:paraId="6DD7F09C" w14:textId="77777777"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obliczenia statyczne,</w:t>
      </w:r>
    </w:p>
    <w:p w14:paraId="10367B43" w14:textId="77777777" w:rsidR="001E3D69" w:rsidRPr="00E85E94" w:rsidRDefault="001E3D69" w:rsidP="001F5C29">
      <w:pPr>
        <w:spacing w:after="60" w:line="276" w:lineRule="auto"/>
        <w:rPr>
          <w:rFonts w:cs="Arial"/>
          <w:u w:val="single"/>
        </w:rPr>
      </w:pPr>
      <w:r w:rsidRPr="00E85E94">
        <w:rPr>
          <w:rFonts w:cs="Arial"/>
          <w:u w:val="single"/>
        </w:rPr>
        <w:t>Część elektryczna</w:t>
      </w:r>
    </w:p>
    <w:p w14:paraId="0A6BA71A" w14:textId="77777777"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plan rozmieszczenia urządzeń elektrycznych</w:t>
      </w:r>
    </w:p>
    <w:p w14:paraId="5EF64C50" w14:textId="77777777"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szczegółowy opis urządzeń instalacji elektrycznych stanowiących przedmiot dokumentacji</w:t>
      </w:r>
    </w:p>
    <w:p w14:paraId="29DA77EC" w14:textId="77777777"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lastRenderedPageBreak/>
        <w:t>wyniki obliczeń projektowych</w:t>
      </w:r>
    </w:p>
    <w:p w14:paraId="3D3770ED" w14:textId="77777777"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dokumentację rysunkową obejmującą schematy strukturalne, zasadnicze połączeń wewnętrznych i przyłączeń urządzeń i instalacji</w:t>
      </w:r>
    </w:p>
    <w:p w14:paraId="12F405EC" w14:textId="77777777"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projekt gospodarki kablowej</w:t>
      </w:r>
    </w:p>
    <w:p w14:paraId="3693EFB3" w14:textId="77777777"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nastawienia zabezpieczeń</w:t>
      </w:r>
    </w:p>
    <w:p w14:paraId="645F6C02" w14:textId="77777777"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bilans mocy</w:t>
      </w:r>
    </w:p>
    <w:p w14:paraId="3BBF7B98" w14:textId="77777777" w:rsidR="001E3D69" w:rsidRPr="001F5C29" w:rsidRDefault="001E3D69" w:rsidP="006025BC">
      <w:pPr>
        <w:pStyle w:val="Normalny-podst"/>
        <w:numPr>
          <w:ilvl w:val="0"/>
          <w:numId w:val="16"/>
        </w:numPr>
        <w:shd w:val="clear" w:color="auto" w:fill="FFFFFF"/>
        <w:tabs>
          <w:tab w:val="clear" w:pos="0"/>
          <w:tab w:val="clear" w:pos="720"/>
        </w:tabs>
        <w:spacing w:after="60" w:line="276" w:lineRule="auto"/>
        <w:ind w:hanging="720"/>
        <w:rPr>
          <w:sz w:val="20"/>
          <w:szCs w:val="20"/>
        </w:rPr>
      </w:pPr>
      <w:r w:rsidRPr="001F5C29">
        <w:rPr>
          <w:sz w:val="20"/>
          <w:szCs w:val="20"/>
        </w:rPr>
        <w:t>kompletne zestawienia i specyfikacje urządzeń i aparatury.</w:t>
      </w:r>
    </w:p>
    <w:p w14:paraId="7060C4A0" w14:textId="7C2AE93E" w:rsidR="0030416C" w:rsidRPr="00523DAC" w:rsidRDefault="00523DAC" w:rsidP="00523DAC">
      <w:pPr>
        <w:spacing w:after="60" w:line="276" w:lineRule="auto"/>
        <w:rPr>
          <w:rFonts w:cs="Arial"/>
          <w:u w:val="single"/>
        </w:rPr>
      </w:pPr>
      <w:r w:rsidRPr="00523DAC">
        <w:rPr>
          <w:rFonts w:cs="Arial"/>
          <w:u w:val="single"/>
        </w:rPr>
        <w:t xml:space="preserve">Część </w:t>
      </w:r>
      <w:proofErr w:type="spellStart"/>
      <w:r>
        <w:rPr>
          <w:rFonts w:cs="Arial"/>
          <w:u w:val="single"/>
        </w:rPr>
        <w:t>AKPiA</w:t>
      </w:r>
      <w:proofErr w:type="spellEnd"/>
      <w:r>
        <w:rPr>
          <w:rFonts w:cs="Arial"/>
          <w:u w:val="single"/>
        </w:rPr>
        <w:t>:</w:t>
      </w:r>
    </w:p>
    <w:p w14:paraId="6BB527DE" w14:textId="362E7432" w:rsidR="0030416C" w:rsidRPr="00434D2E" w:rsidRDefault="00FF5449" w:rsidP="00434D2E">
      <w:pPr>
        <w:pStyle w:val="Normalny-podst"/>
        <w:numPr>
          <w:ilvl w:val="0"/>
          <w:numId w:val="16"/>
        </w:numPr>
        <w:shd w:val="clear" w:color="auto" w:fill="FFFFFF"/>
        <w:tabs>
          <w:tab w:val="clear" w:pos="0"/>
          <w:tab w:val="clear" w:pos="720"/>
        </w:tabs>
        <w:spacing w:after="60" w:line="276" w:lineRule="auto"/>
        <w:ind w:hanging="720"/>
        <w:rPr>
          <w:sz w:val="20"/>
          <w:szCs w:val="20"/>
        </w:rPr>
      </w:pPr>
      <w:r w:rsidRPr="00434D2E">
        <w:rPr>
          <w:sz w:val="20"/>
          <w:szCs w:val="20"/>
        </w:rPr>
        <w:t>Ogólną koncepcję</w:t>
      </w:r>
      <w:r w:rsidR="0030416C" w:rsidRPr="00434D2E">
        <w:rPr>
          <w:sz w:val="20"/>
          <w:szCs w:val="20"/>
        </w:rPr>
        <w:t xml:space="preserve"> automatyzacji.</w:t>
      </w:r>
    </w:p>
    <w:p w14:paraId="1FC759E6" w14:textId="74A3C3B4" w:rsidR="0030416C" w:rsidRPr="00434D2E" w:rsidRDefault="0030416C" w:rsidP="00434D2E">
      <w:pPr>
        <w:pStyle w:val="Normalny-podst"/>
        <w:numPr>
          <w:ilvl w:val="0"/>
          <w:numId w:val="16"/>
        </w:numPr>
        <w:shd w:val="clear" w:color="auto" w:fill="FFFFFF"/>
        <w:tabs>
          <w:tab w:val="clear" w:pos="0"/>
          <w:tab w:val="clear" w:pos="720"/>
        </w:tabs>
        <w:spacing w:after="60" w:line="276" w:lineRule="auto"/>
        <w:ind w:hanging="720"/>
        <w:rPr>
          <w:sz w:val="20"/>
          <w:szCs w:val="20"/>
        </w:rPr>
      </w:pPr>
      <w:r w:rsidRPr="00434D2E">
        <w:rPr>
          <w:sz w:val="20"/>
          <w:szCs w:val="20"/>
        </w:rPr>
        <w:t xml:space="preserve">Opis podstawowych </w:t>
      </w:r>
      <w:r w:rsidR="00523DAC" w:rsidRPr="00434D2E">
        <w:rPr>
          <w:sz w:val="20"/>
          <w:szCs w:val="20"/>
        </w:rPr>
        <w:t xml:space="preserve">blokad, </w:t>
      </w:r>
      <w:r w:rsidRPr="00434D2E">
        <w:rPr>
          <w:sz w:val="20"/>
          <w:szCs w:val="20"/>
        </w:rPr>
        <w:t>zabezpieczeń</w:t>
      </w:r>
      <w:r w:rsidR="00523DAC" w:rsidRPr="00434D2E">
        <w:rPr>
          <w:sz w:val="20"/>
          <w:szCs w:val="20"/>
        </w:rPr>
        <w:t>, sekwencji</w:t>
      </w:r>
      <w:r w:rsidR="00854B62" w:rsidRPr="00434D2E">
        <w:rPr>
          <w:sz w:val="20"/>
          <w:szCs w:val="20"/>
        </w:rPr>
        <w:t xml:space="preserve"> sterowania(grup funkcyjnych)</w:t>
      </w:r>
      <w:r w:rsidRPr="00434D2E">
        <w:rPr>
          <w:sz w:val="20"/>
          <w:szCs w:val="20"/>
        </w:rPr>
        <w:t xml:space="preserve"> i układów</w:t>
      </w:r>
      <w:r w:rsidR="00854B62" w:rsidRPr="00434D2E">
        <w:rPr>
          <w:sz w:val="20"/>
          <w:szCs w:val="20"/>
        </w:rPr>
        <w:t xml:space="preserve"> automatycznej</w:t>
      </w:r>
      <w:r w:rsidRPr="00434D2E">
        <w:rPr>
          <w:sz w:val="20"/>
          <w:szCs w:val="20"/>
        </w:rPr>
        <w:t xml:space="preserve"> regulacji.</w:t>
      </w:r>
    </w:p>
    <w:p w14:paraId="3DD095E9" w14:textId="41C146D0" w:rsidR="0030416C" w:rsidRPr="00434D2E" w:rsidRDefault="0030416C" w:rsidP="00434D2E">
      <w:pPr>
        <w:pStyle w:val="Normalny-podst"/>
        <w:numPr>
          <w:ilvl w:val="0"/>
          <w:numId w:val="16"/>
        </w:numPr>
        <w:shd w:val="clear" w:color="auto" w:fill="FFFFFF"/>
        <w:tabs>
          <w:tab w:val="clear" w:pos="0"/>
          <w:tab w:val="clear" w:pos="720"/>
        </w:tabs>
        <w:spacing w:after="60" w:line="276" w:lineRule="auto"/>
        <w:ind w:hanging="720"/>
        <w:rPr>
          <w:sz w:val="20"/>
          <w:szCs w:val="20"/>
        </w:rPr>
      </w:pPr>
      <w:r w:rsidRPr="00434D2E">
        <w:rPr>
          <w:sz w:val="20"/>
          <w:szCs w:val="20"/>
        </w:rPr>
        <w:t>Algorytmy sterowań i regulacji, blokad i zabezpieczeń w postaci schematów logicznych i schematów funkcjonalno-blokowych.</w:t>
      </w:r>
    </w:p>
    <w:p w14:paraId="0613DED2" w14:textId="7AE351B4" w:rsidR="0030416C" w:rsidRPr="00434D2E" w:rsidRDefault="0030416C" w:rsidP="00434D2E">
      <w:pPr>
        <w:pStyle w:val="Normalny-podst"/>
        <w:numPr>
          <w:ilvl w:val="0"/>
          <w:numId w:val="16"/>
        </w:numPr>
        <w:shd w:val="clear" w:color="auto" w:fill="FFFFFF"/>
        <w:tabs>
          <w:tab w:val="clear" w:pos="0"/>
          <w:tab w:val="clear" w:pos="720"/>
        </w:tabs>
        <w:spacing w:after="60" w:line="276" w:lineRule="auto"/>
        <w:ind w:hanging="720"/>
        <w:rPr>
          <w:sz w:val="20"/>
          <w:szCs w:val="20"/>
        </w:rPr>
      </w:pPr>
      <w:r w:rsidRPr="00434D2E">
        <w:rPr>
          <w:sz w:val="20"/>
          <w:szCs w:val="20"/>
        </w:rPr>
        <w:t>Opis systemu cyfrowego z pokazaniem architektury systemu i połączeń komunikacyjnych.</w:t>
      </w:r>
      <w:r w:rsidR="00217720" w:rsidRPr="00434D2E">
        <w:rPr>
          <w:sz w:val="20"/>
          <w:szCs w:val="20"/>
        </w:rPr>
        <w:t xml:space="preserve"> Wstępny schemat strukturalny systemu sterowania SCADA/PLC.</w:t>
      </w:r>
    </w:p>
    <w:p w14:paraId="4357C33B" w14:textId="5A8C29AA" w:rsidR="0030416C" w:rsidRPr="00434D2E" w:rsidRDefault="0030416C" w:rsidP="00434D2E">
      <w:pPr>
        <w:pStyle w:val="Normalny-podst"/>
        <w:numPr>
          <w:ilvl w:val="0"/>
          <w:numId w:val="16"/>
        </w:numPr>
        <w:shd w:val="clear" w:color="auto" w:fill="FFFFFF"/>
        <w:tabs>
          <w:tab w:val="clear" w:pos="0"/>
          <w:tab w:val="clear" w:pos="720"/>
        </w:tabs>
        <w:spacing w:after="60" w:line="276" w:lineRule="auto"/>
        <w:ind w:hanging="720"/>
        <w:rPr>
          <w:sz w:val="20"/>
          <w:szCs w:val="20"/>
        </w:rPr>
      </w:pPr>
      <w:r w:rsidRPr="00434D2E">
        <w:rPr>
          <w:sz w:val="20"/>
          <w:szCs w:val="20"/>
        </w:rPr>
        <w:t>Opis funkcji realizowanych przez system.</w:t>
      </w:r>
    </w:p>
    <w:p w14:paraId="18E976F8" w14:textId="4BE9F90F" w:rsidR="0030416C" w:rsidRPr="00434D2E" w:rsidRDefault="0030416C" w:rsidP="00434D2E">
      <w:pPr>
        <w:pStyle w:val="Normalny-podst"/>
        <w:numPr>
          <w:ilvl w:val="0"/>
          <w:numId w:val="16"/>
        </w:numPr>
        <w:shd w:val="clear" w:color="auto" w:fill="FFFFFF"/>
        <w:tabs>
          <w:tab w:val="clear" w:pos="0"/>
          <w:tab w:val="clear" w:pos="720"/>
        </w:tabs>
        <w:spacing w:after="60" w:line="276" w:lineRule="auto"/>
        <w:ind w:hanging="720"/>
        <w:rPr>
          <w:sz w:val="20"/>
          <w:szCs w:val="20"/>
        </w:rPr>
      </w:pPr>
      <w:r w:rsidRPr="00434D2E">
        <w:rPr>
          <w:sz w:val="20"/>
          <w:szCs w:val="20"/>
        </w:rPr>
        <w:t xml:space="preserve">Specyfikacje urządzeń systemu z podaniem parametrów technicznych. </w:t>
      </w:r>
    </w:p>
    <w:p w14:paraId="4F85B4FA" w14:textId="40B0B33E" w:rsidR="0030416C" w:rsidRPr="00434D2E" w:rsidRDefault="0030416C" w:rsidP="00434D2E">
      <w:pPr>
        <w:pStyle w:val="Normalny-podst"/>
        <w:numPr>
          <w:ilvl w:val="0"/>
          <w:numId w:val="16"/>
        </w:numPr>
        <w:shd w:val="clear" w:color="auto" w:fill="FFFFFF"/>
        <w:tabs>
          <w:tab w:val="clear" w:pos="0"/>
          <w:tab w:val="clear" w:pos="720"/>
        </w:tabs>
        <w:spacing w:after="60" w:line="276" w:lineRule="auto"/>
        <w:ind w:hanging="720"/>
        <w:rPr>
          <w:sz w:val="20"/>
          <w:szCs w:val="20"/>
        </w:rPr>
      </w:pPr>
      <w:r w:rsidRPr="00434D2E">
        <w:rPr>
          <w:sz w:val="20"/>
          <w:szCs w:val="20"/>
        </w:rPr>
        <w:t>Charakterystyka sterowania cyfrowego i założenia do wizualizacji.</w:t>
      </w:r>
    </w:p>
    <w:p w14:paraId="577CAD17" w14:textId="3C000995" w:rsidR="0030416C" w:rsidRPr="00434D2E" w:rsidRDefault="0030416C" w:rsidP="00434D2E">
      <w:pPr>
        <w:pStyle w:val="Normalny-podst"/>
        <w:numPr>
          <w:ilvl w:val="0"/>
          <w:numId w:val="16"/>
        </w:numPr>
        <w:shd w:val="clear" w:color="auto" w:fill="FFFFFF"/>
        <w:tabs>
          <w:tab w:val="clear" w:pos="0"/>
          <w:tab w:val="clear" w:pos="720"/>
        </w:tabs>
        <w:spacing w:after="60" w:line="276" w:lineRule="auto"/>
        <w:ind w:hanging="720"/>
        <w:rPr>
          <w:sz w:val="20"/>
          <w:szCs w:val="20"/>
        </w:rPr>
      </w:pPr>
      <w:r w:rsidRPr="00434D2E">
        <w:rPr>
          <w:sz w:val="20"/>
          <w:szCs w:val="20"/>
        </w:rPr>
        <w:t xml:space="preserve">Opis rozwiązań części obiektowej </w:t>
      </w:r>
      <w:proofErr w:type="spellStart"/>
      <w:r w:rsidRPr="00434D2E">
        <w:rPr>
          <w:sz w:val="20"/>
          <w:szCs w:val="20"/>
        </w:rPr>
        <w:t>AKPiA</w:t>
      </w:r>
      <w:proofErr w:type="spellEnd"/>
      <w:r w:rsidRPr="00434D2E">
        <w:rPr>
          <w:sz w:val="20"/>
          <w:szCs w:val="20"/>
        </w:rPr>
        <w:t>.</w:t>
      </w:r>
    </w:p>
    <w:p w14:paraId="65093620" w14:textId="1B5726D5" w:rsidR="0030416C" w:rsidRPr="00434D2E" w:rsidRDefault="0030416C" w:rsidP="00434D2E">
      <w:pPr>
        <w:pStyle w:val="Normalny-podst"/>
        <w:numPr>
          <w:ilvl w:val="0"/>
          <w:numId w:val="16"/>
        </w:numPr>
        <w:shd w:val="clear" w:color="auto" w:fill="FFFFFF"/>
        <w:tabs>
          <w:tab w:val="clear" w:pos="0"/>
          <w:tab w:val="clear" w:pos="720"/>
        </w:tabs>
        <w:spacing w:after="60" w:line="276" w:lineRule="auto"/>
        <w:ind w:hanging="720"/>
        <w:rPr>
          <w:sz w:val="20"/>
          <w:szCs w:val="20"/>
        </w:rPr>
      </w:pPr>
      <w:r w:rsidRPr="00434D2E">
        <w:rPr>
          <w:sz w:val="20"/>
          <w:szCs w:val="20"/>
        </w:rPr>
        <w:t xml:space="preserve">Wytyczne doboru aparatury </w:t>
      </w:r>
      <w:proofErr w:type="spellStart"/>
      <w:r w:rsidRPr="00434D2E">
        <w:rPr>
          <w:sz w:val="20"/>
          <w:szCs w:val="20"/>
        </w:rPr>
        <w:t>AKPiA</w:t>
      </w:r>
      <w:proofErr w:type="spellEnd"/>
      <w:r w:rsidRPr="00434D2E">
        <w:rPr>
          <w:sz w:val="20"/>
          <w:szCs w:val="20"/>
        </w:rPr>
        <w:t>, w tym kryteria doboru z uzasadnieniem.</w:t>
      </w:r>
    </w:p>
    <w:p w14:paraId="2D6E639C" w14:textId="0DECE94B" w:rsidR="0030416C" w:rsidRPr="00434D2E" w:rsidRDefault="0030416C" w:rsidP="00434D2E">
      <w:pPr>
        <w:pStyle w:val="Normalny-podst"/>
        <w:numPr>
          <w:ilvl w:val="0"/>
          <w:numId w:val="16"/>
        </w:numPr>
        <w:shd w:val="clear" w:color="auto" w:fill="FFFFFF"/>
        <w:tabs>
          <w:tab w:val="clear" w:pos="0"/>
          <w:tab w:val="clear" w:pos="720"/>
        </w:tabs>
        <w:spacing w:after="60" w:line="276" w:lineRule="auto"/>
        <w:ind w:hanging="720"/>
        <w:rPr>
          <w:sz w:val="20"/>
          <w:szCs w:val="20"/>
        </w:rPr>
      </w:pPr>
      <w:r w:rsidRPr="00434D2E">
        <w:rPr>
          <w:sz w:val="20"/>
          <w:szCs w:val="20"/>
        </w:rPr>
        <w:t>Przykładowe standardy schematów obwodów pomiarowych, binarnych na wszystkich typach i poziomach napięć.</w:t>
      </w:r>
    </w:p>
    <w:p w14:paraId="7EF0266B" w14:textId="39906416" w:rsidR="0030416C" w:rsidRPr="00434D2E" w:rsidRDefault="0030416C" w:rsidP="00434D2E">
      <w:pPr>
        <w:pStyle w:val="Normalny-podst"/>
        <w:numPr>
          <w:ilvl w:val="0"/>
          <w:numId w:val="16"/>
        </w:numPr>
        <w:shd w:val="clear" w:color="auto" w:fill="FFFFFF"/>
        <w:tabs>
          <w:tab w:val="clear" w:pos="0"/>
          <w:tab w:val="clear" w:pos="720"/>
        </w:tabs>
        <w:spacing w:after="60" w:line="276" w:lineRule="auto"/>
        <w:ind w:hanging="720"/>
        <w:rPr>
          <w:sz w:val="20"/>
          <w:szCs w:val="20"/>
        </w:rPr>
      </w:pPr>
      <w:r w:rsidRPr="00434D2E">
        <w:rPr>
          <w:sz w:val="20"/>
          <w:szCs w:val="20"/>
        </w:rPr>
        <w:t>Przykładowe standardy schematów wszystkich rodzajów sterowania na wszystkich poziomach napięć i powiązań z systemem sterowania.</w:t>
      </w:r>
    </w:p>
    <w:p w14:paraId="5DFED367" w14:textId="748D24FB" w:rsidR="0030416C" w:rsidRPr="00434D2E" w:rsidRDefault="0030416C" w:rsidP="00434D2E">
      <w:pPr>
        <w:pStyle w:val="Normalny-podst"/>
        <w:numPr>
          <w:ilvl w:val="0"/>
          <w:numId w:val="16"/>
        </w:numPr>
        <w:shd w:val="clear" w:color="auto" w:fill="FFFFFF"/>
        <w:tabs>
          <w:tab w:val="clear" w:pos="0"/>
          <w:tab w:val="clear" w:pos="720"/>
        </w:tabs>
        <w:spacing w:after="60" w:line="276" w:lineRule="auto"/>
        <w:ind w:hanging="720"/>
        <w:rPr>
          <w:sz w:val="20"/>
          <w:szCs w:val="20"/>
        </w:rPr>
      </w:pPr>
      <w:r w:rsidRPr="00434D2E">
        <w:rPr>
          <w:sz w:val="20"/>
          <w:szCs w:val="20"/>
        </w:rPr>
        <w:t>Schematy P&amp;I w rozbiciu na technologie.</w:t>
      </w:r>
    </w:p>
    <w:p w14:paraId="1400EC10" w14:textId="327B1C76" w:rsidR="0030416C" w:rsidRPr="00434D2E" w:rsidRDefault="0030416C" w:rsidP="00434D2E">
      <w:pPr>
        <w:pStyle w:val="Normalny-podst"/>
        <w:numPr>
          <w:ilvl w:val="0"/>
          <w:numId w:val="16"/>
        </w:numPr>
        <w:shd w:val="clear" w:color="auto" w:fill="FFFFFF"/>
        <w:tabs>
          <w:tab w:val="clear" w:pos="0"/>
          <w:tab w:val="clear" w:pos="720"/>
        </w:tabs>
        <w:spacing w:after="60" w:line="276" w:lineRule="auto"/>
        <w:ind w:hanging="720"/>
        <w:rPr>
          <w:sz w:val="20"/>
          <w:szCs w:val="20"/>
        </w:rPr>
      </w:pPr>
      <w:r w:rsidRPr="00434D2E">
        <w:rPr>
          <w:sz w:val="20"/>
          <w:szCs w:val="20"/>
        </w:rPr>
        <w:t>Wstępne zestawienia pomiarów i sterowań rozbiciu na typy np.:</w:t>
      </w:r>
    </w:p>
    <w:p w14:paraId="026CECE5" w14:textId="11B56774" w:rsidR="0030416C" w:rsidRPr="00434D2E" w:rsidRDefault="0030416C" w:rsidP="00434D2E">
      <w:pPr>
        <w:pStyle w:val="Akapitzlist"/>
        <w:numPr>
          <w:ilvl w:val="0"/>
          <w:numId w:val="41"/>
        </w:numPr>
        <w:spacing w:after="60" w:line="276" w:lineRule="auto"/>
        <w:ind w:left="709" w:hanging="709"/>
        <w:rPr>
          <w:rFonts w:cs="Arial"/>
        </w:rPr>
      </w:pPr>
      <w:r w:rsidRPr="00434D2E">
        <w:rPr>
          <w:rFonts w:cs="Arial"/>
        </w:rPr>
        <w:t>Zestawienie obwodów pomiarowych,</w:t>
      </w:r>
    </w:p>
    <w:p w14:paraId="27C8C0D2" w14:textId="37D014D6" w:rsidR="0030416C" w:rsidRPr="00434D2E" w:rsidRDefault="0030416C" w:rsidP="00434D2E">
      <w:pPr>
        <w:pStyle w:val="Akapitzlist"/>
        <w:numPr>
          <w:ilvl w:val="0"/>
          <w:numId w:val="41"/>
        </w:numPr>
        <w:spacing w:after="60" w:line="276" w:lineRule="auto"/>
        <w:ind w:left="709" w:hanging="709"/>
        <w:rPr>
          <w:rFonts w:cs="Arial"/>
        </w:rPr>
      </w:pPr>
      <w:r w:rsidRPr="00434D2E">
        <w:rPr>
          <w:rFonts w:cs="Arial"/>
        </w:rPr>
        <w:t>Zestawienie obwodów regulacyjnych,</w:t>
      </w:r>
    </w:p>
    <w:p w14:paraId="5B99F189" w14:textId="76369F31" w:rsidR="0030416C" w:rsidRPr="00434D2E" w:rsidRDefault="0030416C" w:rsidP="00434D2E">
      <w:pPr>
        <w:pStyle w:val="Akapitzlist"/>
        <w:numPr>
          <w:ilvl w:val="0"/>
          <w:numId w:val="41"/>
        </w:numPr>
        <w:spacing w:after="60" w:line="276" w:lineRule="auto"/>
        <w:ind w:left="709" w:hanging="709"/>
        <w:rPr>
          <w:rFonts w:cs="Arial"/>
        </w:rPr>
      </w:pPr>
      <w:r w:rsidRPr="00434D2E">
        <w:rPr>
          <w:rFonts w:cs="Arial"/>
        </w:rPr>
        <w:t>Zestawienie obwodów odcinających z napędem elektrycznym lub sygnalizacją,</w:t>
      </w:r>
    </w:p>
    <w:p w14:paraId="3BD3FCEC" w14:textId="7492D74E" w:rsidR="0030416C" w:rsidRPr="00434D2E" w:rsidRDefault="0030416C" w:rsidP="00434D2E">
      <w:pPr>
        <w:pStyle w:val="Akapitzlist"/>
        <w:numPr>
          <w:ilvl w:val="0"/>
          <w:numId w:val="41"/>
        </w:numPr>
        <w:spacing w:after="60" w:line="276" w:lineRule="auto"/>
        <w:ind w:left="709" w:hanging="709"/>
        <w:rPr>
          <w:rFonts w:cs="Arial"/>
        </w:rPr>
      </w:pPr>
      <w:r w:rsidRPr="00434D2E">
        <w:rPr>
          <w:rFonts w:cs="Arial"/>
        </w:rPr>
        <w:t>Zestawienie napędów jednokierunkowych.</w:t>
      </w:r>
    </w:p>
    <w:p w14:paraId="4E9AAFA4" w14:textId="4D88EBF3" w:rsidR="0030416C" w:rsidRPr="00434D2E" w:rsidRDefault="0030416C" w:rsidP="00434D2E">
      <w:pPr>
        <w:pStyle w:val="Normalny-podst"/>
        <w:numPr>
          <w:ilvl w:val="0"/>
          <w:numId w:val="16"/>
        </w:numPr>
        <w:shd w:val="clear" w:color="auto" w:fill="FFFFFF"/>
        <w:tabs>
          <w:tab w:val="clear" w:pos="0"/>
          <w:tab w:val="clear" w:pos="720"/>
        </w:tabs>
        <w:spacing w:after="60" w:line="276" w:lineRule="auto"/>
        <w:ind w:hanging="720"/>
        <w:rPr>
          <w:sz w:val="20"/>
          <w:szCs w:val="20"/>
        </w:rPr>
      </w:pPr>
      <w:r w:rsidRPr="00434D2E">
        <w:rPr>
          <w:sz w:val="20"/>
          <w:szCs w:val="20"/>
        </w:rPr>
        <w:t xml:space="preserve">Dyspozycje urządzeń </w:t>
      </w:r>
      <w:proofErr w:type="spellStart"/>
      <w:r w:rsidRPr="00434D2E">
        <w:rPr>
          <w:sz w:val="20"/>
          <w:szCs w:val="20"/>
        </w:rPr>
        <w:t>AKPiA</w:t>
      </w:r>
      <w:proofErr w:type="spellEnd"/>
      <w:r w:rsidRPr="00434D2E">
        <w:rPr>
          <w:sz w:val="20"/>
          <w:szCs w:val="20"/>
        </w:rPr>
        <w:t>:</w:t>
      </w:r>
    </w:p>
    <w:p w14:paraId="1F51127A" w14:textId="2E51C1F1" w:rsidR="0030416C" w:rsidRPr="00434D2E" w:rsidRDefault="0030416C" w:rsidP="00434D2E">
      <w:pPr>
        <w:pStyle w:val="Akapitzlist"/>
        <w:numPr>
          <w:ilvl w:val="0"/>
          <w:numId w:val="42"/>
        </w:numPr>
        <w:spacing w:after="60" w:line="276" w:lineRule="auto"/>
        <w:ind w:left="709" w:hanging="709"/>
        <w:rPr>
          <w:rFonts w:cs="Arial"/>
        </w:rPr>
      </w:pPr>
      <w:r w:rsidRPr="00434D2E">
        <w:rPr>
          <w:rFonts w:cs="Arial"/>
        </w:rPr>
        <w:t>Lokalizacje elementów automatyki,</w:t>
      </w:r>
    </w:p>
    <w:p w14:paraId="043E9B61" w14:textId="7911F3F0" w:rsidR="0030416C" w:rsidRPr="00434D2E" w:rsidRDefault="0030416C" w:rsidP="00434D2E">
      <w:pPr>
        <w:pStyle w:val="Akapitzlist"/>
        <w:numPr>
          <w:ilvl w:val="0"/>
          <w:numId w:val="42"/>
        </w:numPr>
        <w:spacing w:after="60" w:line="276" w:lineRule="auto"/>
        <w:ind w:left="709" w:hanging="709"/>
        <w:rPr>
          <w:rFonts w:cs="Arial"/>
        </w:rPr>
      </w:pPr>
      <w:r w:rsidRPr="00434D2E">
        <w:rPr>
          <w:rFonts w:cs="Arial"/>
        </w:rPr>
        <w:t>Lokalizacja elementów systemu cyfrowego.</w:t>
      </w:r>
    </w:p>
    <w:p w14:paraId="70DB8F88" w14:textId="5F44DD41" w:rsidR="0030416C" w:rsidRPr="00434D2E" w:rsidRDefault="0030416C" w:rsidP="00434D2E">
      <w:pPr>
        <w:pStyle w:val="Normalny-podst"/>
        <w:numPr>
          <w:ilvl w:val="0"/>
          <w:numId w:val="16"/>
        </w:numPr>
        <w:shd w:val="clear" w:color="auto" w:fill="FFFFFF"/>
        <w:tabs>
          <w:tab w:val="clear" w:pos="0"/>
          <w:tab w:val="clear" w:pos="720"/>
        </w:tabs>
        <w:spacing w:after="60" w:line="276" w:lineRule="auto"/>
        <w:ind w:hanging="720"/>
        <w:rPr>
          <w:sz w:val="20"/>
          <w:szCs w:val="20"/>
        </w:rPr>
      </w:pPr>
      <w:r w:rsidRPr="00434D2E">
        <w:rPr>
          <w:sz w:val="20"/>
          <w:szCs w:val="20"/>
        </w:rPr>
        <w:t>O</w:t>
      </w:r>
      <w:r w:rsidR="00C81554" w:rsidRPr="00434D2E">
        <w:rPr>
          <w:sz w:val="20"/>
          <w:szCs w:val="20"/>
        </w:rPr>
        <w:t xml:space="preserve">pis układu zasilania </w:t>
      </w:r>
      <w:proofErr w:type="spellStart"/>
      <w:r w:rsidR="00C81554" w:rsidRPr="00434D2E">
        <w:rPr>
          <w:sz w:val="20"/>
          <w:szCs w:val="20"/>
        </w:rPr>
        <w:t>AKPiA</w:t>
      </w:r>
      <w:proofErr w:type="spellEnd"/>
      <w:r w:rsidR="00C81554" w:rsidRPr="00434D2E">
        <w:rPr>
          <w:sz w:val="20"/>
          <w:szCs w:val="20"/>
        </w:rPr>
        <w:t xml:space="preserve"> i systemu sterowania SCADA/PLC</w:t>
      </w:r>
      <w:r w:rsidRPr="00434D2E">
        <w:rPr>
          <w:sz w:val="20"/>
          <w:szCs w:val="20"/>
        </w:rPr>
        <w:t xml:space="preserve"> wraz ze schematem blokowym układu zasilania.</w:t>
      </w:r>
    </w:p>
    <w:p w14:paraId="321E568F" w14:textId="064DF786" w:rsidR="0030416C" w:rsidRPr="00434D2E" w:rsidRDefault="0030416C" w:rsidP="00434D2E">
      <w:pPr>
        <w:pStyle w:val="Normalny-podst"/>
        <w:numPr>
          <w:ilvl w:val="0"/>
          <w:numId w:val="16"/>
        </w:numPr>
        <w:shd w:val="clear" w:color="auto" w:fill="FFFFFF"/>
        <w:tabs>
          <w:tab w:val="clear" w:pos="0"/>
          <w:tab w:val="clear" w:pos="720"/>
        </w:tabs>
        <w:spacing w:after="60" w:line="276" w:lineRule="auto"/>
        <w:ind w:hanging="720"/>
        <w:rPr>
          <w:sz w:val="20"/>
          <w:szCs w:val="20"/>
        </w:rPr>
      </w:pPr>
      <w:r w:rsidRPr="00434D2E">
        <w:rPr>
          <w:sz w:val="20"/>
          <w:szCs w:val="20"/>
        </w:rPr>
        <w:t>Bilans mocy.</w:t>
      </w:r>
    </w:p>
    <w:p w14:paraId="50EB730E" w14:textId="5981D4A3" w:rsidR="0030416C" w:rsidRPr="00434D2E" w:rsidRDefault="0030416C" w:rsidP="00434D2E">
      <w:pPr>
        <w:pStyle w:val="Normalny-podst"/>
        <w:numPr>
          <w:ilvl w:val="0"/>
          <w:numId w:val="16"/>
        </w:numPr>
        <w:shd w:val="clear" w:color="auto" w:fill="FFFFFF"/>
        <w:tabs>
          <w:tab w:val="clear" w:pos="0"/>
          <w:tab w:val="clear" w:pos="720"/>
        </w:tabs>
        <w:spacing w:after="60" w:line="276" w:lineRule="auto"/>
        <w:ind w:hanging="720"/>
        <w:rPr>
          <w:sz w:val="20"/>
          <w:szCs w:val="20"/>
        </w:rPr>
      </w:pPr>
      <w:r w:rsidRPr="00434D2E">
        <w:rPr>
          <w:sz w:val="20"/>
          <w:szCs w:val="20"/>
        </w:rPr>
        <w:t>Wstępna aranżacja nastawni i innych punktów prowadzenia ruchu.</w:t>
      </w:r>
    </w:p>
    <w:p w14:paraId="3BF53B27" w14:textId="7BC5DA9D" w:rsidR="001E3D69" w:rsidRPr="00523DAC" w:rsidRDefault="0030416C" w:rsidP="00434D2E">
      <w:pPr>
        <w:pStyle w:val="Normalny-podst"/>
        <w:numPr>
          <w:ilvl w:val="0"/>
          <w:numId w:val="16"/>
        </w:numPr>
        <w:shd w:val="clear" w:color="auto" w:fill="FFFFFF"/>
        <w:tabs>
          <w:tab w:val="clear" w:pos="0"/>
          <w:tab w:val="clear" w:pos="720"/>
        </w:tabs>
        <w:spacing w:after="60" w:line="276" w:lineRule="auto"/>
        <w:ind w:hanging="720"/>
      </w:pPr>
      <w:r w:rsidRPr="00434D2E">
        <w:rPr>
          <w:sz w:val="20"/>
          <w:szCs w:val="20"/>
        </w:rPr>
        <w:t xml:space="preserve">Wstępna specyfikacja aparatury i urządzeń </w:t>
      </w:r>
      <w:proofErr w:type="spellStart"/>
      <w:r w:rsidRPr="00434D2E">
        <w:rPr>
          <w:sz w:val="20"/>
          <w:szCs w:val="20"/>
        </w:rPr>
        <w:t>AKPiA</w:t>
      </w:r>
      <w:proofErr w:type="spellEnd"/>
      <w:r w:rsidRPr="00434D2E">
        <w:rPr>
          <w:sz w:val="20"/>
          <w:szCs w:val="20"/>
        </w:rPr>
        <w:t>.</w:t>
      </w:r>
    </w:p>
    <w:p w14:paraId="49EB2534" w14:textId="77777777" w:rsidR="001E3D69" w:rsidRPr="00E85E94" w:rsidRDefault="001E3D69" w:rsidP="001F5C29">
      <w:pPr>
        <w:spacing w:after="60" w:line="276" w:lineRule="auto"/>
        <w:rPr>
          <w:rFonts w:cs="Arial"/>
          <w:u w:val="single"/>
        </w:rPr>
      </w:pPr>
      <w:r w:rsidRPr="00E85E94">
        <w:rPr>
          <w:rFonts w:cs="Arial"/>
          <w:u w:val="single"/>
        </w:rPr>
        <w:t>Gospodarka remontowa</w:t>
      </w:r>
    </w:p>
    <w:p w14:paraId="5CFF1428" w14:textId="77777777" w:rsidR="001E3D69" w:rsidRPr="00E85E94" w:rsidRDefault="001E3D69" w:rsidP="001F5C29">
      <w:pPr>
        <w:spacing w:after="60" w:line="276" w:lineRule="auto"/>
        <w:rPr>
          <w:rFonts w:cs="Arial"/>
          <w:u w:val="single"/>
        </w:rPr>
      </w:pPr>
      <w:r w:rsidRPr="00E85E94">
        <w:rPr>
          <w:rFonts w:cs="Arial"/>
        </w:rPr>
        <w:t>Opis przygotowania obiektów, urządzeń i instalacji do wykonywania remontów, wraz z mechanizacją prac remontowych.</w:t>
      </w:r>
    </w:p>
    <w:p w14:paraId="40B51B52" w14:textId="77777777" w:rsidR="001E3D69" w:rsidRPr="00E85E94" w:rsidRDefault="001E3D69" w:rsidP="001F5C29">
      <w:pPr>
        <w:spacing w:after="60" w:line="276" w:lineRule="auto"/>
        <w:rPr>
          <w:rFonts w:cs="Arial"/>
          <w:u w:val="single"/>
        </w:rPr>
      </w:pPr>
      <w:r w:rsidRPr="00E85E94">
        <w:rPr>
          <w:rFonts w:cs="Arial"/>
          <w:u w:val="single"/>
        </w:rPr>
        <w:t>Pozostałe instalacje</w:t>
      </w:r>
    </w:p>
    <w:p w14:paraId="7EE5FBFE" w14:textId="77777777" w:rsidR="001E3D69" w:rsidRPr="00E85E94" w:rsidRDefault="001E3D69" w:rsidP="001F5C29">
      <w:pPr>
        <w:spacing w:after="60" w:line="276" w:lineRule="auto"/>
        <w:rPr>
          <w:rFonts w:cs="Arial"/>
        </w:rPr>
      </w:pPr>
      <w:r w:rsidRPr="00E85E94">
        <w:rPr>
          <w:rFonts w:cs="Arial"/>
        </w:rPr>
        <w:lastRenderedPageBreak/>
        <w:t>Projekty w zakresie: aeracji i naturalnego odprowadzania ciepła, utrzymania czystości, doprowadzania mediów (woda o różnych parametrach i różnym stopniu zanieczyszczenia), odprowadzanie ścieków i ochrony przeciwpożarowej, powinny zawierać:</w:t>
      </w:r>
    </w:p>
    <w:p w14:paraId="58012BFE" w14:textId="77777777" w:rsidR="001E3D69" w:rsidRPr="009405C3" w:rsidRDefault="001E3D69" w:rsidP="006025BC">
      <w:pPr>
        <w:pStyle w:val="Normalny-podst"/>
        <w:numPr>
          <w:ilvl w:val="0"/>
          <w:numId w:val="17"/>
        </w:numPr>
        <w:shd w:val="clear" w:color="auto" w:fill="FFFFFF"/>
        <w:tabs>
          <w:tab w:val="clear" w:pos="0"/>
          <w:tab w:val="clear" w:pos="720"/>
        </w:tabs>
        <w:spacing w:after="60" w:line="276" w:lineRule="auto"/>
        <w:ind w:hanging="720"/>
        <w:rPr>
          <w:sz w:val="20"/>
          <w:szCs w:val="20"/>
        </w:rPr>
      </w:pPr>
      <w:r w:rsidRPr="009405C3">
        <w:rPr>
          <w:sz w:val="20"/>
          <w:szCs w:val="20"/>
        </w:rPr>
        <w:t>opis techniczny,</w:t>
      </w:r>
    </w:p>
    <w:p w14:paraId="40019EB1" w14:textId="77777777" w:rsidR="001E3D69" w:rsidRPr="009405C3" w:rsidRDefault="001E3D69" w:rsidP="006025BC">
      <w:pPr>
        <w:pStyle w:val="Normalny-podst"/>
        <w:numPr>
          <w:ilvl w:val="0"/>
          <w:numId w:val="17"/>
        </w:numPr>
        <w:shd w:val="clear" w:color="auto" w:fill="FFFFFF"/>
        <w:tabs>
          <w:tab w:val="clear" w:pos="0"/>
          <w:tab w:val="clear" w:pos="720"/>
        </w:tabs>
        <w:spacing w:after="60" w:line="276" w:lineRule="auto"/>
        <w:ind w:hanging="720"/>
        <w:rPr>
          <w:sz w:val="20"/>
          <w:szCs w:val="20"/>
        </w:rPr>
      </w:pPr>
      <w:r w:rsidRPr="009405C3">
        <w:rPr>
          <w:sz w:val="20"/>
          <w:szCs w:val="20"/>
        </w:rPr>
        <w:t>podstawowe wyniki obliczeń,</w:t>
      </w:r>
    </w:p>
    <w:p w14:paraId="1931C9F7" w14:textId="77777777" w:rsidR="001E3D69" w:rsidRPr="009405C3" w:rsidRDefault="001E3D69" w:rsidP="006025BC">
      <w:pPr>
        <w:pStyle w:val="Normalny-podst"/>
        <w:numPr>
          <w:ilvl w:val="0"/>
          <w:numId w:val="17"/>
        </w:numPr>
        <w:shd w:val="clear" w:color="auto" w:fill="FFFFFF"/>
        <w:tabs>
          <w:tab w:val="clear" w:pos="0"/>
          <w:tab w:val="clear" w:pos="720"/>
        </w:tabs>
        <w:spacing w:after="60" w:line="276" w:lineRule="auto"/>
        <w:ind w:hanging="720"/>
        <w:rPr>
          <w:sz w:val="20"/>
          <w:szCs w:val="20"/>
        </w:rPr>
      </w:pPr>
      <w:r w:rsidRPr="009405C3">
        <w:rPr>
          <w:sz w:val="20"/>
          <w:szCs w:val="20"/>
        </w:rPr>
        <w:t>dobór elementów instalacji i urządzeń,</w:t>
      </w:r>
    </w:p>
    <w:p w14:paraId="261DBE28" w14:textId="77777777" w:rsidR="001E3D69" w:rsidRPr="009405C3" w:rsidRDefault="001E3D69" w:rsidP="006025BC">
      <w:pPr>
        <w:pStyle w:val="Normalny-podst"/>
        <w:numPr>
          <w:ilvl w:val="0"/>
          <w:numId w:val="17"/>
        </w:numPr>
        <w:shd w:val="clear" w:color="auto" w:fill="FFFFFF"/>
        <w:tabs>
          <w:tab w:val="clear" w:pos="0"/>
          <w:tab w:val="clear" w:pos="720"/>
        </w:tabs>
        <w:spacing w:after="60" w:line="276" w:lineRule="auto"/>
        <w:ind w:hanging="720"/>
        <w:rPr>
          <w:sz w:val="20"/>
          <w:szCs w:val="20"/>
        </w:rPr>
      </w:pPr>
      <w:r w:rsidRPr="009405C3">
        <w:rPr>
          <w:sz w:val="20"/>
          <w:szCs w:val="20"/>
        </w:rPr>
        <w:t>schematy i rysunki,</w:t>
      </w:r>
    </w:p>
    <w:p w14:paraId="5E14CB90" w14:textId="77777777" w:rsidR="001E3D69" w:rsidRPr="009405C3" w:rsidRDefault="001E3D69" w:rsidP="006025BC">
      <w:pPr>
        <w:pStyle w:val="Normalny-podst"/>
        <w:numPr>
          <w:ilvl w:val="0"/>
          <w:numId w:val="17"/>
        </w:numPr>
        <w:shd w:val="clear" w:color="auto" w:fill="FFFFFF"/>
        <w:tabs>
          <w:tab w:val="clear" w:pos="0"/>
          <w:tab w:val="clear" w:pos="720"/>
        </w:tabs>
        <w:spacing w:after="60" w:line="276" w:lineRule="auto"/>
        <w:ind w:hanging="720"/>
        <w:rPr>
          <w:sz w:val="20"/>
          <w:szCs w:val="20"/>
        </w:rPr>
      </w:pPr>
      <w:r w:rsidRPr="009405C3">
        <w:rPr>
          <w:sz w:val="20"/>
          <w:szCs w:val="20"/>
        </w:rPr>
        <w:t>założenia branżowe.</w:t>
      </w:r>
    </w:p>
    <w:p w14:paraId="413A75E8" w14:textId="77777777" w:rsidR="001E3D69" w:rsidRPr="00E85E94" w:rsidRDefault="001E3D69" w:rsidP="006025BC">
      <w:pPr>
        <w:pStyle w:val="Akapitzlist"/>
        <w:widowControl w:val="0"/>
        <w:numPr>
          <w:ilvl w:val="1"/>
          <w:numId w:val="8"/>
        </w:numPr>
        <w:spacing w:after="60" w:line="276" w:lineRule="auto"/>
        <w:ind w:left="709" w:hanging="709"/>
        <w:rPr>
          <w:rFonts w:cs="Arial"/>
          <w:b/>
        </w:rPr>
      </w:pPr>
      <w:r w:rsidRPr="00E85E94">
        <w:rPr>
          <w:rFonts w:cs="Arial"/>
          <w:b/>
        </w:rPr>
        <w:t>Projekt budowlany</w:t>
      </w:r>
    </w:p>
    <w:p w14:paraId="7ACA288F" w14:textId="2201EE18" w:rsidR="001E3D69" w:rsidRPr="00E85E94" w:rsidRDefault="001E3D69" w:rsidP="001F5C29">
      <w:pPr>
        <w:spacing w:after="60" w:line="276" w:lineRule="auto"/>
        <w:rPr>
          <w:rFonts w:cs="Arial"/>
        </w:rPr>
      </w:pPr>
      <w:r w:rsidRPr="00E85E94">
        <w:rPr>
          <w:rFonts w:cs="Arial"/>
        </w:rPr>
        <w:t xml:space="preserve">Projekt budowlany – wraz z opiniami, uzgodnieniami, pozwoleniami i innymi dokumentami wymaganymi przepisami prawa budowlanego oraz innymi obowiązującymi w tym zakresie. Projekt budowlany powinien wykonany być zgodnie z wymaganiami określonymi w decyzji o środowiskowych uwarunkowaniach. Szczegółowy zakres i forma projektu budowlanego została określona </w:t>
      </w:r>
      <w:r w:rsidRPr="00E85E94">
        <w:rPr>
          <w:rFonts w:cs="Arial"/>
        </w:rPr>
        <w:br/>
        <w:t>w Rozporządzenie ministra transportu, budownictwa i gospodarki morskiej z dnia 25 kwietnia 2012 r. w sprawie szczegółowego zakresu i formy projektu budowlanego</w:t>
      </w:r>
      <w:r w:rsidR="009405C3">
        <w:rPr>
          <w:rFonts w:cs="Arial"/>
        </w:rPr>
        <w:t>.</w:t>
      </w:r>
    </w:p>
    <w:p w14:paraId="3882E9A4" w14:textId="77777777" w:rsidR="001E3D69" w:rsidRDefault="001E3D69" w:rsidP="001F5C29">
      <w:pPr>
        <w:spacing w:after="60" w:line="276" w:lineRule="auto"/>
        <w:rPr>
          <w:rFonts w:cs="Arial"/>
        </w:rPr>
      </w:pPr>
      <w:r w:rsidRPr="006B53B7">
        <w:rPr>
          <w:rFonts w:cs="Arial"/>
        </w:rPr>
        <w:t>Wykonawca przedstawi na etapie projektu budowlanego, wstępne obliczenia poziomu emisji hałasu do środowiska z Instalacji. Model ten zostanie aktualizowany na etapie budowy Instalacji.</w:t>
      </w:r>
      <w:r w:rsidRPr="00E85E94">
        <w:rPr>
          <w:rFonts w:cs="Arial"/>
        </w:rPr>
        <w:t xml:space="preserve"> </w:t>
      </w:r>
    </w:p>
    <w:p w14:paraId="5E8C88C1" w14:textId="77777777" w:rsidR="001E3D69" w:rsidRPr="00E85E94" w:rsidRDefault="001E3D69" w:rsidP="006025BC">
      <w:pPr>
        <w:pStyle w:val="Akapitzlist"/>
        <w:widowControl w:val="0"/>
        <w:numPr>
          <w:ilvl w:val="1"/>
          <w:numId w:val="8"/>
        </w:numPr>
        <w:spacing w:after="60" w:line="276" w:lineRule="auto"/>
        <w:ind w:left="709" w:hanging="709"/>
        <w:rPr>
          <w:rFonts w:cs="Arial"/>
          <w:b/>
        </w:rPr>
      </w:pPr>
      <w:bookmarkStart w:id="7" w:name="_Toc395609069"/>
      <w:r w:rsidRPr="00E85E94">
        <w:rPr>
          <w:rFonts w:cs="Arial"/>
          <w:b/>
        </w:rPr>
        <w:t>P</w:t>
      </w:r>
      <w:r w:rsidR="00DE5347">
        <w:rPr>
          <w:rFonts w:cs="Arial"/>
          <w:b/>
        </w:rPr>
        <w:t xml:space="preserve">rogram </w:t>
      </w:r>
      <w:r w:rsidRPr="00E85E94">
        <w:rPr>
          <w:rFonts w:cs="Arial"/>
          <w:b/>
        </w:rPr>
        <w:t xml:space="preserve">Zapewnienia </w:t>
      </w:r>
      <w:r w:rsidR="00A85ECF">
        <w:rPr>
          <w:rFonts w:cs="Arial"/>
          <w:b/>
        </w:rPr>
        <w:t xml:space="preserve">i </w:t>
      </w:r>
      <w:r w:rsidRPr="00E85E94">
        <w:rPr>
          <w:rFonts w:cs="Arial"/>
          <w:b/>
        </w:rPr>
        <w:t>Kontroli Jakości</w:t>
      </w:r>
      <w:bookmarkEnd w:id="7"/>
    </w:p>
    <w:p w14:paraId="50673080" w14:textId="77777777" w:rsidR="00DE5347" w:rsidRDefault="001E3D69" w:rsidP="001F5C29">
      <w:pPr>
        <w:spacing w:after="60" w:line="276" w:lineRule="auto"/>
        <w:rPr>
          <w:rFonts w:cs="Arial"/>
        </w:rPr>
      </w:pPr>
      <w:r w:rsidRPr="00E85E94">
        <w:rPr>
          <w:rFonts w:cs="Arial"/>
        </w:rPr>
        <w:t xml:space="preserve">Program Zapewnienia </w:t>
      </w:r>
      <w:r w:rsidR="00A85ECF">
        <w:rPr>
          <w:rFonts w:cs="Arial"/>
        </w:rPr>
        <w:t xml:space="preserve">i </w:t>
      </w:r>
      <w:r w:rsidRPr="00E85E94">
        <w:rPr>
          <w:rFonts w:cs="Arial"/>
        </w:rPr>
        <w:t xml:space="preserve">Kontroli Jakości zostanie opracowany przez Wykonawcę zgodnie </w:t>
      </w:r>
      <w:r>
        <w:rPr>
          <w:rFonts w:cs="Arial"/>
        </w:rPr>
        <w:br/>
      </w:r>
      <w:r w:rsidRPr="00E85E94">
        <w:rPr>
          <w:rFonts w:cs="Arial"/>
        </w:rPr>
        <w:t xml:space="preserve">z obowiązującymi przepisami i w powiązaniu z zapisami </w:t>
      </w:r>
      <w:r w:rsidR="00A85ECF">
        <w:rPr>
          <w:rFonts w:cs="Arial"/>
        </w:rPr>
        <w:t>Umowy</w:t>
      </w:r>
      <w:r w:rsidR="00DE5347">
        <w:rPr>
          <w:rFonts w:cs="Arial"/>
        </w:rPr>
        <w:t xml:space="preserve"> zgodnie z załącznikiem III.A.5. </w:t>
      </w:r>
    </w:p>
    <w:p w14:paraId="562AD5BC" w14:textId="77777777" w:rsidR="001E3D69" w:rsidRPr="00E85E94" w:rsidRDefault="001E3D69" w:rsidP="006025BC">
      <w:pPr>
        <w:pStyle w:val="Akapitzlist"/>
        <w:widowControl w:val="0"/>
        <w:numPr>
          <w:ilvl w:val="1"/>
          <w:numId w:val="8"/>
        </w:numPr>
        <w:spacing w:after="60" w:line="276" w:lineRule="auto"/>
        <w:ind w:left="709" w:hanging="709"/>
        <w:rPr>
          <w:rFonts w:cs="Arial"/>
          <w:b/>
        </w:rPr>
      </w:pPr>
      <w:r w:rsidRPr="00E85E94">
        <w:rPr>
          <w:rFonts w:cs="Arial"/>
          <w:b/>
        </w:rPr>
        <w:t>P</w:t>
      </w:r>
      <w:r w:rsidR="00DE5347">
        <w:rPr>
          <w:rFonts w:cs="Arial"/>
          <w:b/>
        </w:rPr>
        <w:t>rojekt</w:t>
      </w:r>
      <w:r w:rsidRPr="00E85E94">
        <w:rPr>
          <w:rFonts w:cs="Arial"/>
          <w:b/>
        </w:rPr>
        <w:t xml:space="preserve"> zagospodarowania Terenu Budowy</w:t>
      </w:r>
    </w:p>
    <w:p w14:paraId="44566843" w14:textId="77777777" w:rsidR="001E3D69" w:rsidRPr="00AF288E" w:rsidRDefault="00DE5347" w:rsidP="001F5C29">
      <w:pPr>
        <w:pStyle w:val="Tekstkomentarza"/>
        <w:spacing w:after="60" w:line="276" w:lineRule="auto"/>
        <w:rPr>
          <w:rFonts w:cs="Arial"/>
          <w:lang w:val="pl-PL"/>
        </w:rPr>
      </w:pPr>
      <w:r w:rsidRPr="00E85E94">
        <w:rPr>
          <w:rFonts w:cs="Arial"/>
        </w:rPr>
        <w:t>Pr</w:t>
      </w:r>
      <w:r>
        <w:rPr>
          <w:rFonts w:cs="Arial"/>
          <w:lang w:val="pl-PL"/>
        </w:rPr>
        <w:t xml:space="preserve">ojekt </w:t>
      </w:r>
      <w:r w:rsidR="001E3D69" w:rsidRPr="00E85E94">
        <w:rPr>
          <w:rFonts w:cs="Arial"/>
        </w:rPr>
        <w:t xml:space="preserve">zagospodarowania terenu budowy przedstawia sytuacyjne rozmieszczenie elementów funkcjonalnych, w szczególności: dróg, składowisk, magazynów, urządzeń transportu poziomego </w:t>
      </w:r>
      <w:r w:rsidR="001E3D69">
        <w:rPr>
          <w:rFonts w:cs="Arial"/>
        </w:rPr>
        <w:br/>
      </w:r>
      <w:r w:rsidR="001E3D69" w:rsidRPr="00E85E94">
        <w:rPr>
          <w:rFonts w:cs="Arial"/>
        </w:rPr>
        <w:t xml:space="preserve">i pionowego, obiektów produkcji pomocniczej, budynków (kontenerów) bazy socjalno-bytowej, administracyjnej, elementów </w:t>
      </w:r>
      <w:r w:rsidR="001E3D69">
        <w:rPr>
          <w:rFonts w:cs="Arial"/>
          <w:lang w:val="pl-PL"/>
        </w:rPr>
        <w:t>BHP</w:t>
      </w:r>
      <w:r w:rsidR="001E3D69" w:rsidRPr="00E85E94">
        <w:rPr>
          <w:rFonts w:cs="Arial"/>
        </w:rPr>
        <w:t xml:space="preserve">, przeciwpożarowej, itp. </w:t>
      </w:r>
      <w:r>
        <w:rPr>
          <w:rFonts w:cs="Arial"/>
          <w:lang w:val="pl-PL"/>
        </w:rPr>
        <w:t>W</w:t>
      </w:r>
      <w:r w:rsidR="001E3D69" w:rsidRPr="00E85E94">
        <w:rPr>
          <w:rFonts w:cs="Arial"/>
        </w:rPr>
        <w:t xml:space="preserve"> p</w:t>
      </w:r>
      <w:r>
        <w:rPr>
          <w:rFonts w:cs="Arial"/>
          <w:lang w:val="pl-PL"/>
        </w:rPr>
        <w:t>rojekcie</w:t>
      </w:r>
      <w:r w:rsidR="001E3D69" w:rsidRPr="00E85E94">
        <w:rPr>
          <w:rFonts w:cs="Arial"/>
        </w:rPr>
        <w:t xml:space="preserve"> powinny też być zaznaczone urządzenia i instalacje wodne, elektro-energetyczne, łączności, sygnalizacji. Projekt ma być wykonany zgodnie z wymogami Prawa Budowlanego i </w:t>
      </w:r>
      <w:r w:rsidR="001E3D69" w:rsidRPr="00E85E94">
        <w:rPr>
          <w:rFonts w:cs="Arial"/>
          <w:lang w:val="pl-PL"/>
        </w:rPr>
        <w:t>Umowy</w:t>
      </w:r>
      <w:r w:rsidR="001E3D69" w:rsidRPr="00E85E94">
        <w:rPr>
          <w:rFonts w:cs="Arial"/>
        </w:rPr>
        <w:t xml:space="preserve"> i ma być aktualizowany, każdorazowo po wniesieniu przez Strony uwagi, w wyniku zachodzących zmian podczas trwania budowy instalacji.</w:t>
      </w:r>
    </w:p>
    <w:p w14:paraId="41EA9972" w14:textId="77777777" w:rsidR="001E3D69" w:rsidRPr="00E85E94" w:rsidRDefault="001E3D69" w:rsidP="001F5C29">
      <w:pPr>
        <w:pStyle w:val="Normalny-podst"/>
        <w:shd w:val="clear" w:color="auto" w:fill="FFFFFF"/>
        <w:spacing w:after="60" w:line="276" w:lineRule="auto"/>
        <w:rPr>
          <w:sz w:val="20"/>
          <w:szCs w:val="20"/>
        </w:rPr>
      </w:pPr>
      <w:r w:rsidRPr="00E85E94">
        <w:rPr>
          <w:sz w:val="20"/>
          <w:szCs w:val="20"/>
        </w:rPr>
        <w:t>P</w:t>
      </w:r>
      <w:r w:rsidR="00DE5347">
        <w:rPr>
          <w:sz w:val="20"/>
          <w:szCs w:val="20"/>
        </w:rPr>
        <w:t>rojekt</w:t>
      </w:r>
      <w:r w:rsidRPr="00E85E94">
        <w:rPr>
          <w:sz w:val="20"/>
          <w:szCs w:val="20"/>
        </w:rPr>
        <w:t xml:space="preserve"> ma zawierać m.in.: </w:t>
      </w:r>
    </w:p>
    <w:p w14:paraId="600D92B6" w14:textId="6B4C0E9C" w:rsidR="001E3D69" w:rsidRPr="009405C3" w:rsidRDefault="001E3D69" w:rsidP="006025BC">
      <w:pPr>
        <w:pStyle w:val="Normalny-podst"/>
        <w:numPr>
          <w:ilvl w:val="0"/>
          <w:numId w:val="18"/>
        </w:numPr>
        <w:shd w:val="clear" w:color="auto" w:fill="FFFFFF"/>
        <w:tabs>
          <w:tab w:val="clear" w:pos="0"/>
          <w:tab w:val="clear" w:pos="720"/>
        </w:tabs>
        <w:spacing w:after="60" w:line="276" w:lineRule="auto"/>
        <w:ind w:hanging="720"/>
        <w:rPr>
          <w:sz w:val="20"/>
          <w:szCs w:val="20"/>
        </w:rPr>
      </w:pPr>
      <w:r w:rsidRPr="009405C3">
        <w:rPr>
          <w:sz w:val="20"/>
          <w:szCs w:val="20"/>
        </w:rPr>
        <w:t>harmonogram przedstawiający sekwencję robót budowlano montażowych</w:t>
      </w:r>
      <w:r w:rsidR="009405C3">
        <w:rPr>
          <w:sz w:val="20"/>
          <w:szCs w:val="20"/>
        </w:rPr>
        <w:t>,</w:t>
      </w:r>
      <w:r w:rsidRPr="009405C3">
        <w:rPr>
          <w:sz w:val="20"/>
          <w:szCs w:val="20"/>
        </w:rPr>
        <w:t xml:space="preserve"> </w:t>
      </w:r>
    </w:p>
    <w:p w14:paraId="03C24A54" w14:textId="33A6ED3A" w:rsidR="001E3D69" w:rsidRPr="009405C3" w:rsidRDefault="001E3D69" w:rsidP="006025BC">
      <w:pPr>
        <w:pStyle w:val="Normalny-podst"/>
        <w:numPr>
          <w:ilvl w:val="0"/>
          <w:numId w:val="18"/>
        </w:numPr>
        <w:shd w:val="clear" w:color="auto" w:fill="FFFFFF"/>
        <w:tabs>
          <w:tab w:val="clear" w:pos="0"/>
          <w:tab w:val="clear" w:pos="720"/>
        </w:tabs>
        <w:spacing w:after="60" w:line="276" w:lineRule="auto"/>
        <w:ind w:hanging="720"/>
        <w:rPr>
          <w:sz w:val="20"/>
          <w:szCs w:val="20"/>
        </w:rPr>
      </w:pPr>
      <w:r w:rsidRPr="009405C3">
        <w:rPr>
          <w:sz w:val="20"/>
          <w:szCs w:val="20"/>
        </w:rPr>
        <w:t>harmonogram urządzania i likwidacji Terenu Budowy</w:t>
      </w:r>
      <w:r w:rsidR="009405C3">
        <w:rPr>
          <w:sz w:val="20"/>
          <w:szCs w:val="20"/>
        </w:rPr>
        <w:t>,</w:t>
      </w:r>
    </w:p>
    <w:p w14:paraId="4FAA35CE" w14:textId="25E78AA9" w:rsidR="001E3D69" w:rsidRPr="009405C3" w:rsidRDefault="001E3D69" w:rsidP="006025BC">
      <w:pPr>
        <w:pStyle w:val="Normalny-podst"/>
        <w:numPr>
          <w:ilvl w:val="0"/>
          <w:numId w:val="18"/>
        </w:numPr>
        <w:shd w:val="clear" w:color="auto" w:fill="FFFFFF"/>
        <w:tabs>
          <w:tab w:val="clear" w:pos="0"/>
          <w:tab w:val="clear" w:pos="720"/>
        </w:tabs>
        <w:spacing w:after="60" w:line="276" w:lineRule="auto"/>
        <w:ind w:hanging="720"/>
        <w:rPr>
          <w:sz w:val="20"/>
          <w:szCs w:val="20"/>
        </w:rPr>
      </w:pPr>
      <w:r w:rsidRPr="009405C3">
        <w:rPr>
          <w:sz w:val="20"/>
          <w:szCs w:val="20"/>
        </w:rPr>
        <w:t>system dróg na placu budowy (układ, rodzaj, wymagane parametry)</w:t>
      </w:r>
      <w:r w:rsidR="009405C3">
        <w:rPr>
          <w:sz w:val="20"/>
          <w:szCs w:val="20"/>
        </w:rPr>
        <w:t>,</w:t>
      </w:r>
    </w:p>
    <w:p w14:paraId="4FDF1001" w14:textId="77777777" w:rsidR="001E3D69" w:rsidRPr="009405C3" w:rsidRDefault="001E3D69" w:rsidP="006025BC">
      <w:pPr>
        <w:pStyle w:val="Normalny-podst"/>
        <w:numPr>
          <w:ilvl w:val="0"/>
          <w:numId w:val="18"/>
        </w:numPr>
        <w:shd w:val="clear" w:color="auto" w:fill="FFFFFF"/>
        <w:tabs>
          <w:tab w:val="clear" w:pos="0"/>
          <w:tab w:val="clear" w:pos="720"/>
        </w:tabs>
        <w:spacing w:after="60" w:line="276" w:lineRule="auto"/>
        <w:ind w:hanging="720"/>
        <w:rPr>
          <w:sz w:val="20"/>
          <w:szCs w:val="20"/>
        </w:rPr>
      </w:pPr>
      <w:r w:rsidRPr="009405C3">
        <w:rPr>
          <w:sz w:val="20"/>
          <w:szCs w:val="20"/>
        </w:rPr>
        <w:t>zestawienie podstawowych ilości robót związanych z inwestycją,</w:t>
      </w:r>
    </w:p>
    <w:p w14:paraId="3B75CCFB" w14:textId="77777777" w:rsidR="001E3D69" w:rsidRPr="009405C3" w:rsidRDefault="001E3D69" w:rsidP="006025BC">
      <w:pPr>
        <w:pStyle w:val="Normalny-podst"/>
        <w:numPr>
          <w:ilvl w:val="0"/>
          <w:numId w:val="18"/>
        </w:numPr>
        <w:shd w:val="clear" w:color="auto" w:fill="FFFFFF"/>
        <w:tabs>
          <w:tab w:val="clear" w:pos="0"/>
          <w:tab w:val="clear" w:pos="720"/>
        </w:tabs>
        <w:spacing w:after="60" w:line="276" w:lineRule="auto"/>
        <w:ind w:hanging="720"/>
        <w:rPr>
          <w:sz w:val="20"/>
          <w:szCs w:val="20"/>
        </w:rPr>
      </w:pPr>
      <w:r w:rsidRPr="009405C3">
        <w:rPr>
          <w:sz w:val="20"/>
          <w:szCs w:val="20"/>
        </w:rPr>
        <w:t>przewidywane metody wykonania głównych robót i wyposażenie sprzętowe wykonawców tych robót,</w:t>
      </w:r>
    </w:p>
    <w:p w14:paraId="31459220" w14:textId="77777777" w:rsidR="001E3D69" w:rsidRPr="009405C3" w:rsidRDefault="001E3D69" w:rsidP="006025BC">
      <w:pPr>
        <w:pStyle w:val="Normalny-podst"/>
        <w:numPr>
          <w:ilvl w:val="0"/>
          <w:numId w:val="18"/>
        </w:numPr>
        <w:shd w:val="clear" w:color="auto" w:fill="FFFFFF"/>
        <w:tabs>
          <w:tab w:val="clear" w:pos="0"/>
          <w:tab w:val="clear" w:pos="720"/>
        </w:tabs>
        <w:spacing w:after="60" w:line="276" w:lineRule="auto"/>
        <w:ind w:hanging="720"/>
        <w:rPr>
          <w:sz w:val="20"/>
          <w:szCs w:val="20"/>
        </w:rPr>
      </w:pPr>
      <w:r w:rsidRPr="009405C3">
        <w:rPr>
          <w:sz w:val="20"/>
          <w:szCs w:val="20"/>
        </w:rPr>
        <w:t>schemat organizacyjny Wykonawcy i jego podwykonawców na Terenie Budowy,</w:t>
      </w:r>
    </w:p>
    <w:p w14:paraId="5503A067" w14:textId="77777777" w:rsidR="001E3D69" w:rsidRPr="009405C3" w:rsidRDefault="001E3D69" w:rsidP="006025BC">
      <w:pPr>
        <w:pStyle w:val="Normalny-podst"/>
        <w:numPr>
          <w:ilvl w:val="0"/>
          <w:numId w:val="18"/>
        </w:numPr>
        <w:shd w:val="clear" w:color="auto" w:fill="FFFFFF"/>
        <w:tabs>
          <w:tab w:val="clear" w:pos="0"/>
          <w:tab w:val="clear" w:pos="720"/>
        </w:tabs>
        <w:spacing w:after="60" w:line="276" w:lineRule="auto"/>
        <w:ind w:hanging="720"/>
        <w:rPr>
          <w:sz w:val="20"/>
          <w:szCs w:val="20"/>
        </w:rPr>
      </w:pPr>
      <w:r w:rsidRPr="009405C3">
        <w:rPr>
          <w:sz w:val="20"/>
          <w:szCs w:val="20"/>
        </w:rPr>
        <w:t>przeznaczenie i wielkość składowisk, potrzeby w zakresie zaplecza administracyjnego, socjalnego i magazynowego,</w:t>
      </w:r>
    </w:p>
    <w:p w14:paraId="072D73E7" w14:textId="77777777" w:rsidR="001E3D69" w:rsidRPr="009405C3" w:rsidRDefault="001E3D69" w:rsidP="006025BC">
      <w:pPr>
        <w:pStyle w:val="Normalny-podst"/>
        <w:numPr>
          <w:ilvl w:val="0"/>
          <w:numId w:val="18"/>
        </w:numPr>
        <w:shd w:val="clear" w:color="auto" w:fill="FFFFFF"/>
        <w:tabs>
          <w:tab w:val="clear" w:pos="0"/>
          <w:tab w:val="clear" w:pos="720"/>
        </w:tabs>
        <w:spacing w:after="60" w:line="276" w:lineRule="auto"/>
        <w:ind w:hanging="720"/>
        <w:rPr>
          <w:sz w:val="20"/>
          <w:szCs w:val="20"/>
        </w:rPr>
      </w:pPr>
      <w:r w:rsidRPr="009405C3">
        <w:rPr>
          <w:sz w:val="20"/>
          <w:szCs w:val="20"/>
        </w:rPr>
        <w:t>program odprowadzenia ścieków i utylizacji odpadów z Terenu Budowy,</w:t>
      </w:r>
    </w:p>
    <w:p w14:paraId="75C40848" w14:textId="3EBF3EE6" w:rsidR="001E3D69" w:rsidRPr="009405C3" w:rsidRDefault="001E3D69" w:rsidP="006025BC">
      <w:pPr>
        <w:pStyle w:val="Normalny-podst"/>
        <w:numPr>
          <w:ilvl w:val="0"/>
          <w:numId w:val="18"/>
        </w:numPr>
        <w:shd w:val="clear" w:color="auto" w:fill="FFFFFF"/>
        <w:tabs>
          <w:tab w:val="clear" w:pos="0"/>
          <w:tab w:val="clear" w:pos="720"/>
        </w:tabs>
        <w:spacing w:after="60" w:line="276" w:lineRule="auto"/>
        <w:ind w:hanging="720"/>
        <w:rPr>
          <w:sz w:val="20"/>
          <w:szCs w:val="20"/>
        </w:rPr>
      </w:pPr>
      <w:r w:rsidRPr="009405C3">
        <w:rPr>
          <w:sz w:val="20"/>
          <w:szCs w:val="20"/>
        </w:rPr>
        <w:t>zapotrzebowanie budowy na wodę i energię elektryczną, potrzeby zaplecza produkcji pomocniczej, transportu, BHP, itd.</w:t>
      </w:r>
      <w:r w:rsidR="009405C3">
        <w:rPr>
          <w:sz w:val="20"/>
          <w:szCs w:val="20"/>
        </w:rPr>
        <w:t>,</w:t>
      </w:r>
    </w:p>
    <w:p w14:paraId="7C7EA82A" w14:textId="77777777" w:rsidR="001E3D69" w:rsidRPr="009405C3" w:rsidRDefault="001E3D69" w:rsidP="006025BC">
      <w:pPr>
        <w:pStyle w:val="Normalny-podst"/>
        <w:numPr>
          <w:ilvl w:val="0"/>
          <w:numId w:val="18"/>
        </w:numPr>
        <w:shd w:val="clear" w:color="auto" w:fill="FFFFFF"/>
        <w:tabs>
          <w:tab w:val="clear" w:pos="0"/>
          <w:tab w:val="clear" w:pos="720"/>
        </w:tabs>
        <w:spacing w:after="60" w:line="276" w:lineRule="auto"/>
        <w:ind w:hanging="720"/>
        <w:rPr>
          <w:sz w:val="20"/>
          <w:szCs w:val="20"/>
        </w:rPr>
      </w:pPr>
      <w:r w:rsidRPr="009405C3">
        <w:rPr>
          <w:sz w:val="20"/>
          <w:szCs w:val="20"/>
        </w:rPr>
        <w:t>listę głównego sprzętu budowlano-montażowego i terminy jego wprowadzania na Teren Budowy,</w:t>
      </w:r>
    </w:p>
    <w:p w14:paraId="220656C2" w14:textId="77777777" w:rsidR="001E3D69" w:rsidRPr="009405C3" w:rsidRDefault="001E3D69" w:rsidP="006025BC">
      <w:pPr>
        <w:pStyle w:val="Normalny-podst"/>
        <w:numPr>
          <w:ilvl w:val="0"/>
          <w:numId w:val="18"/>
        </w:numPr>
        <w:shd w:val="clear" w:color="auto" w:fill="FFFFFF"/>
        <w:tabs>
          <w:tab w:val="clear" w:pos="0"/>
          <w:tab w:val="clear" w:pos="720"/>
        </w:tabs>
        <w:spacing w:after="60" w:line="276" w:lineRule="auto"/>
        <w:ind w:hanging="720"/>
        <w:rPr>
          <w:sz w:val="20"/>
          <w:szCs w:val="20"/>
        </w:rPr>
      </w:pPr>
      <w:r w:rsidRPr="009405C3">
        <w:rPr>
          <w:sz w:val="20"/>
          <w:szCs w:val="20"/>
        </w:rPr>
        <w:t>szczegółowe wytyczne dotyczące realizacji Systemu Zapewnienia Jakości na Terenie Budowy,</w:t>
      </w:r>
    </w:p>
    <w:p w14:paraId="683B21EC" w14:textId="49DCDEA9" w:rsidR="001E3D69" w:rsidRPr="009405C3" w:rsidRDefault="001E3D69" w:rsidP="006025BC">
      <w:pPr>
        <w:pStyle w:val="Normalny-podst"/>
        <w:numPr>
          <w:ilvl w:val="0"/>
          <w:numId w:val="18"/>
        </w:numPr>
        <w:shd w:val="clear" w:color="auto" w:fill="FFFFFF"/>
        <w:tabs>
          <w:tab w:val="clear" w:pos="0"/>
          <w:tab w:val="clear" w:pos="720"/>
        </w:tabs>
        <w:spacing w:after="60" w:line="276" w:lineRule="auto"/>
        <w:ind w:hanging="720"/>
        <w:rPr>
          <w:sz w:val="20"/>
          <w:szCs w:val="20"/>
        </w:rPr>
      </w:pPr>
      <w:r w:rsidRPr="009405C3">
        <w:rPr>
          <w:sz w:val="20"/>
          <w:szCs w:val="20"/>
        </w:rPr>
        <w:lastRenderedPageBreak/>
        <w:t xml:space="preserve">plan </w:t>
      </w:r>
      <w:proofErr w:type="spellStart"/>
      <w:r w:rsidRPr="009405C3">
        <w:rPr>
          <w:sz w:val="20"/>
          <w:szCs w:val="20"/>
        </w:rPr>
        <w:t>BiOZ</w:t>
      </w:r>
      <w:proofErr w:type="spellEnd"/>
      <w:r w:rsidRPr="009405C3">
        <w:rPr>
          <w:sz w:val="20"/>
          <w:szCs w:val="20"/>
        </w:rPr>
        <w:t>,</w:t>
      </w:r>
    </w:p>
    <w:p w14:paraId="3F914595" w14:textId="77777777" w:rsidR="001E3D69" w:rsidRPr="009405C3" w:rsidRDefault="001E3D69" w:rsidP="006025BC">
      <w:pPr>
        <w:pStyle w:val="Normalny-podst"/>
        <w:numPr>
          <w:ilvl w:val="0"/>
          <w:numId w:val="18"/>
        </w:numPr>
        <w:shd w:val="clear" w:color="auto" w:fill="FFFFFF"/>
        <w:tabs>
          <w:tab w:val="clear" w:pos="0"/>
          <w:tab w:val="clear" w:pos="720"/>
        </w:tabs>
        <w:spacing w:after="60" w:line="276" w:lineRule="auto"/>
        <w:ind w:hanging="720"/>
        <w:rPr>
          <w:sz w:val="20"/>
          <w:szCs w:val="20"/>
        </w:rPr>
      </w:pPr>
      <w:r w:rsidRPr="009405C3">
        <w:rPr>
          <w:sz w:val="20"/>
          <w:szCs w:val="20"/>
        </w:rPr>
        <w:t>zasady utrzymania porządku, usuwanie odpadów,</w:t>
      </w:r>
    </w:p>
    <w:p w14:paraId="43273FB8" w14:textId="77777777" w:rsidR="001E3D69" w:rsidRPr="009405C3" w:rsidRDefault="001E3D69" w:rsidP="006025BC">
      <w:pPr>
        <w:pStyle w:val="Normalny-podst"/>
        <w:numPr>
          <w:ilvl w:val="0"/>
          <w:numId w:val="18"/>
        </w:numPr>
        <w:shd w:val="clear" w:color="auto" w:fill="FFFFFF"/>
        <w:tabs>
          <w:tab w:val="clear" w:pos="0"/>
          <w:tab w:val="clear" w:pos="720"/>
        </w:tabs>
        <w:spacing w:after="60" w:line="276" w:lineRule="auto"/>
        <w:ind w:hanging="720"/>
        <w:rPr>
          <w:sz w:val="20"/>
          <w:szCs w:val="20"/>
        </w:rPr>
      </w:pPr>
      <w:r w:rsidRPr="009405C3">
        <w:rPr>
          <w:sz w:val="20"/>
          <w:szCs w:val="20"/>
        </w:rPr>
        <w:t>plan ochrony ppoż.,</w:t>
      </w:r>
    </w:p>
    <w:p w14:paraId="53C44079" w14:textId="77777777" w:rsidR="001E3D69" w:rsidRPr="009405C3" w:rsidRDefault="001E3D69" w:rsidP="006025BC">
      <w:pPr>
        <w:pStyle w:val="Normalny-podst"/>
        <w:numPr>
          <w:ilvl w:val="0"/>
          <w:numId w:val="18"/>
        </w:numPr>
        <w:shd w:val="clear" w:color="auto" w:fill="FFFFFF"/>
        <w:tabs>
          <w:tab w:val="clear" w:pos="0"/>
          <w:tab w:val="clear" w:pos="720"/>
        </w:tabs>
        <w:spacing w:after="60" w:line="276" w:lineRule="auto"/>
        <w:ind w:hanging="720"/>
        <w:rPr>
          <w:sz w:val="20"/>
          <w:szCs w:val="20"/>
        </w:rPr>
      </w:pPr>
      <w:r w:rsidRPr="009405C3">
        <w:rPr>
          <w:sz w:val="20"/>
          <w:szCs w:val="20"/>
        </w:rPr>
        <w:t>instrukcję postępowania z dokumentacją wykonawczą z naniesionymi zmianami podczas budowy instalacji,</w:t>
      </w:r>
    </w:p>
    <w:p w14:paraId="2AEA3880" w14:textId="77777777" w:rsidR="001E3D69" w:rsidRPr="009405C3" w:rsidRDefault="001E3D69" w:rsidP="006025BC">
      <w:pPr>
        <w:pStyle w:val="Normalny-podst"/>
        <w:numPr>
          <w:ilvl w:val="0"/>
          <w:numId w:val="18"/>
        </w:numPr>
        <w:shd w:val="clear" w:color="auto" w:fill="FFFFFF"/>
        <w:tabs>
          <w:tab w:val="clear" w:pos="0"/>
          <w:tab w:val="clear" w:pos="720"/>
        </w:tabs>
        <w:spacing w:after="60" w:line="276" w:lineRule="auto"/>
        <w:ind w:hanging="720"/>
        <w:rPr>
          <w:sz w:val="20"/>
          <w:szCs w:val="20"/>
        </w:rPr>
      </w:pPr>
      <w:r w:rsidRPr="009405C3">
        <w:rPr>
          <w:sz w:val="20"/>
          <w:szCs w:val="20"/>
        </w:rPr>
        <w:t>procedurę inwentaryzacji geodezyjnej prac na Terenie Budowy.</w:t>
      </w:r>
    </w:p>
    <w:p w14:paraId="1AFCE8DC" w14:textId="77777777" w:rsidR="001E3D69" w:rsidRPr="00E85E94" w:rsidRDefault="001E3D69" w:rsidP="006025BC">
      <w:pPr>
        <w:pStyle w:val="Akapitzlist"/>
        <w:widowControl w:val="0"/>
        <w:numPr>
          <w:ilvl w:val="1"/>
          <w:numId w:val="8"/>
        </w:numPr>
        <w:spacing w:after="60" w:line="276" w:lineRule="auto"/>
        <w:ind w:left="709" w:hanging="709"/>
        <w:rPr>
          <w:rFonts w:cs="Arial"/>
          <w:b/>
        </w:rPr>
      </w:pPr>
      <w:r>
        <w:rPr>
          <w:rFonts w:cs="Arial"/>
          <w:b/>
        </w:rPr>
        <w:t>H</w:t>
      </w:r>
      <w:r w:rsidRPr="00E85E94">
        <w:rPr>
          <w:rFonts w:cs="Arial"/>
          <w:b/>
        </w:rPr>
        <w:t>armonogram dostaw</w:t>
      </w:r>
    </w:p>
    <w:p w14:paraId="737DFDBC" w14:textId="77777777" w:rsidR="001E3D69" w:rsidRDefault="001E3D69" w:rsidP="001F5C29">
      <w:pPr>
        <w:pStyle w:val="Normalny-podst"/>
        <w:shd w:val="clear" w:color="auto" w:fill="FFFFFF"/>
        <w:spacing w:after="60" w:line="276" w:lineRule="auto"/>
        <w:rPr>
          <w:sz w:val="20"/>
          <w:szCs w:val="20"/>
        </w:rPr>
      </w:pPr>
      <w:r w:rsidRPr="00E85E94">
        <w:rPr>
          <w:rFonts w:eastAsia="Calibri"/>
          <w:sz w:val="20"/>
          <w:szCs w:val="20"/>
          <w:lang w:eastAsia="en-US"/>
        </w:rPr>
        <w:t>Wykonawca opracuje i przekaże Zamawiającemu harmonogram dostaw</w:t>
      </w:r>
      <w:r w:rsidR="00DE5347">
        <w:rPr>
          <w:rFonts w:eastAsia="Calibri"/>
          <w:sz w:val="20"/>
          <w:szCs w:val="20"/>
          <w:lang w:eastAsia="en-US"/>
        </w:rPr>
        <w:t xml:space="preserve"> zgodnie z wytycznymi zawartymi w załączniku III.A.4</w:t>
      </w:r>
      <w:r w:rsidRPr="00E85E94">
        <w:rPr>
          <w:sz w:val="20"/>
          <w:szCs w:val="20"/>
        </w:rPr>
        <w:t>.</w:t>
      </w:r>
    </w:p>
    <w:p w14:paraId="097A0AE0" w14:textId="77777777" w:rsidR="001E3D69" w:rsidRPr="00E85E94" w:rsidRDefault="001E3D69" w:rsidP="006025BC">
      <w:pPr>
        <w:pStyle w:val="Akapitzlist"/>
        <w:widowControl w:val="0"/>
        <w:numPr>
          <w:ilvl w:val="1"/>
          <w:numId w:val="8"/>
        </w:numPr>
        <w:spacing w:after="60" w:line="276" w:lineRule="auto"/>
        <w:ind w:left="709" w:hanging="709"/>
        <w:rPr>
          <w:rFonts w:cs="Arial"/>
          <w:b/>
        </w:rPr>
      </w:pPr>
      <w:r>
        <w:rPr>
          <w:rFonts w:cs="Arial"/>
          <w:b/>
        </w:rPr>
        <w:t>S</w:t>
      </w:r>
      <w:r w:rsidRPr="00E85E94">
        <w:rPr>
          <w:rFonts w:cs="Arial"/>
          <w:b/>
        </w:rPr>
        <w:t xml:space="preserve">zczegółowy harmonogram </w:t>
      </w:r>
      <w:r w:rsidR="00DE5347">
        <w:rPr>
          <w:rFonts w:cs="Arial"/>
          <w:b/>
        </w:rPr>
        <w:t xml:space="preserve">realizacji umowy </w:t>
      </w:r>
      <w:proofErr w:type="spellStart"/>
      <w:r w:rsidR="00DE5347">
        <w:rPr>
          <w:rFonts w:cs="Arial"/>
          <w:b/>
        </w:rPr>
        <w:t>sHRU</w:t>
      </w:r>
      <w:proofErr w:type="spellEnd"/>
    </w:p>
    <w:p w14:paraId="29FFE893" w14:textId="77777777" w:rsidR="001E3D69" w:rsidRPr="00ED5D4C" w:rsidRDefault="001E3D69" w:rsidP="001F5C29">
      <w:pPr>
        <w:pStyle w:val="Normalny-podst"/>
        <w:shd w:val="clear" w:color="auto" w:fill="FFFFFF"/>
        <w:spacing w:after="60" w:line="276" w:lineRule="auto"/>
        <w:rPr>
          <w:sz w:val="20"/>
          <w:szCs w:val="20"/>
        </w:rPr>
      </w:pPr>
      <w:r w:rsidRPr="00E85E94">
        <w:rPr>
          <w:sz w:val="20"/>
          <w:szCs w:val="20"/>
        </w:rPr>
        <w:t xml:space="preserve">Wykonawca opracuje </w:t>
      </w:r>
      <w:r w:rsidRPr="00E85E94">
        <w:rPr>
          <w:rFonts w:eastAsia="Calibri"/>
          <w:sz w:val="20"/>
          <w:szCs w:val="20"/>
          <w:lang w:eastAsia="en-US"/>
        </w:rPr>
        <w:t xml:space="preserve">i przekaże Zamawiającemu </w:t>
      </w:r>
      <w:r w:rsidRPr="00E85E94">
        <w:rPr>
          <w:sz w:val="20"/>
          <w:szCs w:val="20"/>
        </w:rPr>
        <w:t>szczegółowy harmonogram prac</w:t>
      </w:r>
      <w:r w:rsidR="00AC7451">
        <w:rPr>
          <w:sz w:val="20"/>
          <w:szCs w:val="20"/>
        </w:rPr>
        <w:t xml:space="preserve"> zgodnie z załącznikiem III.A.4</w:t>
      </w:r>
      <w:r w:rsidRPr="00ED5D4C">
        <w:rPr>
          <w:sz w:val="20"/>
          <w:szCs w:val="20"/>
        </w:rPr>
        <w:t xml:space="preserve"> </w:t>
      </w:r>
    </w:p>
    <w:p w14:paraId="24294386" w14:textId="77777777" w:rsidR="001E3D69" w:rsidRPr="00E85E94" w:rsidRDefault="001E3D69" w:rsidP="006025BC">
      <w:pPr>
        <w:pStyle w:val="Akapitzlist"/>
        <w:widowControl w:val="0"/>
        <w:numPr>
          <w:ilvl w:val="1"/>
          <w:numId w:val="8"/>
        </w:numPr>
        <w:spacing w:after="60" w:line="276" w:lineRule="auto"/>
        <w:ind w:left="709" w:hanging="709"/>
        <w:rPr>
          <w:rFonts w:cs="Arial"/>
          <w:b/>
        </w:rPr>
      </w:pPr>
      <w:r w:rsidRPr="00E85E94">
        <w:rPr>
          <w:rFonts w:cs="Arial"/>
          <w:b/>
        </w:rPr>
        <w:t>Projekt wykonawczy</w:t>
      </w:r>
    </w:p>
    <w:p w14:paraId="5E104285" w14:textId="77777777" w:rsidR="001E3D69" w:rsidRPr="00E85E94" w:rsidRDefault="001E3D69" w:rsidP="001F5C29">
      <w:pPr>
        <w:pStyle w:val="Normalny-podst"/>
        <w:shd w:val="clear" w:color="auto" w:fill="FFFFFF"/>
        <w:spacing w:after="60" w:line="276" w:lineRule="auto"/>
        <w:rPr>
          <w:sz w:val="20"/>
          <w:szCs w:val="20"/>
        </w:rPr>
      </w:pPr>
      <w:r w:rsidRPr="00E85E94">
        <w:rPr>
          <w:sz w:val="20"/>
          <w:szCs w:val="20"/>
        </w:rPr>
        <w:t xml:space="preserve">Projekt wykonawczy (dla wszystkich branż) – powinien zawierać: szczegółowe opisy i specyfikację wyposażenia, rysunki wykonawcze i złożeniowe branży mechanicznej, wszystkie niezbędne schematy i rysunki branży elektrycznej i </w:t>
      </w:r>
      <w:proofErr w:type="spellStart"/>
      <w:r w:rsidRPr="00E85E94">
        <w:rPr>
          <w:sz w:val="20"/>
          <w:szCs w:val="20"/>
        </w:rPr>
        <w:t>AKPiA</w:t>
      </w:r>
      <w:proofErr w:type="spellEnd"/>
      <w:r w:rsidRPr="00E85E94">
        <w:rPr>
          <w:sz w:val="20"/>
          <w:szCs w:val="20"/>
        </w:rPr>
        <w:t xml:space="preserve">, dokumentacje oprogramowania systemowego, instrukcje serwisowe i obsługi. Poza tym projekt wykonawczy we wszystkich branżach powinien zawierać: dane niezbędne do zakupu, eksploatacji, </w:t>
      </w:r>
      <w:r>
        <w:rPr>
          <w:sz w:val="20"/>
          <w:szCs w:val="20"/>
        </w:rPr>
        <w:t xml:space="preserve">serwisu, </w:t>
      </w:r>
      <w:r w:rsidRPr="00E85E94">
        <w:rPr>
          <w:sz w:val="20"/>
          <w:szCs w:val="20"/>
        </w:rPr>
        <w:t xml:space="preserve">przeglądów i remontów, schematy montażowe, dokumentacje i obliczenia projektowe. Ponadto projekt wykonawczy powinien zawierać wymagane przepisami opinie, uzgodnienia i sprawdzenia rozwiązań projektowych </w:t>
      </w:r>
      <w:r>
        <w:rPr>
          <w:sz w:val="20"/>
          <w:szCs w:val="20"/>
        </w:rPr>
        <w:br/>
      </w:r>
      <w:r w:rsidRPr="00E85E94">
        <w:rPr>
          <w:sz w:val="20"/>
          <w:szCs w:val="20"/>
        </w:rPr>
        <w:t>w zakresie wynikającym z przepisów;</w:t>
      </w:r>
    </w:p>
    <w:p w14:paraId="30D4D62A" w14:textId="77777777" w:rsidR="001E3D69" w:rsidRPr="00E85E94" w:rsidRDefault="001E3D69" w:rsidP="001F5C29">
      <w:pPr>
        <w:pStyle w:val="Normalny-podst"/>
        <w:shd w:val="clear" w:color="auto" w:fill="FFFFFF"/>
        <w:spacing w:after="60" w:line="276" w:lineRule="auto"/>
        <w:rPr>
          <w:sz w:val="20"/>
          <w:szCs w:val="20"/>
        </w:rPr>
      </w:pPr>
      <w:r w:rsidRPr="00E85E94">
        <w:rPr>
          <w:sz w:val="20"/>
          <w:szCs w:val="20"/>
        </w:rPr>
        <w:t>Wykonawca jest zobowiązany do wykonania kompleksowego projektu technicznego w branży elektrycznej wg poniższych wymagań szczególnych (oprócz wymagań ogólnych dla całości dokumentacji).</w:t>
      </w:r>
    </w:p>
    <w:p w14:paraId="7028C7AC" w14:textId="77777777" w:rsidR="001E3D69" w:rsidRPr="00E85E94" w:rsidRDefault="001E3D69" w:rsidP="001F5C29">
      <w:pPr>
        <w:pStyle w:val="Tekstpodstawowy"/>
        <w:spacing w:after="60" w:line="276" w:lineRule="auto"/>
        <w:rPr>
          <w:rFonts w:cs="Arial"/>
        </w:rPr>
      </w:pPr>
      <w:r w:rsidRPr="00E85E94">
        <w:rPr>
          <w:rFonts w:cs="Arial"/>
        </w:rPr>
        <w:t>Wykonany projekt ma zawierać:</w:t>
      </w:r>
    </w:p>
    <w:p w14:paraId="6780F716" w14:textId="03C274C1" w:rsidR="001E3D69" w:rsidRPr="009405C3" w:rsidRDefault="009405C3" w:rsidP="006025BC">
      <w:pPr>
        <w:pStyle w:val="Normalny-podst"/>
        <w:numPr>
          <w:ilvl w:val="0"/>
          <w:numId w:val="19"/>
        </w:numPr>
        <w:shd w:val="clear" w:color="auto" w:fill="FFFFFF"/>
        <w:tabs>
          <w:tab w:val="clear" w:pos="0"/>
          <w:tab w:val="clear" w:pos="720"/>
        </w:tabs>
        <w:spacing w:after="60" w:line="276" w:lineRule="auto"/>
        <w:ind w:hanging="720"/>
        <w:rPr>
          <w:sz w:val="20"/>
          <w:szCs w:val="20"/>
        </w:rPr>
      </w:pPr>
      <w:r>
        <w:rPr>
          <w:sz w:val="20"/>
          <w:szCs w:val="20"/>
        </w:rPr>
        <w:t>s</w:t>
      </w:r>
      <w:r w:rsidR="001E3D69" w:rsidRPr="009405C3">
        <w:rPr>
          <w:sz w:val="20"/>
          <w:szCs w:val="20"/>
        </w:rPr>
        <w:t>chematy zasadnicze połączeń wewnętrznych i przyłączeń obwodów pomiarowych, zabezpieczeń, sterowania opracowane wg przyjętej symboliki,</w:t>
      </w:r>
    </w:p>
    <w:p w14:paraId="5993EC85" w14:textId="33BD8598" w:rsidR="001E3D69" w:rsidRPr="009405C3" w:rsidRDefault="009405C3" w:rsidP="006025BC">
      <w:pPr>
        <w:pStyle w:val="Normalny-podst"/>
        <w:numPr>
          <w:ilvl w:val="0"/>
          <w:numId w:val="19"/>
        </w:numPr>
        <w:shd w:val="clear" w:color="auto" w:fill="FFFFFF"/>
        <w:tabs>
          <w:tab w:val="clear" w:pos="0"/>
          <w:tab w:val="clear" w:pos="720"/>
        </w:tabs>
        <w:spacing w:after="60" w:line="276" w:lineRule="auto"/>
        <w:ind w:hanging="720"/>
        <w:rPr>
          <w:sz w:val="20"/>
          <w:szCs w:val="20"/>
        </w:rPr>
      </w:pPr>
      <w:r>
        <w:rPr>
          <w:sz w:val="20"/>
          <w:szCs w:val="20"/>
        </w:rPr>
        <w:t>d</w:t>
      </w:r>
      <w:r w:rsidR="001E3D69" w:rsidRPr="009405C3">
        <w:rPr>
          <w:sz w:val="20"/>
          <w:szCs w:val="20"/>
        </w:rPr>
        <w:t>okumentacja ma być wykonana wg metody adresowej,</w:t>
      </w:r>
    </w:p>
    <w:p w14:paraId="1AE588E1" w14:textId="02DD098E" w:rsidR="001E3D69" w:rsidRPr="009405C3" w:rsidRDefault="009405C3" w:rsidP="006025BC">
      <w:pPr>
        <w:pStyle w:val="Normalny-podst"/>
        <w:numPr>
          <w:ilvl w:val="0"/>
          <w:numId w:val="19"/>
        </w:numPr>
        <w:shd w:val="clear" w:color="auto" w:fill="FFFFFF"/>
        <w:tabs>
          <w:tab w:val="clear" w:pos="0"/>
          <w:tab w:val="clear" w:pos="720"/>
        </w:tabs>
        <w:spacing w:after="60" w:line="276" w:lineRule="auto"/>
        <w:ind w:hanging="720"/>
        <w:rPr>
          <w:sz w:val="20"/>
          <w:szCs w:val="20"/>
        </w:rPr>
      </w:pPr>
      <w:r>
        <w:rPr>
          <w:sz w:val="20"/>
          <w:szCs w:val="20"/>
        </w:rPr>
        <w:t>s</w:t>
      </w:r>
      <w:r w:rsidR="001E3D69" w:rsidRPr="009405C3">
        <w:rPr>
          <w:sz w:val="20"/>
          <w:szCs w:val="20"/>
        </w:rPr>
        <w:t>chematy montażowe skrzynek stojaków aparatury pierwotnej, skrzynek przelotowych z połączeniami do aparatury obiektowej,</w:t>
      </w:r>
    </w:p>
    <w:p w14:paraId="72C0DC0E" w14:textId="2548351B" w:rsidR="001E3D69" w:rsidRPr="009405C3" w:rsidRDefault="009405C3" w:rsidP="006025BC">
      <w:pPr>
        <w:pStyle w:val="Normalny-podst"/>
        <w:numPr>
          <w:ilvl w:val="0"/>
          <w:numId w:val="19"/>
        </w:numPr>
        <w:shd w:val="clear" w:color="auto" w:fill="FFFFFF"/>
        <w:tabs>
          <w:tab w:val="clear" w:pos="0"/>
          <w:tab w:val="clear" w:pos="720"/>
        </w:tabs>
        <w:spacing w:after="60" w:line="276" w:lineRule="auto"/>
        <w:ind w:hanging="720"/>
        <w:rPr>
          <w:sz w:val="20"/>
          <w:szCs w:val="20"/>
        </w:rPr>
      </w:pPr>
      <w:r>
        <w:rPr>
          <w:sz w:val="20"/>
          <w:szCs w:val="20"/>
        </w:rPr>
        <w:t>w</w:t>
      </w:r>
      <w:r w:rsidR="001E3D69" w:rsidRPr="009405C3">
        <w:rPr>
          <w:sz w:val="20"/>
          <w:szCs w:val="20"/>
        </w:rPr>
        <w:t>idok elewacji rozdzielnicy z zainstalowaną aparaturą i diagramami łączeniowymi pól,</w:t>
      </w:r>
    </w:p>
    <w:p w14:paraId="6BC6E764" w14:textId="0D6DB5C8" w:rsidR="001E3D69" w:rsidRPr="009405C3" w:rsidRDefault="009405C3" w:rsidP="006025BC">
      <w:pPr>
        <w:pStyle w:val="Normalny-podst"/>
        <w:numPr>
          <w:ilvl w:val="0"/>
          <w:numId w:val="19"/>
        </w:numPr>
        <w:shd w:val="clear" w:color="auto" w:fill="FFFFFF"/>
        <w:tabs>
          <w:tab w:val="clear" w:pos="0"/>
          <w:tab w:val="clear" w:pos="720"/>
        </w:tabs>
        <w:spacing w:after="60" w:line="276" w:lineRule="auto"/>
        <w:ind w:hanging="720"/>
        <w:rPr>
          <w:sz w:val="20"/>
          <w:szCs w:val="20"/>
        </w:rPr>
      </w:pPr>
      <w:r>
        <w:rPr>
          <w:sz w:val="20"/>
          <w:szCs w:val="20"/>
        </w:rPr>
        <w:t>w</w:t>
      </w:r>
      <w:r w:rsidR="001E3D69" w:rsidRPr="009405C3">
        <w:rPr>
          <w:sz w:val="20"/>
          <w:szCs w:val="20"/>
        </w:rPr>
        <w:t>ykaz materiałów i urządzeń (oznaczenie, producent, typ, dane techniczne),</w:t>
      </w:r>
    </w:p>
    <w:p w14:paraId="48A7CD28" w14:textId="436AEB9B" w:rsidR="001E3D69" w:rsidRPr="009405C3" w:rsidRDefault="009405C3" w:rsidP="006025BC">
      <w:pPr>
        <w:pStyle w:val="Normalny-podst"/>
        <w:numPr>
          <w:ilvl w:val="0"/>
          <w:numId w:val="19"/>
        </w:numPr>
        <w:shd w:val="clear" w:color="auto" w:fill="FFFFFF"/>
        <w:tabs>
          <w:tab w:val="clear" w:pos="0"/>
          <w:tab w:val="clear" w:pos="720"/>
        </w:tabs>
        <w:spacing w:after="60" w:line="276" w:lineRule="auto"/>
        <w:ind w:hanging="720"/>
        <w:rPr>
          <w:sz w:val="20"/>
          <w:szCs w:val="20"/>
        </w:rPr>
      </w:pPr>
      <w:r>
        <w:rPr>
          <w:sz w:val="20"/>
          <w:szCs w:val="20"/>
        </w:rPr>
        <w:t>t</w:t>
      </w:r>
      <w:r w:rsidR="001E3D69" w:rsidRPr="009405C3">
        <w:rPr>
          <w:sz w:val="20"/>
          <w:szCs w:val="20"/>
        </w:rPr>
        <w:t>rasy kablowe, album wszystkich kabli (nr kabla, trasa skąd/dokąd, typ kabla, ilość żył, przekrój),</w:t>
      </w:r>
    </w:p>
    <w:p w14:paraId="68764BAC" w14:textId="04D99304" w:rsidR="001E3D69" w:rsidRPr="009405C3" w:rsidRDefault="009405C3" w:rsidP="006025BC">
      <w:pPr>
        <w:pStyle w:val="Normalny-podst"/>
        <w:numPr>
          <w:ilvl w:val="0"/>
          <w:numId w:val="19"/>
        </w:numPr>
        <w:shd w:val="clear" w:color="auto" w:fill="FFFFFF"/>
        <w:tabs>
          <w:tab w:val="clear" w:pos="0"/>
          <w:tab w:val="clear" w:pos="720"/>
        </w:tabs>
        <w:spacing w:after="60" w:line="276" w:lineRule="auto"/>
        <w:ind w:hanging="720"/>
        <w:rPr>
          <w:sz w:val="20"/>
          <w:szCs w:val="20"/>
        </w:rPr>
      </w:pPr>
      <w:r>
        <w:rPr>
          <w:sz w:val="20"/>
          <w:szCs w:val="20"/>
        </w:rPr>
        <w:t>l</w:t>
      </w:r>
      <w:r w:rsidR="001E3D69" w:rsidRPr="009405C3">
        <w:rPr>
          <w:sz w:val="20"/>
          <w:szCs w:val="20"/>
        </w:rPr>
        <w:t>okalizacje zamontowanych urządzeń i aparatury na obiekcie,</w:t>
      </w:r>
    </w:p>
    <w:p w14:paraId="1D420504" w14:textId="061B7DF7" w:rsidR="001E3D69" w:rsidRPr="009405C3" w:rsidRDefault="009405C3" w:rsidP="006025BC">
      <w:pPr>
        <w:pStyle w:val="Normalny-podst"/>
        <w:numPr>
          <w:ilvl w:val="0"/>
          <w:numId w:val="19"/>
        </w:numPr>
        <w:shd w:val="clear" w:color="auto" w:fill="FFFFFF"/>
        <w:tabs>
          <w:tab w:val="clear" w:pos="0"/>
          <w:tab w:val="clear" w:pos="720"/>
        </w:tabs>
        <w:spacing w:after="60" w:line="276" w:lineRule="auto"/>
        <w:ind w:hanging="720"/>
        <w:rPr>
          <w:sz w:val="20"/>
          <w:szCs w:val="20"/>
        </w:rPr>
      </w:pPr>
      <w:r>
        <w:rPr>
          <w:sz w:val="20"/>
          <w:szCs w:val="20"/>
        </w:rPr>
        <w:t>a</w:t>
      </w:r>
      <w:r w:rsidR="001E3D69" w:rsidRPr="009405C3">
        <w:rPr>
          <w:sz w:val="20"/>
          <w:szCs w:val="20"/>
        </w:rPr>
        <w:t xml:space="preserve">lbum nastaw zabezpieczeń z koordynacją od strony zasilania (6 </w:t>
      </w:r>
      <w:proofErr w:type="spellStart"/>
      <w:r w:rsidR="001E3D69" w:rsidRPr="009405C3">
        <w:rPr>
          <w:sz w:val="20"/>
          <w:szCs w:val="20"/>
        </w:rPr>
        <w:t>kV</w:t>
      </w:r>
      <w:proofErr w:type="spellEnd"/>
      <w:r w:rsidR="001E3D69" w:rsidRPr="009405C3">
        <w:rPr>
          <w:sz w:val="20"/>
          <w:szCs w:val="20"/>
        </w:rPr>
        <w:t xml:space="preserve"> i 0,4 </w:t>
      </w:r>
      <w:proofErr w:type="spellStart"/>
      <w:r w:rsidR="001E3D69" w:rsidRPr="009405C3">
        <w:rPr>
          <w:sz w:val="20"/>
          <w:szCs w:val="20"/>
        </w:rPr>
        <w:t>kV</w:t>
      </w:r>
      <w:proofErr w:type="spellEnd"/>
      <w:r w:rsidR="001E3D69" w:rsidRPr="009405C3">
        <w:rPr>
          <w:sz w:val="20"/>
          <w:szCs w:val="20"/>
        </w:rPr>
        <w:t>),</w:t>
      </w:r>
    </w:p>
    <w:p w14:paraId="08C723C7" w14:textId="3566375C" w:rsidR="001E3D69" w:rsidRPr="009405C3" w:rsidRDefault="009405C3" w:rsidP="006025BC">
      <w:pPr>
        <w:pStyle w:val="Normalny-podst"/>
        <w:numPr>
          <w:ilvl w:val="0"/>
          <w:numId w:val="19"/>
        </w:numPr>
        <w:shd w:val="clear" w:color="auto" w:fill="FFFFFF"/>
        <w:tabs>
          <w:tab w:val="clear" w:pos="0"/>
          <w:tab w:val="clear" w:pos="720"/>
        </w:tabs>
        <w:spacing w:after="60" w:line="276" w:lineRule="auto"/>
        <w:ind w:hanging="720"/>
        <w:rPr>
          <w:sz w:val="20"/>
          <w:szCs w:val="20"/>
        </w:rPr>
      </w:pPr>
      <w:r>
        <w:rPr>
          <w:sz w:val="20"/>
          <w:szCs w:val="20"/>
        </w:rPr>
        <w:t>k</w:t>
      </w:r>
      <w:r w:rsidR="001E3D69" w:rsidRPr="009405C3">
        <w:rPr>
          <w:sz w:val="20"/>
          <w:szCs w:val="20"/>
        </w:rPr>
        <w:t xml:space="preserve">onfigurację wszystkich jednostek zabezpieczeniowych z uwzględnieniem nowych funkcji zabezpieczeń (np. </w:t>
      </w:r>
      <w:proofErr w:type="spellStart"/>
      <w:r w:rsidR="001E3D69" w:rsidRPr="009405C3">
        <w:rPr>
          <w:sz w:val="20"/>
          <w:szCs w:val="20"/>
        </w:rPr>
        <w:t>Io</w:t>
      </w:r>
      <w:proofErr w:type="spellEnd"/>
      <w:r w:rsidR="001E3D69" w:rsidRPr="009405C3">
        <w:rPr>
          <w:sz w:val="20"/>
          <w:szCs w:val="20"/>
        </w:rPr>
        <w:t>).</w:t>
      </w:r>
    </w:p>
    <w:p w14:paraId="5AB43B0B" w14:textId="77777777" w:rsidR="001E3D69" w:rsidRPr="009405C3" w:rsidRDefault="001E3D69" w:rsidP="006025BC">
      <w:pPr>
        <w:pStyle w:val="Normalny-podst"/>
        <w:numPr>
          <w:ilvl w:val="0"/>
          <w:numId w:val="19"/>
        </w:numPr>
        <w:shd w:val="clear" w:color="auto" w:fill="FFFFFF"/>
        <w:tabs>
          <w:tab w:val="clear" w:pos="0"/>
          <w:tab w:val="clear" w:pos="720"/>
        </w:tabs>
        <w:spacing w:after="60" w:line="276" w:lineRule="auto"/>
        <w:ind w:hanging="720"/>
        <w:rPr>
          <w:sz w:val="20"/>
          <w:szCs w:val="20"/>
        </w:rPr>
      </w:pPr>
      <w:r w:rsidRPr="009405C3">
        <w:rPr>
          <w:sz w:val="20"/>
          <w:szCs w:val="20"/>
        </w:rPr>
        <w:t>wybór napięć zasilających i rozdzielczych, dobór i analiza układów zasilania,</w:t>
      </w:r>
    </w:p>
    <w:p w14:paraId="4F4A0636" w14:textId="77777777" w:rsidR="001E3D69" w:rsidRPr="009405C3" w:rsidRDefault="001E3D69" w:rsidP="006025BC">
      <w:pPr>
        <w:pStyle w:val="Normalny-podst"/>
        <w:numPr>
          <w:ilvl w:val="0"/>
          <w:numId w:val="19"/>
        </w:numPr>
        <w:shd w:val="clear" w:color="auto" w:fill="FFFFFF"/>
        <w:tabs>
          <w:tab w:val="clear" w:pos="0"/>
          <w:tab w:val="clear" w:pos="720"/>
        </w:tabs>
        <w:spacing w:after="60" w:line="276" w:lineRule="auto"/>
        <w:ind w:hanging="720"/>
        <w:rPr>
          <w:sz w:val="20"/>
          <w:szCs w:val="20"/>
        </w:rPr>
      </w:pPr>
      <w:r w:rsidRPr="009405C3">
        <w:rPr>
          <w:sz w:val="20"/>
          <w:szCs w:val="20"/>
        </w:rPr>
        <w:t>analiza i wybór struktury układów elektrycznych dla zabezpieczenia potrzeb technologicznych, opracowanie schematów rozdzielni, transformatorów i połączeń</w:t>
      </w:r>
    </w:p>
    <w:p w14:paraId="65DD3110" w14:textId="77777777" w:rsidR="001E3D69" w:rsidRPr="009405C3" w:rsidRDefault="001E3D69" w:rsidP="006025BC">
      <w:pPr>
        <w:pStyle w:val="Normalny-podst"/>
        <w:numPr>
          <w:ilvl w:val="0"/>
          <w:numId w:val="19"/>
        </w:numPr>
        <w:shd w:val="clear" w:color="auto" w:fill="FFFFFF"/>
        <w:tabs>
          <w:tab w:val="clear" w:pos="0"/>
          <w:tab w:val="clear" w:pos="720"/>
        </w:tabs>
        <w:spacing w:after="60" w:line="276" w:lineRule="auto"/>
        <w:ind w:hanging="720"/>
        <w:rPr>
          <w:sz w:val="20"/>
          <w:szCs w:val="20"/>
        </w:rPr>
      </w:pPr>
      <w:r w:rsidRPr="009405C3">
        <w:rPr>
          <w:sz w:val="20"/>
          <w:szCs w:val="20"/>
        </w:rPr>
        <w:t>obliczenia bilansu mocy dla pracy normalnej i awaryjnej,</w:t>
      </w:r>
    </w:p>
    <w:p w14:paraId="71B01EC8" w14:textId="77777777" w:rsidR="001E3D69" w:rsidRPr="009405C3" w:rsidRDefault="001E3D69" w:rsidP="006025BC">
      <w:pPr>
        <w:pStyle w:val="Normalny-podst"/>
        <w:numPr>
          <w:ilvl w:val="0"/>
          <w:numId w:val="19"/>
        </w:numPr>
        <w:shd w:val="clear" w:color="auto" w:fill="FFFFFF"/>
        <w:tabs>
          <w:tab w:val="clear" w:pos="0"/>
          <w:tab w:val="clear" w:pos="720"/>
        </w:tabs>
        <w:spacing w:after="60" w:line="276" w:lineRule="auto"/>
        <w:ind w:hanging="720"/>
        <w:rPr>
          <w:sz w:val="20"/>
          <w:szCs w:val="20"/>
        </w:rPr>
      </w:pPr>
      <w:r w:rsidRPr="009405C3">
        <w:rPr>
          <w:sz w:val="20"/>
          <w:szCs w:val="20"/>
        </w:rPr>
        <w:t>warunki zwarciowe,</w:t>
      </w:r>
    </w:p>
    <w:p w14:paraId="0C99D50C" w14:textId="77777777" w:rsidR="001E3D69" w:rsidRPr="009405C3" w:rsidRDefault="001E3D69" w:rsidP="006025BC">
      <w:pPr>
        <w:pStyle w:val="Normalny-podst"/>
        <w:numPr>
          <w:ilvl w:val="0"/>
          <w:numId w:val="19"/>
        </w:numPr>
        <w:shd w:val="clear" w:color="auto" w:fill="FFFFFF"/>
        <w:tabs>
          <w:tab w:val="clear" w:pos="0"/>
          <w:tab w:val="clear" w:pos="720"/>
        </w:tabs>
        <w:spacing w:after="60" w:line="276" w:lineRule="auto"/>
        <w:ind w:hanging="720"/>
        <w:rPr>
          <w:sz w:val="20"/>
          <w:szCs w:val="20"/>
        </w:rPr>
      </w:pPr>
      <w:r w:rsidRPr="009405C3">
        <w:rPr>
          <w:sz w:val="20"/>
          <w:szCs w:val="20"/>
        </w:rPr>
        <w:t>dobór parametrów aparatury rozdzielczej,</w:t>
      </w:r>
    </w:p>
    <w:p w14:paraId="048EE08A" w14:textId="77777777" w:rsidR="001E3D69" w:rsidRPr="009405C3" w:rsidRDefault="001E3D69" w:rsidP="006025BC">
      <w:pPr>
        <w:pStyle w:val="Normalny-podst"/>
        <w:numPr>
          <w:ilvl w:val="0"/>
          <w:numId w:val="19"/>
        </w:numPr>
        <w:shd w:val="clear" w:color="auto" w:fill="FFFFFF"/>
        <w:tabs>
          <w:tab w:val="clear" w:pos="0"/>
          <w:tab w:val="clear" w:pos="720"/>
        </w:tabs>
        <w:spacing w:after="60" w:line="276" w:lineRule="auto"/>
        <w:ind w:hanging="720"/>
        <w:rPr>
          <w:sz w:val="20"/>
          <w:szCs w:val="20"/>
        </w:rPr>
      </w:pPr>
      <w:r w:rsidRPr="009405C3">
        <w:rPr>
          <w:sz w:val="20"/>
          <w:szCs w:val="20"/>
        </w:rPr>
        <w:lastRenderedPageBreak/>
        <w:t>dobór zabezpieczeń elektrycznych,</w:t>
      </w:r>
    </w:p>
    <w:p w14:paraId="7848C3EE" w14:textId="77777777" w:rsidR="001E3D69" w:rsidRPr="009405C3" w:rsidRDefault="001E3D69" w:rsidP="006025BC">
      <w:pPr>
        <w:pStyle w:val="Normalny-podst"/>
        <w:numPr>
          <w:ilvl w:val="0"/>
          <w:numId w:val="19"/>
        </w:numPr>
        <w:shd w:val="clear" w:color="auto" w:fill="FFFFFF"/>
        <w:tabs>
          <w:tab w:val="clear" w:pos="0"/>
          <w:tab w:val="clear" w:pos="720"/>
        </w:tabs>
        <w:spacing w:after="60" w:line="276" w:lineRule="auto"/>
        <w:ind w:hanging="720"/>
        <w:rPr>
          <w:sz w:val="20"/>
          <w:szCs w:val="20"/>
        </w:rPr>
      </w:pPr>
      <w:r w:rsidRPr="009405C3">
        <w:rPr>
          <w:sz w:val="20"/>
          <w:szCs w:val="20"/>
        </w:rPr>
        <w:t>dobór parametrów transformatorów,</w:t>
      </w:r>
    </w:p>
    <w:p w14:paraId="1A916B56" w14:textId="77777777" w:rsidR="001E3D69" w:rsidRPr="009405C3" w:rsidRDefault="001E3D69" w:rsidP="006025BC">
      <w:pPr>
        <w:pStyle w:val="Normalny-podst"/>
        <w:numPr>
          <w:ilvl w:val="0"/>
          <w:numId w:val="19"/>
        </w:numPr>
        <w:shd w:val="clear" w:color="auto" w:fill="FFFFFF"/>
        <w:tabs>
          <w:tab w:val="clear" w:pos="0"/>
          <w:tab w:val="clear" w:pos="720"/>
        </w:tabs>
        <w:spacing w:after="60" w:line="276" w:lineRule="auto"/>
        <w:ind w:hanging="720"/>
        <w:rPr>
          <w:sz w:val="20"/>
          <w:szCs w:val="20"/>
        </w:rPr>
      </w:pPr>
      <w:r w:rsidRPr="009405C3">
        <w:rPr>
          <w:sz w:val="20"/>
          <w:szCs w:val="20"/>
        </w:rPr>
        <w:t>warunki prądowe i napięciowe dla automatyki SZR,</w:t>
      </w:r>
    </w:p>
    <w:p w14:paraId="57CF8F0B" w14:textId="77777777" w:rsidR="001E3D69" w:rsidRPr="009405C3" w:rsidRDefault="001E3D69" w:rsidP="006025BC">
      <w:pPr>
        <w:pStyle w:val="Normalny-podst"/>
        <w:numPr>
          <w:ilvl w:val="0"/>
          <w:numId w:val="19"/>
        </w:numPr>
        <w:shd w:val="clear" w:color="auto" w:fill="FFFFFF"/>
        <w:tabs>
          <w:tab w:val="clear" w:pos="0"/>
          <w:tab w:val="clear" w:pos="720"/>
        </w:tabs>
        <w:spacing w:after="60" w:line="276" w:lineRule="auto"/>
        <w:ind w:hanging="720"/>
        <w:rPr>
          <w:sz w:val="20"/>
          <w:szCs w:val="20"/>
        </w:rPr>
      </w:pPr>
      <w:r w:rsidRPr="009405C3">
        <w:rPr>
          <w:sz w:val="20"/>
          <w:szCs w:val="20"/>
        </w:rPr>
        <w:t>ustalenie pomiarów energii, w tym pomiarów rozliczeniowych,</w:t>
      </w:r>
    </w:p>
    <w:p w14:paraId="50AF79CE" w14:textId="77777777" w:rsidR="001E3D69" w:rsidRPr="009405C3" w:rsidRDefault="001E3D69" w:rsidP="006025BC">
      <w:pPr>
        <w:pStyle w:val="Normalny-podst"/>
        <w:numPr>
          <w:ilvl w:val="0"/>
          <w:numId w:val="19"/>
        </w:numPr>
        <w:shd w:val="clear" w:color="auto" w:fill="FFFFFF"/>
        <w:tabs>
          <w:tab w:val="clear" w:pos="0"/>
          <w:tab w:val="clear" w:pos="720"/>
        </w:tabs>
        <w:spacing w:after="60" w:line="276" w:lineRule="auto"/>
        <w:ind w:hanging="720"/>
        <w:rPr>
          <w:sz w:val="20"/>
          <w:szCs w:val="20"/>
        </w:rPr>
      </w:pPr>
      <w:r w:rsidRPr="009405C3">
        <w:rPr>
          <w:sz w:val="20"/>
          <w:szCs w:val="20"/>
        </w:rPr>
        <w:t>ustalenie wpływu kategorii zagrożenia pożarem i klasy wybuchowości na rozwiązania elektryczne,</w:t>
      </w:r>
    </w:p>
    <w:p w14:paraId="76E0A162" w14:textId="77777777" w:rsidR="001E3D69" w:rsidRPr="009405C3" w:rsidRDefault="001E3D69" w:rsidP="006025BC">
      <w:pPr>
        <w:pStyle w:val="Normalny-podst"/>
        <w:numPr>
          <w:ilvl w:val="0"/>
          <w:numId w:val="19"/>
        </w:numPr>
        <w:shd w:val="clear" w:color="auto" w:fill="FFFFFF"/>
        <w:tabs>
          <w:tab w:val="clear" w:pos="0"/>
          <w:tab w:val="clear" w:pos="720"/>
        </w:tabs>
        <w:spacing w:after="60" w:line="276" w:lineRule="auto"/>
        <w:ind w:hanging="720"/>
        <w:rPr>
          <w:sz w:val="20"/>
          <w:szCs w:val="20"/>
        </w:rPr>
      </w:pPr>
      <w:r w:rsidRPr="009405C3">
        <w:rPr>
          <w:sz w:val="20"/>
          <w:szCs w:val="20"/>
        </w:rPr>
        <w:t>warunki do opracowania projektów technologicznych, budowlanych, instalacyjnych i gospodarki transportowej,</w:t>
      </w:r>
    </w:p>
    <w:p w14:paraId="229C2CBB" w14:textId="77777777" w:rsidR="001E3D69" w:rsidRPr="009405C3" w:rsidRDefault="001E3D69" w:rsidP="006025BC">
      <w:pPr>
        <w:pStyle w:val="Normalny-podst"/>
        <w:numPr>
          <w:ilvl w:val="0"/>
          <w:numId w:val="19"/>
        </w:numPr>
        <w:shd w:val="clear" w:color="auto" w:fill="FFFFFF"/>
        <w:tabs>
          <w:tab w:val="clear" w:pos="0"/>
          <w:tab w:val="clear" w:pos="720"/>
        </w:tabs>
        <w:spacing w:after="60" w:line="276" w:lineRule="auto"/>
        <w:ind w:hanging="720"/>
        <w:rPr>
          <w:sz w:val="20"/>
          <w:szCs w:val="20"/>
        </w:rPr>
      </w:pPr>
      <w:r w:rsidRPr="009405C3">
        <w:rPr>
          <w:sz w:val="20"/>
          <w:szCs w:val="20"/>
        </w:rPr>
        <w:t>nastawy zabezpieczeń wraz z obliczeniami,</w:t>
      </w:r>
    </w:p>
    <w:p w14:paraId="5C6CCCC9" w14:textId="77777777" w:rsidR="001E3D69" w:rsidRPr="009405C3" w:rsidRDefault="001E3D69" w:rsidP="006025BC">
      <w:pPr>
        <w:pStyle w:val="Normalny-podst"/>
        <w:numPr>
          <w:ilvl w:val="0"/>
          <w:numId w:val="19"/>
        </w:numPr>
        <w:shd w:val="clear" w:color="auto" w:fill="FFFFFF"/>
        <w:tabs>
          <w:tab w:val="clear" w:pos="0"/>
          <w:tab w:val="clear" w:pos="720"/>
        </w:tabs>
        <w:spacing w:after="60" w:line="276" w:lineRule="auto"/>
        <w:ind w:hanging="720"/>
        <w:rPr>
          <w:sz w:val="20"/>
          <w:szCs w:val="20"/>
        </w:rPr>
      </w:pPr>
      <w:r w:rsidRPr="009405C3">
        <w:rPr>
          <w:sz w:val="20"/>
          <w:szCs w:val="20"/>
        </w:rPr>
        <w:t>lokalizację transformatorów, rozdzielnic, nastawni itp.,</w:t>
      </w:r>
    </w:p>
    <w:p w14:paraId="54F92677" w14:textId="77777777" w:rsidR="001E3D69" w:rsidRPr="009405C3" w:rsidRDefault="001E3D69" w:rsidP="006025BC">
      <w:pPr>
        <w:pStyle w:val="Normalny-podst"/>
        <w:numPr>
          <w:ilvl w:val="0"/>
          <w:numId w:val="19"/>
        </w:numPr>
        <w:shd w:val="clear" w:color="auto" w:fill="FFFFFF"/>
        <w:tabs>
          <w:tab w:val="clear" w:pos="0"/>
          <w:tab w:val="clear" w:pos="720"/>
        </w:tabs>
        <w:spacing w:after="60" w:line="276" w:lineRule="auto"/>
        <w:ind w:hanging="720"/>
        <w:rPr>
          <w:sz w:val="20"/>
          <w:szCs w:val="20"/>
        </w:rPr>
      </w:pPr>
      <w:r w:rsidRPr="009405C3">
        <w:rPr>
          <w:sz w:val="20"/>
          <w:szCs w:val="20"/>
        </w:rPr>
        <w:t>określenie przebiegu ciągów tras kablowych i elektroenergetycznych połączeń osłoniętych,</w:t>
      </w:r>
    </w:p>
    <w:p w14:paraId="75458F33" w14:textId="77777777" w:rsidR="001E3D69" w:rsidRPr="009405C3" w:rsidRDefault="001E3D69" w:rsidP="006025BC">
      <w:pPr>
        <w:pStyle w:val="Normalny-podst"/>
        <w:numPr>
          <w:ilvl w:val="0"/>
          <w:numId w:val="19"/>
        </w:numPr>
        <w:shd w:val="clear" w:color="auto" w:fill="FFFFFF"/>
        <w:tabs>
          <w:tab w:val="clear" w:pos="0"/>
          <w:tab w:val="clear" w:pos="720"/>
        </w:tabs>
        <w:spacing w:after="60" w:line="276" w:lineRule="auto"/>
        <w:ind w:hanging="720"/>
        <w:rPr>
          <w:sz w:val="20"/>
          <w:szCs w:val="20"/>
        </w:rPr>
      </w:pPr>
      <w:r w:rsidRPr="009405C3">
        <w:rPr>
          <w:sz w:val="20"/>
          <w:szCs w:val="20"/>
        </w:rPr>
        <w:t>globalne zestawienie kabli z podziałem na podstawowe instalacje,</w:t>
      </w:r>
    </w:p>
    <w:p w14:paraId="08938DEB" w14:textId="77777777" w:rsidR="001E3D69" w:rsidRPr="009405C3" w:rsidRDefault="001E3D69" w:rsidP="006025BC">
      <w:pPr>
        <w:pStyle w:val="Normalny-podst"/>
        <w:numPr>
          <w:ilvl w:val="0"/>
          <w:numId w:val="19"/>
        </w:numPr>
        <w:shd w:val="clear" w:color="auto" w:fill="FFFFFF"/>
        <w:tabs>
          <w:tab w:val="clear" w:pos="0"/>
          <w:tab w:val="clear" w:pos="720"/>
        </w:tabs>
        <w:spacing w:after="60" w:line="276" w:lineRule="auto"/>
        <w:ind w:hanging="720"/>
        <w:rPr>
          <w:sz w:val="20"/>
          <w:szCs w:val="20"/>
        </w:rPr>
      </w:pPr>
      <w:r w:rsidRPr="009405C3">
        <w:rPr>
          <w:sz w:val="20"/>
          <w:szCs w:val="20"/>
        </w:rPr>
        <w:t>zestawienie głównych urządzeń elektroenergetycznych,</w:t>
      </w:r>
    </w:p>
    <w:p w14:paraId="1FB8238D" w14:textId="77777777" w:rsidR="001E3D69" w:rsidRPr="009405C3" w:rsidRDefault="001E3D69" w:rsidP="006025BC">
      <w:pPr>
        <w:pStyle w:val="Normalny-podst"/>
        <w:numPr>
          <w:ilvl w:val="0"/>
          <w:numId w:val="19"/>
        </w:numPr>
        <w:shd w:val="clear" w:color="auto" w:fill="FFFFFF"/>
        <w:tabs>
          <w:tab w:val="clear" w:pos="0"/>
          <w:tab w:val="clear" w:pos="720"/>
        </w:tabs>
        <w:spacing w:after="60" w:line="276" w:lineRule="auto"/>
        <w:ind w:hanging="720"/>
        <w:rPr>
          <w:sz w:val="20"/>
          <w:szCs w:val="20"/>
        </w:rPr>
      </w:pPr>
      <w:r w:rsidRPr="009405C3">
        <w:rPr>
          <w:sz w:val="20"/>
          <w:szCs w:val="20"/>
        </w:rPr>
        <w:t>rysunki branży elektrycznej.</w:t>
      </w:r>
    </w:p>
    <w:p w14:paraId="3C83B45C" w14:textId="77777777" w:rsidR="00416846" w:rsidRDefault="00416846" w:rsidP="001F5C29">
      <w:pPr>
        <w:pStyle w:val="Normalny-podst"/>
        <w:shd w:val="clear" w:color="auto" w:fill="FFFFFF"/>
        <w:spacing w:after="60" w:line="276" w:lineRule="auto"/>
        <w:rPr>
          <w:sz w:val="20"/>
          <w:szCs w:val="20"/>
        </w:rPr>
      </w:pPr>
    </w:p>
    <w:p w14:paraId="76388E05" w14:textId="2511F228" w:rsidR="001E3D69" w:rsidRPr="00E85E94" w:rsidRDefault="001E3D69" w:rsidP="001F5C29">
      <w:pPr>
        <w:pStyle w:val="Normalny-podst"/>
        <w:shd w:val="clear" w:color="auto" w:fill="FFFFFF"/>
        <w:spacing w:after="60" w:line="276" w:lineRule="auto"/>
        <w:rPr>
          <w:sz w:val="20"/>
          <w:szCs w:val="20"/>
        </w:rPr>
      </w:pPr>
      <w:r w:rsidRPr="00E85E94">
        <w:rPr>
          <w:sz w:val="20"/>
          <w:szCs w:val="20"/>
        </w:rPr>
        <w:t>Wykonawca jest zobowiązany do wykonania kompleksowego projektu technicznego w </w:t>
      </w:r>
      <w:proofErr w:type="spellStart"/>
      <w:r w:rsidRPr="00E85E94">
        <w:rPr>
          <w:sz w:val="20"/>
          <w:szCs w:val="20"/>
        </w:rPr>
        <w:t>AKPiA</w:t>
      </w:r>
      <w:proofErr w:type="spellEnd"/>
      <w:r w:rsidRPr="00E85E94">
        <w:rPr>
          <w:sz w:val="20"/>
          <w:szCs w:val="20"/>
        </w:rPr>
        <w:t xml:space="preserve"> wg poniższych wymagań szczególnych (oprócz wymagań ogólnych dla całości dokumentacji):</w:t>
      </w:r>
    </w:p>
    <w:p w14:paraId="136E89E7" w14:textId="77777777" w:rsidR="00FF5449" w:rsidRPr="00FF5449" w:rsidRDefault="00FF5449" w:rsidP="00FF5449">
      <w:pPr>
        <w:pStyle w:val="Normalny-podst"/>
        <w:numPr>
          <w:ilvl w:val="0"/>
          <w:numId w:val="20"/>
        </w:numPr>
        <w:shd w:val="clear" w:color="auto" w:fill="FFFFFF"/>
        <w:tabs>
          <w:tab w:val="clear" w:pos="0"/>
          <w:tab w:val="clear" w:pos="720"/>
        </w:tabs>
        <w:spacing w:after="60" w:line="276" w:lineRule="auto"/>
        <w:ind w:hanging="720"/>
        <w:rPr>
          <w:sz w:val="20"/>
          <w:szCs w:val="20"/>
        </w:rPr>
      </w:pPr>
      <w:r w:rsidRPr="00FF5449">
        <w:rPr>
          <w:sz w:val="20"/>
          <w:szCs w:val="20"/>
        </w:rPr>
        <w:t>Szczegółową koncepcję automatyzacji.</w:t>
      </w:r>
    </w:p>
    <w:p w14:paraId="72AD3FB0" w14:textId="204A1729"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 xml:space="preserve">szczegółowy opis pomiarów i </w:t>
      </w:r>
      <w:r w:rsidR="00FF5449">
        <w:rPr>
          <w:sz w:val="20"/>
          <w:szCs w:val="20"/>
        </w:rPr>
        <w:t xml:space="preserve">systemu </w:t>
      </w:r>
      <w:r w:rsidRPr="009405C3">
        <w:rPr>
          <w:sz w:val="20"/>
          <w:szCs w:val="20"/>
        </w:rPr>
        <w:t>automatyki,</w:t>
      </w:r>
    </w:p>
    <w:p w14:paraId="7B713619"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pełna specyfikacja obwodów pomiarowych,</w:t>
      </w:r>
    </w:p>
    <w:p w14:paraId="41356454" w14:textId="2F638B67" w:rsidR="001E3D69" w:rsidRPr="009405C3" w:rsidRDefault="00DA2CFF"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Pr>
          <w:sz w:val="20"/>
          <w:szCs w:val="20"/>
        </w:rPr>
        <w:t>l</w:t>
      </w:r>
      <w:r w:rsidR="001E3D69" w:rsidRPr="009405C3">
        <w:rPr>
          <w:sz w:val="20"/>
          <w:szCs w:val="20"/>
        </w:rPr>
        <w:t xml:space="preserve">ista aparatury </w:t>
      </w:r>
      <w:proofErr w:type="spellStart"/>
      <w:r w:rsidR="001E3D69" w:rsidRPr="009405C3">
        <w:rPr>
          <w:sz w:val="20"/>
          <w:szCs w:val="20"/>
        </w:rPr>
        <w:t>AKPiA</w:t>
      </w:r>
      <w:proofErr w:type="spellEnd"/>
      <w:r w:rsidR="001E3D69" w:rsidRPr="009405C3">
        <w:rPr>
          <w:sz w:val="20"/>
          <w:szCs w:val="20"/>
        </w:rPr>
        <w:t xml:space="preserve">, </w:t>
      </w:r>
    </w:p>
    <w:p w14:paraId="3856BF1C"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pełna specyfikacja urządzeń i modułów systemowych,</w:t>
      </w:r>
    </w:p>
    <w:p w14:paraId="72EE71C8"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schematy rozwinięte poszczególnych obwodów pomiarowych,</w:t>
      </w:r>
    </w:p>
    <w:p w14:paraId="408FF2FA" w14:textId="55673DC9"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schematy blokad</w:t>
      </w:r>
      <w:r w:rsidR="00FF5449">
        <w:rPr>
          <w:sz w:val="20"/>
          <w:szCs w:val="20"/>
        </w:rPr>
        <w:t xml:space="preserve"> i  zabezpieczeń</w:t>
      </w:r>
      <w:r w:rsidRPr="009405C3">
        <w:rPr>
          <w:sz w:val="20"/>
          <w:szCs w:val="20"/>
        </w:rPr>
        <w:t>,</w:t>
      </w:r>
    </w:p>
    <w:p w14:paraId="6D693B42"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rysunki rozmieszczeń urządzeń w elementach prefabrykowanych (plany obłożenia mocowania modułów),</w:t>
      </w:r>
    </w:p>
    <w:p w14:paraId="79133607"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schematy montażowe elementów prefabrykowanych (plany podłączeń szaf),</w:t>
      </w:r>
    </w:p>
    <w:p w14:paraId="710CAFD6"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rysunki usytuowania i rozmieszczenia urządzeń na obiekcie i plany tras,</w:t>
      </w:r>
    </w:p>
    <w:p w14:paraId="0EC2AA58"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listy kablowe,</w:t>
      </w:r>
    </w:p>
    <w:p w14:paraId="5D0DA059"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specyfikacja materiałów montażowych,</w:t>
      </w:r>
    </w:p>
    <w:p w14:paraId="6ECD60E1"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schematy zasilania i uziemień,</w:t>
      </w:r>
    </w:p>
    <w:p w14:paraId="580A7CD1"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 xml:space="preserve">rysunki rozmieszczenia urządzeń i elementów prefabrykowanych w dyspozytorni (wraz </w:t>
      </w:r>
      <w:r w:rsidRPr="009405C3">
        <w:rPr>
          <w:sz w:val="20"/>
          <w:szCs w:val="20"/>
        </w:rPr>
        <w:br/>
        <w:t>z okablowaniem),</w:t>
      </w:r>
    </w:p>
    <w:p w14:paraId="2563391E"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obliczenia projektowe,</w:t>
      </w:r>
    </w:p>
    <w:p w14:paraId="6A92E98B"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dokumentacja oprogramowania systemowego i specjalizowanego,</w:t>
      </w:r>
    </w:p>
    <w:p w14:paraId="21167BCC"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dokumentacja przeprowadzonych testów systemu,</w:t>
      </w:r>
    </w:p>
    <w:p w14:paraId="76981613"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niezbędne certyfikaty urządzeń,</w:t>
      </w:r>
    </w:p>
    <w:p w14:paraId="4393D65B"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instrukcje serwisowe całego wyposażenia modułów,</w:t>
      </w:r>
    </w:p>
    <w:p w14:paraId="199339DA"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instrukcje obsługi dla inżynieryjnego personelu obsługi,</w:t>
      </w:r>
    </w:p>
    <w:p w14:paraId="401F1D0A"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instrukcje obsługi dla personelu ruchowego,</w:t>
      </w:r>
    </w:p>
    <w:p w14:paraId="04A9CEFF"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 xml:space="preserve">rysunek architektoniczny systemu uwzględniający wszystkie moduły (struktura systemów </w:t>
      </w:r>
      <w:r w:rsidRPr="009405C3">
        <w:rPr>
          <w:sz w:val="20"/>
          <w:szCs w:val="20"/>
        </w:rPr>
        <w:br/>
        <w:t>i rozwiązania sterowni),</w:t>
      </w:r>
    </w:p>
    <w:p w14:paraId="0176AF42"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lastRenderedPageBreak/>
        <w:t xml:space="preserve">bazę zastosowanej aparatury zawierającą między innymi takie informacje jak typ, numer seryjny, miejsce zabudowy </w:t>
      </w:r>
      <w:proofErr w:type="spellStart"/>
      <w:r w:rsidRPr="009405C3">
        <w:rPr>
          <w:sz w:val="20"/>
          <w:szCs w:val="20"/>
        </w:rPr>
        <w:t>itp</w:t>
      </w:r>
      <w:proofErr w:type="spellEnd"/>
      <w:r w:rsidRPr="009405C3">
        <w:rPr>
          <w:sz w:val="20"/>
          <w:szCs w:val="20"/>
        </w:rPr>
        <w:t xml:space="preserve"> (baza będzie zawierała dane dostępne na tym poziomie realizacji),</w:t>
      </w:r>
    </w:p>
    <w:p w14:paraId="412E274E"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schematy montażowe.</w:t>
      </w:r>
    </w:p>
    <w:p w14:paraId="22A6BB3F"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opis technologii, obsługi i prowadzenia ruchu,</w:t>
      </w:r>
    </w:p>
    <w:p w14:paraId="716A3201"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schematy technologiczne z naniesionymi oznaczeniami obwodów PA za pomocą symbolu graficznego i oznaczenia literowo-cyfrowego przedstawiającego wykorzystane przez układ funkcje i jego umiejscowienie w instalacji technologicznej,</w:t>
      </w:r>
    </w:p>
    <w:p w14:paraId="120D5391"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 xml:space="preserve">zbiorcze zestawienie obwodów PA z pełną informacją (pomiary miejscowe, zdalne z określeniem miejsca zabudowy oraz sygnałów binarnych wykorzystanych do blokad i sygnalizacji technologicznej), </w:t>
      </w:r>
    </w:p>
    <w:p w14:paraId="244B9740" w14:textId="60C59F50" w:rsidR="001E3D69" w:rsidRPr="009405C3" w:rsidRDefault="0046567A"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Pr>
          <w:sz w:val="20"/>
          <w:szCs w:val="20"/>
        </w:rPr>
        <w:t xml:space="preserve">układy automatycznej regulacji i sekwencji </w:t>
      </w:r>
      <w:r w:rsidRPr="009405C3">
        <w:rPr>
          <w:sz w:val="20"/>
          <w:szCs w:val="20"/>
        </w:rPr>
        <w:t>sterowani</w:t>
      </w:r>
      <w:r>
        <w:rPr>
          <w:sz w:val="20"/>
          <w:szCs w:val="20"/>
        </w:rPr>
        <w:t>a</w:t>
      </w:r>
      <w:r w:rsidRPr="009405C3">
        <w:rPr>
          <w:sz w:val="20"/>
          <w:szCs w:val="20"/>
        </w:rPr>
        <w:t xml:space="preserve"> </w:t>
      </w:r>
      <w:r w:rsidR="001E3D69" w:rsidRPr="009405C3">
        <w:rPr>
          <w:sz w:val="20"/>
          <w:szCs w:val="20"/>
        </w:rPr>
        <w:t>w postaci algorytmu,</w:t>
      </w:r>
    </w:p>
    <w:p w14:paraId="02F64739"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zabezpieczenia i blokady technologiczne w postaci algorytmu,</w:t>
      </w:r>
    </w:p>
    <w:p w14:paraId="3D17086F"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regulację automatyczną (dla systemów konwencjonalnych – schematy strukturalne układów, dla systemów mikroprocesorowych - algorytm regulacji jako założenia do oprogramowania),</w:t>
      </w:r>
    </w:p>
    <w:p w14:paraId="37AB630B"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obliczenie, dobór i lokalizacja króćców, kryz pomiarowych oraz zaworów regulacyjnych z doborem napędu,</w:t>
      </w:r>
    </w:p>
    <w:p w14:paraId="450369DF"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 xml:space="preserve">propozycje zagospodarowania nastawni wraz z propozycją elewacji tablic pomiarowych, i wstępną konfigurację systemu </w:t>
      </w:r>
      <w:proofErr w:type="spellStart"/>
      <w:r w:rsidRPr="009405C3">
        <w:rPr>
          <w:sz w:val="20"/>
          <w:szCs w:val="20"/>
        </w:rPr>
        <w:t>mikroprocesowego</w:t>
      </w:r>
      <w:proofErr w:type="spellEnd"/>
      <w:r w:rsidRPr="009405C3">
        <w:rPr>
          <w:sz w:val="20"/>
          <w:szCs w:val="20"/>
        </w:rPr>
        <w:t>,</w:t>
      </w:r>
    </w:p>
    <w:p w14:paraId="2F0177CA"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wymagania związane z zasilaniem potrzeb własnych nastawni i układów PA,</w:t>
      </w:r>
    </w:p>
    <w:p w14:paraId="665D49CF"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założenia budowlane i instalacyjne,</w:t>
      </w:r>
    </w:p>
    <w:p w14:paraId="23E58AB4"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baza proponowanej aparatury,</w:t>
      </w:r>
    </w:p>
    <w:p w14:paraId="3806E293"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schemat przedstawiający strukturę systemu i sieci komputerowych</w:t>
      </w:r>
    </w:p>
    <w:p w14:paraId="7B2EEA4E" w14:textId="77777777" w:rsidR="001E3D69" w:rsidRPr="009405C3" w:rsidRDefault="001E3D69" w:rsidP="006025BC">
      <w:pPr>
        <w:pStyle w:val="Normalny-podst"/>
        <w:numPr>
          <w:ilvl w:val="0"/>
          <w:numId w:val="20"/>
        </w:numPr>
        <w:shd w:val="clear" w:color="auto" w:fill="FFFFFF"/>
        <w:tabs>
          <w:tab w:val="clear" w:pos="0"/>
          <w:tab w:val="clear" w:pos="720"/>
        </w:tabs>
        <w:spacing w:after="60" w:line="276" w:lineRule="auto"/>
        <w:ind w:hanging="720"/>
        <w:rPr>
          <w:sz w:val="20"/>
          <w:szCs w:val="20"/>
        </w:rPr>
      </w:pPr>
      <w:r w:rsidRPr="009405C3">
        <w:rPr>
          <w:sz w:val="20"/>
          <w:szCs w:val="20"/>
        </w:rPr>
        <w:t>inżynieryjne obliczenia, niezbędne do wymiarowania instalacji i jej bezbłędnego wykonania oraz eksploatacji</w:t>
      </w:r>
    </w:p>
    <w:p w14:paraId="51DFA86C" w14:textId="77777777" w:rsidR="001E3D69" w:rsidRPr="00E85E94" w:rsidRDefault="001E3D69" w:rsidP="00DA2CFF">
      <w:pPr>
        <w:spacing w:after="60" w:line="276" w:lineRule="auto"/>
        <w:rPr>
          <w:rFonts w:eastAsia="Calibri" w:cs="Arial"/>
          <w:lang w:eastAsia="en-US"/>
        </w:rPr>
      </w:pPr>
      <w:r w:rsidRPr="00E85E94">
        <w:rPr>
          <w:rFonts w:eastAsia="Calibri" w:cs="Arial"/>
          <w:lang w:eastAsia="en-US"/>
        </w:rPr>
        <w:t>Całość dokumentacji musi zostać opracowana i zatwierdzona przez osoby posiadające uprawnienia budowlane do projektowania w danej specjalności oraz będące członkami Okręgowych Izb Inżynierów Budownictwa (jest to wymóg Zamawiającego, niezależny od wymogów prawa).</w:t>
      </w:r>
    </w:p>
    <w:p w14:paraId="0C4D1B44" w14:textId="77777777" w:rsidR="001E3D69" w:rsidRPr="00E85E94" w:rsidRDefault="001E3D69" w:rsidP="00DA2CFF">
      <w:pPr>
        <w:spacing w:after="60" w:line="276" w:lineRule="auto"/>
        <w:rPr>
          <w:rFonts w:eastAsia="Calibri" w:cs="Arial"/>
          <w:lang w:eastAsia="en-US"/>
        </w:rPr>
      </w:pPr>
      <w:r w:rsidRPr="00E85E94">
        <w:rPr>
          <w:rFonts w:eastAsia="Calibri" w:cs="Arial"/>
          <w:lang w:eastAsia="en-US"/>
        </w:rPr>
        <w:t>Projekty wykonawcze muszą zawierać rysunki w skali uwzględniającej specyfikę przedmiotowych robót z wyjaśnieniami opisowymi w odniesieniu do: obiektu lub jego części; rozwiązań budowlano-konstrukcyjnych i materiałowych; detali architektonicznych; instalacji; wyposażenia technologicznego oraz technicznego</w:t>
      </w:r>
    </w:p>
    <w:p w14:paraId="051BC5FD" w14:textId="0ECD0414" w:rsidR="001E3D69" w:rsidRPr="00E85E94" w:rsidRDefault="001E3D69" w:rsidP="00DA2CFF">
      <w:pPr>
        <w:spacing w:after="60" w:line="276" w:lineRule="auto"/>
        <w:rPr>
          <w:rFonts w:eastAsia="Calibri" w:cs="Arial"/>
          <w:lang w:eastAsia="en-US"/>
        </w:rPr>
      </w:pPr>
      <w:r w:rsidRPr="00E85E94">
        <w:rPr>
          <w:rFonts w:eastAsia="Calibri" w:cs="Arial"/>
          <w:lang w:eastAsia="en-US"/>
        </w:rPr>
        <w:t xml:space="preserve">Rozwiązania zawarte w projektach wykonawczych nie mogą wprowadzać odstępstw </w:t>
      </w:r>
      <w:r>
        <w:rPr>
          <w:rFonts w:eastAsia="Calibri" w:cs="Arial"/>
          <w:lang w:eastAsia="en-US"/>
        </w:rPr>
        <w:br/>
      </w:r>
      <w:r w:rsidRPr="00E85E94">
        <w:rPr>
          <w:rFonts w:eastAsia="Calibri" w:cs="Arial"/>
          <w:lang w:eastAsia="en-US"/>
        </w:rPr>
        <w:t>o charakterze istotnym, o których mowa w art. 36a. ustawy Prawa Budowlanego. Rozwiązania te powinny być wzajemnie spójne i skoordynowane między branżowo.</w:t>
      </w:r>
    </w:p>
    <w:p w14:paraId="0039048D" w14:textId="23BD0529" w:rsidR="001E3D69" w:rsidRPr="00E85E94" w:rsidRDefault="001E3D69" w:rsidP="001F5C29">
      <w:pPr>
        <w:spacing w:after="60" w:line="276" w:lineRule="auto"/>
        <w:rPr>
          <w:rFonts w:eastAsia="Calibri" w:cs="Arial"/>
          <w:lang w:eastAsia="en-US"/>
        </w:rPr>
      </w:pPr>
      <w:r w:rsidRPr="00E85E94">
        <w:rPr>
          <w:rFonts w:cs="Arial"/>
        </w:rPr>
        <w:t>Wykonawca jest zobowiązany do wykonania kompleksowego projektu dla branży budowlanej wg poniższych wymagań szczególnych</w:t>
      </w:r>
      <w:r w:rsidR="00571726">
        <w:rPr>
          <w:rFonts w:cs="Arial"/>
        </w:rPr>
        <w:t xml:space="preserve">. </w:t>
      </w:r>
      <w:r w:rsidRPr="00E85E94">
        <w:rPr>
          <w:rFonts w:eastAsia="Calibri" w:cs="Arial"/>
          <w:lang w:eastAsia="en-US"/>
        </w:rPr>
        <w:t>Projekty Wykonawcze powinny być opracowane w podziale na grupy robót wynikające ze Wspólnego Słownika Zamówień Publicznych, tj.:</w:t>
      </w:r>
    </w:p>
    <w:p w14:paraId="26704E65" w14:textId="77777777" w:rsidR="001E3D69" w:rsidRPr="00E85E94" w:rsidRDefault="001E3D69" w:rsidP="006025BC">
      <w:pPr>
        <w:numPr>
          <w:ilvl w:val="0"/>
          <w:numId w:val="21"/>
        </w:numPr>
        <w:spacing w:after="60" w:line="276" w:lineRule="auto"/>
        <w:ind w:hanging="720"/>
        <w:rPr>
          <w:rFonts w:eastAsia="Calibri" w:cs="Arial"/>
          <w:lang w:eastAsia="en-US"/>
        </w:rPr>
      </w:pPr>
      <w:r w:rsidRPr="00E85E94">
        <w:rPr>
          <w:rFonts w:eastAsia="Calibri" w:cs="Arial"/>
          <w:lang w:eastAsia="en-US"/>
        </w:rPr>
        <w:t>roboty budowlane w zakresie wznoszenia kompletnych obiektów łącznie z robotami wykończeniowymi:</w:t>
      </w:r>
    </w:p>
    <w:p w14:paraId="3D7C42DF" w14:textId="77777777" w:rsidR="001E3D69" w:rsidRPr="00E85E94" w:rsidRDefault="001E3D69" w:rsidP="006025BC">
      <w:pPr>
        <w:numPr>
          <w:ilvl w:val="1"/>
          <w:numId w:val="22"/>
        </w:numPr>
        <w:spacing w:after="60" w:line="276" w:lineRule="auto"/>
        <w:ind w:left="1134" w:hanging="425"/>
        <w:rPr>
          <w:rFonts w:eastAsia="Calibri" w:cs="Arial"/>
          <w:lang w:eastAsia="en-US"/>
        </w:rPr>
      </w:pPr>
      <w:r w:rsidRPr="00E85E94">
        <w:rPr>
          <w:rFonts w:eastAsia="Calibri" w:cs="Arial"/>
          <w:lang w:eastAsia="en-US"/>
        </w:rPr>
        <w:t>Architektura</w:t>
      </w:r>
    </w:p>
    <w:p w14:paraId="631E467E" w14:textId="77777777" w:rsidR="001E3D69" w:rsidRPr="00E85E94" w:rsidRDefault="001E3D69" w:rsidP="006025BC">
      <w:pPr>
        <w:numPr>
          <w:ilvl w:val="1"/>
          <w:numId w:val="22"/>
        </w:numPr>
        <w:spacing w:after="60" w:line="276" w:lineRule="auto"/>
        <w:ind w:left="1134" w:hanging="425"/>
        <w:rPr>
          <w:rFonts w:eastAsia="Calibri" w:cs="Arial"/>
          <w:lang w:eastAsia="en-US"/>
        </w:rPr>
      </w:pPr>
      <w:r w:rsidRPr="00E85E94">
        <w:rPr>
          <w:rFonts w:eastAsia="Calibri" w:cs="Arial"/>
          <w:lang w:eastAsia="en-US"/>
        </w:rPr>
        <w:t>Konstrukcja</w:t>
      </w:r>
    </w:p>
    <w:p w14:paraId="1B8335AE" w14:textId="77777777" w:rsidR="001E3D69" w:rsidRPr="00E85E94" w:rsidRDefault="001E3D69" w:rsidP="006025BC">
      <w:pPr>
        <w:numPr>
          <w:ilvl w:val="1"/>
          <w:numId w:val="22"/>
        </w:numPr>
        <w:spacing w:after="60" w:line="276" w:lineRule="auto"/>
        <w:ind w:left="1134" w:hanging="425"/>
        <w:rPr>
          <w:rFonts w:eastAsia="Calibri" w:cs="Arial"/>
          <w:lang w:eastAsia="en-US"/>
        </w:rPr>
      </w:pPr>
      <w:r w:rsidRPr="00E85E94">
        <w:rPr>
          <w:rFonts w:eastAsia="Calibri" w:cs="Arial"/>
          <w:lang w:eastAsia="en-US"/>
        </w:rPr>
        <w:t>Technologia</w:t>
      </w:r>
    </w:p>
    <w:p w14:paraId="13AF08E3" w14:textId="3C951D5D" w:rsidR="001E3D69" w:rsidRPr="00E85E94" w:rsidRDefault="001E3D69" w:rsidP="00571726">
      <w:pPr>
        <w:spacing w:after="60" w:line="276" w:lineRule="auto"/>
        <w:ind w:left="709"/>
        <w:rPr>
          <w:rFonts w:eastAsia="Calibri" w:cs="Arial"/>
          <w:lang w:eastAsia="en-US"/>
        </w:rPr>
      </w:pPr>
      <w:r w:rsidRPr="00E85E94">
        <w:rPr>
          <w:rFonts w:eastAsia="Calibri" w:cs="Arial"/>
          <w:lang w:eastAsia="en-US"/>
        </w:rPr>
        <w:lastRenderedPageBreak/>
        <w:t>Projekty technologiczne zawierające urządzenia podlegające odbiorowi przez UDT</w:t>
      </w:r>
      <w:r w:rsidR="00CD0EDC">
        <w:rPr>
          <w:rFonts w:eastAsia="Calibri" w:cs="Arial"/>
          <w:lang w:eastAsia="en-US"/>
        </w:rPr>
        <w:t>, CLDT</w:t>
      </w:r>
      <w:r w:rsidRPr="00E85E94">
        <w:rPr>
          <w:rFonts w:eastAsia="Calibri" w:cs="Arial"/>
          <w:lang w:eastAsia="en-US"/>
        </w:rPr>
        <w:t xml:space="preserve"> lub TDT</w:t>
      </w:r>
      <w:r w:rsidR="00CD0EDC">
        <w:rPr>
          <w:rFonts w:eastAsia="Calibri" w:cs="Arial"/>
          <w:lang w:eastAsia="en-US"/>
        </w:rPr>
        <w:t xml:space="preserve"> </w:t>
      </w:r>
      <w:r w:rsidRPr="00E85E94">
        <w:rPr>
          <w:rFonts w:eastAsia="Calibri" w:cs="Arial"/>
          <w:lang w:eastAsia="en-US"/>
        </w:rPr>
        <w:t xml:space="preserve">powinny zostać wydzielone jako odrębna całość pod nazwą  np.  dokumentacja rejestracyjna TDT stanowiska rozładunku cystern itp.  </w:t>
      </w:r>
    </w:p>
    <w:p w14:paraId="3CF4BA8A" w14:textId="77777777" w:rsidR="001E3D69" w:rsidRPr="00571726" w:rsidRDefault="001E3D69" w:rsidP="006025BC">
      <w:pPr>
        <w:numPr>
          <w:ilvl w:val="0"/>
          <w:numId w:val="21"/>
        </w:numPr>
        <w:spacing w:after="60" w:line="276" w:lineRule="auto"/>
        <w:ind w:hanging="720"/>
        <w:rPr>
          <w:rFonts w:eastAsia="Calibri" w:cs="Arial"/>
          <w:lang w:eastAsia="en-US"/>
        </w:rPr>
      </w:pPr>
      <w:r w:rsidRPr="00E85E94">
        <w:rPr>
          <w:rFonts w:eastAsia="Calibri" w:cs="Arial"/>
          <w:lang w:eastAsia="en-US"/>
        </w:rPr>
        <w:t>roboty w zakresie instalacji budowlanych:</w:t>
      </w:r>
    </w:p>
    <w:p w14:paraId="13A52451" w14:textId="77777777" w:rsidR="001E3D69" w:rsidRPr="00E85E94" w:rsidRDefault="001E3D69" w:rsidP="006025BC">
      <w:pPr>
        <w:numPr>
          <w:ilvl w:val="0"/>
          <w:numId w:val="23"/>
        </w:numPr>
        <w:spacing w:after="60" w:line="276" w:lineRule="auto"/>
        <w:ind w:left="1134" w:hanging="425"/>
        <w:rPr>
          <w:rFonts w:eastAsia="Calibri" w:cs="Arial"/>
          <w:lang w:eastAsia="en-US"/>
        </w:rPr>
      </w:pPr>
      <w:r w:rsidRPr="00E85E94">
        <w:rPr>
          <w:rFonts w:eastAsia="Calibri" w:cs="Arial"/>
          <w:lang w:eastAsia="en-US"/>
        </w:rPr>
        <w:t>Instalacje wewnętrzne wody zimnej, ciepłej, kanalizacji sanitarnej i opadowej</w:t>
      </w:r>
    </w:p>
    <w:p w14:paraId="416EE548" w14:textId="77777777" w:rsidR="001E3D69" w:rsidRPr="00E85E94" w:rsidRDefault="001E3D69" w:rsidP="006025BC">
      <w:pPr>
        <w:numPr>
          <w:ilvl w:val="0"/>
          <w:numId w:val="23"/>
        </w:numPr>
        <w:spacing w:after="60" w:line="276" w:lineRule="auto"/>
        <w:ind w:left="1134" w:hanging="425"/>
        <w:rPr>
          <w:rFonts w:eastAsia="Calibri" w:cs="Arial"/>
          <w:lang w:eastAsia="en-US"/>
        </w:rPr>
      </w:pPr>
      <w:r w:rsidRPr="00E85E94">
        <w:rPr>
          <w:rFonts w:eastAsia="Calibri" w:cs="Arial"/>
          <w:lang w:eastAsia="en-US"/>
        </w:rPr>
        <w:t>Instalacje grzewcze wewnętrzne</w:t>
      </w:r>
    </w:p>
    <w:p w14:paraId="565EDB4A" w14:textId="77777777" w:rsidR="001E3D69" w:rsidRPr="00E85E94" w:rsidRDefault="001E3D69" w:rsidP="006025BC">
      <w:pPr>
        <w:numPr>
          <w:ilvl w:val="0"/>
          <w:numId w:val="23"/>
        </w:numPr>
        <w:spacing w:after="60" w:line="276" w:lineRule="auto"/>
        <w:ind w:left="1134" w:hanging="425"/>
        <w:rPr>
          <w:rFonts w:eastAsia="Calibri" w:cs="Arial"/>
          <w:lang w:eastAsia="en-US"/>
        </w:rPr>
      </w:pPr>
      <w:r w:rsidRPr="00E85E94">
        <w:rPr>
          <w:rFonts w:eastAsia="Calibri" w:cs="Arial"/>
          <w:lang w:eastAsia="en-US"/>
        </w:rPr>
        <w:t>Instalacje wentylacji i klimatyzacji</w:t>
      </w:r>
    </w:p>
    <w:p w14:paraId="100F8173" w14:textId="77777777" w:rsidR="001E3D69" w:rsidRPr="00E85E94" w:rsidRDefault="001E3D69" w:rsidP="006025BC">
      <w:pPr>
        <w:numPr>
          <w:ilvl w:val="0"/>
          <w:numId w:val="23"/>
        </w:numPr>
        <w:spacing w:after="60" w:line="276" w:lineRule="auto"/>
        <w:ind w:left="1134" w:hanging="425"/>
        <w:rPr>
          <w:rFonts w:eastAsia="Calibri" w:cs="Arial"/>
          <w:lang w:eastAsia="en-US"/>
        </w:rPr>
      </w:pPr>
      <w:r w:rsidRPr="00E85E94">
        <w:rPr>
          <w:rFonts w:eastAsia="Calibri" w:cs="Arial"/>
          <w:lang w:eastAsia="en-US"/>
        </w:rPr>
        <w:t>Instalacje elektryczne wewnętrzne</w:t>
      </w:r>
    </w:p>
    <w:p w14:paraId="3DE5CAE8" w14:textId="77777777" w:rsidR="001E3D69" w:rsidRPr="00E85E94" w:rsidRDefault="001E3D69" w:rsidP="006025BC">
      <w:pPr>
        <w:numPr>
          <w:ilvl w:val="0"/>
          <w:numId w:val="23"/>
        </w:numPr>
        <w:spacing w:after="60" w:line="276" w:lineRule="auto"/>
        <w:ind w:left="1134" w:hanging="425"/>
        <w:rPr>
          <w:rFonts w:eastAsia="Calibri" w:cs="Arial"/>
          <w:lang w:eastAsia="en-US"/>
        </w:rPr>
      </w:pPr>
      <w:r w:rsidRPr="00E85E94">
        <w:rPr>
          <w:rFonts w:eastAsia="Calibri" w:cs="Arial"/>
          <w:lang w:eastAsia="en-US"/>
        </w:rPr>
        <w:t>Instalacje teletechniczne i niskoprądowe</w:t>
      </w:r>
    </w:p>
    <w:p w14:paraId="33A5ED9D" w14:textId="77777777" w:rsidR="001E3D69" w:rsidRPr="00571726" w:rsidRDefault="001E3D69" w:rsidP="006025BC">
      <w:pPr>
        <w:numPr>
          <w:ilvl w:val="0"/>
          <w:numId w:val="21"/>
        </w:numPr>
        <w:spacing w:after="60" w:line="276" w:lineRule="auto"/>
        <w:ind w:hanging="720"/>
        <w:rPr>
          <w:rFonts w:eastAsia="Calibri" w:cs="Arial"/>
          <w:lang w:eastAsia="en-US"/>
        </w:rPr>
      </w:pPr>
      <w:r w:rsidRPr="00E85E94">
        <w:rPr>
          <w:rFonts w:eastAsia="Calibri" w:cs="Arial"/>
          <w:lang w:eastAsia="en-US"/>
        </w:rPr>
        <w:t>roboty związane z zagospodarowaniem terenu:</w:t>
      </w:r>
    </w:p>
    <w:p w14:paraId="7F9976E0" w14:textId="77777777" w:rsidR="001E3D69" w:rsidRPr="00E85E94" w:rsidRDefault="001E3D69" w:rsidP="006025BC">
      <w:pPr>
        <w:numPr>
          <w:ilvl w:val="0"/>
          <w:numId w:val="24"/>
        </w:numPr>
        <w:spacing w:after="60" w:line="276" w:lineRule="auto"/>
        <w:ind w:left="1134" w:hanging="425"/>
        <w:rPr>
          <w:rFonts w:eastAsia="Calibri" w:cs="Arial"/>
          <w:lang w:eastAsia="en-US"/>
        </w:rPr>
      </w:pPr>
      <w:r w:rsidRPr="00E85E94">
        <w:rPr>
          <w:rFonts w:eastAsia="Calibri" w:cs="Arial"/>
          <w:lang w:eastAsia="en-US"/>
        </w:rPr>
        <w:t>Przyłącza wodne, ciepłownicze oraz kanalizacji sanitarnej i opadowej</w:t>
      </w:r>
    </w:p>
    <w:p w14:paraId="3D725D38" w14:textId="77777777" w:rsidR="001E3D69" w:rsidRPr="00E85E94" w:rsidRDefault="001E3D69" w:rsidP="006025BC">
      <w:pPr>
        <w:numPr>
          <w:ilvl w:val="0"/>
          <w:numId w:val="24"/>
        </w:numPr>
        <w:spacing w:after="60" w:line="276" w:lineRule="auto"/>
        <w:ind w:left="1134" w:hanging="425"/>
        <w:rPr>
          <w:rFonts w:eastAsia="Calibri" w:cs="Arial"/>
          <w:lang w:eastAsia="en-US"/>
        </w:rPr>
      </w:pPr>
      <w:r w:rsidRPr="00E85E94">
        <w:rPr>
          <w:rFonts w:eastAsia="Calibri" w:cs="Arial"/>
          <w:lang w:eastAsia="en-US"/>
        </w:rPr>
        <w:t>Przyłącze energetyczne</w:t>
      </w:r>
    </w:p>
    <w:p w14:paraId="676F1245" w14:textId="77777777" w:rsidR="001E3D69" w:rsidRPr="00E85E94" w:rsidRDefault="001E3D69" w:rsidP="006025BC">
      <w:pPr>
        <w:numPr>
          <w:ilvl w:val="0"/>
          <w:numId w:val="24"/>
        </w:numPr>
        <w:spacing w:after="60" w:line="276" w:lineRule="auto"/>
        <w:ind w:left="1134" w:hanging="425"/>
        <w:rPr>
          <w:rFonts w:eastAsia="Calibri" w:cs="Arial"/>
          <w:lang w:eastAsia="en-US"/>
        </w:rPr>
      </w:pPr>
      <w:r w:rsidRPr="00E85E94">
        <w:rPr>
          <w:rFonts w:eastAsia="Calibri" w:cs="Arial"/>
          <w:lang w:eastAsia="en-US"/>
        </w:rPr>
        <w:t>Przyłącze teletechnicznego</w:t>
      </w:r>
    </w:p>
    <w:p w14:paraId="2B1CD49C" w14:textId="77777777" w:rsidR="001E3D69" w:rsidRPr="00E85E94" w:rsidRDefault="001E3D69" w:rsidP="006025BC">
      <w:pPr>
        <w:numPr>
          <w:ilvl w:val="0"/>
          <w:numId w:val="24"/>
        </w:numPr>
        <w:spacing w:after="60" w:line="276" w:lineRule="auto"/>
        <w:ind w:left="1134" w:hanging="425"/>
        <w:rPr>
          <w:rFonts w:eastAsia="Calibri" w:cs="Arial"/>
          <w:lang w:eastAsia="en-US"/>
        </w:rPr>
      </w:pPr>
      <w:r w:rsidRPr="00E85E94">
        <w:rPr>
          <w:rFonts w:eastAsia="Calibri" w:cs="Arial"/>
          <w:lang w:eastAsia="en-US"/>
        </w:rPr>
        <w:t>Projekt drogowy</w:t>
      </w:r>
    </w:p>
    <w:p w14:paraId="425CDB39" w14:textId="6051F767" w:rsidR="00571726" w:rsidRDefault="00571726" w:rsidP="00416846">
      <w:pPr>
        <w:spacing w:after="60" w:line="276" w:lineRule="auto"/>
        <w:rPr>
          <w:rFonts w:eastAsia="Calibri" w:cs="Arial"/>
          <w:lang w:eastAsia="en-US"/>
        </w:rPr>
      </w:pPr>
      <w:r>
        <w:rPr>
          <w:rFonts w:eastAsia="Calibri" w:cs="Arial"/>
          <w:lang w:eastAsia="en-US"/>
        </w:rPr>
        <w:t>Ponadto dokumentacja powinna zawierać</w:t>
      </w:r>
      <w:r w:rsidR="00416846">
        <w:rPr>
          <w:rFonts w:eastAsia="Calibri" w:cs="Arial"/>
          <w:lang w:eastAsia="en-US"/>
        </w:rPr>
        <w:t>:</w:t>
      </w:r>
    </w:p>
    <w:p w14:paraId="0C151B99" w14:textId="38B7280A" w:rsidR="001E3D69" w:rsidRPr="00416846" w:rsidRDefault="001E3D69" w:rsidP="006025BC">
      <w:pPr>
        <w:pStyle w:val="Normalny-podst"/>
        <w:numPr>
          <w:ilvl w:val="0"/>
          <w:numId w:val="25"/>
        </w:numPr>
        <w:shd w:val="clear" w:color="auto" w:fill="FFFFFF"/>
        <w:tabs>
          <w:tab w:val="clear" w:pos="0"/>
          <w:tab w:val="clear" w:pos="720"/>
        </w:tabs>
        <w:spacing w:after="60" w:line="276" w:lineRule="auto"/>
        <w:ind w:hanging="578"/>
        <w:rPr>
          <w:sz w:val="20"/>
          <w:szCs w:val="20"/>
        </w:rPr>
      </w:pPr>
      <w:r w:rsidRPr="00416846">
        <w:rPr>
          <w:sz w:val="20"/>
          <w:szCs w:val="20"/>
        </w:rPr>
        <w:t>Informacja BIOZ</w:t>
      </w:r>
      <w:r w:rsidR="00416846">
        <w:rPr>
          <w:sz w:val="20"/>
          <w:szCs w:val="20"/>
        </w:rPr>
        <w:t>,</w:t>
      </w:r>
    </w:p>
    <w:p w14:paraId="20D07588" w14:textId="77777777" w:rsidR="001E3D69" w:rsidRPr="00416846" w:rsidRDefault="001E3D69" w:rsidP="006025BC">
      <w:pPr>
        <w:pStyle w:val="Normalny-podst"/>
        <w:numPr>
          <w:ilvl w:val="0"/>
          <w:numId w:val="25"/>
        </w:numPr>
        <w:shd w:val="clear" w:color="auto" w:fill="FFFFFF"/>
        <w:tabs>
          <w:tab w:val="clear" w:pos="0"/>
          <w:tab w:val="clear" w:pos="720"/>
        </w:tabs>
        <w:spacing w:after="60" w:line="276" w:lineRule="auto"/>
        <w:ind w:hanging="578"/>
        <w:rPr>
          <w:sz w:val="20"/>
          <w:szCs w:val="20"/>
        </w:rPr>
      </w:pPr>
      <w:r w:rsidRPr="00416846">
        <w:rPr>
          <w:sz w:val="20"/>
          <w:szCs w:val="20"/>
        </w:rPr>
        <w:t xml:space="preserve">komplet obliczeń wytrzymałościowo-konstrukcyjnych wraz z przyjętymi założeniami do nich </w:t>
      </w:r>
      <w:r w:rsidRPr="00416846">
        <w:rPr>
          <w:sz w:val="20"/>
          <w:szCs w:val="20"/>
        </w:rPr>
        <w:br/>
        <w:t>(w szczególności dla zbiorników magazynowych oraz konstrukcji wzmacnianych),</w:t>
      </w:r>
    </w:p>
    <w:p w14:paraId="783997AD" w14:textId="77777777" w:rsidR="001E3D69" w:rsidRPr="00416846" w:rsidRDefault="001E3D69" w:rsidP="006025BC">
      <w:pPr>
        <w:pStyle w:val="Normalny-podst"/>
        <w:numPr>
          <w:ilvl w:val="0"/>
          <w:numId w:val="25"/>
        </w:numPr>
        <w:shd w:val="clear" w:color="auto" w:fill="FFFFFF"/>
        <w:tabs>
          <w:tab w:val="clear" w:pos="0"/>
          <w:tab w:val="clear" w:pos="720"/>
        </w:tabs>
        <w:spacing w:after="60" w:line="276" w:lineRule="auto"/>
        <w:ind w:hanging="578"/>
        <w:rPr>
          <w:sz w:val="20"/>
          <w:szCs w:val="20"/>
        </w:rPr>
      </w:pPr>
      <w:r w:rsidRPr="00416846">
        <w:rPr>
          <w:sz w:val="20"/>
          <w:szCs w:val="20"/>
        </w:rPr>
        <w:t>szczegółowe opisy techniczne,</w:t>
      </w:r>
    </w:p>
    <w:p w14:paraId="547CCDAB" w14:textId="77777777" w:rsidR="001E3D69" w:rsidRPr="00416846" w:rsidRDefault="001E3D69" w:rsidP="006025BC">
      <w:pPr>
        <w:pStyle w:val="Normalny-podst"/>
        <w:numPr>
          <w:ilvl w:val="0"/>
          <w:numId w:val="25"/>
        </w:numPr>
        <w:shd w:val="clear" w:color="auto" w:fill="FFFFFF"/>
        <w:tabs>
          <w:tab w:val="clear" w:pos="0"/>
          <w:tab w:val="clear" w:pos="720"/>
        </w:tabs>
        <w:spacing w:after="60" w:line="276" w:lineRule="auto"/>
        <w:ind w:hanging="578"/>
        <w:rPr>
          <w:sz w:val="20"/>
          <w:szCs w:val="20"/>
        </w:rPr>
      </w:pPr>
      <w:r w:rsidRPr="00416846">
        <w:rPr>
          <w:sz w:val="20"/>
          <w:szCs w:val="20"/>
        </w:rPr>
        <w:t>w opisach technicznych wykonywanych projektów, zamawiający wymaga, aby obowiązkowo była zamieszczona klauzula o treści: „Wszelkie wprowadzanie zmian w stosunku do danych wejściowych dla zrealizowanych w ramach projektu instalacji i urządzeń (w tym zbiorników), wymaga bezwzględnego wykonania projektu adaptacyjnego z analizą ryzyka jakie te zmiany mogą wywołać oraz opracowania sposobów ich eliminacji w celu zapewnienia bezpiecznej eksploatacji instalacji, urządzenia po wprowadzeniu zmian”,</w:t>
      </w:r>
    </w:p>
    <w:p w14:paraId="52EB02D8" w14:textId="77777777" w:rsidR="001E3D69" w:rsidRPr="00416846" w:rsidRDefault="001E3D69" w:rsidP="006025BC">
      <w:pPr>
        <w:pStyle w:val="Normalny-podst"/>
        <w:numPr>
          <w:ilvl w:val="0"/>
          <w:numId w:val="25"/>
        </w:numPr>
        <w:shd w:val="clear" w:color="auto" w:fill="FFFFFF"/>
        <w:tabs>
          <w:tab w:val="clear" w:pos="0"/>
          <w:tab w:val="clear" w:pos="720"/>
        </w:tabs>
        <w:spacing w:after="60" w:line="276" w:lineRule="auto"/>
        <w:ind w:hanging="578"/>
        <w:rPr>
          <w:sz w:val="20"/>
          <w:szCs w:val="20"/>
        </w:rPr>
      </w:pPr>
      <w:r w:rsidRPr="00416846">
        <w:rPr>
          <w:sz w:val="20"/>
          <w:szCs w:val="20"/>
        </w:rPr>
        <w:t xml:space="preserve">rysunki złożeniowe (sytuacyjno-wysokościowe, rzuty), przekroje, detale, profile </w:t>
      </w:r>
      <w:r w:rsidRPr="00416846">
        <w:rPr>
          <w:sz w:val="20"/>
          <w:szCs w:val="20"/>
        </w:rPr>
        <w:br/>
        <w:t>i rysunki montażowe wraz z stosownymi zestawieniami materiałów montażowych,</w:t>
      </w:r>
    </w:p>
    <w:p w14:paraId="1CD8FDA0" w14:textId="5042E3A1" w:rsidR="001E3D69" w:rsidRPr="00416846" w:rsidRDefault="001E3D69" w:rsidP="006025BC">
      <w:pPr>
        <w:pStyle w:val="Normalny-podst"/>
        <w:numPr>
          <w:ilvl w:val="0"/>
          <w:numId w:val="25"/>
        </w:numPr>
        <w:shd w:val="clear" w:color="auto" w:fill="FFFFFF"/>
        <w:tabs>
          <w:tab w:val="clear" w:pos="0"/>
          <w:tab w:val="clear" w:pos="720"/>
        </w:tabs>
        <w:spacing w:after="60" w:line="276" w:lineRule="auto"/>
        <w:ind w:hanging="578"/>
        <w:rPr>
          <w:sz w:val="20"/>
          <w:szCs w:val="20"/>
        </w:rPr>
      </w:pPr>
      <w:r w:rsidRPr="00416846">
        <w:rPr>
          <w:sz w:val="20"/>
          <w:szCs w:val="20"/>
        </w:rPr>
        <w:t>zestawienia materiałów</w:t>
      </w:r>
      <w:r w:rsidR="00416846">
        <w:rPr>
          <w:sz w:val="20"/>
          <w:szCs w:val="20"/>
        </w:rPr>
        <w:t>,</w:t>
      </w:r>
    </w:p>
    <w:p w14:paraId="4B869ED8" w14:textId="312374A0" w:rsidR="001E3D69" w:rsidRPr="00416846" w:rsidRDefault="001E3D69" w:rsidP="006025BC">
      <w:pPr>
        <w:pStyle w:val="Normalny-podst"/>
        <w:numPr>
          <w:ilvl w:val="0"/>
          <w:numId w:val="25"/>
        </w:numPr>
        <w:shd w:val="clear" w:color="auto" w:fill="FFFFFF"/>
        <w:tabs>
          <w:tab w:val="clear" w:pos="0"/>
          <w:tab w:val="clear" w:pos="720"/>
        </w:tabs>
        <w:spacing w:after="60" w:line="276" w:lineRule="auto"/>
        <w:ind w:hanging="578"/>
        <w:rPr>
          <w:sz w:val="20"/>
          <w:szCs w:val="20"/>
        </w:rPr>
      </w:pPr>
      <w:r w:rsidRPr="00416846">
        <w:rPr>
          <w:sz w:val="20"/>
          <w:szCs w:val="20"/>
        </w:rPr>
        <w:t>specyfikację techniczne</w:t>
      </w:r>
      <w:r w:rsidR="00416846">
        <w:rPr>
          <w:sz w:val="20"/>
          <w:szCs w:val="20"/>
        </w:rPr>
        <w:t>,</w:t>
      </w:r>
    </w:p>
    <w:p w14:paraId="06889565" w14:textId="77777777" w:rsidR="001E3D69" w:rsidRPr="00416846" w:rsidRDefault="001E3D69" w:rsidP="006025BC">
      <w:pPr>
        <w:pStyle w:val="Normalny-podst"/>
        <w:numPr>
          <w:ilvl w:val="0"/>
          <w:numId w:val="25"/>
        </w:numPr>
        <w:shd w:val="clear" w:color="auto" w:fill="FFFFFF"/>
        <w:tabs>
          <w:tab w:val="clear" w:pos="0"/>
          <w:tab w:val="clear" w:pos="720"/>
        </w:tabs>
        <w:spacing w:after="60" w:line="276" w:lineRule="auto"/>
        <w:ind w:hanging="578"/>
        <w:rPr>
          <w:sz w:val="20"/>
          <w:szCs w:val="20"/>
        </w:rPr>
      </w:pPr>
      <w:r w:rsidRPr="00416846">
        <w:rPr>
          <w:sz w:val="20"/>
          <w:szCs w:val="20"/>
        </w:rPr>
        <w:t>program próbnego obciążenia pali,</w:t>
      </w:r>
    </w:p>
    <w:p w14:paraId="40D7FDC3" w14:textId="77777777" w:rsidR="001E3D69" w:rsidRPr="00416846" w:rsidRDefault="001E3D69" w:rsidP="006025BC">
      <w:pPr>
        <w:pStyle w:val="Normalny-podst"/>
        <w:numPr>
          <w:ilvl w:val="0"/>
          <w:numId w:val="25"/>
        </w:numPr>
        <w:shd w:val="clear" w:color="auto" w:fill="FFFFFF"/>
        <w:tabs>
          <w:tab w:val="clear" w:pos="0"/>
          <w:tab w:val="clear" w:pos="720"/>
        </w:tabs>
        <w:spacing w:after="60" w:line="276" w:lineRule="auto"/>
        <w:ind w:hanging="578"/>
        <w:rPr>
          <w:sz w:val="20"/>
          <w:szCs w:val="20"/>
        </w:rPr>
      </w:pPr>
      <w:r w:rsidRPr="00416846">
        <w:rPr>
          <w:sz w:val="20"/>
          <w:szCs w:val="20"/>
        </w:rPr>
        <w:t>projekty techniczne dla prac typu: rusztowanie, deskowanie, demontaże, przekładki, okładziny zabezpieczające, prace malarskie, prace izolacyjne, itp.,</w:t>
      </w:r>
    </w:p>
    <w:p w14:paraId="392EF2EA" w14:textId="77777777" w:rsidR="001E3D69" w:rsidRPr="00416846" w:rsidRDefault="001E3D69" w:rsidP="006025BC">
      <w:pPr>
        <w:pStyle w:val="Normalny-podst"/>
        <w:numPr>
          <w:ilvl w:val="0"/>
          <w:numId w:val="25"/>
        </w:numPr>
        <w:shd w:val="clear" w:color="auto" w:fill="FFFFFF"/>
        <w:tabs>
          <w:tab w:val="clear" w:pos="0"/>
          <w:tab w:val="clear" w:pos="720"/>
        </w:tabs>
        <w:spacing w:after="60" w:line="276" w:lineRule="auto"/>
        <w:ind w:hanging="578"/>
        <w:rPr>
          <w:sz w:val="20"/>
          <w:szCs w:val="20"/>
        </w:rPr>
      </w:pPr>
      <w:r w:rsidRPr="00416846">
        <w:rPr>
          <w:sz w:val="20"/>
          <w:szCs w:val="20"/>
        </w:rPr>
        <w:t>opis analizy potencjalnych zagrożeń w celu potwierdzenia sprawdzenia czy zaprojektowana konstrukcja instalacji lub urządzenia są na takie zagrożenia przygotowane,</w:t>
      </w:r>
    </w:p>
    <w:p w14:paraId="5929C303" w14:textId="77777777" w:rsidR="001E3D69" w:rsidRPr="00E85E94" w:rsidRDefault="001E3D69" w:rsidP="001F5C29">
      <w:pPr>
        <w:spacing w:after="60" w:line="276" w:lineRule="auto"/>
        <w:rPr>
          <w:rFonts w:eastAsia="Calibri" w:cs="Arial"/>
          <w:lang w:eastAsia="en-US"/>
        </w:rPr>
      </w:pPr>
      <w:r w:rsidRPr="00E85E94">
        <w:rPr>
          <w:rFonts w:eastAsia="Calibri" w:cs="Arial"/>
          <w:lang w:eastAsia="en-US"/>
        </w:rPr>
        <w:t>W ramach projektu wykonawczego Wykonawca dostarczy następujące dokumenty lub zestawy dokumentów dla kategorii dokumentacji:</w:t>
      </w:r>
    </w:p>
    <w:p w14:paraId="322B3949" w14:textId="00F791C2" w:rsidR="001E3D69" w:rsidRPr="00416846" w:rsidRDefault="001E3D69" w:rsidP="006025BC">
      <w:pPr>
        <w:pStyle w:val="Normalny-podst"/>
        <w:numPr>
          <w:ilvl w:val="0"/>
          <w:numId w:val="26"/>
        </w:numPr>
        <w:shd w:val="clear" w:color="auto" w:fill="FFFFFF"/>
        <w:tabs>
          <w:tab w:val="clear" w:pos="0"/>
          <w:tab w:val="clear" w:pos="720"/>
        </w:tabs>
        <w:spacing w:after="60" w:line="276" w:lineRule="auto"/>
        <w:ind w:hanging="720"/>
        <w:rPr>
          <w:sz w:val="20"/>
          <w:szCs w:val="20"/>
        </w:rPr>
      </w:pPr>
      <w:r w:rsidRPr="00416846">
        <w:rPr>
          <w:sz w:val="20"/>
          <w:szCs w:val="20"/>
        </w:rPr>
        <w:t>widoki izometryczne rurociągów</w:t>
      </w:r>
      <w:r w:rsidR="00416846">
        <w:rPr>
          <w:sz w:val="20"/>
          <w:szCs w:val="20"/>
        </w:rPr>
        <w:t>,</w:t>
      </w:r>
    </w:p>
    <w:p w14:paraId="3F416E46" w14:textId="349F7128" w:rsidR="001E3D69" w:rsidRPr="00416846" w:rsidRDefault="001E3D69" w:rsidP="006025BC">
      <w:pPr>
        <w:pStyle w:val="Normalny-podst"/>
        <w:numPr>
          <w:ilvl w:val="0"/>
          <w:numId w:val="26"/>
        </w:numPr>
        <w:shd w:val="clear" w:color="auto" w:fill="FFFFFF"/>
        <w:tabs>
          <w:tab w:val="clear" w:pos="0"/>
          <w:tab w:val="clear" w:pos="720"/>
        </w:tabs>
        <w:spacing w:after="60" w:line="276" w:lineRule="auto"/>
        <w:ind w:hanging="720"/>
        <w:rPr>
          <w:sz w:val="20"/>
          <w:szCs w:val="20"/>
        </w:rPr>
      </w:pPr>
      <w:r w:rsidRPr="00416846">
        <w:rPr>
          <w:sz w:val="20"/>
          <w:szCs w:val="20"/>
        </w:rPr>
        <w:t>lista urządzeń</w:t>
      </w:r>
      <w:r w:rsidR="00416846">
        <w:rPr>
          <w:sz w:val="20"/>
          <w:szCs w:val="20"/>
        </w:rPr>
        <w:t>,</w:t>
      </w:r>
    </w:p>
    <w:p w14:paraId="4C305B94" w14:textId="63C4CF6A" w:rsidR="001E3D69" w:rsidRPr="00416846" w:rsidRDefault="001E3D69" w:rsidP="006025BC">
      <w:pPr>
        <w:pStyle w:val="Normalny-podst"/>
        <w:numPr>
          <w:ilvl w:val="0"/>
          <w:numId w:val="26"/>
        </w:numPr>
        <w:shd w:val="clear" w:color="auto" w:fill="FFFFFF"/>
        <w:tabs>
          <w:tab w:val="clear" w:pos="0"/>
          <w:tab w:val="clear" w:pos="720"/>
        </w:tabs>
        <w:spacing w:after="60" w:line="276" w:lineRule="auto"/>
        <w:ind w:hanging="720"/>
        <w:rPr>
          <w:sz w:val="20"/>
          <w:szCs w:val="20"/>
        </w:rPr>
      </w:pPr>
      <w:r w:rsidRPr="00416846">
        <w:rPr>
          <w:sz w:val="20"/>
          <w:szCs w:val="20"/>
        </w:rPr>
        <w:t>zestawienie rurociągów i armatury</w:t>
      </w:r>
      <w:r w:rsidR="00416846">
        <w:rPr>
          <w:sz w:val="20"/>
          <w:szCs w:val="20"/>
        </w:rPr>
        <w:t>,</w:t>
      </w:r>
    </w:p>
    <w:p w14:paraId="76362909" w14:textId="10561095" w:rsidR="001E3D69" w:rsidRPr="00416846" w:rsidRDefault="001E3D69" w:rsidP="006025BC">
      <w:pPr>
        <w:pStyle w:val="Normalny-podst"/>
        <w:numPr>
          <w:ilvl w:val="0"/>
          <w:numId w:val="26"/>
        </w:numPr>
        <w:shd w:val="clear" w:color="auto" w:fill="FFFFFF"/>
        <w:tabs>
          <w:tab w:val="clear" w:pos="0"/>
          <w:tab w:val="clear" w:pos="720"/>
        </w:tabs>
        <w:spacing w:after="60" w:line="276" w:lineRule="auto"/>
        <w:ind w:hanging="720"/>
        <w:rPr>
          <w:sz w:val="20"/>
          <w:szCs w:val="20"/>
        </w:rPr>
      </w:pPr>
      <w:r w:rsidRPr="00416846">
        <w:rPr>
          <w:sz w:val="20"/>
          <w:szCs w:val="20"/>
        </w:rPr>
        <w:t>plany zagospodarowania z głównymi osiami i wymiarami montażowymi</w:t>
      </w:r>
      <w:r w:rsidR="00416846">
        <w:rPr>
          <w:sz w:val="20"/>
          <w:szCs w:val="20"/>
        </w:rPr>
        <w:t>,</w:t>
      </w:r>
    </w:p>
    <w:p w14:paraId="16D12A2B" w14:textId="50C6D1AF" w:rsidR="001E3D69" w:rsidRPr="00416846" w:rsidRDefault="001E3D69" w:rsidP="006025BC">
      <w:pPr>
        <w:pStyle w:val="Normalny-podst"/>
        <w:numPr>
          <w:ilvl w:val="0"/>
          <w:numId w:val="26"/>
        </w:numPr>
        <w:shd w:val="clear" w:color="auto" w:fill="FFFFFF"/>
        <w:tabs>
          <w:tab w:val="clear" w:pos="0"/>
          <w:tab w:val="clear" w:pos="720"/>
        </w:tabs>
        <w:spacing w:after="60" w:line="276" w:lineRule="auto"/>
        <w:ind w:hanging="720"/>
        <w:rPr>
          <w:sz w:val="20"/>
          <w:szCs w:val="20"/>
        </w:rPr>
      </w:pPr>
      <w:r w:rsidRPr="00416846">
        <w:rPr>
          <w:sz w:val="20"/>
          <w:szCs w:val="20"/>
        </w:rPr>
        <w:t>charakterystyki pomp</w:t>
      </w:r>
      <w:r w:rsidR="00416846">
        <w:rPr>
          <w:sz w:val="20"/>
          <w:szCs w:val="20"/>
        </w:rPr>
        <w:t>,</w:t>
      </w:r>
    </w:p>
    <w:p w14:paraId="714B7CAC" w14:textId="76671132" w:rsidR="001E3D69" w:rsidRPr="00416846" w:rsidRDefault="001E3D69" w:rsidP="006025BC">
      <w:pPr>
        <w:pStyle w:val="Normalny-podst"/>
        <w:numPr>
          <w:ilvl w:val="0"/>
          <w:numId w:val="26"/>
        </w:numPr>
        <w:shd w:val="clear" w:color="auto" w:fill="FFFFFF"/>
        <w:tabs>
          <w:tab w:val="clear" w:pos="0"/>
          <w:tab w:val="clear" w:pos="720"/>
        </w:tabs>
        <w:spacing w:after="60" w:line="276" w:lineRule="auto"/>
        <w:ind w:hanging="720"/>
        <w:rPr>
          <w:sz w:val="20"/>
          <w:szCs w:val="20"/>
        </w:rPr>
      </w:pPr>
      <w:r w:rsidRPr="00416846">
        <w:rPr>
          <w:sz w:val="20"/>
          <w:szCs w:val="20"/>
        </w:rPr>
        <w:t>charakterystyki zaworów regulacyjnych</w:t>
      </w:r>
      <w:r w:rsidR="00416846">
        <w:rPr>
          <w:sz w:val="20"/>
          <w:szCs w:val="20"/>
        </w:rPr>
        <w:t>,</w:t>
      </w:r>
    </w:p>
    <w:p w14:paraId="77FAD681" w14:textId="6B0B9735" w:rsidR="001E3D69" w:rsidRPr="00416846" w:rsidRDefault="001E3D69" w:rsidP="006025BC">
      <w:pPr>
        <w:pStyle w:val="Normalny-podst"/>
        <w:numPr>
          <w:ilvl w:val="0"/>
          <w:numId w:val="26"/>
        </w:numPr>
        <w:shd w:val="clear" w:color="auto" w:fill="FFFFFF"/>
        <w:tabs>
          <w:tab w:val="clear" w:pos="0"/>
          <w:tab w:val="clear" w:pos="720"/>
        </w:tabs>
        <w:spacing w:after="60" w:line="276" w:lineRule="auto"/>
        <w:ind w:hanging="720"/>
        <w:rPr>
          <w:sz w:val="20"/>
          <w:szCs w:val="20"/>
        </w:rPr>
      </w:pPr>
      <w:r w:rsidRPr="00416846">
        <w:rPr>
          <w:sz w:val="20"/>
          <w:szCs w:val="20"/>
        </w:rPr>
        <w:t>schematy P&amp;ID</w:t>
      </w:r>
      <w:r w:rsidR="00416846">
        <w:rPr>
          <w:sz w:val="20"/>
          <w:szCs w:val="20"/>
        </w:rPr>
        <w:t>,</w:t>
      </w:r>
    </w:p>
    <w:p w14:paraId="6D041529" w14:textId="36B4C9C2" w:rsidR="001E3D69" w:rsidRPr="00416846" w:rsidRDefault="001E3D69" w:rsidP="006025BC">
      <w:pPr>
        <w:pStyle w:val="Normalny-podst"/>
        <w:numPr>
          <w:ilvl w:val="0"/>
          <w:numId w:val="26"/>
        </w:numPr>
        <w:shd w:val="clear" w:color="auto" w:fill="FFFFFF"/>
        <w:tabs>
          <w:tab w:val="clear" w:pos="0"/>
          <w:tab w:val="clear" w:pos="720"/>
        </w:tabs>
        <w:spacing w:after="60" w:line="276" w:lineRule="auto"/>
        <w:ind w:hanging="720"/>
        <w:rPr>
          <w:sz w:val="20"/>
          <w:szCs w:val="20"/>
        </w:rPr>
      </w:pPr>
      <w:r w:rsidRPr="00416846">
        <w:rPr>
          <w:sz w:val="20"/>
          <w:szCs w:val="20"/>
        </w:rPr>
        <w:lastRenderedPageBreak/>
        <w:t>specyfikacje materiałowe rurociągów</w:t>
      </w:r>
      <w:r w:rsidR="00416846">
        <w:rPr>
          <w:sz w:val="20"/>
          <w:szCs w:val="20"/>
        </w:rPr>
        <w:t>,</w:t>
      </w:r>
    </w:p>
    <w:p w14:paraId="50ACC14D" w14:textId="1722718C" w:rsidR="001E3D69" w:rsidRPr="00416846" w:rsidRDefault="001E3D69" w:rsidP="006025BC">
      <w:pPr>
        <w:pStyle w:val="Normalny-podst"/>
        <w:numPr>
          <w:ilvl w:val="0"/>
          <w:numId w:val="26"/>
        </w:numPr>
        <w:shd w:val="clear" w:color="auto" w:fill="FFFFFF"/>
        <w:tabs>
          <w:tab w:val="clear" w:pos="0"/>
          <w:tab w:val="clear" w:pos="720"/>
        </w:tabs>
        <w:spacing w:after="60" w:line="276" w:lineRule="auto"/>
        <w:ind w:hanging="720"/>
        <w:rPr>
          <w:sz w:val="20"/>
          <w:szCs w:val="20"/>
        </w:rPr>
      </w:pPr>
      <w:r w:rsidRPr="00416846">
        <w:rPr>
          <w:sz w:val="20"/>
          <w:szCs w:val="20"/>
        </w:rPr>
        <w:t xml:space="preserve">rysunki i schematy montażowe </w:t>
      </w:r>
      <w:proofErr w:type="spellStart"/>
      <w:r w:rsidRPr="00416846">
        <w:rPr>
          <w:sz w:val="20"/>
          <w:szCs w:val="20"/>
        </w:rPr>
        <w:t>podzespołow</w:t>
      </w:r>
      <w:proofErr w:type="spellEnd"/>
      <w:r w:rsidRPr="00416846">
        <w:rPr>
          <w:sz w:val="20"/>
          <w:szCs w:val="20"/>
        </w:rPr>
        <w:t>, dotyczy co najmniej zestawów pomp</w:t>
      </w:r>
      <w:r w:rsidR="00416846">
        <w:rPr>
          <w:sz w:val="20"/>
          <w:szCs w:val="20"/>
        </w:rPr>
        <w:t>,,</w:t>
      </w:r>
    </w:p>
    <w:p w14:paraId="0E80871C" w14:textId="1F6AC47B" w:rsidR="001E3D69" w:rsidRPr="00416846" w:rsidRDefault="001E3D69" w:rsidP="006025BC">
      <w:pPr>
        <w:pStyle w:val="Normalny-podst"/>
        <w:numPr>
          <w:ilvl w:val="0"/>
          <w:numId w:val="26"/>
        </w:numPr>
        <w:shd w:val="clear" w:color="auto" w:fill="FFFFFF"/>
        <w:tabs>
          <w:tab w:val="clear" w:pos="0"/>
          <w:tab w:val="clear" w:pos="720"/>
        </w:tabs>
        <w:spacing w:after="60" w:line="276" w:lineRule="auto"/>
        <w:ind w:hanging="720"/>
        <w:rPr>
          <w:sz w:val="20"/>
          <w:szCs w:val="20"/>
        </w:rPr>
      </w:pPr>
      <w:r w:rsidRPr="00416846">
        <w:rPr>
          <w:sz w:val="20"/>
          <w:szCs w:val="20"/>
        </w:rPr>
        <w:t>zestawienie zabezpieczeń przed podciśnieniem i nadciśnieniem, w tym zawory bezpieczeństwa, rozprężne, wydechowe, zestawienie wraz z odpowiednimi parametrami nastaw</w:t>
      </w:r>
      <w:r w:rsidR="00416846">
        <w:rPr>
          <w:sz w:val="20"/>
          <w:szCs w:val="20"/>
        </w:rPr>
        <w:t>,</w:t>
      </w:r>
    </w:p>
    <w:p w14:paraId="73CBF25E" w14:textId="5E005422" w:rsidR="001E3D69" w:rsidRPr="00416846" w:rsidRDefault="001E3D69" w:rsidP="006025BC">
      <w:pPr>
        <w:pStyle w:val="Normalny-podst"/>
        <w:numPr>
          <w:ilvl w:val="0"/>
          <w:numId w:val="26"/>
        </w:numPr>
        <w:shd w:val="clear" w:color="auto" w:fill="FFFFFF"/>
        <w:tabs>
          <w:tab w:val="clear" w:pos="0"/>
          <w:tab w:val="clear" w:pos="720"/>
        </w:tabs>
        <w:spacing w:after="60" w:line="276" w:lineRule="auto"/>
        <w:ind w:hanging="720"/>
        <w:rPr>
          <w:sz w:val="20"/>
          <w:szCs w:val="20"/>
        </w:rPr>
      </w:pPr>
      <w:r w:rsidRPr="00416846">
        <w:rPr>
          <w:sz w:val="20"/>
          <w:szCs w:val="20"/>
        </w:rPr>
        <w:t>lista urządzeń podlegających dozorowi technicznemu dokumentacja wg wymagań UDT i TDT, w tym zabezpieczenia przed podciśnieniem  i nadciśnieniem, d</w:t>
      </w:r>
      <w:r w:rsidR="008648A6" w:rsidRPr="00416846">
        <w:rPr>
          <w:sz w:val="20"/>
          <w:szCs w:val="20"/>
        </w:rPr>
        <w:t>ź</w:t>
      </w:r>
      <w:r w:rsidRPr="00416846">
        <w:rPr>
          <w:sz w:val="20"/>
          <w:szCs w:val="20"/>
        </w:rPr>
        <w:t>wignice, instalacje rozładunkowe chemikaliów</w:t>
      </w:r>
      <w:r w:rsidR="00416846">
        <w:rPr>
          <w:sz w:val="20"/>
          <w:szCs w:val="20"/>
        </w:rPr>
        <w:t>,</w:t>
      </w:r>
    </w:p>
    <w:p w14:paraId="721DFF00" w14:textId="77777777" w:rsidR="001E3D69" w:rsidRPr="00416846" w:rsidRDefault="001E3D69" w:rsidP="006025BC">
      <w:pPr>
        <w:pStyle w:val="Normalny-podst"/>
        <w:numPr>
          <w:ilvl w:val="0"/>
          <w:numId w:val="26"/>
        </w:numPr>
        <w:shd w:val="clear" w:color="auto" w:fill="FFFFFF"/>
        <w:tabs>
          <w:tab w:val="clear" w:pos="0"/>
          <w:tab w:val="clear" w:pos="720"/>
        </w:tabs>
        <w:spacing w:after="60" w:line="276" w:lineRule="auto"/>
        <w:ind w:hanging="720"/>
        <w:rPr>
          <w:sz w:val="20"/>
          <w:szCs w:val="20"/>
        </w:rPr>
      </w:pPr>
      <w:r w:rsidRPr="00416846">
        <w:rPr>
          <w:sz w:val="20"/>
          <w:szCs w:val="20"/>
        </w:rPr>
        <w:t>lista smarownicza obejmująca węzły smarne, punkty smarownicze i wymagane środki smarne</w:t>
      </w:r>
    </w:p>
    <w:p w14:paraId="03CC90C6" w14:textId="4DA8980F" w:rsidR="001E3D69" w:rsidRPr="00416846" w:rsidRDefault="001E3D69" w:rsidP="006025BC">
      <w:pPr>
        <w:pStyle w:val="Normalny-podst"/>
        <w:numPr>
          <w:ilvl w:val="0"/>
          <w:numId w:val="26"/>
        </w:numPr>
        <w:shd w:val="clear" w:color="auto" w:fill="FFFFFF"/>
        <w:tabs>
          <w:tab w:val="clear" w:pos="0"/>
          <w:tab w:val="clear" w:pos="720"/>
        </w:tabs>
        <w:spacing w:after="60" w:line="276" w:lineRule="auto"/>
        <w:ind w:hanging="720"/>
        <w:rPr>
          <w:sz w:val="20"/>
          <w:szCs w:val="20"/>
        </w:rPr>
      </w:pPr>
      <w:r w:rsidRPr="00416846">
        <w:rPr>
          <w:sz w:val="20"/>
          <w:szCs w:val="20"/>
        </w:rPr>
        <w:t xml:space="preserve">fundamentowania i </w:t>
      </w:r>
      <w:proofErr w:type="spellStart"/>
      <w:r w:rsidRPr="00416846">
        <w:rPr>
          <w:sz w:val="20"/>
          <w:szCs w:val="20"/>
        </w:rPr>
        <w:t>kotwienia</w:t>
      </w:r>
      <w:proofErr w:type="spellEnd"/>
      <w:r w:rsidRPr="00416846">
        <w:rPr>
          <w:sz w:val="20"/>
          <w:szCs w:val="20"/>
        </w:rPr>
        <w:t xml:space="preserve"> pomp, zbiorników, innych urządzeń</w:t>
      </w:r>
      <w:r w:rsidR="00416846">
        <w:rPr>
          <w:sz w:val="20"/>
          <w:szCs w:val="20"/>
        </w:rPr>
        <w:t>,</w:t>
      </w:r>
    </w:p>
    <w:p w14:paraId="59DAB373" w14:textId="77777777" w:rsidR="001E3D69" w:rsidRPr="00416846" w:rsidRDefault="001E3D69" w:rsidP="006025BC">
      <w:pPr>
        <w:pStyle w:val="Normalny-podst"/>
        <w:numPr>
          <w:ilvl w:val="0"/>
          <w:numId w:val="26"/>
        </w:numPr>
        <w:shd w:val="clear" w:color="auto" w:fill="FFFFFF"/>
        <w:tabs>
          <w:tab w:val="clear" w:pos="0"/>
          <w:tab w:val="clear" w:pos="720"/>
        </w:tabs>
        <w:spacing w:after="60" w:line="276" w:lineRule="auto"/>
        <w:ind w:hanging="720"/>
        <w:rPr>
          <w:sz w:val="20"/>
          <w:szCs w:val="20"/>
        </w:rPr>
      </w:pPr>
      <w:r w:rsidRPr="00416846">
        <w:rPr>
          <w:sz w:val="20"/>
          <w:szCs w:val="20"/>
        </w:rPr>
        <w:t>rysunki estakad, podpór i podwieszeń rurociągów.</w:t>
      </w:r>
    </w:p>
    <w:p w14:paraId="36233378" w14:textId="77777777" w:rsidR="001E3D69" w:rsidRPr="00E85E94" w:rsidRDefault="001E3D69" w:rsidP="001F5C29">
      <w:pPr>
        <w:spacing w:after="60" w:line="276" w:lineRule="auto"/>
        <w:ind w:left="720"/>
        <w:rPr>
          <w:rFonts w:eastAsia="Calibri" w:cs="Arial"/>
          <w:lang w:eastAsia="en-US"/>
        </w:rPr>
      </w:pPr>
    </w:p>
    <w:p w14:paraId="7F7A639F" w14:textId="77777777" w:rsidR="001E3D69" w:rsidRPr="00E85E94" w:rsidRDefault="001E3D69" w:rsidP="006025BC">
      <w:pPr>
        <w:pStyle w:val="Akapitzlist"/>
        <w:widowControl w:val="0"/>
        <w:numPr>
          <w:ilvl w:val="1"/>
          <w:numId w:val="8"/>
        </w:numPr>
        <w:spacing w:after="60" w:line="276" w:lineRule="auto"/>
        <w:ind w:left="709" w:hanging="709"/>
        <w:rPr>
          <w:rFonts w:cs="Arial"/>
          <w:b/>
        </w:rPr>
      </w:pPr>
      <w:r w:rsidRPr="00E85E94">
        <w:rPr>
          <w:rFonts w:cs="Arial"/>
          <w:b/>
        </w:rPr>
        <w:t>Projekt wykonawczy zmian (przekładek)</w:t>
      </w:r>
    </w:p>
    <w:p w14:paraId="154CD395" w14:textId="77777777" w:rsidR="001E3D69" w:rsidRDefault="001E3D69" w:rsidP="001F5C29">
      <w:pPr>
        <w:spacing w:after="60" w:line="276" w:lineRule="auto"/>
        <w:rPr>
          <w:rFonts w:cs="Arial"/>
          <w:snapToGrid w:val="0"/>
        </w:rPr>
      </w:pPr>
      <w:r w:rsidRPr="00E85E94">
        <w:rPr>
          <w:rFonts w:cs="Arial"/>
          <w:snapToGrid w:val="0"/>
        </w:rPr>
        <w:t xml:space="preserve">Projekt wykonawczy zmian (przekładek) istniejących obiektów (instalacji), które będą kolidować </w:t>
      </w:r>
      <w:r>
        <w:rPr>
          <w:rFonts w:cs="Arial"/>
          <w:snapToGrid w:val="0"/>
        </w:rPr>
        <w:br/>
      </w:r>
      <w:r w:rsidRPr="00E85E94">
        <w:rPr>
          <w:rFonts w:cs="Arial"/>
          <w:snapToGrid w:val="0"/>
        </w:rPr>
        <w:t>z nowymi obiektami (instalacjami) na aktualnym podkładzie geodezyjnym.</w:t>
      </w:r>
    </w:p>
    <w:p w14:paraId="3F5DC8AE" w14:textId="77777777" w:rsidR="001E3D69" w:rsidRPr="00477F52" w:rsidRDefault="001E3D69" w:rsidP="001F5C29">
      <w:pPr>
        <w:spacing w:after="60" w:line="276" w:lineRule="auto"/>
        <w:rPr>
          <w:rFonts w:cs="Arial"/>
          <w:snapToGrid w:val="0"/>
        </w:rPr>
      </w:pPr>
    </w:p>
    <w:p w14:paraId="0BE894FB" w14:textId="77777777" w:rsidR="001E3D69" w:rsidRPr="00E85E94" w:rsidRDefault="001E3D69" w:rsidP="006025BC">
      <w:pPr>
        <w:pStyle w:val="Akapitzlist"/>
        <w:widowControl w:val="0"/>
        <w:numPr>
          <w:ilvl w:val="1"/>
          <w:numId w:val="8"/>
        </w:numPr>
        <w:spacing w:after="60" w:line="276" w:lineRule="auto"/>
        <w:ind w:left="709" w:hanging="709"/>
        <w:rPr>
          <w:rFonts w:cs="Arial"/>
          <w:b/>
        </w:rPr>
      </w:pPr>
      <w:bookmarkStart w:id="8" w:name="_Hlk511040944"/>
      <w:r w:rsidRPr="00E85E94">
        <w:rPr>
          <w:rFonts w:cs="Arial"/>
          <w:b/>
        </w:rPr>
        <w:t xml:space="preserve">Projekt konfiguracji nowego systemu cyfrowego w tym projekt zasilania algorytmów wykonawczych oraz część obiektowa </w:t>
      </w:r>
      <w:proofErr w:type="spellStart"/>
      <w:r w:rsidRPr="00E85E94">
        <w:rPr>
          <w:rFonts w:cs="Arial"/>
          <w:b/>
        </w:rPr>
        <w:t>AKPiA</w:t>
      </w:r>
      <w:proofErr w:type="spellEnd"/>
      <w:r w:rsidRPr="00E85E94">
        <w:rPr>
          <w:rFonts w:cs="Arial"/>
          <w:b/>
        </w:rPr>
        <w:t>.</w:t>
      </w:r>
    </w:p>
    <w:bookmarkEnd w:id="8"/>
    <w:p w14:paraId="74A80585" w14:textId="77777777" w:rsidR="001E3D69" w:rsidRPr="00E85E94" w:rsidRDefault="001E3D69" w:rsidP="001F5C29">
      <w:pPr>
        <w:spacing w:after="60" w:line="276" w:lineRule="auto"/>
        <w:rPr>
          <w:rFonts w:cs="Arial"/>
        </w:rPr>
      </w:pPr>
      <w:r w:rsidRPr="00E85E94">
        <w:rPr>
          <w:rFonts w:cs="Arial"/>
        </w:rPr>
        <w:t xml:space="preserve">Dokumentacja dla części </w:t>
      </w:r>
      <w:proofErr w:type="spellStart"/>
      <w:r w:rsidRPr="00E85E94">
        <w:rPr>
          <w:rFonts w:cs="Arial"/>
        </w:rPr>
        <w:t>AKPiA</w:t>
      </w:r>
      <w:proofErr w:type="spellEnd"/>
      <w:r w:rsidRPr="00E85E94">
        <w:rPr>
          <w:rFonts w:cs="Arial"/>
        </w:rPr>
        <w:t xml:space="preserve"> musi zawierać dane i szczegółowe informacje dotyczące instalacji oraz urządzeń w stopniu niezbędnym dla Zamawiającego w przyszłym wykorzystaniu systemu oraz spełniać poniższe wymagania szczególne (oprócz wymagań ogólnych dla całości dokumentacji).</w:t>
      </w:r>
    </w:p>
    <w:p w14:paraId="6CE8C330" w14:textId="77777777" w:rsidR="001E3D69" w:rsidRPr="00E85E94" w:rsidRDefault="001E3D69" w:rsidP="001F5C29">
      <w:pPr>
        <w:spacing w:after="60" w:line="276" w:lineRule="auto"/>
        <w:rPr>
          <w:rFonts w:cs="Arial"/>
        </w:rPr>
      </w:pPr>
      <w:r w:rsidRPr="00E85E94">
        <w:rPr>
          <w:rFonts w:cs="Arial"/>
        </w:rPr>
        <w:t>Całość dokumentacji (powykonawczej) ma zawierać wszystkie zmiany wykonawcze naniesione na dokumentację projektową:</w:t>
      </w:r>
    </w:p>
    <w:p w14:paraId="3894FCA7" w14:textId="77777777" w:rsidR="001E3D69" w:rsidRPr="00416846" w:rsidRDefault="001E3D69" w:rsidP="006025BC">
      <w:pPr>
        <w:pStyle w:val="Normalny-podst"/>
        <w:numPr>
          <w:ilvl w:val="0"/>
          <w:numId w:val="27"/>
        </w:numPr>
        <w:shd w:val="clear" w:color="auto" w:fill="FFFFFF"/>
        <w:tabs>
          <w:tab w:val="clear" w:pos="0"/>
          <w:tab w:val="clear" w:pos="720"/>
        </w:tabs>
        <w:spacing w:after="60" w:line="276" w:lineRule="auto"/>
        <w:ind w:hanging="720"/>
        <w:rPr>
          <w:sz w:val="20"/>
          <w:szCs w:val="20"/>
        </w:rPr>
      </w:pPr>
      <w:r w:rsidRPr="00416846">
        <w:rPr>
          <w:sz w:val="20"/>
          <w:szCs w:val="20"/>
        </w:rPr>
        <w:t>schematy zasadnicze połączeń wewnętrznych i przyłączeń obwodów pomiarowych, zabezpieczeń, sterowania opracowane wg powszechnie przyjętej symboliki,</w:t>
      </w:r>
    </w:p>
    <w:p w14:paraId="46AD6204" w14:textId="77777777" w:rsidR="001E3D69" w:rsidRPr="00416846" w:rsidRDefault="001E3D69" w:rsidP="006025BC">
      <w:pPr>
        <w:pStyle w:val="Normalny-podst"/>
        <w:numPr>
          <w:ilvl w:val="0"/>
          <w:numId w:val="27"/>
        </w:numPr>
        <w:shd w:val="clear" w:color="auto" w:fill="FFFFFF"/>
        <w:tabs>
          <w:tab w:val="clear" w:pos="0"/>
          <w:tab w:val="clear" w:pos="720"/>
        </w:tabs>
        <w:spacing w:after="60" w:line="276" w:lineRule="auto"/>
        <w:ind w:hanging="720"/>
        <w:rPr>
          <w:sz w:val="20"/>
          <w:szCs w:val="20"/>
        </w:rPr>
      </w:pPr>
      <w:r w:rsidRPr="00416846">
        <w:rPr>
          <w:sz w:val="20"/>
          <w:szCs w:val="20"/>
        </w:rPr>
        <w:t>schematy montażowe skrzynek stojaków aparatury pierwotnej, skrzynek przelotowych z połączeniami do aparatury obiektowej,</w:t>
      </w:r>
    </w:p>
    <w:p w14:paraId="04961B02" w14:textId="77777777" w:rsidR="001E3D69" w:rsidRPr="00416846" w:rsidRDefault="001E3D69" w:rsidP="006025BC">
      <w:pPr>
        <w:pStyle w:val="Normalny-podst"/>
        <w:numPr>
          <w:ilvl w:val="0"/>
          <w:numId w:val="27"/>
        </w:numPr>
        <w:shd w:val="clear" w:color="auto" w:fill="FFFFFF"/>
        <w:tabs>
          <w:tab w:val="clear" w:pos="0"/>
          <w:tab w:val="clear" w:pos="720"/>
        </w:tabs>
        <w:spacing w:after="60" w:line="276" w:lineRule="auto"/>
        <w:ind w:hanging="720"/>
        <w:rPr>
          <w:sz w:val="20"/>
          <w:szCs w:val="20"/>
        </w:rPr>
      </w:pPr>
      <w:r w:rsidRPr="00416846">
        <w:rPr>
          <w:sz w:val="20"/>
          <w:szCs w:val="20"/>
        </w:rPr>
        <w:t>wykaz materiałów i urządzeń (oznaczenie, producent, typ, dane techniczne + DTR urządzeń),</w:t>
      </w:r>
    </w:p>
    <w:p w14:paraId="0D96D041" w14:textId="77777777" w:rsidR="001E3D69" w:rsidRPr="00416846" w:rsidRDefault="001E3D69" w:rsidP="006025BC">
      <w:pPr>
        <w:pStyle w:val="Normalny-podst"/>
        <w:numPr>
          <w:ilvl w:val="0"/>
          <w:numId w:val="27"/>
        </w:numPr>
        <w:shd w:val="clear" w:color="auto" w:fill="FFFFFF"/>
        <w:tabs>
          <w:tab w:val="clear" w:pos="0"/>
          <w:tab w:val="clear" w:pos="720"/>
        </w:tabs>
        <w:spacing w:after="60" w:line="276" w:lineRule="auto"/>
        <w:ind w:hanging="720"/>
        <w:rPr>
          <w:sz w:val="20"/>
          <w:szCs w:val="20"/>
        </w:rPr>
      </w:pPr>
      <w:r w:rsidRPr="00416846">
        <w:rPr>
          <w:sz w:val="20"/>
          <w:szCs w:val="20"/>
        </w:rPr>
        <w:t>opracowane trasy kablowe, album kablowy (nr kabla, trasa skąd/dokąd, typ kabla, ilość żył, przekrój),</w:t>
      </w:r>
    </w:p>
    <w:p w14:paraId="6DC00DC0" w14:textId="77777777" w:rsidR="001E3D69" w:rsidRPr="00416846" w:rsidRDefault="001E3D69" w:rsidP="006025BC">
      <w:pPr>
        <w:pStyle w:val="Normalny-podst"/>
        <w:numPr>
          <w:ilvl w:val="0"/>
          <w:numId w:val="27"/>
        </w:numPr>
        <w:shd w:val="clear" w:color="auto" w:fill="FFFFFF"/>
        <w:tabs>
          <w:tab w:val="clear" w:pos="0"/>
          <w:tab w:val="clear" w:pos="720"/>
        </w:tabs>
        <w:spacing w:after="60" w:line="276" w:lineRule="auto"/>
        <w:ind w:hanging="720"/>
        <w:rPr>
          <w:sz w:val="20"/>
          <w:szCs w:val="20"/>
        </w:rPr>
      </w:pPr>
      <w:r w:rsidRPr="00416846">
        <w:rPr>
          <w:sz w:val="20"/>
          <w:szCs w:val="20"/>
        </w:rPr>
        <w:t xml:space="preserve">nastawy zabezpieczeń </w:t>
      </w:r>
    </w:p>
    <w:p w14:paraId="7BDC6B2B" w14:textId="77777777" w:rsidR="001E3D69" w:rsidRPr="00416846" w:rsidRDefault="001E3D69" w:rsidP="006025BC">
      <w:pPr>
        <w:pStyle w:val="Normalny-podst"/>
        <w:numPr>
          <w:ilvl w:val="0"/>
          <w:numId w:val="27"/>
        </w:numPr>
        <w:shd w:val="clear" w:color="auto" w:fill="FFFFFF"/>
        <w:tabs>
          <w:tab w:val="clear" w:pos="0"/>
          <w:tab w:val="clear" w:pos="720"/>
        </w:tabs>
        <w:spacing w:after="60" w:line="276" w:lineRule="auto"/>
        <w:ind w:hanging="720"/>
        <w:rPr>
          <w:sz w:val="20"/>
          <w:szCs w:val="20"/>
        </w:rPr>
      </w:pPr>
      <w:r w:rsidRPr="00416846">
        <w:rPr>
          <w:sz w:val="20"/>
          <w:szCs w:val="20"/>
        </w:rPr>
        <w:t>algorytmy sterowania, zabezpieczeń i pomiarów.</w:t>
      </w:r>
    </w:p>
    <w:p w14:paraId="52084A87" w14:textId="2C4317DA" w:rsidR="001E3D69" w:rsidRPr="00E85E94" w:rsidRDefault="001E3D69" w:rsidP="001F5C29">
      <w:pPr>
        <w:spacing w:after="60" w:line="276" w:lineRule="auto"/>
        <w:rPr>
          <w:rFonts w:cs="Arial"/>
        </w:rPr>
      </w:pPr>
      <w:r w:rsidRPr="00E85E94">
        <w:rPr>
          <w:rFonts w:cs="Arial"/>
        </w:rPr>
        <w:t>Wykonawca zobowiązany jest do wykonania dokumentacji systemowej zawierającej między innymi:</w:t>
      </w:r>
    </w:p>
    <w:p w14:paraId="23200B44" w14:textId="77777777" w:rsidR="001E3D69" w:rsidRPr="00416846" w:rsidRDefault="001E3D69" w:rsidP="006025BC">
      <w:pPr>
        <w:pStyle w:val="Normalny-podst"/>
        <w:numPr>
          <w:ilvl w:val="0"/>
          <w:numId w:val="28"/>
        </w:numPr>
        <w:shd w:val="clear" w:color="auto" w:fill="FFFFFF"/>
        <w:tabs>
          <w:tab w:val="clear" w:pos="0"/>
          <w:tab w:val="clear" w:pos="720"/>
        </w:tabs>
        <w:spacing w:after="60" w:line="276" w:lineRule="auto"/>
        <w:ind w:hanging="720"/>
        <w:rPr>
          <w:sz w:val="20"/>
          <w:szCs w:val="20"/>
        </w:rPr>
      </w:pPr>
      <w:r w:rsidRPr="00416846">
        <w:rPr>
          <w:sz w:val="20"/>
          <w:szCs w:val="20"/>
        </w:rPr>
        <w:t>Bazę danych sygnałów (analogowych, binarnych), która powinna  zawierać:</w:t>
      </w:r>
    </w:p>
    <w:p w14:paraId="1F5CEA99" w14:textId="77777777" w:rsidR="001E3D69" w:rsidRPr="00E85E94" w:rsidRDefault="001E3D69" w:rsidP="006025BC">
      <w:pPr>
        <w:numPr>
          <w:ilvl w:val="0"/>
          <w:numId w:val="29"/>
        </w:numPr>
        <w:tabs>
          <w:tab w:val="clear" w:pos="1320"/>
        </w:tabs>
        <w:spacing w:after="60" w:line="276" w:lineRule="auto"/>
        <w:ind w:left="709" w:hanging="709"/>
        <w:rPr>
          <w:rFonts w:cs="Arial"/>
        </w:rPr>
      </w:pPr>
      <w:r w:rsidRPr="00E85E94">
        <w:rPr>
          <w:rFonts w:cs="Arial"/>
        </w:rPr>
        <w:t>nazwę sygnału,</w:t>
      </w:r>
    </w:p>
    <w:p w14:paraId="4AA0C094" w14:textId="77777777" w:rsidR="001E3D69" w:rsidRPr="00E85E94" w:rsidRDefault="001E3D69" w:rsidP="006025BC">
      <w:pPr>
        <w:numPr>
          <w:ilvl w:val="0"/>
          <w:numId w:val="29"/>
        </w:numPr>
        <w:tabs>
          <w:tab w:val="clear" w:pos="1320"/>
        </w:tabs>
        <w:spacing w:after="60" w:line="276" w:lineRule="auto"/>
        <w:ind w:left="709" w:hanging="709"/>
        <w:rPr>
          <w:rFonts w:cs="Arial"/>
        </w:rPr>
      </w:pPr>
      <w:r w:rsidRPr="00E85E94">
        <w:rPr>
          <w:rFonts w:cs="Arial"/>
        </w:rPr>
        <w:t>oznaczenie sygnału KKS,</w:t>
      </w:r>
    </w:p>
    <w:p w14:paraId="1408D52B" w14:textId="77777777" w:rsidR="001E3D69" w:rsidRPr="00E85E94" w:rsidRDefault="001E3D69" w:rsidP="006025BC">
      <w:pPr>
        <w:numPr>
          <w:ilvl w:val="0"/>
          <w:numId w:val="29"/>
        </w:numPr>
        <w:tabs>
          <w:tab w:val="clear" w:pos="1320"/>
        </w:tabs>
        <w:spacing w:after="60" w:line="276" w:lineRule="auto"/>
        <w:ind w:left="709" w:hanging="709"/>
        <w:rPr>
          <w:rFonts w:cs="Arial"/>
        </w:rPr>
      </w:pPr>
      <w:r w:rsidRPr="00E85E94">
        <w:rPr>
          <w:rFonts w:cs="Arial"/>
        </w:rPr>
        <w:t>rodzaj sygnału (AI,BI....),</w:t>
      </w:r>
    </w:p>
    <w:p w14:paraId="31E69F93" w14:textId="77777777" w:rsidR="001E3D69" w:rsidRPr="00E85E94" w:rsidRDefault="001E3D69" w:rsidP="006025BC">
      <w:pPr>
        <w:numPr>
          <w:ilvl w:val="0"/>
          <w:numId w:val="29"/>
        </w:numPr>
        <w:tabs>
          <w:tab w:val="clear" w:pos="1320"/>
        </w:tabs>
        <w:spacing w:after="60" w:line="276" w:lineRule="auto"/>
        <w:ind w:left="709" w:hanging="709"/>
        <w:rPr>
          <w:rFonts w:cs="Arial"/>
        </w:rPr>
      </w:pPr>
      <w:r w:rsidRPr="00E85E94">
        <w:rPr>
          <w:rFonts w:cs="Arial"/>
        </w:rPr>
        <w:t>zakres pomiarowy,</w:t>
      </w:r>
    </w:p>
    <w:p w14:paraId="778492C8" w14:textId="77777777" w:rsidR="001E3D69" w:rsidRPr="00E85E94" w:rsidRDefault="001E3D69" w:rsidP="006025BC">
      <w:pPr>
        <w:numPr>
          <w:ilvl w:val="0"/>
          <w:numId w:val="29"/>
        </w:numPr>
        <w:tabs>
          <w:tab w:val="clear" w:pos="1320"/>
        </w:tabs>
        <w:spacing w:after="60" w:line="276" w:lineRule="auto"/>
        <w:ind w:left="709" w:hanging="709"/>
        <w:rPr>
          <w:rFonts w:cs="Arial"/>
        </w:rPr>
      </w:pPr>
      <w:r w:rsidRPr="00E85E94">
        <w:rPr>
          <w:rFonts w:cs="Arial"/>
        </w:rPr>
        <w:t>progi pomiarowe,</w:t>
      </w:r>
    </w:p>
    <w:p w14:paraId="33FFEE54" w14:textId="77777777" w:rsidR="001E3D69" w:rsidRPr="00E85E94" w:rsidRDefault="001E3D69" w:rsidP="006025BC">
      <w:pPr>
        <w:numPr>
          <w:ilvl w:val="0"/>
          <w:numId w:val="29"/>
        </w:numPr>
        <w:tabs>
          <w:tab w:val="clear" w:pos="1320"/>
        </w:tabs>
        <w:spacing w:after="60" w:line="276" w:lineRule="auto"/>
        <w:ind w:left="709" w:hanging="709"/>
        <w:rPr>
          <w:rFonts w:cs="Arial"/>
        </w:rPr>
      </w:pPr>
      <w:r w:rsidRPr="00E85E94">
        <w:rPr>
          <w:rFonts w:cs="Arial"/>
        </w:rPr>
        <w:t>priorytety,</w:t>
      </w:r>
    </w:p>
    <w:p w14:paraId="7C66E71A" w14:textId="77777777" w:rsidR="001E3D69" w:rsidRPr="00E85E94" w:rsidRDefault="001E3D69" w:rsidP="006025BC">
      <w:pPr>
        <w:numPr>
          <w:ilvl w:val="0"/>
          <w:numId w:val="29"/>
        </w:numPr>
        <w:tabs>
          <w:tab w:val="clear" w:pos="1320"/>
        </w:tabs>
        <w:spacing w:after="60" w:line="276" w:lineRule="auto"/>
        <w:ind w:left="709" w:hanging="709"/>
        <w:rPr>
          <w:rFonts w:cs="Arial"/>
        </w:rPr>
      </w:pPr>
      <w:r w:rsidRPr="00E85E94">
        <w:rPr>
          <w:rFonts w:cs="Arial"/>
        </w:rPr>
        <w:t>tekst na tabliczkach obiektowych,</w:t>
      </w:r>
    </w:p>
    <w:p w14:paraId="12BCC171" w14:textId="77777777" w:rsidR="001E3D69" w:rsidRPr="00E85E94" w:rsidRDefault="001E3D69" w:rsidP="006025BC">
      <w:pPr>
        <w:numPr>
          <w:ilvl w:val="0"/>
          <w:numId w:val="29"/>
        </w:numPr>
        <w:tabs>
          <w:tab w:val="clear" w:pos="1320"/>
        </w:tabs>
        <w:spacing w:after="60" w:line="276" w:lineRule="auto"/>
        <w:ind w:left="709" w:hanging="709"/>
        <w:rPr>
          <w:rFonts w:cs="Arial"/>
        </w:rPr>
      </w:pPr>
      <w:r w:rsidRPr="00E85E94">
        <w:rPr>
          <w:rFonts w:cs="Arial"/>
        </w:rPr>
        <w:t>tekst używany w systemie,</w:t>
      </w:r>
    </w:p>
    <w:p w14:paraId="6E55BC3A" w14:textId="77777777" w:rsidR="001E3D69" w:rsidRPr="00E85E94" w:rsidRDefault="001E3D69" w:rsidP="006025BC">
      <w:pPr>
        <w:numPr>
          <w:ilvl w:val="0"/>
          <w:numId w:val="29"/>
        </w:numPr>
        <w:tabs>
          <w:tab w:val="clear" w:pos="1320"/>
        </w:tabs>
        <w:spacing w:after="60" w:line="276" w:lineRule="auto"/>
        <w:ind w:left="709" w:hanging="709"/>
        <w:rPr>
          <w:rFonts w:cs="Arial"/>
        </w:rPr>
      </w:pPr>
      <w:r w:rsidRPr="00E85E94">
        <w:rPr>
          <w:rFonts w:cs="Arial"/>
        </w:rPr>
        <w:t>archiwizację,</w:t>
      </w:r>
    </w:p>
    <w:p w14:paraId="6A22F567" w14:textId="77777777" w:rsidR="001E3D69" w:rsidRPr="00E85E94" w:rsidRDefault="001E3D69" w:rsidP="006025BC">
      <w:pPr>
        <w:numPr>
          <w:ilvl w:val="0"/>
          <w:numId w:val="29"/>
        </w:numPr>
        <w:tabs>
          <w:tab w:val="clear" w:pos="1320"/>
        </w:tabs>
        <w:spacing w:after="60" w:line="276" w:lineRule="auto"/>
        <w:ind w:left="709" w:hanging="709"/>
        <w:rPr>
          <w:rFonts w:cs="Arial"/>
        </w:rPr>
      </w:pPr>
      <w:r w:rsidRPr="00E85E94">
        <w:rPr>
          <w:rFonts w:cs="Arial"/>
        </w:rPr>
        <w:lastRenderedPageBreak/>
        <w:t>grupy sygnalizacji, oraz inne potrzebne dane do konfiguracji systemów a mające wpływ na jego użytkowanie.</w:t>
      </w:r>
    </w:p>
    <w:p w14:paraId="5A2D65D4" w14:textId="77777777" w:rsidR="001E3D69" w:rsidRPr="00E85E94" w:rsidRDefault="001E3D69" w:rsidP="006025BC">
      <w:pPr>
        <w:numPr>
          <w:ilvl w:val="0"/>
          <w:numId w:val="29"/>
        </w:numPr>
        <w:tabs>
          <w:tab w:val="clear" w:pos="1320"/>
        </w:tabs>
        <w:spacing w:after="60" w:line="276" w:lineRule="auto"/>
        <w:ind w:left="709" w:hanging="709"/>
        <w:rPr>
          <w:rFonts w:cs="Arial"/>
        </w:rPr>
      </w:pPr>
      <w:r w:rsidRPr="00E85E94">
        <w:rPr>
          <w:rFonts w:cs="Arial"/>
        </w:rPr>
        <w:t>Algorytmy i sekwencje w systemach.</w:t>
      </w:r>
    </w:p>
    <w:p w14:paraId="1AA8680F" w14:textId="187DBD32" w:rsidR="001E3D69" w:rsidRDefault="001E3D69" w:rsidP="001F5C29">
      <w:pPr>
        <w:spacing w:after="60" w:line="276" w:lineRule="auto"/>
        <w:rPr>
          <w:rFonts w:eastAsia="Calibri" w:cs="Arial"/>
          <w:lang w:eastAsia="en-US"/>
        </w:rPr>
      </w:pPr>
      <w:r w:rsidRPr="00E85E94">
        <w:rPr>
          <w:rFonts w:eastAsia="Calibri" w:cs="Arial"/>
          <w:lang w:eastAsia="en-US"/>
        </w:rPr>
        <w:t xml:space="preserve">Wykonawca naniesie zmiany związane z modernizacją rozdzielni w dokumentacjach obiektowych (np. systemu </w:t>
      </w:r>
      <w:r w:rsidR="00C81554">
        <w:rPr>
          <w:rFonts w:eastAsia="Calibri" w:cs="Arial"/>
          <w:lang w:eastAsia="en-US"/>
        </w:rPr>
        <w:t>sterowania SCADA/PLC</w:t>
      </w:r>
      <w:r w:rsidRPr="00E85E94">
        <w:rPr>
          <w:rFonts w:eastAsia="Calibri" w:cs="Arial"/>
          <w:lang w:eastAsia="en-US"/>
        </w:rPr>
        <w:t>, rozdzielni, tablicy synoptycznej itp.).</w:t>
      </w:r>
    </w:p>
    <w:p w14:paraId="49ACCC75" w14:textId="77777777" w:rsidR="001E3D69" w:rsidRPr="00E85E94" w:rsidRDefault="001E3D69" w:rsidP="001F5C29">
      <w:pPr>
        <w:spacing w:after="60" w:line="276" w:lineRule="auto"/>
        <w:rPr>
          <w:rFonts w:eastAsia="Calibri" w:cs="Arial"/>
          <w:lang w:eastAsia="en-US"/>
        </w:rPr>
      </w:pPr>
    </w:p>
    <w:p w14:paraId="052C8983" w14:textId="77777777" w:rsidR="001E3D69" w:rsidRPr="00E85E94" w:rsidRDefault="001E3D69" w:rsidP="006025BC">
      <w:pPr>
        <w:pStyle w:val="Akapitzlist"/>
        <w:widowControl w:val="0"/>
        <w:numPr>
          <w:ilvl w:val="1"/>
          <w:numId w:val="8"/>
        </w:numPr>
        <w:spacing w:after="60" w:line="276" w:lineRule="auto"/>
        <w:ind w:left="709" w:hanging="709"/>
        <w:rPr>
          <w:rFonts w:cs="Arial"/>
          <w:b/>
        </w:rPr>
      </w:pPr>
      <w:bookmarkStart w:id="9" w:name="_Toc395609082"/>
      <w:bookmarkStart w:id="10" w:name="_Hlk511656083"/>
      <w:r w:rsidRPr="00E85E94">
        <w:rPr>
          <w:rFonts w:cs="Arial"/>
          <w:b/>
        </w:rPr>
        <w:t>Dokumentacja geologiczno-inżynierska</w:t>
      </w:r>
      <w:bookmarkEnd w:id="9"/>
      <w:r w:rsidRPr="00E85E94">
        <w:rPr>
          <w:rFonts w:cs="Arial"/>
          <w:b/>
        </w:rPr>
        <w:t xml:space="preserve"> </w:t>
      </w:r>
    </w:p>
    <w:p w14:paraId="18A41460" w14:textId="77777777" w:rsidR="001E3D69" w:rsidRPr="00E85E94" w:rsidRDefault="001E3D69" w:rsidP="001F5C29">
      <w:pPr>
        <w:spacing w:after="60" w:line="276" w:lineRule="auto"/>
        <w:rPr>
          <w:rFonts w:eastAsia="Calibri" w:cs="Arial"/>
          <w:lang w:eastAsia="en-US"/>
        </w:rPr>
      </w:pPr>
      <w:r w:rsidRPr="00E85E94">
        <w:rPr>
          <w:rFonts w:eastAsia="Calibri" w:cs="Arial"/>
          <w:lang w:eastAsia="en-US"/>
        </w:rPr>
        <w:t xml:space="preserve"> </w:t>
      </w:r>
      <w:r>
        <w:rPr>
          <w:rFonts w:eastAsia="Calibri" w:cs="Arial"/>
          <w:lang w:eastAsia="en-US"/>
        </w:rPr>
        <w:t xml:space="preserve">W zakresie </w:t>
      </w:r>
      <w:r w:rsidRPr="00E85E94">
        <w:rPr>
          <w:rFonts w:eastAsia="Calibri" w:cs="Arial"/>
          <w:lang w:eastAsia="en-US"/>
        </w:rPr>
        <w:t>Wykonawc</w:t>
      </w:r>
      <w:r>
        <w:rPr>
          <w:rFonts w:eastAsia="Calibri" w:cs="Arial"/>
          <w:lang w:eastAsia="en-US"/>
        </w:rPr>
        <w:t xml:space="preserve">y jest wykonanie niezbędnej </w:t>
      </w:r>
      <w:r w:rsidRPr="00E85E94">
        <w:rPr>
          <w:rFonts w:eastAsia="Calibri" w:cs="Arial"/>
          <w:lang w:eastAsia="en-US"/>
        </w:rPr>
        <w:t xml:space="preserve"> dokumentacj</w:t>
      </w:r>
      <w:r>
        <w:rPr>
          <w:rFonts w:eastAsia="Calibri" w:cs="Arial"/>
          <w:lang w:eastAsia="en-US"/>
        </w:rPr>
        <w:t>i</w:t>
      </w:r>
      <w:r w:rsidRPr="00E85E94">
        <w:rPr>
          <w:rFonts w:eastAsia="Calibri" w:cs="Arial"/>
          <w:lang w:eastAsia="en-US"/>
        </w:rPr>
        <w:t xml:space="preserve"> geologiczno-inżyniersk</w:t>
      </w:r>
      <w:r>
        <w:rPr>
          <w:rFonts w:eastAsia="Calibri" w:cs="Arial"/>
          <w:lang w:eastAsia="en-US"/>
        </w:rPr>
        <w:t>iej</w:t>
      </w:r>
      <w:bookmarkEnd w:id="10"/>
      <w:r>
        <w:rPr>
          <w:rFonts w:eastAsia="Calibri" w:cs="Arial"/>
          <w:lang w:eastAsia="en-US"/>
        </w:rPr>
        <w:t xml:space="preserve"> </w:t>
      </w:r>
      <w:r w:rsidRPr="00E85E94">
        <w:rPr>
          <w:rFonts w:eastAsia="Calibri" w:cs="Arial"/>
          <w:lang w:eastAsia="en-US"/>
        </w:rPr>
        <w:t>.</w:t>
      </w:r>
    </w:p>
    <w:p w14:paraId="69AE59AD" w14:textId="77777777" w:rsidR="001E3D69" w:rsidRPr="00E85E94" w:rsidRDefault="001E3D69" w:rsidP="006025BC">
      <w:pPr>
        <w:pStyle w:val="Akapitzlist"/>
        <w:widowControl w:val="0"/>
        <w:numPr>
          <w:ilvl w:val="1"/>
          <w:numId w:val="8"/>
        </w:numPr>
        <w:spacing w:after="60" w:line="276" w:lineRule="auto"/>
        <w:ind w:left="709" w:hanging="709"/>
        <w:rPr>
          <w:rFonts w:cs="Arial"/>
          <w:b/>
        </w:rPr>
      </w:pPr>
      <w:bookmarkStart w:id="11" w:name="_Toc395609083"/>
      <w:r w:rsidRPr="00E85E94">
        <w:rPr>
          <w:rFonts w:cs="Arial"/>
          <w:b/>
        </w:rPr>
        <w:t>Dokumentacja geodezyjna</w:t>
      </w:r>
      <w:bookmarkEnd w:id="11"/>
    </w:p>
    <w:p w14:paraId="60B32188" w14:textId="77777777" w:rsidR="001E3D69" w:rsidRPr="00E85E94" w:rsidRDefault="001E3D69" w:rsidP="001F5C29">
      <w:pPr>
        <w:spacing w:after="60" w:line="276" w:lineRule="auto"/>
        <w:rPr>
          <w:rFonts w:eastAsia="Calibri" w:cs="Arial"/>
          <w:lang w:eastAsia="en-US"/>
        </w:rPr>
      </w:pPr>
      <w:r w:rsidRPr="00E85E94">
        <w:rPr>
          <w:rFonts w:eastAsia="Calibri" w:cs="Arial"/>
          <w:lang w:eastAsia="en-US"/>
        </w:rPr>
        <w:t>W skład Dokumentacji geodezyjnej wchodzą między innymi:</w:t>
      </w:r>
    </w:p>
    <w:p w14:paraId="531A3685" w14:textId="77777777" w:rsidR="001E3D69" w:rsidRPr="00416846" w:rsidRDefault="001E3D69" w:rsidP="006025BC">
      <w:pPr>
        <w:pStyle w:val="Normalny-podst"/>
        <w:numPr>
          <w:ilvl w:val="0"/>
          <w:numId w:val="30"/>
        </w:numPr>
        <w:shd w:val="clear" w:color="auto" w:fill="FFFFFF"/>
        <w:tabs>
          <w:tab w:val="clear" w:pos="0"/>
          <w:tab w:val="clear" w:pos="720"/>
        </w:tabs>
        <w:spacing w:after="60" w:line="276" w:lineRule="auto"/>
        <w:ind w:hanging="720"/>
        <w:rPr>
          <w:sz w:val="20"/>
          <w:szCs w:val="20"/>
        </w:rPr>
      </w:pPr>
      <w:r w:rsidRPr="00416846">
        <w:rPr>
          <w:sz w:val="20"/>
          <w:szCs w:val="20"/>
        </w:rPr>
        <w:t>kopie szkiców geodezyjnej inwentaryzacji powykonawczej,</w:t>
      </w:r>
    </w:p>
    <w:p w14:paraId="2FAA7D89" w14:textId="77777777" w:rsidR="001E3D69" w:rsidRPr="00416846" w:rsidRDefault="001E3D69" w:rsidP="006025BC">
      <w:pPr>
        <w:pStyle w:val="Normalny-podst"/>
        <w:numPr>
          <w:ilvl w:val="0"/>
          <w:numId w:val="30"/>
        </w:numPr>
        <w:shd w:val="clear" w:color="auto" w:fill="FFFFFF"/>
        <w:tabs>
          <w:tab w:val="clear" w:pos="0"/>
          <w:tab w:val="clear" w:pos="720"/>
        </w:tabs>
        <w:spacing w:after="60" w:line="276" w:lineRule="auto"/>
        <w:ind w:hanging="720"/>
        <w:rPr>
          <w:sz w:val="20"/>
          <w:szCs w:val="20"/>
        </w:rPr>
      </w:pPr>
      <w:r w:rsidRPr="00416846">
        <w:rPr>
          <w:sz w:val="20"/>
          <w:szCs w:val="20"/>
        </w:rPr>
        <w:t xml:space="preserve">podpisany wykaz współrzędnych punktów osnowy geodezyjnej i szczegółów sytuacyjnych </w:t>
      </w:r>
      <w:r w:rsidRPr="00416846">
        <w:rPr>
          <w:sz w:val="20"/>
          <w:szCs w:val="20"/>
        </w:rPr>
        <w:br/>
        <w:t>(z kodami) w postaci analogowej oraz plik tekstowy z tymi współrzędnymi,</w:t>
      </w:r>
    </w:p>
    <w:p w14:paraId="3A9EB5DB" w14:textId="77777777" w:rsidR="001E3D69" w:rsidRPr="00416846" w:rsidRDefault="001E3D69" w:rsidP="006025BC">
      <w:pPr>
        <w:pStyle w:val="Normalny-podst"/>
        <w:numPr>
          <w:ilvl w:val="0"/>
          <w:numId w:val="30"/>
        </w:numPr>
        <w:shd w:val="clear" w:color="auto" w:fill="FFFFFF"/>
        <w:tabs>
          <w:tab w:val="clear" w:pos="0"/>
          <w:tab w:val="clear" w:pos="720"/>
        </w:tabs>
        <w:spacing w:after="60" w:line="276" w:lineRule="auto"/>
        <w:ind w:hanging="720"/>
        <w:rPr>
          <w:sz w:val="20"/>
          <w:szCs w:val="20"/>
        </w:rPr>
      </w:pPr>
      <w:r w:rsidRPr="00416846">
        <w:rPr>
          <w:sz w:val="20"/>
          <w:szCs w:val="20"/>
        </w:rPr>
        <w:t xml:space="preserve">kopia analogowa mapy powykonawczej, zawierająca wszystkie elementy będące przedmiotem realizacji inwestycji z klauzulą </w:t>
      </w:r>
      <w:proofErr w:type="spellStart"/>
      <w:r w:rsidRPr="00416846">
        <w:rPr>
          <w:sz w:val="20"/>
          <w:szCs w:val="20"/>
        </w:rPr>
        <w:t>ODGiK</w:t>
      </w:r>
      <w:proofErr w:type="spellEnd"/>
      <w:r w:rsidRPr="00416846">
        <w:rPr>
          <w:sz w:val="20"/>
          <w:szCs w:val="20"/>
        </w:rPr>
        <w:t xml:space="preserve"> (Ośrodka Dokumentacji Geodezyjnej </w:t>
      </w:r>
      <w:r w:rsidRPr="00416846">
        <w:rPr>
          <w:sz w:val="20"/>
          <w:szCs w:val="20"/>
        </w:rPr>
        <w:br/>
        <w:t xml:space="preserve">i Kartograficznej) oraz wersja cyfrowa tej mapy w formacie </w:t>
      </w:r>
      <w:proofErr w:type="spellStart"/>
      <w:r w:rsidRPr="00416846">
        <w:rPr>
          <w:sz w:val="20"/>
          <w:szCs w:val="20"/>
        </w:rPr>
        <w:t>dxf</w:t>
      </w:r>
      <w:proofErr w:type="spellEnd"/>
      <w:r w:rsidRPr="00416846">
        <w:rPr>
          <w:sz w:val="20"/>
          <w:szCs w:val="20"/>
        </w:rPr>
        <w:t xml:space="preserve"> i </w:t>
      </w:r>
      <w:proofErr w:type="spellStart"/>
      <w:r w:rsidRPr="00416846">
        <w:rPr>
          <w:sz w:val="20"/>
          <w:szCs w:val="20"/>
        </w:rPr>
        <w:t>dwg</w:t>
      </w:r>
      <w:proofErr w:type="spellEnd"/>
      <w:r w:rsidRPr="00416846">
        <w:rPr>
          <w:sz w:val="20"/>
          <w:szCs w:val="20"/>
        </w:rPr>
        <w:t>).</w:t>
      </w:r>
    </w:p>
    <w:p w14:paraId="75B3582A" w14:textId="77777777" w:rsidR="001E3D69" w:rsidRPr="00E85E94" w:rsidRDefault="001E3D69" w:rsidP="001F5C29">
      <w:pPr>
        <w:spacing w:after="60" w:line="276" w:lineRule="auto"/>
        <w:ind w:left="720"/>
        <w:rPr>
          <w:rFonts w:eastAsia="Calibri" w:cs="Arial"/>
          <w:lang w:eastAsia="en-US"/>
        </w:rPr>
      </w:pPr>
    </w:p>
    <w:p w14:paraId="7C4A39A4" w14:textId="77777777" w:rsidR="001E3D69" w:rsidRPr="00E85E94" w:rsidRDefault="001E3D69" w:rsidP="006025BC">
      <w:pPr>
        <w:pStyle w:val="Akapitzlist"/>
        <w:widowControl w:val="0"/>
        <w:numPr>
          <w:ilvl w:val="1"/>
          <w:numId w:val="8"/>
        </w:numPr>
        <w:spacing w:after="60" w:line="276" w:lineRule="auto"/>
        <w:ind w:left="709" w:hanging="709"/>
        <w:rPr>
          <w:rFonts w:cs="Arial"/>
          <w:b/>
        </w:rPr>
      </w:pPr>
      <w:bookmarkStart w:id="12" w:name="_Toc395609084"/>
      <w:r w:rsidRPr="00E85E94">
        <w:rPr>
          <w:rFonts w:cs="Arial"/>
          <w:b/>
        </w:rPr>
        <w:t xml:space="preserve">Dokumentacja Wykonawcza z naniesionymi zmianami – „Red </w:t>
      </w:r>
      <w:proofErr w:type="spellStart"/>
      <w:r w:rsidRPr="00E85E94">
        <w:rPr>
          <w:rFonts w:cs="Arial"/>
          <w:b/>
        </w:rPr>
        <w:t>Correx</w:t>
      </w:r>
      <w:proofErr w:type="spellEnd"/>
      <w:r w:rsidRPr="00E85E94">
        <w:rPr>
          <w:rFonts w:cs="Arial"/>
          <w:b/>
        </w:rPr>
        <w:t>”</w:t>
      </w:r>
      <w:bookmarkEnd w:id="12"/>
    </w:p>
    <w:p w14:paraId="4692487B" w14:textId="77777777" w:rsidR="001E3D69" w:rsidRDefault="001E3D69" w:rsidP="001F5C29">
      <w:pPr>
        <w:widowControl w:val="0"/>
        <w:tabs>
          <w:tab w:val="left" w:pos="0"/>
        </w:tabs>
        <w:spacing w:after="60" w:line="276" w:lineRule="auto"/>
        <w:rPr>
          <w:rFonts w:cs="Arial"/>
        </w:rPr>
      </w:pPr>
      <w:r w:rsidRPr="00E85E94">
        <w:rPr>
          <w:rFonts w:cs="Arial"/>
        </w:rPr>
        <w:t>Wszelkie konieczne do wprowadzenia w dokumentacji technicznej zmiany, wynikające na etapie realizacji zakresu zadania, należy uzgadniać na bieżąco nadzorami autorskimi z projektantem danego opracowania oraz uzyskać w oparciu o ustalenia korektę dokumentację.</w:t>
      </w:r>
    </w:p>
    <w:p w14:paraId="74F372EB" w14:textId="77777777" w:rsidR="001E3D69" w:rsidRPr="00E85E94" w:rsidRDefault="001E3D69" w:rsidP="001F5C29">
      <w:pPr>
        <w:widowControl w:val="0"/>
        <w:tabs>
          <w:tab w:val="left" w:pos="0"/>
        </w:tabs>
        <w:spacing w:after="60" w:line="276" w:lineRule="auto"/>
        <w:rPr>
          <w:rFonts w:cs="Arial"/>
        </w:rPr>
      </w:pPr>
    </w:p>
    <w:p w14:paraId="3A8C9237" w14:textId="77777777" w:rsidR="001E3D69" w:rsidRPr="00E85E94" w:rsidRDefault="001E3D69" w:rsidP="006025BC">
      <w:pPr>
        <w:pStyle w:val="Akapitzlist"/>
        <w:widowControl w:val="0"/>
        <w:numPr>
          <w:ilvl w:val="1"/>
          <w:numId w:val="8"/>
        </w:numPr>
        <w:spacing w:after="60" w:line="276" w:lineRule="auto"/>
        <w:ind w:left="709" w:hanging="709"/>
        <w:rPr>
          <w:rFonts w:cs="Arial"/>
          <w:b/>
        </w:rPr>
      </w:pPr>
      <w:r w:rsidRPr="00E85E94">
        <w:rPr>
          <w:rFonts w:cs="Arial"/>
          <w:b/>
        </w:rPr>
        <w:t>Dokumentacja koncesyjna</w:t>
      </w:r>
    </w:p>
    <w:p w14:paraId="3DD210BC" w14:textId="77777777" w:rsidR="001E3D69" w:rsidRDefault="001E3D69" w:rsidP="001F5C29">
      <w:pPr>
        <w:widowControl w:val="0"/>
        <w:tabs>
          <w:tab w:val="left" w:pos="0"/>
        </w:tabs>
        <w:spacing w:after="60" w:line="276" w:lineRule="auto"/>
        <w:rPr>
          <w:rFonts w:cs="Arial"/>
        </w:rPr>
      </w:pPr>
      <w:r w:rsidRPr="00E85E94">
        <w:rPr>
          <w:rFonts w:cs="Arial"/>
        </w:rPr>
        <w:t>Dokumentacja koncesyjna – powinna spełniać wymagania Urzędu Dozoru Technicznego oraz być przez ten Urząd zatwierdzona.</w:t>
      </w:r>
    </w:p>
    <w:p w14:paraId="3ED8E473" w14:textId="77777777" w:rsidR="001E3D69" w:rsidRPr="00E85E94" w:rsidRDefault="001E3D69" w:rsidP="001F5C29">
      <w:pPr>
        <w:widowControl w:val="0"/>
        <w:tabs>
          <w:tab w:val="left" w:pos="0"/>
        </w:tabs>
        <w:spacing w:after="60" w:line="276" w:lineRule="auto"/>
        <w:rPr>
          <w:rFonts w:cs="Arial"/>
          <w:b/>
        </w:rPr>
      </w:pPr>
    </w:p>
    <w:p w14:paraId="21C0D5B0" w14:textId="77777777" w:rsidR="001E3D69" w:rsidRPr="00E85E94" w:rsidRDefault="001E3D69" w:rsidP="006025BC">
      <w:pPr>
        <w:pStyle w:val="Akapitzlist"/>
        <w:widowControl w:val="0"/>
        <w:numPr>
          <w:ilvl w:val="1"/>
          <w:numId w:val="8"/>
        </w:numPr>
        <w:spacing w:after="60" w:line="276" w:lineRule="auto"/>
        <w:ind w:left="709" w:hanging="709"/>
        <w:rPr>
          <w:rFonts w:cs="Arial"/>
          <w:b/>
        </w:rPr>
      </w:pPr>
      <w:r w:rsidRPr="00E85E94">
        <w:rPr>
          <w:rFonts w:cs="Arial"/>
          <w:b/>
        </w:rPr>
        <w:t>Dokumentacja eksploatacyjna</w:t>
      </w:r>
    </w:p>
    <w:p w14:paraId="7DD28678" w14:textId="77777777" w:rsidR="001E3D69" w:rsidRPr="00E85E94" w:rsidRDefault="001E3D69" w:rsidP="006025BC">
      <w:pPr>
        <w:widowControl w:val="0"/>
        <w:numPr>
          <w:ilvl w:val="1"/>
          <w:numId w:val="5"/>
        </w:numPr>
        <w:tabs>
          <w:tab w:val="left" w:pos="0"/>
        </w:tabs>
        <w:spacing w:after="60" w:line="276" w:lineRule="auto"/>
        <w:rPr>
          <w:rFonts w:cs="Arial"/>
          <w:b/>
        </w:rPr>
      </w:pPr>
      <w:r w:rsidRPr="00E85E94">
        <w:rPr>
          <w:rFonts w:cs="Arial"/>
          <w:b/>
        </w:rPr>
        <w:t>Program rozruchu</w:t>
      </w:r>
    </w:p>
    <w:p w14:paraId="107D9904" w14:textId="6A02FC07" w:rsidR="001E3D69" w:rsidRPr="00E85E94" w:rsidRDefault="008648A6" w:rsidP="001F5C29">
      <w:pPr>
        <w:spacing w:after="60" w:line="276" w:lineRule="auto"/>
        <w:rPr>
          <w:rFonts w:cs="Arial"/>
        </w:rPr>
      </w:pPr>
      <w:r>
        <w:rPr>
          <w:rFonts w:cs="Arial"/>
        </w:rPr>
        <w:t>Program</w:t>
      </w:r>
      <w:r w:rsidR="001E3D69" w:rsidRPr="00E85E94">
        <w:rPr>
          <w:rFonts w:cs="Arial"/>
        </w:rPr>
        <w:t xml:space="preserve"> rozruchu, obejmujący obsługę systemu sterowania i wizualizacji,</w:t>
      </w:r>
      <w:r w:rsidR="001E3D69" w:rsidRPr="00E85E94">
        <w:rPr>
          <w:rStyle w:val="Styl11pt"/>
          <w:rFonts w:cs="Arial"/>
        </w:rPr>
        <w:t xml:space="preserve"> zawierający także</w:t>
      </w:r>
      <w:r w:rsidR="001E3D69" w:rsidRPr="00E85E94">
        <w:rPr>
          <w:rFonts w:cs="Arial"/>
          <w:b/>
        </w:rPr>
        <w:t xml:space="preserve"> </w:t>
      </w:r>
      <w:r>
        <w:rPr>
          <w:rFonts w:cs="Arial"/>
        </w:rPr>
        <w:t>Program</w:t>
      </w:r>
      <w:r w:rsidR="001E3D69" w:rsidRPr="00E85E94">
        <w:rPr>
          <w:rFonts w:cs="Arial"/>
        </w:rPr>
        <w:t xml:space="preserve"> Ruchu Regulacyjnego i </w:t>
      </w:r>
      <w:r>
        <w:rPr>
          <w:rFonts w:cs="Arial"/>
        </w:rPr>
        <w:t>Program</w:t>
      </w:r>
      <w:r w:rsidR="001E3D69" w:rsidRPr="00E85E94">
        <w:rPr>
          <w:rFonts w:cs="Arial"/>
        </w:rPr>
        <w:t xml:space="preserve"> Ruchu Próbnego. Powinien zawierać szczegółowy program, plan Rozruchu, program i instrukcję przeprowadzenia badań </w:t>
      </w:r>
      <w:proofErr w:type="spellStart"/>
      <w:r w:rsidR="001E3D69" w:rsidRPr="00E85E94">
        <w:rPr>
          <w:rFonts w:cs="Arial"/>
        </w:rPr>
        <w:t>pomontażowych</w:t>
      </w:r>
      <w:proofErr w:type="spellEnd"/>
      <w:r w:rsidR="001E3D69" w:rsidRPr="00E85E94">
        <w:rPr>
          <w:rFonts w:cs="Arial"/>
        </w:rPr>
        <w:t>, prób szczelności i ciśnieniowych, funkcjonalności poszczególnych elementów i układów regulacyjnych instalacji, wykaz prac przygotowawczych dla prób rozruchowych, Rozruch oraz Ruch Próbny, wykaz materiałów, czynników pomocniczych potrzebnych do Rozruchu i Ruchu Próbnego. Wymienione instrukcje mają umożliwić obsłudze instalacji i urządzeń, przygotowanie i przeprowadzenie Rozruchu. Opis przeprowadzenia prób funkcjonalnych „na zimno” i „na gorąco” na poszczególnych częściach instalacji i systemów oraz sposób przeprowadzenia ich oceny; Zestawienie niezbędnych formularzy do dokonywania zapisów z przebiegu rozruchu.</w:t>
      </w:r>
    </w:p>
    <w:p w14:paraId="3D63E5D3" w14:textId="77777777" w:rsidR="001E3D69" w:rsidRPr="00E85E94" w:rsidRDefault="001E3D69" w:rsidP="001F5C29">
      <w:pPr>
        <w:widowControl w:val="0"/>
        <w:spacing w:after="60" w:line="276" w:lineRule="auto"/>
        <w:rPr>
          <w:rFonts w:cs="Arial"/>
        </w:rPr>
      </w:pPr>
      <w:r w:rsidRPr="00E85E94">
        <w:rPr>
          <w:rFonts w:cs="Arial"/>
        </w:rPr>
        <w:t xml:space="preserve">Instrukcja Rozruchu powinna uwzględniać między innymi: </w:t>
      </w:r>
    </w:p>
    <w:p w14:paraId="3C74B269" w14:textId="77777777" w:rsidR="001E3D69" w:rsidRPr="00E85E94" w:rsidRDefault="001E3D69" w:rsidP="00434D2E">
      <w:pPr>
        <w:widowControl w:val="0"/>
        <w:numPr>
          <w:ilvl w:val="0"/>
          <w:numId w:val="40"/>
        </w:numPr>
        <w:spacing w:after="60" w:line="276" w:lineRule="auto"/>
        <w:ind w:left="709" w:hanging="709"/>
        <w:rPr>
          <w:rFonts w:cs="Arial"/>
        </w:rPr>
      </w:pPr>
      <w:r w:rsidRPr="00E85E94">
        <w:rPr>
          <w:rFonts w:cs="Arial"/>
        </w:rPr>
        <w:t>specyfikę elektrowni;</w:t>
      </w:r>
    </w:p>
    <w:p w14:paraId="63ED290E" w14:textId="77777777" w:rsidR="001E3D69" w:rsidRPr="00E85E94" w:rsidRDefault="001E3D69" w:rsidP="00434D2E">
      <w:pPr>
        <w:widowControl w:val="0"/>
        <w:numPr>
          <w:ilvl w:val="0"/>
          <w:numId w:val="40"/>
        </w:numPr>
        <w:spacing w:after="60" w:line="276" w:lineRule="auto"/>
        <w:ind w:left="709" w:hanging="709"/>
        <w:rPr>
          <w:rFonts w:cs="Arial"/>
        </w:rPr>
      </w:pPr>
      <w:r w:rsidRPr="00E85E94">
        <w:rPr>
          <w:rFonts w:cs="Arial"/>
        </w:rPr>
        <w:t>program merytoryczny z określeniem celów;</w:t>
      </w:r>
    </w:p>
    <w:p w14:paraId="1C4CDFCC" w14:textId="77777777" w:rsidR="001E3D69" w:rsidRPr="00E85E94" w:rsidRDefault="001E3D69" w:rsidP="00434D2E">
      <w:pPr>
        <w:widowControl w:val="0"/>
        <w:numPr>
          <w:ilvl w:val="0"/>
          <w:numId w:val="40"/>
        </w:numPr>
        <w:spacing w:after="60" w:line="276" w:lineRule="auto"/>
        <w:ind w:left="709" w:hanging="709"/>
        <w:rPr>
          <w:rFonts w:cs="Arial"/>
        </w:rPr>
      </w:pPr>
      <w:r w:rsidRPr="00E85E94">
        <w:rPr>
          <w:rFonts w:cs="Arial"/>
        </w:rPr>
        <w:t>harmonogram czasowy przeprowadzenia prób i rozruchów;</w:t>
      </w:r>
    </w:p>
    <w:p w14:paraId="4C324331" w14:textId="77777777" w:rsidR="001E3D69" w:rsidRPr="00E85E94" w:rsidRDefault="001E3D69" w:rsidP="00434D2E">
      <w:pPr>
        <w:widowControl w:val="0"/>
        <w:numPr>
          <w:ilvl w:val="0"/>
          <w:numId w:val="40"/>
        </w:numPr>
        <w:spacing w:after="60" w:line="276" w:lineRule="auto"/>
        <w:ind w:left="709" w:hanging="709"/>
        <w:rPr>
          <w:rFonts w:cs="Arial"/>
        </w:rPr>
      </w:pPr>
      <w:r w:rsidRPr="00E85E94">
        <w:rPr>
          <w:rFonts w:cs="Arial"/>
        </w:rPr>
        <w:t>różne warianty pracy kotła uwzględniające rzeczywiste warunki w eksploatacji kotła występujące w ciągu roku;</w:t>
      </w:r>
    </w:p>
    <w:p w14:paraId="3F487D7A" w14:textId="77777777" w:rsidR="001E3D69" w:rsidRPr="00E85E94" w:rsidRDefault="001E3D69" w:rsidP="00434D2E">
      <w:pPr>
        <w:widowControl w:val="0"/>
        <w:numPr>
          <w:ilvl w:val="0"/>
          <w:numId w:val="40"/>
        </w:numPr>
        <w:spacing w:after="60" w:line="276" w:lineRule="auto"/>
        <w:ind w:left="709" w:hanging="709"/>
        <w:rPr>
          <w:rFonts w:cs="Arial"/>
        </w:rPr>
      </w:pPr>
      <w:r w:rsidRPr="00E85E94">
        <w:rPr>
          <w:rFonts w:cs="Arial"/>
        </w:rPr>
        <w:lastRenderedPageBreak/>
        <w:t>wymagania dostawców urządzeń, instalacji i wyposażenia;</w:t>
      </w:r>
    </w:p>
    <w:p w14:paraId="5B028085" w14:textId="77777777" w:rsidR="001E3D69" w:rsidRPr="00E85E94" w:rsidRDefault="001E3D69" w:rsidP="00434D2E">
      <w:pPr>
        <w:widowControl w:val="0"/>
        <w:numPr>
          <w:ilvl w:val="0"/>
          <w:numId w:val="40"/>
        </w:numPr>
        <w:spacing w:after="60" w:line="276" w:lineRule="auto"/>
        <w:ind w:left="709" w:hanging="709"/>
        <w:rPr>
          <w:rFonts w:cs="Arial"/>
        </w:rPr>
      </w:pPr>
      <w:r w:rsidRPr="00E85E94">
        <w:rPr>
          <w:rFonts w:cs="Arial"/>
        </w:rPr>
        <w:t>ilość personelu wraz z warunkami i zakresem czynności, obowiązków i odpowiedzialności po stronie WYKONAWCY i ZAMAWIAJACEGO;</w:t>
      </w:r>
    </w:p>
    <w:p w14:paraId="0A0947EF" w14:textId="77777777" w:rsidR="001E3D69" w:rsidRPr="00E85E94" w:rsidRDefault="001E3D69" w:rsidP="00434D2E">
      <w:pPr>
        <w:widowControl w:val="0"/>
        <w:numPr>
          <w:ilvl w:val="0"/>
          <w:numId w:val="40"/>
        </w:numPr>
        <w:spacing w:after="60" w:line="276" w:lineRule="auto"/>
        <w:ind w:left="709" w:hanging="709"/>
        <w:rPr>
          <w:rFonts w:cs="Arial"/>
        </w:rPr>
      </w:pPr>
      <w:r w:rsidRPr="00E85E94">
        <w:rPr>
          <w:rFonts w:cs="Arial"/>
        </w:rPr>
        <w:t xml:space="preserve">specyfikację niezbędnych czynników i mediów potrzebnych do przeprowadzenia - prób </w:t>
      </w:r>
      <w:r>
        <w:rPr>
          <w:rFonts w:cs="Arial"/>
        </w:rPr>
        <w:br/>
      </w:r>
      <w:r w:rsidRPr="00E85E94">
        <w:rPr>
          <w:rFonts w:cs="Arial"/>
        </w:rPr>
        <w:t xml:space="preserve">i rozruchów z rozbiciem na dostarczone (zabezpieczone) przez WYKONAWCĘ </w:t>
      </w:r>
      <w:r>
        <w:rPr>
          <w:rFonts w:cs="Arial"/>
        </w:rPr>
        <w:br/>
      </w:r>
      <w:r w:rsidRPr="00E85E94">
        <w:rPr>
          <w:rFonts w:cs="Arial"/>
        </w:rPr>
        <w:t>i ZAMAWIAJACEGO. Informację o zapotrzebowaniu na media (ilość i rodzaj) Wykonawca przedstawi Zamawiającemu na cztery miesiące przed Rozruchem;</w:t>
      </w:r>
    </w:p>
    <w:p w14:paraId="21195898" w14:textId="77777777" w:rsidR="001E3D69" w:rsidRPr="00E85E94" w:rsidRDefault="001E3D69" w:rsidP="00434D2E">
      <w:pPr>
        <w:widowControl w:val="0"/>
        <w:numPr>
          <w:ilvl w:val="0"/>
          <w:numId w:val="40"/>
        </w:numPr>
        <w:spacing w:after="60" w:line="276" w:lineRule="auto"/>
        <w:ind w:left="709" w:hanging="709"/>
        <w:rPr>
          <w:rFonts w:cs="Arial"/>
        </w:rPr>
      </w:pPr>
      <w:r w:rsidRPr="00E85E94">
        <w:rPr>
          <w:rFonts w:cs="Arial"/>
        </w:rPr>
        <w:t>ochronę środowiska, bezpieczeństwa ludzi i zakładu, warunki przeciwpożarowe;</w:t>
      </w:r>
    </w:p>
    <w:p w14:paraId="64687E9B" w14:textId="77777777" w:rsidR="001E3D69" w:rsidRPr="00E85E94" w:rsidRDefault="001E3D69" w:rsidP="00434D2E">
      <w:pPr>
        <w:widowControl w:val="0"/>
        <w:numPr>
          <w:ilvl w:val="0"/>
          <w:numId w:val="40"/>
        </w:numPr>
        <w:spacing w:after="60" w:line="276" w:lineRule="auto"/>
        <w:ind w:left="709" w:hanging="709"/>
        <w:rPr>
          <w:rFonts w:cs="Arial"/>
        </w:rPr>
      </w:pPr>
      <w:r w:rsidRPr="00E85E94">
        <w:rPr>
          <w:rFonts w:cs="Arial"/>
        </w:rPr>
        <w:t>dokumentację przeprowadzonego rozruchu (np. wzory formularzy).</w:t>
      </w:r>
    </w:p>
    <w:p w14:paraId="17CDF3C7" w14:textId="77777777" w:rsidR="001E3D69" w:rsidRPr="00E85E94" w:rsidRDefault="001E3D69" w:rsidP="006025BC">
      <w:pPr>
        <w:widowControl w:val="0"/>
        <w:numPr>
          <w:ilvl w:val="1"/>
          <w:numId w:val="5"/>
        </w:numPr>
        <w:tabs>
          <w:tab w:val="left" w:pos="0"/>
        </w:tabs>
        <w:spacing w:after="60" w:line="276" w:lineRule="auto"/>
        <w:rPr>
          <w:rFonts w:cs="Arial"/>
          <w:b/>
        </w:rPr>
      </w:pPr>
      <w:r w:rsidRPr="00E85E94">
        <w:rPr>
          <w:rFonts w:cs="Arial"/>
          <w:b/>
        </w:rPr>
        <w:t>Dokumentacja Techniczno – Ruchowa</w:t>
      </w:r>
    </w:p>
    <w:p w14:paraId="530DC93F" w14:textId="77777777" w:rsidR="001E3D69" w:rsidRPr="00E85E94" w:rsidRDefault="001E3D69" w:rsidP="001F5C29">
      <w:pPr>
        <w:widowControl w:val="0"/>
        <w:tabs>
          <w:tab w:val="left" w:pos="0"/>
        </w:tabs>
        <w:spacing w:after="60" w:line="276" w:lineRule="auto"/>
        <w:rPr>
          <w:rFonts w:cs="Arial"/>
        </w:rPr>
      </w:pPr>
      <w:r w:rsidRPr="00E85E94">
        <w:rPr>
          <w:rFonts w:cs="Arial"/>
        </w:rPr>
        <w:t>Dokumentacja Techniczno – Ruchowa – powinna zawierać: pełną charakterystykę techniczną – parametry techniczne wraz ze specyfikacją urządzeń, rysunkami i schematami, wykaz wyposażenia, schemat funkcjonowania, instrukcje konserwacji, instrukcje prowadzenia remontów, wykaz części zamiennych.</w:t>
      </w:r>
    </w:p>
    <w:p w14:paraId="52EE5951" w14:textId="77777777" w:rsidR="001E3D69" w:rsidRPr="00E85E94" w:rsidRDefault="001E3D69" w:rsidP="006025BC">
      <w:pPr>
        <w:widowControl w:val="0"/>
        <w:numPr>
          <w:ilvl w:val="1"/>
          <w:numId w:val="5"/>
        </w:numPr>
        <w:tabs>
          <w:tab w:val="left" w:pos="0"/>
        </w:tabs>
        <w:spacing w:after="60" w:line="276" w:lineRule="auto"/>
        <w:rPr>
          <w:rFonts w:cs="Arial"/>
          <w:b/>
        </w:rPr>
      </w:pPr>
      <w:r w:rsidRPr="00E85E94">
        <w:rPr>
          <w:rFonts w:cs="Arial"/>
          <w:b/>
        </w:rPr>
        <w:t xml:space="preserve">Szczegółowa Instrukcja eksploatacji </w:t>
      </w:r>
    </w:p>
    <w:p w14:paraId="1CE553B1" w14:textId="77777777" w:rsidR="001E3D69" w:rsidRPr="00E85E94" w:rsidRDefault="001E3D69" w:rsidP="001F5C29">
      <w:pPr>
        <w:pStyle w:val="Normalny-podst"/>
        <w:shd w:val="clear" w:color="auto" w:fill="FFFFFF"/>
        <w:spacing w:after="60" w:line="276" w:lineRule="auto"/>
        <w:rPr>
          <w:sz w:val="20"/>
          <w:szCs w:val="20"/>
        </w:rPr>
      </w:pPr>
      <w:r w:rsidRPr="00E85E94">
        <w:rPr>
          <w:snapToGrid w:val="0"/>
          <w:sz w:val="20"/>
          <w:szCs w:val="20"/>
        </w:rPr>
        <w:t xml:space="preserve">Instrukcja eksploatacji powinna zawierać szczegółowe wymagania dotyczące zasad i warunków wykonywania czynności niezbędnych przy eksploatacji urządzeń i powinna zostać opracowana na wzorze obowiązującym </w:t>
      </w:r>
      <w:r>
        <w:rPr>
          <w:snapToGrid w:val="0"/>
          <w:sz w:val="20"/>
          <w:szCs w:val="20"/>
        </w:rPr>
        <w:t>u Zamawiającego (udostępnionym po podpisaniu umowy)</w:t>
      </w:r>
      <w:r w:rsidRPr="00E85E94">
        <w:rPr>
          <w:snapToGrid w:val="0"/>
          <w:sz w:val="20"/>
          <w:szCs w:val="20"/>
        </w:rPr>
        <w:t>i uzgodniona z Zamawiającym. Instrukcja eksploatacji powinna składać się między innymi z instrukcji eksploatacji części ruchowej i części remontowej tj</w:t>
      </w:r>
      <w:r>
        <w:rPr>
          <w:snapToGrid w:val="0"/>
          <w:sz w:val="20"/>
          <w:szCs w:val="20"/>
        </w:rPr>
        <w:t>.</w:t>
      </w:r>
      <w:r w:rsidRPr="00E85E94">
        <w:rPr>
          <w:snapToGrid w:val="0"/>
          <w:sz w:val="20"/>
          <w:szCs w:val="20"/>
        </w:rPr>
        <w:t>:</w:t>
      </w:r>
    </w:p>
    <w:p w14:paraId="24C869EB" w14:textId="77777777" w:rsidR="001E3D69" w:rsidRPr="00E85E94" w:rsidRDefault="001E3D69" w:rsidP="00416846">
      <w:pPr>
        <w:pStyle w:val="Normalny-podst"/>
        <w:shd w:val="clear" w:color="auto" w:fill="FFFFFF"/>
        <w:tabs>
          <w:tab w:val="clear" w:pos="0"/>
        </w:tabs>
        <w:spacing w:after="60" w:line="276" w:lineRule="auto"/>
        <w:rPr>
          <w:sz w:val="20"/>
          <w:szCs w:val="20"/>
          <w:u w:val="single"/>
        </w:rPr>
      </w:pPr>
      <w:r w:rsidRPr="00E85E94">
        <w:rPr>
          <w:sz w:val="20"/>
          <w:szCs w:val="20"/>
          <w:u w:val="single"/>
        </w:rPr>
        <w:t>Szczegółowa Instrukcja Eksploatacji powinna zawierać między innymi:</w:t>
      </w:r>
    </w:p>
    <w:p w14:paraId="37943430" w14:textId="77777777" w:rsidR="001E3D69" w:rsidRPr="00416846" w:rsidRDefault="001E3D69" w:rsidP="006025BC">
      <w:pPr>
        <w:pStyle w:val="Normalny-podst"/>
        <w:numPr>
          <w:ilvl w:val="0"/>
          <w:numId w:val="31"/>
        </w:numPr>
        <w:shd w:val="clear" w:color="auto" w:fill="FFFFFF"/>
        <w:tabs>
          <w:tab w:val="clear" w:pos="0"/>
          <w:tab w:val="clear" w:pos="720"/>
        </w:tabs>
        <w:spacing w:after="60" w:line="276" w:lineRule="auto"/>
        <w:ind w:hanging="720"/>
        <w:rPr>
          <w:sz w:val="20"/>
          <w:szCs w:val="20"/>
        </w:rPr>
      </w:pPr>
      <w:r w:rsidRPr="00416846">
        <w:rPr>
          <w:sz w:val="20"/>
          <w:szCs w:val="20"/>
        </w:rPr>
        <w:t>Charakterystykę techniczną urządzenia/obiektu, dane liczbowe opisujące parametry urządzeń wraz z dostępnymi i istotnymi kryteriami operacyjnymi w obszarze eksploatacji.</w:t>
      </w:r>
    </w:p>
    <w:p w14:paraId="4BA2EAC8" w14:textId="77777777" w:rsidR="001E3D69" w:rsidRPr="00416846" w:rsidRDefault="001E3D69" w:rsidP="006025BC">
      <w:pPr>
        <w:pStyle w:val="Normalny-podst"/>
        <w:numPr>
          <w:ilvl w:val="0"/>
          <w:numId w:val="31"/>
        </w:numPr>
        <w:shd w:val="clear" w:color="auto" w:fill="FFFFFF"/>
        <w:tabs>
          <w:tab w:val="clear" w:pos="0"/>
          <w:tab w:val="clear" w:pos="720"/>
        </w:tabs>
        <w:spacing w:after="60" w:line="276" w:lineRule="auto"/>
        <w:ind w:hanging="720"/>
        <w:rPr>
          <w:sz w:val="20"/>
          <w:szCs w:val="20"/>
        </w:rPr>
      </w:pPr>
      <w:r w:rsidRPr="00416846">
        <w:rPr>
          <w:sz w:val="20"/>
          <w:szCs w:val="20"/>
        </w:rPr>
        <w:t>Opis techniczny urządzeń z dodatkowymi parametrami opisującymi pracę urządzeń.</w:t>
      </w:r>
    </w:p>
    <w:p w14:paraId="4415D039" w14:textId="77777777" w:rsidR="001E3D69" w:rsidRPr="00416846" w:rsidRDefault="001E3D69" w:rsidP="006025BC">
      <w:pPr>
        <w:pStyle w:val="Normalny-podst"/>
        <w:numPr>
          <w:ilvl w:val="0"/>
          <w:numId w:val="31"/>
        </w:numPr>
        <w:shd w:val="clear" w:color="auto" w:fill="FFFFFF"/>
        <w:tabs>
          <w:tab w:val="clear" w:pos="0"/>
          <w:tab w:val="clear" w:pos="720"/>
        </w:tabs>
        <w:spacing w:after="60" w:line="276" w:lineRule="auto"/>
        <w:ind w:hanging="720"/>
        <w:rPr>
          <w:sz w:val="20"/>
          <w:szCs w:val="20"/>
        </w:rPr>
      </w:pPr>
      <w:r w:rsidRPr="00416846">
        <w:rPr>
          <w:sz w:val="20"/>
          <w:szCs w:val="20"/>
        </w:rPr>
        <w:t>Wykaz zabezpieczeń technologicznych urządzeń/obiektów/instalacji.</w:t>
      </w:r>
    </w:p>
    <w:p w14:paraId="13E2052F" w14:textId="77777777" w:rsidR="001E3D69" w:rsidRPr="00416846" w:rsidRDefault="001E3D69" w:rsidP="006025BC">
      <w:pPr>
        <w:pStyle w:val="Normalny-podst"/>
        <w:numPr>
          <w:ilvl w:val="0"/>
          <w:numId w:val="31"/>
        </w:numPr>
        <w:shd w:val="clear" w:color="auto" w:fill="FFFFFF"/>
        <w:tabs>
          <w:tab w:val="clear" w:pos="0"/>
          <w:tab w:val="clear" w:pos="720"/>
        </w:tabs>
        <w:spacing w:after="60" w:line="276" w:lineRule="auto"/>
        <w:ind w:hanging="720"/>
        <w:rPr>
          <w:sz w:val="20"/>
          <w:szCs w:val="20"/>
        </w:rPr>
      </w:pPr>
      <w:r w:rsidRPr="00416846">
        <w:rPr>
          <w:sz w:val="20"/>
          <w:szCs w:val="20"/>
        </w:rPr>
        <w:t>Opis eksploatacji:</w:t>
      </w:r>
    </w:p>
    <w:p w14:paraId="60ED93D2" w14:textId="77777777" w:rsidR="001E3D69" w:rsidRPr="00E85E94" w:rsidRDefault="001E3D69" w:rsidP="006025BC">
      <w:pPr>
        <w:widowControl w:val="0"/>
        <w:numPr>
          <w:ilvl w:val="0"/>
          <w:numId w:val="32"/>
        </w:numPr>
        <w:spacing w:after="60" w:line="276" w:lineRule="auto"/>
        <w:ind w:left="709" w:hanging="709"/>
        <w:rPr>
          <w:rFonts w:cs="Arial"/>
        </w:rPr>
      </w:pPr>
      <w:r w:rsidRPr="00E85E94">
        <w:rPr>
          <w:rFonts w:cs="Arial"/>
        </w:rPr>
        <w:t>w trakcie uruchamiania wraz z wykazem i opisem niezbędnych działań kontrolnych i sprawdzających,</w:t>
      </w:r>
    </w:p>
    <w:p w14:paraId="154CBE87" w14:textId="77777777" w:rsidR="001E3D69" w:rsidRPr="00E85E94" w:rsidRDefault="001E3D69" w:rsidP="006025BC">
      <w:pPr>
        <w:widowControl w:val="0"/>
        <w:numPr>
          <w:ilvl w:val="0"/>
          <w:numId w:val="32"/>
        </w:numPr>
        <w:spacing w:after="60" w:line="276" w:lineRule="auto"/>
        <w:ind w:left="709" w:hanging="709"/>
        <w:rPr>
          <w:rFonts w:cs="Arial"/>
        </w:rPr>
      </w:pPr>
      <w:r w:rsidRPr="00E85E94">
        <w:rPr>
          <w:rFonts w:cs="Arial"/>
        </w:rPr>
        <w:t>w trakcie eksploatacji: obsługa bieżąca, czynności wraz z wytycznymi działań konserwacyjno-kontrolnych, opisem ww. działań, jak częstotliwość, okoliczności, sposób przeprowadzania,</w:t>
      </w:r>
    </w:p>
    <w:p w14:paraId="3C35EF59" w14:textId="77777777" w:rsidR="001E3D69" w:rsidRPr="00E85E94" w:rsidRDefault="001E3D69" w:rsidP="006025BC">
      <w:pPr>
        <w:widowControl w:val="0"/>
        <w:numPr>
          <w:ilvl w:val="0"/>
          <w:numId w:val="32"/>
        </w:numPr>
        <w:spacing w:after="60" w:line="276" w:lineRule="auto"/>
        <w:ind w:left="709" w:hanging="709"/>
        <w:rPr>
          <w:rFonts w:cs="Arial"/>
        </w:rPr>
      </w:pPr>
      <w:r w:rsidRPr="00E85E94">
        <w:rPr>
          <w:rFonts w:cs="Arial"/>
        </w:rPr>
        <w:t>podczas odstawienia.</w:t>
      </w:r>
    </w:p>
    <w:p w14:paraId="7C2C0CE9" w14:textId="77777777" w:rsidR="001E3D69" w:rsidRPr="00416846" w:rsidRDefault="001E3D69" w:rsidP="006025BC">
      <w:pPr>
        <w:pStyle w:val="Normalny-podst"/>
        <w:numPr>
          <w:ilvl w:val="0"/>
          <w:numId w:val="31"/>
        </w:numPr>
        <w:shd w:val="clear" w:color="auto" w:fill="FFFFFF"/>
        <w:tabs>
          <w:tab w:val="clear" w:pos="0"/>
          <w:tab w:val="clear" w:pos="720"/>
        </w:tabs>
        <w:spacing w:after="60" w:line="276" w:lineRule="auto"/>
        <w:ind w:hanging="720"/>
        <w:rPr>
          <w:sz w:val="20"/>
          <w:szCs w:val="20"/>
        </w:rPr>
      </w:pPr>
      <w:r w:rsidRPr="00416846">
        <w:rPr>
          <w:sz w:val="20"/>
          <w:szCs w:val="20"/>
        </w:rPr>
        <w:t>Postępowanie w razie awarii, pożaru i innych zakłóceń w pracy urządzenia/instalacji wraz z wykazem najbardziej typowych zakłóceń dla urządzenia i instalacji.</w:t>
      </w:r>
    </w:p>
    <w:p w14:paraId="40F82FD8" w14:textId="77777777" w:rsidR="001E3D69" w:rsidRPr="00416846" w:rsidRDefault="001E3D69" w:rsidP="006025BC">
      <w:pPr>
        <w:pStyle w:val="Normalny-podst"/>
        <w:numPr>
          <w:ilvl w:val="0"/>
          <w:numId w:val="31"/>
        </w:numPr>
        <w:shd w:val="clear" w:color="auto" w:fill="FFFFFF"/>
        <w:tabs>
          <w:tab w:val="clear" w:pos="0"/>
          <w:tab w:val="clear" w:pos="720"/>
        </w:tabs>
        <w:spacing w:after="60" w:line="276" w:lineRule="auto"/>
        <w:ind w:hanging="720"/>
        <w:rPr>
          <w:sz w:val="20"/>
          <w:szCs w:val="20"/>
        </w:rPr>
      </w:pPr>
      <w:r w:rsidRPr="00416846">
        <w:rPr>
          <w:sz w:val="20"/>
          <w:szCs w:val="20"/>
        </w:rPr>
        <w:t>Wykaz aspektów oddziaływania na środowisko.</w:t>
      </w:r>
    </w:p>
    <w:p w14:paraId="0C504C36" w14:textId="77777777" w:rsidR="001E3D69" w:rsidRPr="00416846" w:rsidRDefault="001E3D69" w:rsidP="006025BC">
      <w:pPr>
        <w:pStyle w:val="Normalny-podst"/>
        <w:numPr>
          <w:ilvl w:val="0"/>
          <w:numId w:val="31"/>
        </w:numPr>
        <w:shd w:val="clear" w:color="auto" w:fill="FFFFFF"/>
        <w:tabs>
          <w:tab w:val="clear" w:pos="0"/>
          <w:tab w:val="clear" w:pos="720"/>
        </w:tabs>
        <w:spacing w:after="60" w:line="276" w:lineRule="auto"/>
        <w:ind w:hanging="720"/>
        <w:rPr>
          <w:sz w:val="20"/>
          <w:szCs w:val="20"/>
        </w:rPr>
      </w:pPr>
      <w:r w:rsidRPr="00416846">
        <w:rPr>
          <w:sz w:val="20"/>
          <w:szCs w:val="20"/>
        </w:rPr>
        <w:t>Wykaz zagrożeń dla ludzi związanych z pracą przy opisywanym urządzeniu jak i dla osób mogących znaleźć się w strefie oddziaływania urządzenia.</w:t>
      </w:r>
    </w:p>
    <w:p w14:paraId="7F8865D1" w14:textId="77777777" w:rsidR="001E3D69" w:rsidRPr="00416846" w:rsidRDefault="001E3D69" w:rsidP="006025BC">
      <w:pPr>
        <w:pStyle w:val="Normalny-podst"/>
        <w:numPr>
          <w:ilvl w:val="0"/>
          <w:numId w:val="31"/>
        </w:numPr>
        <w:shd w:val="clear" w:color="auto" w:fill="FFFFFF"/>
        <w:tabs>
          <w:tab w:val="clear" w:pos="0"/>
          <w:tab w:val="clear" w:pos="720"/>
        </w:tabs>
        <w:spacing w:after="60" w:line="276" w:lineRule="auto"/>
        <w:ind w:hanging="720"/>
        <w:rPr>
          <w:sz w:val="20"/>
          <w:szCs w:val="20"/>
        </w:rPr>
      </w:pPr>
      <w:r w:rsidRPr="00416846">
        <w:rPr>
          <w:sz w:val="20"/>
          <w:szCs w:val="20"/>
        </w:rPr>
        <w:t>Inne wymagania w zakresie bezpieczeństwa pracowników obsługi.</w:t>
      </w:r>
    </w:p>
    <w:p w14:paraId="2EB6F797" w14:textId="77777777" w:rsidR="001E3D69" w:rsidRPr="00416846" w:rsidRDefault="001E3D69" w:rsidP="006025BC">
      <w:pPr>
        <w:pStyle w:val="Normalny-podst"/>
        <w:numPr>
          <w:ilvl w:val="0"/>
          <w:numId w:val="31"/>
        </w:numPr>
        <w:shd w:val="clear" w:color="auto" w:fill="FFFFFF"/>
        <w:tabs>
          <w:tab w:val="clear" w:pos="0"/>
          <w:tab w:val="clear" w:pos="720"/>
        </w:tabs>
        <w:spacing w:after="60" w:line="276" w:lineRule="auto"/>
        <w:ind w:hanging="720"/>
        <w:rPr>
          <w:sz w:val="20"/>
          <w:szCs w:val="20"/>
        </w:rPr>
      </w:pPr>
      <w:r w:rsidRPr="00416846">
        <w:rPr>
          <w:sz w:val="20"/>
          <w:szCs w:val="20"/>
        </w:rPr>
        <w:t>Wymagania dotyczące kwalifikacji osób zajmujących się eksploatacją oraz inne wymagania określone odrębnymi przepisami.</w:t>
      </w:r>
    </w:p>
    <w:p w14:paraId="3C452EA7" w14:textId="77777777" w:rsidR="001E3D69" w:rsidRPr="00E85E94" w:rsidRDefault="001E3D69" w:rsidP="001F5C29">
      <w:pPr>
        <w:pStyle w:val="Normalny-podst"/>
        <w:shd w:val="clear" w:color="auto" w:fill="FFFFFF"/>
        <w:spacing w:after="60" w:line="276" w:lineRule="auto"/>
        <w:ind w:left="360"/>
        <w:rPr>
          <w:sz w:val="20"/>
          <w:szCs w:val="20"/>
          <w:u w:val="single"/>
        </w:rPr>
      </w:pPr>
    </w:p>
    <w:p w14:paraId="451B8B7E" w14:textId="77777777" w:rsidR="001E3D69" w:rsidRPr="00E85E94" w:rsidRDefault="001E3D69" w:rsidP="001F5C29">
      <w:pPr>
        <w:pStyle w:val="Normalny-podst"/>
        <w:shd w:val="clear" w:color="auto" w:fill="FFFFFF"/>
        <w:spacing w:after="60" w:line="276" w:lineRule="auto"/>
        <w:ind w:left="360"/>
        <w:rPr>
          <w:sz w:val="20"/>
          <w:szCs w:val="20"/>
          <w:u w:val="single"/>
        </w:rPr>
      </w:pPr>
      <w:r w:rsidRPr="00E85E94">
        <w:rPr>
          <w:sz w:val="20"/>
          <w:szCs w:val="20"/>
          <w:u w:val="single"/>
        </w:rPr>
        <w:t>Część remontowa powinna zawierać między innymi:</w:t>
      </w:r>
    </w:p>
    <w:p w14:paraId="4CC33DE9" w14:textId="77777777" w:rsidR="001E3D69" w:rsidRPr="00416846" w:rsidRDefault="001E3D69" w:rsidP="006025BC">
      <w:pPr>
        <w:pStyle w:val="Normalny-podst"/>
        <w:numPr>
          <w:ilvl w:val="0"/>
          <w:numId w:val="34"/>
        </w:numPr>
        <w:shd w:val="clear" w:color="auto" w:fill="FFFFFF"/>
        <w:tabs>
          <w:tab w:val="clear" w:pos="0"/>
          <w:tab w:val="clear" w:pos="720"/>
        </w:tabs>
        <w:spacing w:after="60" w:line="276" w:lineRule="auto"/>
        <w:ind w:hanging="720"/>
        <w:rPr>
          <w:sz w:val="20"/>
          <w:szCs w:val="20"/>
        </w:rPr>
      </w:pPr>
      <w:r w:rsidRPr="00416846">
        <w:rPr>
          <w:sz w:val="20"/>
          <w:szCs w:val="20"/>
        </w:rPr>
        <w:t>Charakterystykę techniczną urządzenia (obiektu).</w:t>
      </w:r>
    </w:p>
    <w:p w14:paraId="792AE503" w14:textId="77777777" w:rsidR="001E3D69" w:rsidRPr="00416846" w:rsidRDefault="001E3D69" w:rsidP="006025BC">
      <w:pPr>
        <w:pStyle w:val="Normalny-podst"/>
        <w:numPr>
          <w:ilvl w:val="0"/>
          <w:numId w:val="34"/>
        </w:numPr>
        <w:shd w:val="clear" w:color="auto" w:fill="FFFFFF"/>
        <w:tabs>
          <w:tab w:val="clear" w:pos="0"/>
          <w:tab w:val="clear" w:pos="720"/>
        </w:tabs>
        <w:spacing w:after="60" w:line="276" w:lineRule="auto"/>
        <w:ind w:hanging="720"/>
        <w:rPr>
          <w:sz w:val="20"/>
          <w:szCs w:val="20"/>
        </w:rPr>
      </w:pPr>
      <w:r w:rsidRPr="00416846">
        <w:rPr>
          <w:sz w:val="20"/>
          <w:szCs w:val="20"/>
        </w:rPr>
        <w:t>Niezbędne warunki techniczne eksploatacji urządzenia (obiektu).</w:t>
      </w:r>
    </w:p>
    <w:p w14:paraId="7DA0AE54" w14:textId="77777777" w:rsidR="001E3D69" w:rsidRPr="00E85E94" w:rsidRDefault="001E3D69" w:rsidP="006025BC">
      <w:pPr>
        <w:pStyle w:val="Normalny-podst"/>
        <w:numPr>
          <w:ilvl w:val="0"/>
          <w:numId w:val="34"/>
        </w:numPr>
        <w:shd w:val="clear" w:color="auto" w:fill="FFFFFF"/>
        <w:tabs>
          <w:tab w:val="clear" w:pos="0"/>
          <w:tab w:val="clear" w:pos="720"/>
        </w:tabs>
        <w:spacing w:after="60" w:line="276" w:lineRule="auto"/>
        <w:ind w:hanging="720"/>
      </w:pPr>
      <w:r w:rsidRPr="00416846">
        <w:rPr>
          <w:sz w:val="20"/>
          <w:szCs w:val="20"/>
        </w:rPr>
        <w:lastRenderedPageBreak/>
        <w:t>Czynności związane z</w:t>
      </w:r>
      <w:r w:rsidRPr="00E85E94">
        <w:t>:</w:t>
      </w:r>
    </w:p>
    <w:p w14:paraId="184CD1AA" w14:textId="77777777" w:rsidR="001E3D69" w:rsidRPr="00E85E94" w:rsidRDefault="001E3D69" w:rsidP="006025BC">
      <w:pPr>
        <w:widowControl w:val="0"/>
        <w:numPr>
          <w:ilvl w:val="0"/>
          <w:numId w:val="33"/>
        </w:numPr>
        <w:spacing w:after="60" w:line="276" w:lineRule="auto"/>
        <w:ind w:left="709" w:hanging="709"/>
        <w:rPr>
          <w:rFonts w:cs="Arial"/>
        </w:rPr>
      </w:pPr>
      <w:r w:rsidRPr="00E85E94">
        <w:rPr>
          <w:rFonts w:cs="Arial"/>
        </w:rPr>
        <w:t>rozpoczęciem remontu (bieżącego, średniego, kapitalnego),</w:t>
      </w:r>
    </w:p>
    <w:p w14:paraId="5614380E" w14:textId="77777777" w:rsidR="001E3D69" w:rsidRPr="00E85E94" w:rsidRDefault="001E3D69" w:rsidP="006025BC">
      <w:pPr>
        <w:widowControl w:val="0"/>
        <w:numPr>
          <w:ilvl w:val="0"/>
          <w:numId w:val="33"/>
        </w:numPr>
        <w:spacing w:after="60" w:line="276" w:lineRule="auto"/>
        <w:ind w:left="709" w:hanging="709"/>
        <w:rPr>
          <w:rFonts w:cs="Arial"/>
        </w:rPr>
      </w:pPr>
      <w:r w:rsidRPr="00E85E94">
        <w:rPr>
          <w:rFonts w:cs="Arial"/>
        </w:rPr>
        <w:t>prowadzeniem remontu (bieżącego, średniego, kapitalnego),</w:t>
      </w:r>
    </w:p>
    <w:p w14:paraId="60B74DFF" w14:textId="77777777" w:rsidR="001E3D69" w:rsidRPr="00E85E94" w:rsidRDefault="001E3D69" w:rsidP="006025BC">
      <w:pPr>
        <w:widowControl w:val="0"/>
        <w:numPr>
          <w:ilvl w:val="0"/>
          <w:numId w:val="33"/>
        </w:numPr>
        <w:spacing w:after="60" w:line="276" w:lineRule="auto"/>
        <w:ind w:left="709" w:hanging="709"/>
        <w:rPr>
          <w:rFonts w:cs="Arial"/>
        </w:rPr>
      </w:pPr>
      <w:r w:rsidRPr="00E85E94">
        <w:rPr>
          <w:rFonts w:cs="Arial"/>
        </w:rPr>
        <w:t>przekazaniem do rozruchu,</w:t>
      </w:r>
    </w:p>
    <w:p w14:paraId="73381277" w14:textId="77777777" w:rsidR="001E3D69" w:rsidRPr="00E85E94" w:rsidRDefault="001E3D69" w:rsidP="006025BC">
      <w:pPr>
        <w:widowControl w:val="0"/>
        <w:numPr>
          <w:ilvl w:val="0"/>
          <w:numId w:val="33"/>
        </w:numPr>
        <w:spacing w:after="60" w:line="276" w:lineRule="auto"/>
        <w:ind w:left="709" w:hanging="709"/>
        <w:rPr>
          <w:rFonts w:cs="Arial"/>
        </w:rPr>
      </w:pPr>
      <w:r w:rsidRPr="00E85E94">
        <w:rPr>
          <w:rFonts w:cs="Arial"/>
        </w:rPr>
        <w:t>przekazaniem do eksploatacji.</w:t>
      </w:r>
    </w:p>
    <w:p w14:paraId="49294F79" w14:textId="77777777" w:rsidR="001E3D69" w:rsidRPr="00046F28" w:rsidRDefault="001E3D69" w:rsidP="006025BC">
      <w:pPr>
        <w:pStyle w:val="Normalny-podst"/>
        <w:numPr>
          <w:ilvl w:val="0"/>
          <w:numId w:val="34"/>
        </w:numPr>
        <w:shd w:val="clear" w:color="auto" w:fill="FFFFFF"/>
        <w:tabs>
          <w:tab w:val="clear" w:pos="0"/>
          <w:tab w:val="clear" w:pos="720"/>
        </w:tabs>
        <w:spacing w:after="60" w:line="276" w:lineRule="auto"/>
        <w:ind w:hanging="720"/>
        <w:rPr>
          <w:sz w:val="20"/>
          <w:szCs w:val="20"/>
        </w:rPr>
      </w:pPr>
      <w:r w:rsidRPr="00046F28">
        <w:rPr>
          <w:sz w:val="20"/>
          <w:szCs w:val="20"/>
        </w:rPr>
        <w:t>Wymagania w zakresie konserwacji i napraw urządzenia (obiektu).</w:t>
      </w:r>
    </w:p>
    <w:p w14:paraId="50DAB2B1" w14:textId="77777777" w:rsidR="001E3D69" w:rsidRPr="00046F28" w:rsidRDefault="001E3D69" w:rsidP="006025BC">
      <w:pPr>
        <w:pStyle w:val="Normalny-podst"/>
        <w:numPr>
          <w:ilvl w:val="0"/>
          <w:numId w:val="34"/>
        </w:numPr>
        <w:shd w:val="clear" w:color="auto" w:fill="FFFFFF"/>
        <w:tabs>
          <w:tab w:val="clear" w:pos="0"/>
          <w:tab w:val="clear" w:pos="720"/>
        </w:tabs>
        <w:spacing w:after="60" w:line="276" w:lineRule="auto"/>
        <w:ind w:hanging="720"/>
        <w:rPr>
          <w:sz w:val="20"/>
          <w:szCs w:val="20"/>
        </w:rPr>
      </w:pPr>
      <w:r w:rsidRPr="00046F28">
        <w:rPr>
          <w:sz w:val="20"/>
          <w:szCs w:val="20"/>
        </w:rPr>
        <w:t>Zakresy i terminy tworzenia dokumentacji remontowej.</w:t>
      </w:r>
    </w:p>
    <w:p w14:paraId="7106130E" w14:textId="77777777" w:rsidR="001E3D69" w:rsidRPr="00046F28" w:rsidRDefault="001E3D69" w:rsidP="006025BC">
      <w:pPr>
        <w:pStyle w:val="Normalny-podst"/>
        <w:numPr>
          <w:ilvl w:val="0"/>
          <w:numId w:val="34"/>
        </w:numPr>
        <w:shd w:val="clear" w:color="auto" w:fill="FFFFFF"/>
        <w:tabs>
          <w:tab w:val="clear" w:pos="0"/>
          <w:tab w:val="clear" w:pos="720"/>
        </w:tabs>
        <w:spacing w:after="60" w:line="276" w:lineRule="auto"/>
        <w:ind w:hanging="720"/>
        <w:rPr>
          <w:sz w:val="20"/>
          <w:szCs w:val="20"/>
        </w:rPr>
      </w:pPr>
      <w:r w:rsidRPr="00046F28">
        <w:rPr>
          <w:sz w:val="20"/>
          <w:szCs w:val="20"/>
        </w:rPr>
        <w:t>Zakresy i terminy przeprowadzania oględzin, przeglądów oraz  testów kontrolnych.</w:t>
      </w:r>
    </w:p>
    <w:p w14:paraId="1115E95D" w14:textId="77777777" w:rsidR="001E3D69" w:rsidRPr="00046F28" w:rsidRDefault="001E3D69" w:rsidP="006025BC">
      <w:pPr>
        <w:pStyle w:val="Normalny-podst"/>
        <w:numPr>
          <w:ilvl w:val="0"/>
          <w:numId w:val="34"/>
        </w:numPr>
        <w:shd w:val="clear" w:color="auto" w:fill="FFFFFF"/>
        <w:tabs>
          <w:tab w:val="clear" w:pos="0"/>
          <w:tab w:val="clear" w:pos="720"/>
        </w:tabs>
        <w:spacing w:after="60" w:line="276" w:lineRule="auto"/>
        <w:ind w:hanging="720"/>
        <w:rPr>
          <w:sz w:val="20"/>
          <w:szCs w:val="20"/>
        </w:rPr>
      </w:pPr>
      <w:r w:rsidRPr="00046F28">
        <w:rPr>
          <w:sz w:val="20"/>
          <w:szCs w:val="20"/>
        </w:rPr>
        <w:t>Wymagania dotyczące ochrony przed:</w:t>
      </w:r>
    </w:p>
    <w:p w14:paraId="10A65035" w14:textId="77777777" w:rsidR="001E3D69" w:rsidRPr="00E85E94" w:rsidRDefault="001E3D69" w:rsidP="006025BC">
      <w:pPr>
        <w:widowControl w:val="0"/>
        <w:numPr>
          <w:ilvl w:val="0"/>
          <w:numId w:val="35"/>
        </w:numPr>
        <w:spacing w:after="60" w:line="276" w:lineRule="auto"/>
        <w:ind w:left="709" w:hanging="709"/>
        <w:rPr>
          <w:rFonts w:cs="Arial"/>
        </w:rPr>
      </w:pPr>
      <w:r w:rsidRPr="00E85E94">
        <w:rPr>
          <w:rFonts w:cs="Arial"/>
        </w:rPr>
        <w:t>porażeniem,</w:t>
      </w:r>
    </w:p>
    <w:p w14:paraId="575FB64D" w14:textId="77777777" w:rsidR="001E3D69" w:rsidRPr="00E85E94" w:rsidRDefault="001E3D69" w:rsidP="006025BC">
      <w:pPr>
        <w:widowControl w:val="0"/>
        <w:numPr>
          <w:ilvl w:val="0"/>
          <w:numId w:val="35"/>
        </w:numPr>
        <w:spacing w:after="60" w:line="276" w:lineRule="auto"/>
        <w:ind w:left="709" w:hanging="709"/>
        <w:rPr>
          <w:rFonts w:cs="Arial"/>
        </w:rPr>
      </w:pPr>
      <w:r w:rsidRPr="00E85E94">
        <w:rPr>
          <w:rFonts w:cs="Arial"/>
        </w:rPr>
        <w:t>pożarem,</w:t>
      </w:r>
    </w:p>
    <w:p w14:paraId="0DE198E5" w14:textId="77777777" w:rsidR="001E3D69" w:rsidRPr="00E85E94" w:rsidRDefault="001E3D69" w:rsidP="006025BC">
      <w:pPr>
        <w:widowControl w:val="0"/>
        <w:numPr>
          <w:ilvl w:val="0"/>
          <w:numId w:val="35"/>
        </w:numPr>
        <w:spacing w:after="60" w:line="276" w:lineRule="auto"/>
        <w:ind w:left="709" w:hanging="709"/>
        <w:rPr>
          <w:rFonts w:cs="Arial"/>
        </w:rPr>
      </w:pPr>
      <w:r w:rsidRPr="00E85E94">
        <w:rPr>
          <w:rFonts w:cs="Arial"/>
        </w:rPr>
        <w:t>wybuchem.</w:t>
      </w:r>
    </w:p>
    <w:p w14:paraId="22B33267" w14:textId="77777777" w:rsidR="001E3D69" w:rsidRPr="00046F28" w:rsidRDefault="001E3D69" w:rsidP="006025BC">
      <w:pPr>
        <w:pStyle w:val="Normalny-podst"/>
        <w:numPr>
          <w:ilvl w:val="0"/>
          <w:numId w:val="34"/>
        </w:numPr>
        <w:shd w:val="clear" w:color="auto" w:fill="FFFFFF"/>
        <w:tabs>
          <w:tab w:val="clear" w:pos="0"/>
          <w:tab w:val="clear" w:pos="720"/>
        </w:tabs>
        <w:spacing w:after="60" w:line="276" w:lineRule="auto"/>
        <w:ind w:hanging="720"/>
        <w:rPr>
          <w:sz w:val="20"/>
          <w:szCs w:val="20"/>
        </w:rPr>
      </w:pPr>
      <w:r w:rsidRPr="00046F28">
        <w:rPr>
          <w:sz w:val="20"/>
          <w:szCs w:val="20"/>
        </w:rPr>
        <w:t>Inne wymagania w zakresie bezpieczeństwa pracowników remontu, obsługi i otoczenia.</w:t>
      </w:r>
    </w:p>
    <w:p w14:paraId="4FA16F83" w14:textId="77777777" w:rsidR="001E3D69" w:rsidRPr="00046F28" w:rsidRDefault="001E3D69" w:rsidP="006025BC">
      <w:pPr>
        <w:pStyle w:val="Normalny-podst"/>
        <w:numPr>
          <w:ilvl w:val="0"/>
          <w:numId w:val="34"/>
        </w:numPr>
        <w:shd w:val="clear" w:color="auto" w:fill="FFFFFF"/>
        <w:tabs>
          <w:tab w:val="clear" w:pos="0"/>
          <w:tab w:val="clear" w:pos="720"/>
        </w:tabs>
        <w:spacing w:after="60" w:line="276" w:lineRule="auto"/>
        <w:ind w:hanging="720"/>
        <w:rPr>
          <w:sz w:val="20"/>
          <w:szCs w:val="20"/>
        </w:rPr>
      </w:pPr>
      <w:r w:rsidRPr="00046F28">
        <w:rPr>
          <w:sz w:val="20"/>
          <w:szCs w:val="20"/>
        </w:rPr>
        <w:t>Wymagania dotyczące kwalifikacji osób zajmujących się remontami i modernizacjami oraz inne wymagania określone odrębnymi przepisami.</w:t>
      </w:r>
    </w:p>
    <w:p w14:paraId="7F3FC31C" w14:textId="77777777" w:rsidR="001E3D69" w:rsidRPr="00046F28" w:rsidRDefault="001E3D69" w:rsidP="006025BC">
      <w:pPr>
        <w:pStyle w:val="Normalny-podst"/>
        <w:numPr>
          <w:ilvl w:val="0"/>
          <w:numId w:val="34"/>
        </w:numPr>
        <w:shd w:val="clear" w:color="auto" w:fill="FFFFFF"/>
        <w:tabs>
          <w:tab w:val="clear" w:pos="0"/>
          <w:tab w:val="clear" w:pos="720"/>
        </w:tabs>
        <w:spacing w:after="60" w:line="276" w:lineRule="auto"/>
        <w:ind w:hanging="720"/>
        <w:rPr>
          <w:sz w:val="20"/>
          <w:szCs w:val="20"/>
        </w:rPr>
      </w:pPr>
      <w:r w:rsidRPr="00046F28">
        <w:rPr>
          <w:sz w:val="20"/>
          <w:szCs w:val="20"/>
        </w:rPr>
        <w:t>Występujące zagrożenia w zakresie ochrony środowiska i bezpieczeństwa pracy w trakcie wykonywania prac remontowych.</w:t>
      </w:r>
    </w:p>
    <w:p w14:paraId="4C2D1729" w14:textId="77777777" w:rsidR="001E3D69" w:rsidRPr="00E85E94" w:rsidRDefault="001E3D69" w:rsidP="001F5C29">
      <w:pPr>
        <w:spacing w:after="60" w:line="276" w:lineRule="auto"/>
        <w:rPr>
          <w:rFonts w:cs="Arial"/>
        </w:rPr>
      </w:pPr>
      <w:r w:rsidRPr="00E85E94">
        <w:rPr>
          <w:rFonts w:cs="Arial"/>
        </w:rPr>
        <w:t>Ponadto, Instrukcja eksploatacji zgodna ma być z rozporządzeniem Ministra Gospodarki z dnia 28 marca 2013 roku (poz. 492).</w:t>
      </w:r>
    </w:p>
    <w:p w14:paraId="78DE61D3" w14:textId="77777777" w:rsidR="001E3D69" w:rsidRPr="00E85E94" w:rsidRDefault="001E3D69" w:rsidP="006025BC">
      <w:pPr>
        <w:widowControl w:val="0"/>
        <w:numPr>
          <w:ilvl w:val="1"/>
          <w:numId w:val="5"/>
        </w:numPr>
        <w:tabs>
          <w:tab w:val="left" w:pos="0"/>
        </w:tabs>
        <w:spacing w:after="60" w:line="276" w:lineRule="auto"/>
        <w:rPr>
          <w:rFonts w:cs="Arial"/>
          <w:b/>
        </w:rPr>
      </w:pPr>
      <w:r w:rsidRPr="00E85E94">
        <w:rPr>
          <w:rFonts w:cs="Arial"/>
          <w:b/>
        </w:rPr>
        <w:t xml:space="preserve">Instrukcje serwisowe w zakresie </w:t>
      </w:r>
      <w:proofErr w:type="spellStart"/>
      <w:r w:rsidRPr="00E85E94">
        <w:rPr>
          <w:rFonts w:cs="Arial"/>
          <w:b/>
        </w:rPr>
        <w:t>AKPiA</w:t>
      </w:r>
      <w:proofErr w:type="spellEnd"/>
      <w:r w:rsidRPr="00E85E94">
        <w:rPr>
          <w:rFonts w:cs="Arial"/>
          <w:b/>
        </w:rPr>
        <w:t xml:space="preserve"> oraz systemu nadrzędnego</w:t>
      </w:r>
    </w:p>
    <w:p w14:paraId="065BC501" w14:textId="77777777" w:rsidR="001E3D69" w:rsidRDefault="001E3D69" w:rsidP="001F5C29">
      <w:pPr>
        <w:widowControl w:val="0"/>
        <w:tabs>
          <w:tab w:val="left" w:pos="0"/>
        </w:tabs>
        <w:spacing w:after="60" w:line="276" w:lineRule="auto"/>
        <w:rPr>
          <w:rFonts w:eastAsia="Calibri" w:cs="Arial"/>
          <w:lang w:eastAsia="en-US"/>
        </w:rPr>
      </w:pPr>
      <w:r w:rsidRPr="00E85E94">
        <w:rPr>
          <w:rFonts w:eastAsia="Calibri" w:cs="Arial"/>
          <w:lang w:eastAsia="en-US"/>
        </w:rPr>
        <w:t>Wykonawca opracuje i przekaże Zamawiającemu Instrukcje serwisowe Instalacji.</w:t>
      </w:r>
    </w:p>
    <w:p w14:paraId="09A179D4" w14:textId="77777777" w:rsidR="001E3D69" w:rsidRPr="00E85E94" w:rsidRDefault="001E3D69" w:rsidP="001F5C29">
      <w:pPr>
        <w:widowControl w:val="0"/>
        <w:tabs>
          <w:tab w:val="left" w:pos="0"/>
        </w:tabs>
        <w:spacing w:after="60" w:line="276" w:lineRule="auto"/>
        <w:rPr>
          <w:rFonts w:cs="Arial"/>
          <w:b/>
        </w:rPr>
      </w:pPr>
    </w:p>
    <w:p w14:paraId="12CB71EA" w14:textId="77777777" w:rsidR="001E3D69" w:rsidRPr="00E85E94" w:rsidRDefault="001E3D69" w:rsidP="006025BC">
      <w:pPr>
        <w:pStyle w:val="Akapitzlist"/>
        <w:widowControl w:val="0"/>
        <w:numPr>
          <w:ilvl w:val="1"/>
          <w:numId w:val="8"/>
        </w:numPr>
        <w:spacing w:after="60" w:line="276" w:lineRule="auto"/>
        <w:ind w:left="709" w:hanging="709"/>
        <w:rPr>
          <w:rFonts w:cs="Arial"/>
          <w:b/>
        </w:rPr>
      </w:pPr>
      <w:r w:rsidRPr="00E85E94">
        <w:rPr>
          <w:rFonts w:cs="Arial"/>
          <w:b/>
        </w:rPr>
        <w:t>Dokumentacja powykonawcza</w:t>
      </w:r>
    </w:p>
    <w:p w14:paraId="21DDE4D1" w14:textId="77777777" w:rsidR="001E3D69" w:rsidRPr="00E85E94" w:rsidRDefault="001E3D69" w:rsidP="001F5C29">
      <w:pPr>
        <w:spacing w:after="60" w:line="276" w:lineRule="auto"/>
        <w:rPr>
          <w:rFonts w:eastAsia="Calibri" w:cs="Arial"/>
          <w:lang w:eastAsia="en-US"/>
        </w:rPr>
      </w:pPr>
      <w:r w:rsidRPr="00E85E94">
        <w:rPr>
          <w:rFonts w:eastAsia="Calibri" w:cs="Arial"/>
          <w:lang w:eastAsia="en-US"/>
        </w:rPr>
        <w:t>Dokumentacja Powykonawcza obejmuje: Projekt Powykonawczy i Dokumenty Powykonawcze.</w:t>
      </w:r>
    </w:p>
    <w:p w14:paraId="589FF25A" w14:textId="77777777" w:rsidR="001E3D69" w:rsidRPr="00046F28" w:rsidRDefault="001E3D69" w:rsidP="006025BC">
      <w:pPr>
        <w:pStyle w:val="Normalny-podst"/>
        <w:numPr>
          <w:ilvl w:val="0"/>
          <w:numId w:val="36"/>
        </w:numPr>
        <w:shd w:val="clear" w:color="auto" w:fill="FFFFFF"/>
        <w:tabs>
          <w:tab w:val="clear" w:pos="0"/>
          <w:tab w:val="clear" w:pos="720"/>
        </w:tabs>
        <w:spacing w:after="60" w:line="276" w:lineRule="auto"/>
        <w:ind w:hanging="720"/>
        <w:rPr>
          <w:sz w:val="20"/>
          <w:szCs w:val="20"/>
        </w:rPr>
      </w:pPr>
      <w:r w:rsidRPr="00046F28">
        <w:rPr>
          <w:sz w:val="20"/>
          <w:szCs w:val="20"/>
        </w:rPr>
        <w:t>Projekt Powykonawczy - zawierać będzie zmiany do projektów wprowadzone w trybie nadzoru autorskiego lub przez Wykonawcę. Projekt Powykonawczy będzie stanowił ostateczną weryfikację przekazanych podczas realizacji inwestycji Projektów Wykonawczych i Projektu Budowlanego i będzie on zawierał aktualny w chwili przekazania do eksploatacji, stan zrealizowanej inwestycji.</w:t>
      </w:r>
    </w:p>
    <w:p w14:paraId="0B214B07" w14:textId="77A5E24B" w:rsidR="001E3D69" w:rsidRPr="00046F28" w:rsidRDefault="001E3D69" w:rsidP="006025BC">
      <w:pPr>
        <w:pStyle w:val="Normalny-podst"/>
        <w:numPr>
          <w:ilvl w:val="0"/>
          <w:numId w:val="36"/>
        </w:numPr>
        <w:shd w:val="clear" w:color="auto" w:fill="FFFFFF"/>
        <w:tabs>
          <w:tab w:val="clear" w:pos="0"/>
          <w:tab w:val="clear" w:pos="720"/>
        </w:tabs>
        <w:spacing w:after="60" w:line="276" w:lineRule="auto"/>
        <w:ind w:hanging="720"/>
        <w:rPr>
          <w:sz w:val="20"/>
          <w:szCs w:val="20"/>
        </w:rPr>
      </w:pPr>
      <w:r w:rsidRPr="00046F28">
        <w:rPr>
          <w:sz w:val="20"/>
          <w:szCs w:val="20"/>
        </w:rPr>
        <w:t>Dokumenty Powykonawcze - Końcowe Dokumenty Budowy Wykonawca przekaże Zamawiającemu, jako komplet dokumentów budowy zgodnie z wymogami prawa w tym zakresie i w komplecie</w:t>
      </w:r>
      <w:r w:rsidR="00621CB8" w:rsidRPr="00046F28">
        <w:rPr>
          <w:sz w:val="20"/>
          <w:szCs w:val="20"/>
        </w:rPr>
        <w:t xml:space="preserve">. </w:t>
      </w:r>
    </w:p>
    <w:p w14:paraId="17480757" w14:textId="77777777" w:rsidR="001E3D69" w:rsidRDefault="001E3D69" w:rsidP="001F5C29">
      <w:pPr>
        <w:spacing w:after="60" w:line="276" w:lineRule="auto"/>
        <w:rPr>
          <w:rFonts w:eastAsia="Calibri" w:cs="Arial"/>
          <w:lang w:eastAsia="en-US"/>
        </w:rPr>
      </w:pPr>
      <w:r w:rsidRPr="00E85E94">
        <w:rPr>
          <w:rFonts w:eastAsia="Calibri" w:cs="Arial"/>
          <w:lang w:eastAsia="en-US"/>
        </w:rPr>
        <w:t>Dokumentacja Powykonawcza zawierać będzie pełny, spójny i zarchiwizowany elektronicznie komplet dokumentacji zgodnie z obowiązującymi przepisami i normami. Zawierać będzie aktualizację i uzupełnienia dokumentacji wcześniej przekazanej.</w:t>
      </w:r>
    </w:p>
    <w:p w14:paraId="414E4622" w14:textId="77777777" w:rsidR="001E3D69" w:rsidRPr="00E85E94" w:rsidRDefault="001E3D69" w:rsidP="001F5C29">
      <w:pPr>
        <w:spacing w:after="60" w:line="276" w:lineRule="auto"/>
        <w:rPr>
          <w:rFonts w:cs="Arial"/>
        </w:rPr>
      </w:pPr>
    </w:p>
    <w:p w14:paraId="72E562A9" w14:textId="77777777" w:rsidR="001E3D69" w:rsidRDefault="001E3D69" w:rsidP="006025BC">
      <w:pPr>
        <w:pStyle w:val="Akapitzlist"/>
        <w:widowControl w:val="0"/>
        <w:numPr>
          <w:ilvl w:val="1"/>
          <w:numId w:val="8"/>
        </w:numPr>
        <w:spacing w:after="60" w:line="276" w:lineRule="auto"/>
        <w:ind w:left="709" w:hanging="709"/>
        <w:rPr>
          <w:rFonts w:cs="Arial"/>
          <w:b/>
        </w:rPr>
      </w:pPr>
      <w:r w:rsidRPr="00E85E94">
        <w:rPr>
          <w:rFonts w:cs="Arial"/>
          <w:b/>
        </w:rPr>
        <w:t xml:space="preserve">Dokumentację dotyczącą Przedmiotu </w:t>
      </w:r>
      <w:r>
        <w:rPr>
          <w:rFonts w:cs="Arial"/>
          <w:b/>
        </w:rPr>
        <w:t>Umowy</w:t>
      </w:r>
      <w:r w:rsidRPr="00E85E94">
        <w:rPr>
          <w:rFonts w:cs="Arial"/>
          <w:b/>
        </w:rPr>
        <w:t xml:space="preserve"> niezbędną do uzyskania Pozwolenia na użytkowanie Przedmiotu </w:t>
      </w:r>
      <w:r>
        <w:rPr>
          <w:rFonts w:cs="Arial"/>
          <w:b/>
        </w:rPr>
        <w:t>Umowy</w:t>
      </w:r>
    </w:p>
    <w:p w14:paraId="6506E534" w14:textId="7B9AD51E" w:rsidR="001E3D69" w:rsidRPr="008648A6" w:rsidRDefault="008648A6" w:rsidP="001F5C29">
      <w:pPr>
        <w:widowControl w:val="0"/>
        <w:tabs>
          <w:tab w:val="left" w:pos="0"/>
        </w:tabs>
        <w:spacing w:after="60" w:line="276" w:lineRule="auto"/>
        <w:rPr>
          <w:rFonts w:cs="Arial"/>
        </w:rPr>
      </w:pPr>
      <w:r>
        <w:rPr>
          <w:rFonts w:cs="Arial"/>
        </w:rPr>
        <w:t>Wykonawca zgromadzi całość dokumentacji i uzyska w imieniu Zamawiającego pozwolenia na użytkowanie zgodnie z wymaganiami Prawa Budowlanego</w:t>
      </w:r>
      <w:r w:rsidR="00621CB8">
        <w:rPr>
          <w:rFonts w:cs="Arial"/>
        </w:rPr>
        <w:t>.</w:t>
      </w:r>
    </w:p>
    <w:p w14:paraId="5493E6D0" w14:textId="77777777" w:rsidR="001E3D69" w:rsidRPr="00E85E94" w:rsidRDefault="001E3D69" w:rsidP="006025BC">
      <w:pPr>
        <w:pStyle w:val="Akapitzlist"/>
        <w:widowControl w:val="0"/>
        <w:numPr>
          <w:ilvl w:val="1"/>
          <w:numId w:val="8"/>
        </w:numPr>
        <w:spacing w:after="60" w:line="276" w:lineRule="auto"/>
        <w:ind w:left="709" w:hanging="709"/>
        <w:rPr>
          <w:rFonts w:cs="Arial"/>
          <w:b/>
        </w:rPr>
      </w:pPr>
      <w:r w:rsidRPr="00E85E94">
        <w:rPr>
          <w:rFonts w:cs="Arial"/>
          <w:b/>
        </w:rPr>
        <w:t>Książka obiektu Budowlanego</w:t>
      </w:r>
    </w:p>
    <w:p w14:paraId="490A9B1E" w14:textId="77777777" w:rsidR="001E3D69" w:rsidRDefault="001E3D69" w:rsidP="001F5C29">
      <w:pPr>
        <w:widowControl w:val="0"/>
        <w:tabs>
          <w:tab w:val="left" w:pos="0"/>
        </w:tabs>
        <w:spacing w:after="60" w:line="276" w:lineRule="auto"/>
        <w:rPr>
          <w:rFonts w:cs="Arial"/>
          <w:snapToGrid w:val="0"/>
        </w:rPr>
      </w:pPr>
      <w:r w:rsidRPr="00E85E94">
        <w:rPr>
          <w:rFonts w:cs="Arial"/>
          <w:snapToGrid w:val="0"/>
        </w:rPr>
        <w:t xml:space="preserve">Książka obiektu Budowlanego założona dla każdego z powstałych w wyniku inwestycji obiektów – które </w:t>
      </w:r>
      <w:r w:rsidRPr="00E85E94">
        <w:rPr>
          <w:rFonts w:cs="Arial"/>
          <w:snapToGrid w:val="0"/>
        </w:rPr>
        <w:lastRenderedPageBreak/>
        <w:t>powinny być założone zgodnie z Rozporządzeniem Ministra Infrastruktury z dnia 3 lipca 2003 r. w sprawie książki obiektu budowlanego.</w:t>
      </w:r>
    </w:p>
    <w:p w14:paraId="36EDBAC5" w14:textId="77777777" w:rsidR="001E3D69" w:rsidRPr="00E85E94" w:rsidRDefault="001E3D69" w:rsidP="001F5C29">
      <w:pPr>
        <w:widowControl w:val="0"/>
        <w:tabs>
          <w:tab w:val="left" w:pos="0"/>
        </w:tabs>
        <w:spacing w:after="60" w:line="276" w:lineRule="auto"/>
        <w:rPr>
          <w:rFonts w:cs="Arial"/>
          <w:snapToGrid w:val="0"/>
        </w:rPr>
      </w:pPr>
    </w:p>
    <w:p w14:paraId="5922EE7B" w14:textId="482944C6" w:rsidR="001E3D69" w:rsidRDefault="001E3D69" w:rsidP="006025BC">
      <w:pPr>
        <w:pStyle w:val="Akapitzlist"/>
        <w:widowControl w:val="0"/>
        <w:numPr>
          <w:ilvl w:val="1"/>
          <w:numId w:val="8"/>
        </w:numPr>
        <w:spacing w:after="60" w:line="276" w:lineRule="auto"/>
        <w:ind w:left="709" w:hanging="709"/>
        <w:rPr>
          <w:rFonts w:cs="Arial"/>
          <w:b/>
        </w:rPr>
      </w:pPr>
      <w:r w:rsidRPr="00477F52">
        <w:rPr>
          <w:rFonts w:cs="Arial"/>
          <w:b/>
        </w:rPr>
        <w:t>Dokumentacj</w:t>
      </w:r>
      <w:r>
        <w:rPr>
          <w:rFonts w:cs="Arial"/>
          <w:b/>
        </w:rPr>
        <w:t>a</w:t>
      </w:r>
      <w:r w:rsidRPr="00477F52">
        <w:rPr>
          <w:rFonts w:cs="Arial"/>
          <w:b/>
        </w:rPr>
        <w:t xml:space="preserve"> majątkow</w:t>
      </w:r>
      <w:r>
        <w:rPr>
          <w:rFonts w:cs="Arial"/>
          <w:b/>
        </w:rPr>
        <w:t>a</w:t>
      </w:r>
      <w:r w:rsidRPr="00477F52">
        <w:rPr>
          <w:rFonts w:cs="Arial"/>
          <w:b/>
        </w:rPr>
        <w:t xml:space="preserve"> –</w:t>
      </w:r>
      <w:r w:rsidR="00FB5959">
        <w:rPr>
          <w:rFonts w:cs="Arial"/>
          <w:b/>
        </w:rPr>
        <w:t xml:space="preserve"> przekazanie na majątek inwestycji </w:t>
      </w:r>
    </w:p>
    <w:p w14:paraId="2C23D980" w14:textId="06C3595F" w:rsidR="001E3D69" w:rsidRPr="00477F52" w:rsidRDefault="00621CB8" w:rsidP="001F5C29">
      <w:pPr>
        <w:widowControl w:val="0"/>
        <w:tabs>
          <w:tab w:val="left" w:pos="0"/>
        </w:tabs>
        <w:spacing w:after="60" w:line="276" w:lineRule="auto"/>
        <w:rPr>
          <w:rFonts w:cs="Arial"/>
          <w:snapToGrid w:val="0"/>
        </w:rPr>
      </w:pPr>
      <w:r>
        <w:rPr>
          <w:rFonts w:cs="Arial"/>
          <w:snapToGrid w:val="0"/>
        </w:rPr>
        <w:t>Opracowana zgodnie z Umową i wytycznymi Zamawiającego</w:t>
      </w:r>
      <w:r w:rsidR="001E3D69">
        <w:rPr>
          <w:rFonts w:cs="Arial"/>
          <w:snapToGrid w:val="0"/>
        </w:rPr>
        <w:t>.</w:t>
      </w:r>
    </w:p>
    <w:p w14:paraId="765BBDCB" w14:textId="5040ECFA" w:rsidR="008B0D54" w:rsidRDefault="008B0D54" w:rsidP="001F5C29">
      <w:pPr>
        <w:spacing w:after="60" w:line="276" w:lineRule="auto"/>
      </w:pPr>
    </w:p>
    <w:p w14:paraId="65D005C4" w14:textId="0FB85912" w:rsidR="00931404" w:rsidRDefault="00931404" w:rsidP="006025BC">
      <w:pPr>
        <w:pStyle w:val="Akapitzlist"/>
        <w:widowControl w:val="0"/>
        <w:numPr>
          <w:ilvl w:val="1"/>
          <w:numId w:val="8"/>
        </w:numPr>
        <w:spacing w:after="60" w:line="276" w:lineRule="auto"/>
        <w:ind w:left="709" w:hanging="709"/>
        <w:rPr>
          <w:rFonts w:cs="Arial"/>
          <w:b/>
        </w:rPr>
      </w:pPr>
      <w:r w:rsidRPr="00931404">
        <w:rPr>
          <w:rFonts w:cs="Arial"/>
          <w:b/>
        </w:rPr>
        <w:t>Dokumentacja jakościowa</w:t>
      </w:r>
    </w:p>
    <w:p w14:paraId="2E3DD398" w14:textId="4A0C05FE" w:rsidR="00931404" w:rsidRDefault="00931404" w:rsidP="001F5C29">
      <w:pPr>
        <w:spacing w:after="60" w:line="276" w:lineRule="auto"/>
      </w:pPr>
      <w:r>
        <w:t>Wykonawca przygotuje i przekaże do weryfikacji Zamawiającemu:</w:t>
      </w:r>
    </w:p>
    <w:p w14:paraId="69704296" w14:textId="5E2157A2" w:rsidR="00931404" w:rsidRPr="00046F28" w:rsidRDefault="00931404" w:rsidP="006025BC">
      <w:pPr>
        <w:pStyle w:val="Normalny-podst"/>
        <w:numPr>
          <w:ilvl w:val="0"/>
          <w:numId w:val="37"/>
        </w:numPr>
        <w:shd w:val="clear" w:color="auto" w:fill="FFFFFF"/>
        <w:tabs>
          <w:tab w:val="clear" w:pos="0"/>
          <w:tab w:val="clear" w:pos="720"/>
        </w:tabs>
        <w:spacing w:after="60" w:line="276" w:lineRule="auto"/>
        <w:ind w:hanging="720"/>
        <w:rPr>
          <w:sz w:val="20"/>
          <w:szCs w:val="20"/>
        </w:rPr>
      </w:pPr>
      <w:r w:rsidRPr="00046F28">
        <w:rPr>
          <w:sz w:val="20"/>
          <w:szCs w:val="20"/>
        </w:rPr>
        <w:t xml:space="preserve">Dokumentację jakościową - zestaw dokumentów jakościowych dotyczących robót budowlanych, dostaw i montażu, to jest m.in. plan kontroli i badań, atesty materiałowe, uprawnienia osób, karty technologiczne, protokoły z przeprowadzonych badań itd., przedkładanych przez Wykonawcę, w zakresie adekwatnym do wykonywanych czynności kontrolnych, w celu weryfikacji przed odbiorem </w:t>
      </w:r>
      <w:r w:rsidR="00414907" w:rsidRPr="00046F28">
        <w:rPr>
          <w:sz w:val="20"/>
          <w:szCs w:val="20"/>
        </w:rPr>
        <w:t xml:space="preserve">(zgodnie z załącznikiem III.A.2 procedury odbiorowe) </w:t>
      </w:r>
      <w:r w:rsidRPr="00046F28">
        <w:rPr>
          <w:sz w:val="20"/>
          <w:szCs w:val="20"/>
        </w:rPr>
        <w:t>części obiektu,</w:t>
      </w:r>
    </w:p>
    <w:p w14:paraId="38FC46BD" w14:textId="77777777" w:rsidR="00931404" w:rsidRPr="00046F28" w:rsidRDefault="00931404" w:rsidP="006025BC">
      <w:pPr>
        <w:pStyle w:val="Normalny-podst"/>
        <w:numPr>
          <w:ilvl w:val="0"/>
          <w:numId w:val="37"/>
        </w:numPr>
        <w:shd w:val="clear" w:color="auto" w:fill="FFFFFF"/>
        <w:tabs>
          <w:tab w:val="clear" w:pos="0"/>
          <w:tab w:val="clear" w:pos="720"/>
        </w:tabs>
        <w:spacing w:after="60" w:line="276" w:lineRule="auto"/>
        <w:ind w:hanging="720"/>
        <w:rPr>
          <w:sz w:val="20"/>
          <w:szCs w:val="20"/>
        </w:rPr>
      </w:pPr>
      <w:r w:rsidRPr="00046F28">
        <w:rPr>
          <w:sz w:val="20"/>
          <w:szCs w:val="20"/>
        </w:rPr>
        <w:t>Ostateczna wersja Dokumentacji Jakościowej - uporządkowany i usystematyzowany komplet dokumentacji jakościowej składający się z zestawów dokumentów jakościowych weryfikowanych w trakcie odbiorów częściowych dostaw, robót budowlanych, montaży łącznie z dokumentami wystawianymi bezpośrednio przed odbiorem obiektu/części obiektu i przekazywany Zamawiającemu po zakończeniu montażu obiektu/części obiektu w terminie określonym w umowie.</w:t>
      </w:r>
    </w:p>
    <w:p w14:paraId="2EA03A87" w14:textId="77777777" w:rsidR="00931404" w:rsidRDefault="00931404" w:rsidP="001F5C29">
      <w:pPr>
        <w:spacing w:after="60" w:line="276" w:lineRule="auto"/>
      </w:pPr>
    </w:p>
    <w:p w14:paraId="0B2F7727" w14:textId="2E4E7FAD" w:rsidR="00931404" w:rsidRDefault="00931404" w:rsidP="001F5C29">
      <w:pPr>
        <w:spacing w:after="60" w:line="276" w:lineRule="auto"/>
      </w:pPr>
      <w:r w:rsidRPr="00931404">
        <w:t xml:space="preserve">Generalną zasadą jest przygotowanie oddzielnych zestawów Dokumentacji </w:t>
      </w:r>
      <w:r w:rsidR="00616A03">
        <w:t>j</w:t>
      </w:r>
      <w:r w:rsidRPr="00931404">
        <w:t>akościowej z podziałem na branże</w:t>
      </w:r>
      <w:r w:rsidR="00AA5CF2">
        <w:t xml:space="preserve"> zgodnie z poniższym podziałem:</w:t>
      </w:r>
    </w:p>
    <w:p w14:paraId="0432746C" w14:textId="1EA8FEEC" w:rsidR="00AA5CF2" w:rsidRDefault="00AA5CF2" w:rsidP="001F5C29">
      <w:pPr>
        <w:spacing w:after="60" w:line="276" w:lineRule="auto"/>
      </w:pPr>
    </w:p>
    <w:tbl>
      <w:tblPr>
        <w:tblStyle w:val="Tabela-Siatka"/>
        <w:tblW w:w="0" w:type="auto"/>
        <w:tblInd w:w="2124" w:type="dxa"/>
        <w:tblLook w:val="04A0" w:firstRow="1" w:lastRow="0" w:firstColumn="1" w:lastColumn="0" w:noHBand="0" w:noVBand="1"/>
      </w:tblPr>
      <w:tblGrid>
        <w:gridCol w:w="439"/>
        <w:gridCol w:w="5108"/>
      </w:tblGrid>
      <w:tr w:rsidR="00AA5CF2" w14:paraId="3A6E84E9" w14:textId="77777777" w:rsidTr="00AA5CF2">
        <w:tc>
          <w:tcPr>
            <w:tcW w:w="0" w:type="auto"/>
            <w:vAlign w:val="center"/>
          </w:tcPr>
          <w:p w14:paraId="75AE2B24" w14:textId="77777777" w:rsidR="00AA5CF2" w:rsidRDefault="00AA5CF2" w:rsidP="001F5C29">
            <w:pPr>
              <w:pStyle w:val="Akapitzlist"/>
              <w:spacing w:after="60" w:line="276" w:lineRule="auto"/>
              <w:ind w:left="0"/>
              <w:jc w:val="left"/>
            </w:pPr>
            <w:r>
              <w:t>00</w:t>
            </w:r>
          </w:p>
        </w:tc>
        <w:tc>
          <w:tcPr>
            <w:tcW w:w="0" w:type="auto"/>
            <w:vAlign w:val="center"/>
          </w:tcPr>
          <w:p w14:paraId="5CBFCBBC" w14:textId="77777777" w:rsidR="00AA5CF2" w:rsidRDefault="00AA5CF2" w:rsidP="001F5C29">
            <w:pPr>
              <w:pStyle w:val="Akapitzlist"/>
              <w:spacing w:after="60" w:line="276" w:lineRule="auto"/>
              <w:ind w:left="0"/>
              <w:jc w:val="left"/>
            </w:pPr>
            <w:r>
              <w:t>Wielobranżowe</w:t>
            </w:r>
          </w:p>
          <w:p w14:paraId="35B9F811" w14:textId="44F7C955" w:rsidR="00AA5CF2" w:rsidRDefault="00AA5CF2" w:rsidP="001F5C29">
            <w:pPr>
              <w:pStyle w:val="Akapitzlist"/>
              <w:spacing w:after="60" w:line="276" w:lineRule="auto"/>
              <w:ind w:left="0"/>
              <w:jc w:val="left"/>
            </w:pPr>
            <w:r>
              <w:t>w  wyjątkowych przypadkach za zgodą Zamawiającego</w:t>
            </w:r>
          </w:p>
        </w:tc>
      </w:tr>
      <w:tr w:rsidR="00AA5CF2" w14:paraId="0981A456" w14:textId="77777777" w:rsidTr="00AA5CF2">
        <w:tc>
          <w:tcPr>
            <w:tcW w:w="0" w:type="auto"/>
            <w:vAlign w:val="center"/>
          </w:tcPr>
          <w:p w14:paraId="3CEDA53A" w14:textId="77777777" w:rsidR="00AA5CF2" w:rsidRDefault="00AA5CF2" w:rsidP="001F5C29">
            <w:pPr>
              <w:pStyle w:val="Akapitzlist"/>
              <w:spacing w:after="60" w:line="276" w:lineRule="auto"/>
              <w:ind w:left="0"/>
              <w:jc w:val="left"/>
            </w:pPr>
            <w:r>
              <w:t>01</w:t>
            </w:r>
          </w:p>
        </w:tc>
        <w:tc>
          <w:tcPr>
            <w:tcW w:w="0" w:type="auto"/>
            <w:vAlign w:val="center"/>
          </w:tcPr>
          <w:p w14:paraId="03E87FF6" w14:textId="77777777" w:rsidR="00AA5CF2" w:rsidRDefault="00AA5CF2" w:rsidP="001F5C29">
            <w:pPr>
              <w:pStyle w:val="Akapitzlist"/>
              <w:spacing w:after="60" w:line="276" w:lineRule="auto"/>
              <w:ind w:left="0"/>
              <w:jc w:val="left"/>
            </w:pPr>
            <w:r>
              <w:t>Architektoniczno-Budowlana</w:t>
            </w:r>
          </w:p>
        </w:tc>
      </w:tr>
      <w:tr w:rsidR="00AA5CF2" w14:paraId="0A89A4DA" w14:textId="77777777" w:rsidTr="00AA5CF2">
        <w:tc>
          <w:tcPr>
            <w:tcW w:w="0" w:type="auto"/>
            <w:vAlign w:val="center"/>
          </w:tcPr>
          <w:p w14:paraId="4D8A31E9" w14:textId="77777777" w:rsidR="00AA5CF2" w:rsidRDefault="00AA5CF2" w:rsidP="001F5C29">
            <w:pPr>
              <w:pStyle w:val="Akapitzlist"/>
              <w:spacing w:after="60" w:line="276" w:lineRule="auto"/>
              <w:ind w:left="0"/>
              <w:jc w:val="left"/>
            </w:pPr>
            <w:r>
              <w:t>02</w:t>
            </w:r>
          </w:p>
        </w:tc>
        <w:tc>
          <w:tcPr>
            <w:tcW w:w="0" w:type="auto"/>
            <w:vAlign w:val="center"/>
          </w:tcPr>
          <w:p w14:paraId="49A99A1A" w14:textId="77777777" w:rsidR="00AA5CF2" w:rsidRDefault="00AA5CF2" w:rsidP="001F5C29">
            <w:pPr>
              <w:pStyle w:val="Akapitzlist"/>
              <w:spacing w:after="60" w:line="276" w:lineRule="auto"/>
              <w:ind w:left="0"/>
              <w:jc w:val="left"/>
            </w:pPr>
            <w:r>
              <w:t>Technologiczna</w:t>
            </w:r>
          </w:p>
        </w:tc>
      </w:tr>
      <w:tr w:rsidR="00AA5CF2" w14:paraId="050DB85F" w14:textId="77777777" w:rsidTr="00AA5CF2">
        <w:tc>
          <w:tcPr>
            <w:tcW w:w="0" w:type="auto"/>
            <w:vAlign w:val="center"/>
          </w:tcPr>
          <w:p w14:paraId="5D85E4A8" w14:textId="77777777" w:rsidR="00AA5CF2" w:rsidRDefault="00AA5CF2" w:rsidP="001F5C29">
            <w:pPr>
              <w:pStyle w:val="Akapitzlist"/>
              <w:spacing w:after="60" w:line="276" w:lineRule="auto"/>
              <w:ind w:left="0"/>
              <w:jc w:val="left"/>
            </w:pPr>
            <w:r>
              <w:t>03</w:t>
            </w:r>
          </w:p>
        </w:tc>
        <w:tc>
          <w:tcPr>
            <w:tcW w:w="0" w:type="auto"/>
            <w:vAlign w:val="center"/>
          </w:tcPr>
          <w:p w14:paraId="74A1FA56" w14:textId="77777777" w:rsidR="00AA5CF2" w:rsidRDefault="00AA5CF2" w:rsidP="001F5C29">
            <w:pPr>
              <w:pStyle w:val="Akapitzlist"/>
              <w:spacing w:after="60" w:line="276" w:lineRule="auto"/>
              <w:ind w:left="0"/>
              <w:jc w:val="left"/>
            </w:pPr>
            <w:r>
              <w:t>Mechaniczna</w:t>
            </w:r>
          </w:p>
        </w:tc>
      </w:tr>
      <w:tr w:rsidR="00AA5CF2" w14:paraId="6755E2AA" w14:textId="77777777" w:rsidTr="00AA5CF2">
        <w:tc>
          <w:tcPr>
            <w:tcW w:w="0" w:type="auto"/>
            <w:vAlign w:val="center"/>
          </w:tcPr>
          <w:p w14:paraId="7A66C330" w14:textId="77777777" w:rsidR="00AA5CF2" w:rsidRDefault="00AA5CF2" w:rsidP="001F5C29">
            <w:pPr>
              <w:pStyle w:val="Akapitzlist"/>
              <w:spacing w:after="60" w:line="276" w:lineRule="auto"/>
              <w:ind w:left="0"/>
              <w:jc w:val="left"/>
            </w:pPr>
            <w:r>
              <w:t>04</w:t>
            </w:r>
          </w:p>
        </w:tc>
        <w:tc>
          <w:tcPr>
            <w:tcW w:w="0" w:type="auto"/>
            <w:vAlign w:val="center"/>
          </w:tcPr>
          <w:p w14:paraId="535B0EDC" w14:textId="77777777" w:rsidR="00AA5CF2" w:rsidRDefault="00AA5CF2" w:rsidP="001F5C29">
            <w:pPr>
              <w:pStyle w:val="Akapitzlist"/>
              <w:spacing w:after="60" w:line="276" w:lineRule="auto"/>
              <w:ind w:left="0"/>
              <w:jc w:val="left"/>
            </w:pPr>
            <w:r>
              <w:t>Instalacyjna</w:t>
            </w:r>
          </w:p>
        </w:tc>
      </w:tr>
      <w:tr w:rsidR="00AA5CF2" w14:paraId="415ECC9F" w14:textId="77777777" w:rsidTr="00AA5CF2">
        <w:tc>
          <w:tcPr>
            <w:tcW w:w="0" w:type="auto"/>
            <w:vAlign w:val="center"/>
          </w:tcPr>
          <w:p w14:paraId="64E57E4E" w14:textId="77777777" w:rsidR="00AA5CF2" w:rsidRDefault="00AA5CF2" w:rsidP="001F5C29">
            <w:pPr>
              <w:pStyle w:val="Akapitzlist"/>
              <w:spacing w:after="60" w:line="276" w:lineRule="auto"/>
              <w:ind w:left="0"/>
              <w:jc w:val="left"/>
            </w:pPr>
            <w:r>
              <w:t>05</w:t>
            </w:r>
          </w:p>
        </w:tc>
        <w:tc>
          <w:tcPr>
            <w:tcW w:w="0" w:type="auto"/>
            <w:vAlign w:val="center"/>
          </w:tcPr>
          <w:p w14:paraId="532B5B6A" w14:textId="77777777" w:rsidR="00AA5CF2" w:rsidRDefault="00AA5CF2" w:rsidP="001F5C29">
            <w:pPr>
              <w:pStyle w:val="Akapitzlist"/>
              <w:spacing w:after="60" w:line="276" w:lineRule="auto"/>
              <w:ind w:left="0"/>
              <w:jc w:val="left"/>
            </w:pPr>
            <w:r>
              <w:t>Wodno-chemiczna</w:t>
            </w:r>
          </w:p>
        </w:tc>
      </w:tr>
      <w:tr w:rsidR="00AA5CF2" w14:paraId="2A510FF0" w14:textId="77777777" w:rsidTr="00AA5CF2">
        <w:tc>
          <w:tcPr>
            <w:tcW w:w="0" w:type="auto"/>
            <w:vAlign w:val="center"/>
          </w:tcPr>
          <w:p w14:paraId="6CDCC4CE" w14:textId="77777777" w:rsidR="00AA5CF2" w:rsidRDefault="00AA5CF2" w:rsidP="001F5C29">
            <w:pPr>
              <w:pStyle w:val="Akapitzlist"/>
              <w:spacing w:after="60" w:line="276" w:lineRule="auto"/>
              <w:ind w:left="0"/>
              <w:jc w:val="left"/>
            </w:pPr>
            <w:r>
              <w:t>06</w:t>
            </w:r>
          </w:p>
        </w:tc>
        <w:tc>
          <w:tcPr>
            <w:tcW w:w="0" w:type="auto"/>
            <w:vAlign w:val="center"/>
          </w:tcPr>
          <w:p w14:paraId="6C76F2E4" w14:textId="77777777" w:rsidR="00AA5CF2" w:rsidRDefault="00AA5CF2" w:rsidP="001F5C29">
            <w:pPr>
              <w:pStyle w:val="Akapitzlist"/>
              <w:spacing w:after="60" w:line="276" w:lineRule="auto"/>
              <w:ind w:left="0"/>
              <w:jc w:val="left"/>
            </w:pPr>
            <w:r>
              <w:t>Elektryczna</w:t>
            </w:r>
          </w:p>
        </w:tc>
      </w:tr>
      <w:tr w:rsidR="00AA5CF2" w14:paraId="45CA00DC" w14:textId="77777777" w:rsidTr="00AA5CF2">
        <w:tc>
          <w:tcPr>
            <w:tcW w:w="0" w:type="auto"/>
            <w:vAlign w:val="center"/>
          </w:tcPr>
          <w:p w14:paraId="02DD2E74" w14:textId="77777777" w:rsidR="00AA5CF2" w:rsidRDefault="00AA5CF2" w:rsidP="001F5C29">
            <w:pPr>
              <w:pStyle w:val="Akapitzlist"/>
              <w:spacing w:after="60" w:line="276" w:lineRule="auto"/>
              <w:ind w:left="0"/>
              <w:jc w:val="left"/>
            </w:pPr>
            <w:r>
              <w:t>07</w:t>
            </w:r>
          </w:p>
        </w:tc>
        <w:tc>
          <w:tcPr>
            <w:tcW w:w="0" w:type="auto"/>
            <w:vAlign w:val="center"/>
          </w:tcPr>
          <w:p w14:paraId="7A4BB775" w14:textId="77777777" w:rsidR="00AA5CF2" w:rsidRDefault="00AA5CF2" w:rsidP="001F5C29">
            <w:pPr>
              <w:pStyle w:val="Akapitzlist"/>
              <w:spacing w:after="60" w:line="276" w:lineRule="auto"/>
              <w:ind w:left="0"/>
              <w:jc w:val="left"/>
            </w:pPr>
            <w:proofErr w:type="spellStart"/>
            <w:r>
              <w:t>AKPiA</w:t>
            </w:r>
            <w:proofErr w:type="spellEnd"/>
          </w:p>
        </w:tc>
      </w:tr>
      <w:tr w:rsidR="00AA5CF2" w14:paraId="5150CB03" w14:textId="77777777" w:rsidTr="00AA5CF2">
        <w:tc>
          <w:tcPr>
            <w:tcW w:w="0" w:type="auto"/>
            <w:vAlign w:val="center"/>
          </w:tcPr>
          <w:p w14:paraId="718FE457" w14:textId="77777777" w:rsidR="00AA5CF2" w:rsidRDefault="00AA5CF2" w:rsidP="001F5C29">
            <w:pPr>
              <w:pStyle w:val="Akapitzlist"/>
              <w:spacing w:after="60" w:line="276" w:lineRule="auto"/>
              <w:ind w:left="0"/>
              <w:jc w:val="left"/>
            </w:pPr>
            <w:r>
              <w:t>08</w:t>
            </w:r>
          </w:p>
        </w:tc>
        <w:tc>
          <w:tcPr>
            <w:tcW w:w="0" w:type="auto"/>
            <w:vAlign w:val="center"/>
          </w:tcPr>
          <w:p w14:paraId="3837D771" w14:textId="77777777" w:rsidR="00AA5CF2" w:rsidRDefault="00AA5CF2" w:rsidP="001F5C29">
            <w:pPr>
              <w:pStyle w:val="Akapitzlist"/>
              <w:spacing w:after="60" w:line="276" w:lineRule="auto"/>
              <w:ind w:left="0"/>
              <w:jc w:val="left"/>
            </w:pPr>
            <w:r>
              <w:t>Teletechniczna</w:t>
            </w:r>
          </w:p>
        </w:tc>
      </w:tr>
    </w:tbl>
    <w:p w14:paraId="35E8121E" w14:textId="77777777" w:rsidR="00AA5CF2" w:rsidRDefault="00AA5CF2" w:rsidP="001F5C29">
      <w:pPr>
        <w:spacing w:after="60" w:line="276" w:lineRule="auto"/>
      </w:pPr>
    </w:p>
    <w:p w14:paraId="6FFA96E3" w14:textId="77777777" w:rsidR="00AA5CF2" w:rsidRDefault="00AA5CF2" w:rsidP="001F5C29">
      <w:pPr>
        <w:spacing w:after="60" w:line="276" w:lineRule="auto"/>
      </w:pPr>
      <w:r>
        <w:t xml:space="preserve">Wykonawca przekazywać będzie dokumentację w segregatorach zgodnie z uzgodnioną z Zamawiającym procedurą. </w:t>
      </w:r>
    </w:p>
    <w:p w14:paraId="5448533D" w14:textId="44B8FCA6" w:rsidR="00AA5CF2" w:rsidRDefault="00AA5CF2" w:rsidP="001F5C29">
      <w:pPr>
        <w:spacing w:after="60" w:line="276" w:lineRule="auto"/>
      </w:pPr>
      <w:r>
        <w:t xml:space="preserve">Dokumentacja powinna być opisana w sposób czytelny tzn. co najmniej </w:t>
      </w:r>
      <w:r w:rsidRPr="00AA5CF2">
        <w:t xml:space="preserve">należy podać nazwę Zamawiającego, nazwę </w:t>
      </w:r>
      <w:r>
        <w:t>Wykonawcy</w:t>
      </w:r>
      <w:r w:rsidRPr="00AA5CF2">
        <w:t>, tytuł i numer dokumentacji z rewizją, obiekt, branżę, numer tomu, zapis „Oryginał” lub „Kopia” z odpowiednim numerem, tak aby zachować czytelność etykiety i równocześnie wystarczającą ilość informacji do jednoznacznej identyfikacji dokumentacji</w:t>
      </w:r>
      <w:r>
        <w:t>, określenie czy dotyczy dostaw, robót budowlanych, montażu</w:t>
      </w:r>
      <w:r w:rsidRPr="00AA5CF2">
        <w:t>. Nie dopuszcza się podawania jako informacji charakteryzującej obiekt/część obiektu zamiast tytułu Dokumentacji Jakościowej jedynie numeru Projektu Wykonawczego</w:t>
      </w:r>
      <w:r>
        <w:t xml:space="preserve">. </w:t>
      </w:r>
    </w:p>
    <w:p w14:paraId="07C154D5" w14:textId="1EE031C5" w:rsidR="00AA5CF2" w:rsidRDefault="00AA5CF2" w:rsidP="001F5C29">
      <w:pPr>
        <w:spacing w:after="60" w:line="276" w:lineRule="auto"/>
      </w:pPr>
    </w:p>
    <w:p w14:paraId="19E2037F" w14:textId="3BA181E1" w:rsidR="00AA5CF2" w:rsidRDefault="00AA5CF2" w:rsidP="001F5C29">
      <w:pPr>
        <w:spacing w:after="60" w:line="276" w:lineRule="auto"/>
      </w:pPr>
      <w:r>
        <w:t xml:space="preserve">Dokumentacja, powinna być sporządzona w języku polskim, tak więc wszystkie dokumenty, w tym również dokumenty odbiorowe od dostawców zagranicznych, atesty materiałowe, protokoły z badań, testów i prób itd. powinny być sporządzone w języku polskim. Dopuszcza się załączenie oryginałów lub poświadczonych kopii w/w dokumentów sporządzonych w językach obcych z dołączonym tłumaczeniem na język polski. </w:t>
      </w:r>
      <w:r w:rsidR="00327762">
        <w:t>W</w:t>
      </w:r>
      <w:r>
        <w:t xml:space="preserve"> ramach wyjątku, dopuszcza się załączanie bez tłumaczenia przekazywanych w języku angielskim atestów materiałowych do rangi świadectw odbioru 3.1</w:t>
      </w:r>
      <w:r w:rsidR="004D68FC">
        <w:t xml:space="preserve">, 3.2 </w:t>
      </w:r>
      <w:r>
        <w:t>wg PN-EN 10204, o ile Jednostka Notyfikowana nie będzie wymagała inaczej.</w:t>
      </w:r>
    </w:p>
    <w:p w14:paraId="046BC989" w14:textId="0D3FCF2A" w:rsidR="00AA5CF2" w:rsidRDefault="00AA5CF2" w:rsidP="001F5C29">
      <w:pPr>
        <w:spacing w:after="60" w:line="276" w:lineRule="auto"/>
      </w:pPr>
    </w:p>
    <w:p w14:paraId="63FB261E" w14:textId="110B4DDE" w:rsidR="00AA5CF2" w:rsidRDefault="00AA5CF2" w:rsidP="001F5C29">
      <w:pPr>
        <w:spacing w:after="60" w:line="276" w:lineRule="auto"/>
      </w:pPr>
      <w:r>
        <w:t>W komplecie dokumentacji oznaczonej jako „ORYGINAŁ” mogą znajdować się wyłącznie oryginały dokumentów lub ich kopie oryginalnie poświadczone „Za zgodność z oryginałem” przez osobę posiadająca pisemne upoważnione do wykonywania tego typu czynności. Jedynie komplet Dokumentacji Jakościowej oznaczony jako „ORYGINAŁ” może być podstawą do przeprowadzenia przez Zamawiającego jej weryfikacji, a po zatwierdzeniu będzie stanowił on bazą do wykonania wymaganej ilości kopii dokumentacji.</w:t>
      </w:r>
    </w:p>
    <w:p w14:paraId="79B6F864" w14:textId="7B63FDC0" w:rsidR="00AA5CF2" w:rsidRDefault="00AA5CF2" w:rsidP="001F5C29">
      <w:pPr>
        <w:spacing w:after="60" w:line="276" w:lineRule="auto"/>
      </w:pPr>
    </w:p>
    <w:p w14:paraId="460A9E78" w14:textId="5D7CC8B8" w:rsidR="00AA5CF2" w:rsidRDefault="00AA5CF2" w:rsidP="001F5C29">
      <w:pPr>
        <w:spacing w:after="60" w:line="276" w:lineRule="auto"/>
      </w:pPr>
      <w:r>
        <w:t>Ostateczna wersja Dokumentacji Jakościowej powinna być przekazana Zamawiającemu przez Wykonawcę w </w:t>
      </w:r>
      <w:r w:rsidR="00414907">
        <w:t xml:space="preserve">uzgodnionym </w:t>
      </w:r>
      <w:r>
        <w:t xml:space="preserve">terminie. Nie dopuszcza się przekazywania Zamawiającemu przez Wykonawców dokumentacji cząstkowej w formie przygotowywanej przez jego podwykonawców. </w:t>
      </w:r>
      <w:r w:rsidR="00414907">
        <w:t>Wykonawca</w:t>
      </w:r>
      <w:r>
        <w:t xml:space="preserve"> zobowiązany jest do przygotowania dokumentacji zbiorczej, spójnej dla całego obiektu/części obiektu/projektu zgodnie z zakresem podpisane</w:t>
      </w:r>
      <w:r w:rsidR="00414907">
        <w:t>j Umowy.</w:t>
      </w:r>
    </w:p>
    <w:p w14:paraId="6FAEF9E9" w14:textId="77777777" w:rsidR="00414907" w:rsidRDefault="00414907" w:rsidP="001F5C29">
      <w:pPr>
        <w:spacing w:after="60" w:line="276" w:lineRule="auto"/>
      </w:pPr>
    </w:p>
    <w:p w14:paraId="3D7BB3F8" w14:textId="76BC075B" w:rsidR="00AA5CF2" w:rsidRDefault="00414907" w:rsidP="001F5C29">
      <w:pPr>
        <w:spacing w:after="60" w:line="276" w:lineRule="auto"/>
      </w:pPr>
      <w:r>
        <w:t xml:space="preserve">Szczegółowy podział ostatecznej wersji dokumentacji jakościowej na obiekty/części obiektów, branże, grupy i podgrupy lub instalacje, systemy/układy będzie uzgodniony pomiędzy Stronami. </w:t>
      </w:r>
    </w:p>
    <w:p w14:paraId="26732053" w14:textId="77777777" w:rsidR="009C2A42" w:rsidRDefault="009C2A42" w:rsidP="001F5C29">
      <w:pPr>
        <w:spacing w:after="60" w:line="276" w:lineRule="auto"/>
      </w:pPr>
    </w:p>
    <w:p w14:paraId="2B2C0589" w14:textId="77777777" w:rsidR="009C2A42" w:rsidRPr="00432F9A" w:rsidRDefault="009C2A42" w:rsidP="009C2A42">
      <w:pPr>
        <w:pStyle w:val="Akapitzlist"/>
        <w:widowControl w:val="0"/>
        <w:numPr>
          <w:ilvl w:val="1"/>
          <w:numId w:val="8"/>
        </w:numPr>
        <w:spacing w:after="60" w:line="276" w:lineRule="auto"/>
        <w:ind w:left="709" w:hanging="709"/>
        <w:rPr>
          <w:rFonts w:cs="Arial"/>
          <w:b/>
        </w:rPr>
      </w:pPr>
      <w:r w:rsidRPr="00432F9A">
        <w:rPr>
          <w:rFonts w:cs="Arial"/>
          <w:b/>
        </w:rPr>
        <w:t xml:space="preserve">Dokumentacja ppoż. </w:t>
      </w:r>
    </w:p>
    <w:p w14:paraId="52DD134A" w14:textId="77777777" w:rsidR="009C2A42" w:rsidRPr="00432F9A" w:rsidRDefault="009C2A42" w:rsidP="009C2A42">
      <w:pPr>
        <w:spacing w:after="60" w:line="276" w:lineRule="auto"/>
      </w:pPr>
      <w:r w:rsidRPr="00432F9A">
        <w:t>Wykonawca dla obiektów i instalacji sporządzi lub zaktualizuje instrukcje bezpieczeństwa pożarowego zgodnie z wymaganiami Rozporządzenia Ministra Spraw Wewnętrznych i Administracji z dnia 7 czerwca 2010r. w sprawie ochrony przeciwpożarowej budynków, innych obiektów budowlanych i terenów</w:t>
      </w:r>
      <w:r>
        <w:t xml:space="preserve">. </w:t>
      </w:r>
      <w:r w:rsidRPr="00432F9A">
        <w:t xml:space="preserve">Instrukcje bezpieczeństwa będą jednocześnie elementem instrukcji eksploatacji. W instrukcjach Wykonawca uwzględni wymagania dla urządzeń i systemów ochronnych przeznaczonych do użytku w przestrzeniach zagrożonych wybuchem </w:t>
      </w:r>
      <w:r>
        <w:t>zgodnie z Rozporządzeniem Ministra Rozwoju z dnia 06.06.2016 r.</w:t>
      </w:r>
    </w:p>
    <w:p w14:paraId="0639E969" w14:textId="77777777" w:rsidR="009C2A42" w:rsidRDefault="009C2A42" w:rsidP="009C2A42">
      <w:pPr>
        <w:spacing w:after="60" w:line="276" w:lineRule="auto"/>
      </w:pPr>
      <w:r w:rsidRPr="00432F9A">
        <w:t>Wykonawca sporządzi lub zaktualizuje dokumenty (scenariusze) ustalające sposoby postępowania na wypadek powstania pożaru, klęski żywiołowej lub innego miejscowego zagrożenia, zgodnie z wymaganiami Ustawy z dnia 24 sierpnia 1991r. o ochronie przeciwpożarowej (Dz. U. Nr 81, poz. 351 z późniejszymi zmianami).</w:t>
      </w:r>
    </w:p>
    <w:p w14:paraId="08EAC258" w14:textId="1B82EE68" w:rsidR="005C6DD0" w:rsidRDefault="005C6DD0" w:rsidP="001F5C29">
      <w:pPr>
        <w:spacing w:after="60" w:line="276" w:lineRule="auto"/>
      </w:pPr>
    </w:p>
    <w:p w14:paraId="0900BFDC" w14:textId="64237A92" w:rsidR="00046F28" w:rsidRPr="00046F28" w:rsidRDefault="00046F28" w:rsidP="00046F28">
      <w:pPr>
        <w:pStyle w:val="Nagwek3"/>
        <w:spacing w:before="0" w:after="60" w:line="276" w:lineRule="auto"/>
        <w:ind w:left="567" w:hanging="567"/>
        <w:rPr>
          <w:rFonts w:cs="Arial"/>
          <w:i w:val="0"/>
          <w:color w:val="auto"/>
          <w:sz w:val="24"/>
          <w:szCs w:val="24"/>
        </w:rPr>
      </w:pPr>
      <w:r w:rsidRPr="00046F28">
        <w:rPr>
          <w:rFonts w:cs="Arial"/>
          <w:i w:val="0"/>
          <w:color w:val="auto"/>
          <w:sz w:val="24"/>
          <w:szCs w:val="24"/>
        </w:rPr>
        <w:t>Raporty</w:t>
      </w:r>
    </w:p>
    <w:p w14:paraId="750A8F78" w14:textId="77777777" w:rsidR="005C6DD0" w:rsidRDefault="005C6DD0" w:rsidP="00046F28">
      <w:pPr>
        <w:pStyle w:val="Opoletekst"/>
        <w:spacing w:before="0" w:after="60" w:line="276" w:lineRule="auto"/>
        <w:rPr>
          <w:rFonts w:ascii="Arial" w:hAnsi="Arial" w:cs="Arial"/>
          <w:sz w:val="20"/>
        </w:rPr>
      </w:pPr>
      <w:r>
        <w:rPr>
          <w:rFonts w:ascii="Arial" w:hAnsi="Arial" w:cs="Arial"/>
          <w:sz w:val="20"/>
        </w:rPr>
        <w:t>Począwszy od dnia podpisania umowy do dnia wystawienia Protokołu przejęcia do eksploatacji Wykonawca, w terminie 7 dni następujących po dniu zakończenia miesiąca, przedstawiać będzie raport miesięczny obejmujący swoim zakresem:</w:t>
      </w:r>
    </w:p>
    <w:p w14:paraId="312EE941" w14:textId="77777777" w:rsidR="005C6DD0" w:rsidRPr="00046F28" w:rsidRDefault="005C6DD0" w:rsidP="006025BC">
      <w:pPr>
        <w:pStyle w:val="Normalny-podst"/>
        <w:numPr>
          <w:ilvl w:val="0"/>
          <w:numId w:val="38"/>
        </w:numPr>
        <w:shd w:val="clear" w:color="auto" w:fill="FFFFFF"/>
        <w:tabs>
          <w:tab w:val="clear" w:pos="0"/>
          <w:tab w:val="clear" w:pos="720"/>
        </w:tabs>
        <w:spacing w:after="60" w:line="276" w:lineRule="auto"/>
        <w:ind w:hanging="720"/>
        <w:rPr>
          <w:sz w:val="20"/>
          <w:szCs w:val="20"/>
        </w:rPr>
      </w:pPr>
      <w:r w:rsidRPr="00046F28">
        <w:rPr>
          <w:sz w:val="20"/>
          <w:szCs w:val="20"/>
        </w:rPr>
        <w:t xml:space="preserve">kluczowe daty harmonogramu, </w:t>
      </w:r>
    </w:p>
    <w:p w14:paraId="6FB7236C" w14:textId="77777777" w:rsidR="005C6DD0" w:rsidRPr="00046F28" w:rsidRDefault="005C6DD0" w:rsidP="006025BC">
      <w:pPr>
        <w:pStyle w:val="Normalny-podst"/>
        <w:numPr>
          <w:ilvl w:val="0"/>
          <w:numId w:val="38"/>
        </w:numPr>
        <w:shd w:val="clear" w:color="auto" w:fill="FFFFFF"/>
        <w:tabs>
          <w:tab w:val="clear" w:pos="0"/>
          <w:tab w:val="clear" w:pos="720"/>
        </w:tabs>
        <w:spacing w:after="60" w:line="276" w:lineRule="auto"/>
        <w:ind w:hanging="720"/>
        <w:rPr>
          <w:sz w:val="20"/>
          <w:szCs w:val="20"/>
        </w:rPr>
      </w:pPr>
      <w:r w:rsidRPr="00046F28">
        <w:rPr>
          <w:sz w:val="20"/>
          <w:szCs w:val="20"/>
        </w:rPr>
        <w:t>informacje o istotnych wydarzeniach z Terenu Budowy,</w:t>
      </w:r>
    </w:p>
    <w:p w14:paraId="5FD6EB01" w14:textId="77777777" w:rsidR="005C6DD0" w:rsidRPr="00046F28" w:rsidRDefault="005C6DD0" w:rsidP="006025BC">
      <w:pPr>
        <w:pStyle w:val="Normalny-podst"/>
        <w:numPr>
          <w:ilvl w:val="0"/>
          <w:numId w:val="38"/>
        </w:numPr>
        <w:shd w:val="clear" w:color="auto" w:fill="FFFFFF"/>
        <w:tabs>
          <w:tab w:val="clear" w:pos="0"/>
          <w:tab w:val="clear" w:pos="720"/>
        </w:tabs>
        <w:spacing w:after="60" w:line="276" w:lineRule="auto"/>
        <w:ind w:hanging="720"/>
        <w:rPr>
          <w:sz w:val="20"/>
          <w:szCs w:val="20"/>
        </w:rPr>
      </w:pPr>
      <w:r w:rsidRPr="00046F28">
        <w:rPr>
          <w:sz w:val="20"/>
          <w:szCs w:val="20"/>
        </w:rPr>
        <w:t>informacje o stanie bezpieczeństwa w obszarze prowadzonych Prac,  informacje o wypadkach,</w:t>
      </w:r>
    </w:p>
    <w:p w14:paraId="53028078" w14:textId="77777777" w:rsidR="005C6DD0" w:rsidRPr="00046F28" w:rsidRDefault="005C6DD0" w:rsidP="006025BC">
      <w:pPr>
        <w:pStyle w:val="Normalny-podst"/>
        <w:numPr>
          <w:ilvl w:val="0"/>
          <w:numId w:val="38"/>
        </w:numPr>
        <w:shd w:val="clear" w:color="auto" w:fill="FFFFFF"/>
        <w:tabs>
          <w:tab w:val="clear" w:pos="0"/>
          <w:tab w:val="clear" w:pos="720"/>
        </w:tabs>
        <w:spacing w:after="60" w:line="276" w:lineRule="auto"/>
        <w:ind w:hanging="720"/>
        <w:rPr>
          <w:sz w:val="20"/>
          <w:szCs w:val="20"/>
        </w:rPr>
      </w:pPr>
      <w:r w:rsidRPr="00046F28">
        <w:rPr>
          <w:sz w:val="20"/>
          <w:szCs w:val="20"/>
        </w:rPr>
        <w:lastRenderedPageBreak/>
        <w:t xml:space="preserve">informacje na temat faktycznego zaangażowania personelu Wykonawcy w realizację Prac, </w:t>
      </w:r>
      <w:r w:rsidRPr="00046F28">
        <w:rPr>
          <w:sz w:val="20"/>
          <w:szCs w:val="20"/>
        </w:rPr>
        <w:br/>
        <w:t xml:space="preserve">w tym ilości personelu Wykonawcy przebywających na Terenie Budowy (łącznie z Podwykonawcami), </w:t>
      </w:r>
    </w:p>
    <w:p w14:paraId="22076625" w14:textId="77777777" w:rsidR="005C6DD0" w:rsidRPr="00046F28" w:rsidRDefault="005C6DD0" w:rsidP="006025BC">
      <w:pPr>
        <w:pStyle w:val="Normalny-podst"/>
        <w:numPr>
          <w:ilvl w:val="0"/>
          <w:numId w:val="38"/>
        </w:numPr>
        <w:shd w:val="clear" w:color="auto" w:fill="FFFFFF"/>
        <w:tabs>
          <w:tab w:val="clear" w:pos="0"/>
          <w:tab w:val="clear" w:pos="720"/>
        </w:tabs>
        <w:spacing w:after="60" w:line="276" w:lineRule="auto"/>
        <w:ind w:hanging="720"/>
        <w:rPr>
          <w:sz w:val="20"/>
          <w:szCs w:val="20"/>
        </w:rPr>
      </w:pPr>
      <w:r w:rsidRPr="00046F28">
        <w:rPr>
          <w:sz w:val="20"/>
          <w:szCs w:val="20"/>
        </w:rPr>
        <w:t>informacje o sprzęcie Wykonawcy znajdującym się na Terenie Budowy,</w:t>
      </w:r>
    </w:p>
    <w:p w14:paraId="10E65829" w14:textId="53C8ADC7" w:rsidR="005C6DD0" w:rsidRPr="00046F28" w:rsidRDefault="00CD6111" w:rsidP="006025BC">
      <w:pPr>
        <w:pStyle w:val="Normalny-podst"/>
        <w:numPr>
          <w:ilvl w:val="0"/>
          <w:numId w:val="38"/>
        </w:numPr>
        <w:shd w:val="clear" w:color="auto" w:fill="FFFFFF"/>
        <w:tabs>
          <w:tab w:val="clear" w:pos="0"/>
          <w:tab w:val="clear" w:pos="720"/>
        </w:tabs>
        <w:spacing w:after="60" w:line="276" w:lineRule="auto"/>
        <w:ind w:hanging="720"/>
        <w:rPr>
          <w:sz w:val="20"/>
          <w:szCs w:val="20"/>
        </w:rPr>
      </w:pPr>
      <w:r>
        <w:rPr>
          <w:sz w:val="20"/>
          <w:szCs w:val="20"/>
        </w:rPr>
        <w:t>e</w:t>
      </w:r>
      <w:r w:rsidR="005C6DD0" w:rsidRPr="00046F28">
        <w:rPr>
          <w:sz w:val="20"/>
          <w:szCs w:val="20"/>
        </w:rPr>
        <w:t xml:space="preserve">tapy zrealizowane w okresie sprawozdawczym, </w:t>
      </w:r>
    </w:p>
    <w:p w14:paraId="6FD0D1A4" w14:textId="77777777" w:rsidR="005C6DD0" w:rsidRPr="00046F28" w:rsidRDefault="005C6DD0" w:rsidP="006025BC">
      <w:pPr>
        <w:pStyle w:val="Normalny-podst"/>
        <w:numPr>
          <w:ilvl w:val="0"/>
          <w:numId w:val="38"/>
        </w:numPr>
        <w:shd w:val="clear" w:color="auto" w:fill="FFFFFF"/>
        <w:tabs>
          <w:tab w:val="clear" w:pos="0"/>
          <w:tab w:val="clear" w:pos="720"/>
        </w:tabs>
        <w:spacing w:after="60" w:line="276" w:lineRule="auto"/>
        <w:ind w:hanging="720"/>
        <w:rPr>
          <w:sz w:val="20"/>
          <w:szCs w:val="20"/>
        </w:rPr>
      </w:pPr>
      <w:r w:rsidRPr="00046F28">
        <w:rPr>
          <w:sz w:val="20"/>
          <w:szCs w:val="20"/>
        </w:rPr>
        <w:t xml:space="preserve">wyszczególnienie wszystkich ewentualnych odstępstw od Harmonogramu Realizacji, wraz z wyjaśnieniem przyczyn każdego z nich, oraz, w przypadku opóźnień, plan działań mających na celu nadrobienie każdego z opóźnień oraz zaktualizowany </w:t>
      </w:r>
      <w:proofErr w:type="spellStart"/>
      <w:r w:rsidRPr="00046F28">
        <w:rPr>
          <w:sz w:val="20"/>
          <w:szCs w:val="20"/>
        </w:rPr>
        <w:t>sHRU</w:t>
      </w:r>
      <w:proofErr w:type="spellEnd"/>
      <w:r w:rsidRPr="00046F28">
        <w:rPr>
          <w:sz w:val="20"/>
          <w:szCs w:val="20"/>
        </w:rPr>
        <w:t xml:space="preserve">, </w:t>
      </w:r>
    </w:p>
    <w:p w14:paraId="39077BFC" w14:textId="77777777" w:rsidR="005C6DD0" w:rsidRPr="00046F28" w:rsidRDefault="005C6DD0" w:rsidP="006025BC">
      <w:pPr>
        <w:pStyle w:val="Normalny-podst"/>
        <w:numPr>
          <w:ilvl w:val="0"/>
          <w:numId w:val="38"/>
        </w:numPr>
        <w:shd w:val="clear" w:color="auto" w:fill="FFFFFF"/>
        <w:tabs>
          <w:tab w:val="clear" w:pos="0"/>
          <w:tab w:val="clear" w:pos="720"/>
        </w:tabs>
        <w:spacing w:after="60" w:line="276" w:lineRule="auto"/>
        <w:ind w:hanging="720"/>
        <w:rPr>
          <w:sz w:val="20"/>
          <w:szCs w:val="20"/>
        </w:rPr>
      </w:pPr>
      <w:r w:rsidRPr="00046F28">
        <w:rPr>
          <w:sz w:val="20"/>
          <w:szCs w:val="20"/>
        </w:rPr>
        <w:t>postęp Prac w stosunku do Harmonogramu Realizacji,</w:t>
      </w:r>
    </w:p>
    <w:p w14:paraId="6F2C52AD" w14:textId="77777777" w:rsidR="005C6DD0" w:rsidRPr="00046F28" w:rsidRDefault="005C6DD0" w:rsidP="006025BC">
      <w:pPr>
        <w:pStyle w:val="Normalny-podst"/>
        <w:numPr>
          <w:ilvl w:val="0"/>
          <w:numId w:val="38"/>
        </w:numPr>
        <w:shd w:val="clear" w:color="auto" w:fill="FFFFFF"/>
        <w:tabs>
          <w:tab w:val="clear" w:pos="0"/>
          <w:tab w:val="clear" w:pos="720"/>
        </w:tabs>
        <w:spacing w:after="60" w:line="276" w:lineRule="auto"/>
        <w:ind w:hanging="720"/>
        <w:rPr>
          <w:sz w:val="20"/>
          <w:szCs w:val="20"/>
        </w:rPr>
      </w:pPr>
      <w:r w:rsidRPr="00046F28">
        <w:rPr>
          <w:sz w:val="20"/>
          <w:szCs w:val="20"/>
        </w:rPr>
        <w:t>wykresy, zaawansowanie procentowe i szczegółowe opisy postępu prac, obejmujące każdy etap Prac, tj. projektowanie, zamawiania, produkcji, odbiorów fabrycznych, dostaw na Terenie Budowy, budowy, montażu, dokonywania prób, dokonywania odbioru, rozruchu, próbnej eksploatacji i sumarycznie całego projektu;</w:t>
      </w:r>
    </w:p>
    <w:p w14:paraId="126CB8C7" w14:textId="77777777" w:rsidR="005C6DD0" w:rsidRPr="00046F28" w:rsidRDefault="005C6DD0" w:rsidP="006025BC">
      <w:pPr>
        <w:pStyle w:val="Normalny-podst"/>
        <w:numPr>
          <w:ilvl w:val="0"/>
          <w:numId w:val="38"/>
        </w:numPr>
        <w:shd w:val="clear" w:color="auto" w:fill="FFFFFF"/>
        <w:tabs>
          <w:tab w:val="clear" w:pos="0"/>
          <w:tab w:val="clear" w:pos="720"/>
        </w:tabs>
        <w:spacing w:after="60" w:line="276" w:lineRule="auto"/>
        <w:ind w:hanging="720"/>
        <w:rPr>
          <w:sz w:val="20"/>
          <w:szCs w:val="20"/>
        </w:rPr>
      </w:pPr>
      <w:r w:rsidRPr="00046F28">
        <w:rPr>
          <w:sz w:val="20"/>
          <w:szCs w:val="20"/>
        </w:rPr>
        <w:t>fotografie przedstawiające stan zaawansowania realizacji Umowy,</w:t>
      </w:r>
    </w:p>
    <w:p w14:paraId="6FF95C91" w14:textId="77777777" w:rsidR="005C6DD0" w:rsidRPr="00046F28" w:rsidRDefault="005C6DD0" w:rsidP="006025BC">
      <w:pPr>
        <w:pStyle w:val="Normalny-podst"/>
        <w:numPr>
          <w:ilvl w:val="0"/>
          <w:numId w:val="38"/>
        </w:numPr>
        <w:shd w:val="clear" w:color="auto" w:fill="FFFFFF"/>
        <w:tabs>
          <w:tab w:val="clear" w:pos="0"/>
          <w:tab w:val="clear" w:pos="720"/>
        </w:tabs>
        <w:spacing w:after="60" w:line="276" w:lineRule="auto"/>
        <w:ind w:hanging="720"/>
        <w:rPr>
          <w:sz w:val="20"/>
          <w:szCs w:val="20"/>
        </w:rPr>
      </w:pPr>
      <w:r w:rsidRPr="00046F28">
        <w:rPr>
          <w:sz w:val="20"/>
          <w:szCs w:val="20"/>
        </w:rPr>
        <w:t xml:space="preserve">porównanie faktycznego i planowanego postępu (zgodnie z HRU i </w:t>
      </w:r>
      <w:proofErr w:type="spellStart"/>
      <w:r w:rsidRPr="00046F28">
        <w:rPr>
          <w:sz w:val="20"/>
          <w:szCs w:val="20"/>
        </w:rPr>
        <w:t>sHRU</w:t>
      </w:r>
      <w:proofErr w:type="spellEnd"/>
      <w:r w:rsidRPr="00046F28">
        <w:rPr>
          <w:sz w:val="20"/>
          <w:szCs w:val="20"/>
        </w:rPr>
        <w:t>), ze szczegółami wszelkich wydarzeń lub okoliczności, które mogłyby zagrozić ukończeniu zgodnie z Umową oraz środków przedsięwziętych (lub mających być przedsięwzięte) w celu zapobieżenia opóźnieniom,</w:t>
      </w:r>
    </w:p>
    <w:p w14:paraId="4C61224F" w14:textId="77777777" w:rsidR="005C6DD0" w:rsidRPr="00046F28" w:rsidRDefault="005C6DD0" w:rsidP="006025BC">
      <w:pPr>
        <w:pStyle w:val="Normalny-podst"/>
        <w:numPr>
          <w:ilvl w:val="0"/>
          <w:numId w:val="38"/>
        </w:numPr>
        <w:shd w:val="clear" w:color="auto" w:fill="FFFFFF"/>
        <w:tabs>
          <w:tab w:val="clear" w:pos="0"/>
          <w:tab w:val="clear" w:pos="720"/>
        </w:tabs>
        <w:spacing w:after="60" w:line="276" w:lineRule="auto"/>
        <w:ind w:hanging="720"/>
        <w:rPr>
          <w:sz w:val="20"/>
          <w:szCs w:val="20"/>
        </w:rPr>
      </w:pPr>
      <w:r w:rsidRPr="00046F28">
        <w:rPr>
          <w:sz w:val="20"/>
          <w:szCs w:val="20"/>
        </w:rPr>
        <w:t>szczegółowy wykaz prac zakończonych i rozpoczętych w okresie sprawozdawczym oraz prac planowanych,</w:t>
      </w:r>
    </w:p>
    <w:p w14:paraId="456DFF73" w14:textId="77777777" w:rsidR="005C6DD0" w:rsidRPr="00046F28" w:rsidRDefault="005C6DD0" w:rsidP="006025BC">
      <w:pPr>
        <w:pStyle w:val="Normalny-podst"/>
        <w:numPr>
          <w:ilvl w:val="0"/>
          <w:numId w:val="38"/>
        </w:numPr>
        <w:shd w:val="clear" w:color="auto" w:fill="FFFFFF"/>
        <w:tabs>
          <w:tab w:val="clear" w:pos="0"/>
          <w:tab w:val="clear" w:pos="720"/>
        </w:tabs>
        <w:spacing w:after="60" w:line="276" w:lineRule="auto"/>
        <w:ind w:hanging="720"/>
        <w:rPr>
          <w:sz w:val="20"/>
          <w:szCs w:val="20"/>
        </w:rPr>
      </w:pPr>
      <w:r w:rsidRPr="00046F28">
        <w:rPr>
          <w:sz w:val="20"/>
          <w:szCs w:val="20"/>
        </w:rPr>
        <w:t>wykaz wszystkich Podwykonawców wraz z terminem rozpoczęcia i zakończenia Prac przez nich realizowanych,</w:t>
      </w:r>
    </w:p>
    <w:p w14:paraId="27EDB4F2" w14:textId="77777777" w:rsidR="005C6DD0" w:rsidRPr="00046F28" w:rsidRDefault="005C6DD0" w:rsidP="006025BC">
      <w:pPr>
        <w:pStyle w:val="Normalny-podst"/>
        <w:numPr>
          <w:ilvl w:val="0"/>
          <w:numId w:val="38"/>
        </w:numPr>
        <w:shd w:val="clear" w:color="auto" w:fill="FFFFFF"/>
        <w:tabs>
          <w:tab w:val="clear" w:pos="0"/>
          <w:tab w:val="clear" w:pos="720"/>
        </w:tabs>
        <w:spacing w:after="60" w:line="276" w:lineRule="auto"/>
        <w:ind w:hanging="720"/>
        <w:rPr>
          <w:sz w:val="20"/>
          <w:szCs w:val="20"/>
        </w:rPr>
      </w:pPr>
      <w:r w:rsidRPr="00046F28">
        <w:rPr>
          <w:sz w:val="20"/>
          <w:szCs w:val="20"/>
        </w:rPr>
        <w:t xml:space="preserve">pisemne oświadczenia Wykonawcy oraz oświadczenia zaakceptowanych Podwykonawców o realizacji wzajemnych płatności oraz płatności wobec dalszych podwykonawców, </w:t>
      </w:r>
    </w:p>
    <w:p w14:paraId="65437D68" w14:textId="77777777" w:rsidR="005C6DD0" w:rsidRPr="00046F28" w:rsidRDefault="005C6DD0" w:rsidP="006025BC">
      <w:pPr>
        <w:pStyle w:val="Normalny-podst"/>
        <w:numPr>
          <w:ilvl w:val="0"/>
          <w:numId w:val="38"/>
        </w:numPr>
        <w:shd w:val="clear" w:color="auto" w:fill="FFFFFF"/>
        <w:tabs>
          <w:tab w:val="clear" w:pos="0"/>
          <w:tab w:val="clear" w:pos="720"/>
        </w:tabs>
        <w:spacing w:after="60" w:line="276" w:lineRule="auto"/>
        <w:ind w:hanging="720"/>
        <w:rPr>
          <w:sz w:val="20"/>
          <w:szCs w:val="20"/>
        </w:rPr>
      </w:pPr>
      <w:r w:rsidRPr="00046F28">
        <w:rPr>
          <w:sz w:val="20"/>
          <w:szCs w:val="20"/>
        </w:rPr>
        <w:t>tabelaryczną listę zmian projektowych wraz z podziałem na przekazane do Zamawiającego, zaakceptowane, niezaakceptowane, uzgodnione Zmiany,</w:t>
      </w:r>
    </w:p>
    <w:p w14:paraId="692EE249" w14:textId="77777777" w:rsidR="005C6DD0" w:rsidRPr="00046F28" w:rsidRDefault="005C6DD0" w:rsidP="006025BC">
      <w:pPr>
        <w:pStyle w:val="Normalny-podst"/>
        <w:numPr>
          <w:ilvl w:val="0"/>
          <w:numId w:val="38"/>
        </w:numPr>
        <w:shd w:val="clear" w:color="auto" w:fill="FFFFFF"/>
        <w:tabs>
          <w:tab w:val="clear" w:pos="0"/>
          <w:tab w:val="clear" w:pos="720"/>
        </w:tabs>
        <w:spacing w:after="60" w:line="276" w:lineRule="auto"/>
        <w:ind w:hanging="720"/>
        <w:rPr>
          <w:sz w:val="20"/>
          <w:szCs w:val="20"/>
        </w:rPr>
      </w:pPr>
      <w:r w:rsidRPr="00046F28">
        <w:rPr>
          <w:sz w:val="20"/>
          <w:szCs w:val="20"/>
        </w:rPr>
        <w:t>występujące lub ujawnione ryzyka i zagrożenia odstępstw od Harmonogramu Realizacji (rodzaj, prawdopodobieństwo wystąpienia i proponowane środki naprawcze),</w:t>
      </w:r>
    </w:p>
    <w:p w14:paraId="46ABECC0" w14:textId="77777777" w:rsidR="005C6DD0" w:rsidRPr="00046F28" w:rsidRDefault="005C6DD0" w:rsidP="006025BC">
      <w:pPr>
        <w:pStyle w:val="Normalny-podst"/>
        <w:numPr>
          <w:ilvl w:val="0"/>
          <w:numId w:val="38"/>
        </w:numPr>
        <w:shd w:val="clear" w:color="auto" w:fill="FFFFFF"/>
        <w:tabs>
          <w:tab w:val="clear" w:pos="0"/>
          <w:tab w:val="clear" w:pos="720"/>
        </w:tabs>
        <w:spacing w:after="60" w:line="276" w:lineRule="auto"/>
        <w:ind w:hanging="720"/>
        <w:rPr>
          <w:sz w:val="20"/>
          <w:szCs w:val="20"/>
        </w:rPr>
      </w:pPr>
      <w:r w:rsidRPr="00046F28">
        <w:rPr>
          <w:sz w:val="20"/>
          <w:szCs w:val="20"/>
        </w:rPr>
        <w:t xml:space="preserve">wykaz Prac i Etapów, których ukończenie planowane jest w kolejnym okresie sprawozdawczym; </w:t>
      </w:r>
    </w:p>
    <w:p w14:paraId="4CA6609C" w14:textId="77777777" w:rsidR="005C6DD0" w:rsidRPr="00046F28" w:rsidRDefault="005C6DD0" w:rsidP="006025BC">
      <w:pPr>
        <w:pStyle w:val="Normalny-podst"/>
        <w:numPr>
          <w:ilvl w:val="0"/>
          <w:numId w:val="38"/>
        </w:numPr>
        <w:shd w:val="clear" w:color="auto" w:fill="FFFFFF"/>
        <w:tabs>
          <w:tab w:val="clear" w:pos="0"/>
          <w:tab w:val="clear" w:pos="720"/>
        </w:tabs>
        <w:spacing w:after="60" w:line="276" w:lineRule="auto"/>
        <w:ind w:hanging="720"/>
        <w:rPr>
          <w:sz w:val="20"/>
          <w:szCs w:val="20"/>
        </w:rPr>
      </w:pPr>
      <w:r w:rsidRPr="00046F28">
        <w:rPr>
          <w:sz w:val="20"/>
          <w:szCs w:val="20"/>
        </w:rPr>
        <w:t>szczegółowy Harmonogram Prac uaktualniony z uwzględnieniem faktycznego postępu Prac opisanego w spra</w:t>
      </w:r>
      <w:bookmarkStart w:id="13" w:name="_GoBack"/>
      <w:bookmarkEnd w:id="13"/>
      <w:r w:rsidRPr="00046F28">
        <w:rPr>
          <w:sz w:val="20"/>
          <w:szCs w:val="20"/>
        </w:rPr>
        <w:t>wozdaniu,</w:t>
      </w:r>
    </w:p>
    <w:p w14:paraId="25D518DD" w14:textId="77777777" w:rsidR="005C6DD0" w:rsidRPr="00046F28" w:rsidRDefault="005C6DD0" w:rsidP="006025BC">
      <w:pPr>
        <w:pStyle w:val="Normalny-podst"/>
        <w:numPr>
          <w:ilvl w:val="0"/>
          <w:numId w:val="38"/>
        </w:numPr>
        <w:shd w:val="clear" w:color="auto" w:fill="FFFFFF"/>
        <w:tabs>
          <w:tab w:val="clear" w:pos="0"/>
          <w:tab w:val="clear" w:pos="720"/>
        </w:tabs>
        <w:spacing w:after="60" w:line="276" w:lineRule="auto"/>
        <w:ind w:hanging="720"/>
        <w:rPr>
          <w:sz w:val="20"/>
          <w:szCs w:val="20"/>
        </w:rPr>
      </w:pPr>
      <w:r w:rsidRPr="00046F28">
        <w:rPr>
          <w:sz w:val="20"/>
          <w:szCs w:val="20"/>
        </w:rPr>
        <w:t>przewidywany termin realizacji wszystkich pozostałych do wykonania Etapów,</w:t>
      </w:r>
    </w:p>
    <w:p w14:paraId="7B27A81B" w14:textId="77FB8D95" w:rsidR="005C6DD0" w:rsidRPr="007C66FE" w:rsidRDefault="005C6DD0" w:rsidP="006025BC">
      <w:pPr>
        <w:pStyle w:val="Normalny-podst"/>
        <w:numPr>
          <w:ilvl w:val="0"/>
          <w:numId w:val="38"/>
        </w:numPr>
        <w:shd w:val="clear" w:color="auto" w:fill="FFFFFF"/>
        <w:tabs>
          <w:tab w:val="clear" w:pos="0"/>
          <w:tab w:val="clear" w:pos="720"/>
        </w:tabs>
        <w:spacing w:after="60" w:line="276" w:lineRule="auto"/>
        <w:ind w:hanging="720"/>
        <w:rPr>
          <w:sz w:val="20"/>
          <w:szCs w:val="20"/>
        </w:rPr>
      </w:pPr>
      <w:r w:rsidRPr="007C66FE">
        <w:rPr>
          <w:sz w:val="20"/>
          <w:szCs w:val="20"/>
        </w:rPr>
        <w:t>aktualny s</w:t>
      </w:r>
      <w:r w:rsidR="000324B1" w:rsidRPr="007C66FE">
        <w:rPr>
          <w:sz w:val="20"/>
          <w:szCs w:val="20"/>
        </w:rPr>
        <w:t xml:space="preserve">chemat organizacyjny Wykonawcy wraz z wymaganymi przez Zamawiającego danymi organizacyjnymi, </w:t>
      </w:r>
    </w:p>
    <w:p w14:paraId="3B68FB23" w14:textId="09753F2B" w:rsidR="005C6DD0" w:rsidRDefault="005C6DD0" w:rsidP="006025BC">
      <w:pPr>
        <w:pStyle w:val="Normalny-podst"/>
        <w:numPr>
          <w:ilvl w:val="0"/>
          <w:numId w:val="38"/>
        </w:numPr>
        <w:shd w:val="clear" w:color="auto" w:fill="FFFFFF"/>
        <w:tabs>
          <w:tab w:val="clear" w:pos="0"/>
          <w:tab w:val="clear" w:pos="720"/>
        </w:tabs>
        <w:spacing w:after="60" w:line="276" w:lineRule="auto"/>
        <w:ind w:hanging="720"/>
        <w:rPr>
          <w:sz w:val="20"/>
          <w:szCs w:val="20"/>
        </w:rPr>
      </w:pPr>
      <w:r w:rsidRPr="00046F28">
        <w:rPr>
          <w:sz w:val="20"/>
          <w:szCs w:val="20"/>
        </w:rPr>
        <w:t>inne informacje dotyczące zakresu obowiązków Wykonawcy</w:t>
      </w:r>
      <w:r w:rsidR="00CD6111">
        <w:rPr>
          <w:sz w:val="20"/>
          <w:szCs w:val="20"/>
        </w:rPr>
        <w:t>.</w:t>
      </w:r>
    </w:p>
    <w:p w14:paraId="7204FA3B" w14:textId="696116D1" w:rsidR="00CD6111" w:rsidRDefault="00CD6111" w:rsidP="00CD6111">
      <w:pPr>
        <w:pStyle w:val="Normalny-podst"/>
        <w:shd w:val="clear" w:color="auto" w:fill="FFFFFF"/>
        <w:tabs>
          <w:tab w:val="clear" w:pos="0"/>
        </w:tabs>
        <w:spacing w:after="60" w:line="276" w:lineRule="auto"/>
        <w:rPr>
          <w:sz w:val="20"/>
          <w:szCs w:val="20"/>
        </w:rPr>
      </w:pPr>
    </w:p>
    <w:p w14:paraId="4CB53F92" w14:textId="7A3DA6A2" w:rsidR="00CD6111" w:rsidRPr="00046F28" w:rsidRDefault="00CD6111" w:rsidP="00CD6111">
      <w:pPr>
        <w:pStyle w:val="Normalny-podst"/>
        <w:shd w:val="clear" w:color="auto" w:fill="FFFFFF"/>
        <w:tabs>
          <w:tab w:val="clear" w:pos="0"/>
        </w:tabs>
        <w:spacing w:after="60" w:line="276" w:lineRule="auto"/>
        <w:rPr>
          <w:sz w:val="20"/>
          <w:szCs w:val="20"/>
        </w:rPr>
      </w:pPr>
      <w:r>
        <w:rPr>
          <w:sz w:val="20"/>
          <w:szCs w:val="20"/>
        </w:rPr>
        <w:t xml:space="preserve">Niezależnie od powyższego Zamawiający może zwrócić się do Wykonawcy (wskazując czas na przygotowanie takiego raportu) o opracowanie raportu ad-hoc dotyczącego zakresu prac realizowanego przez Wykonawcę. </w:t>
      </w:r>
    </w:p>
    <w:p w14:paraId="5C927B43" w14:textId="670D4591" w:rsidR="004D68FC" w:rsidRDefault="004D68FC">
      <w:pPr>
        <w:spacing w:after="160" w:line="259" w:lineRule="auto"/>
        <w:jc w:val="left"/>
      </w:pPr>
      <w:r>
        <w:br w:type="page"/>
      </w:r>
    </w:p>
    <w:p w14:paraId="4D151BCF" w14:textId="77777777" w:rsidR="004D68FC" w:rsidRPr="004D68FC" w:rsidRDefault="004D68FC" w:rsidP="004D68FC">
      <w:pPr>
        <w:pStyle w:val="Nagwek3"/>
        <w:spacing w:before="0" w:after="60" w:line="276" w:lineRule="auto"/>
        <w:ind w:left="567" w:hanging="567"/>
        <w:rPr>
          <w:rFonts w:cs="Arial"/>
          <w:i w:val="0"/>
          <w:color w:val="auto"/>
          <w:sz w:val="24"/>
          <w:szCs w:val="24"/>
        </w:rPr>
      </w:pPr>
      <w:r w:rsidRPr="004D68FC">
        <w:rPr>
          <w:rFonts w:cs="Arial"/>
          <w:i w:val="0"/>
          <w:color w:val="auto"/>
          <w:sz w:val="24"/>
          <w:szCs w:val="24"/>
        </w:rPr>
        <w:lastRenderedPageBreak/>
        <w:t>Wytyczne dla Platformy wymiany korespondencji</w:t>
      </w:r>
    </w:p>
    <w:p w14:paraId="3DD8B1F0" w14:textId="77777777" w:rsidR="004D68FC" w:rsidRPr="008F5719" w:rsidRDefault="004D68FC" w:rsidP="004D68FC">
      <w:pPr>
        <w:pStyle w:val="Normalny-podst"/>
        <w:tabs>
          <w:tab w:val="clear" w:pos="0"/>
          <w:tab w:val="left" w:pos="720"/>
          <w:tab w:val="left" w:pos="1964"/>
        </w:tabs>
        <w:spacing w:after="60" w:line="276" w:lineRule="auto"/>
        <w:ind w:right="-108"/>
        <w:rPr>
          <w:sz w:val="22"/>
        </w:rPr>
      </w:pPr>
      <w:r w:rsidRPr="008F5719">
        <w:rPr>
          <w:sz w:val="22"/>
        </w:rPr>
        <w:t>Wykonawca b</w:t>
      </w:r>
      <w:r w:rsidRPr="008F5719">
        <w:rPr>
          <w:rFonts w:hint="eastAsia"/>
          <w:sz w:val="22"/>
        </w:rPr>
        <w:t>ę</w:t>
      </w:r>
      <w:r w:rsidRPr="008F5719">
        <w:rPr>
          <w:sz w:val="22"/>
        </w:rPr>
        <w:t>dzie dokumentowa</w:t>
      </w:r>
      <w:r w:rsidRPr="008F5719">
        <w:rPr>
          <w:rFonts w:hint="eastAsia"/>
          <w:sz w:val="22"/>
        </w:rPr>
        <w:t>ł</w:t>
      </w:r>
      <w:r w:rsidRPr="008F5719">
        <w:rPr>
          <w:sz w:val="22"/>
        </w:rPr>
        <w:t xml:space="preserve"> proces i przebieg realizacji Umowy prowadz</w:t>
      </w:r>
      <w:r w:rsidRPr="008F5719">
        <w:rPr>
          <w:rFonts w:hint="eastAsia"/>
          <w:sz w:val="22"/>
        </w:rPr>
        <w:t>ą</w:t>
      </w:r>
      <w:r w:rsidRPr="008F5719">
        <w:rPr>
          <w:sz w:val="22"/>
        </w:rPr>
        <w:t>c na bie</w:t>
      </w:r>
      <w:r w:rsidRPr="008F5719">
        <w:rPr>
          <w:rFonts w:hint="eastAsia"/>
          <w:sz w:val="22"/>
        </w:rPr>
        <w:t>żą</w:t>
      </w:r>
      <w:r w:rsidRPr="008F5719">
        <w:rPr>
          <w:sz w:val="22"/>
        </w:rPr>
        <w:t>co poprzez elektroniczny system zarz</w:t>
      </w:r>
      <w:r w:rsidRPr="008F5719">
        <w:rPr>
          <w:rFonts w:hint="eastAsia"/>
          <w:sz w:val="22"/>
        </w:rPr>
        <w:t>ą</w:t>
      </w:r>
      <w:r w:rsidRPr="008F5719">
        <w:rPr>
          <w:sz w:val="22"/>
        </w:rPr>
        <w:t>dzania i wymiany dokumentacji, który b</w:t>
      </w:r>
      <w:r w:rsidRPr="008F5719">
        <w:rPr>
          <w:rFonts w:hint="eastAsia"/>
          <w:sz w:val="22"/>
        </w:rPr>
        <w:t>ę</w:t>
      </w:r>
      <w:r w:rsidRPr="008F5719">
        <w:rPr>
          <w:sz w:val="22"/>
        </w:rPr>
        <w:t>dzie zapewniał:</w:t>
      </w:r>
    </w:p>
    <w:p w14:paraId="3D2F1795" w14:textId="77777777" w:rsidR="004D68FC" w:rsidRPr="00363766" w:rsidRDefault="004D68FC" w:rsidP="004D68FC">
      <w:pPr>
        <w:pStyle w:val="Normalny-podst"/>
        <w:numPr>
          <w:ilvl w:val="0"/>
          <w:numId w:val="44"/>
        </w:numPr>
        <w:tabs>
          <w:tab w:val="clear" w:pos="0"/>
        </w:tabs>
        <w:spacing w:after="60" w:line="276" w:lineRule="auto"/>
        <w:ind w:left="709" w:hanging="709"/>
        <w:rPr>
          <w:sz w:val="22"/>
        </w:rPr>
      </w:pPr>
      <w:r w:rsidRPr="00363766">
        <w:rPr>
          <w:sz w:val="22"/>
        </w:rPr>
        <w:t>przechowywanie dokumentu w takiej postaci, w jakiej zosta</w:t>
      </w:r>
      <w:r w:rsidRPr="00363766">
        <w:rPr>
          <w:rFonts w:hint="eastAsia"/>
          <w:sz w:val="22"/>
        </w:rPr>
        <w:t>ł</w:t>
      </w:r>
      <w:r w:rsidRPr="00363766">
        <w:rPr>
          <w:sz w:val="22"/>
        </w:rPr>
        <w:t xml:space="preserve"> sporz</w:t>
      </w:r>
      <w:r w:rsidRPr="00363766">
        <w:rPr>
          <w:rFonts w:hint="eastAsia"/>
          <w:sz w:val="22"/>
        </w:rPr>
        <w:t>ą</w:t>
      </w:r>
      <w:r w:rsidRPr="00363766">
        <w:rPr>
          <w:sz w:val="22"/>
        </w:rPr>
        <w:t>dzony, wys</w:t>
      </w:r>
      <w:r w:rsidRPr="00363766">
        <w:rPr>
          <w:rFonts w:hint="eastAsia"/>
          <w:sz w:val="22"/>
        </w:rPr>
        <w:t>ł</w:t>
      </w:r>
      <w:r w:rsidRPr="00363766">
        <w:rPr>
          <w:sz w:val="22"/>
        </w:rPr>
        <w:t>any lub otrzymany,</w:t>
      </w:r>
    </w:p>
    <w:p w14:paraId="52A88F56" w14:textId="77777777" w:rsidR="004D68FC" w:rsidRPr="00363766" w:rsidRDefault="004D68FC" w:rsidP="004D68FC">
      <w:pPr>
        <w:pStyle w:val="Normalny-podst"/>
        <w:numPr>
          <w:ilvl w:val="0"/>
          <w:numId w:val="44"/>
        </w:numPr>
        <w:tabs>
          <w:tab w:val="clear" w:pos="0"/>
        </w:tabs>
        <w:spacing w:after="60" w:line="276" w:lineRule="auto"/>
        <w:ind w:left="709" w:hanging="709"/>
        <w:rPr>
          <w:sz w:val="22"/>
        </w:rPr>
      </w:pPr>
      <w:r w:rsidRPr="00363766">
        <w:rPr>
          <w:sz w:val="22"/>
        </w:rPr>
        <w:t>tre</w:t>
      </w:r>
      <w:r w:rsidRPr="00363766">
        <w:rPr>
          <w:rFonts w:hint="eastAsia"/>
          <w:sz w:val="22"/>
        </w:rPr>
        <w:t>ść</w:t>
      </w:r>
      <w:r w:rsidRPr="00363766">
        <w:rPr>
          <w:sz w:val="22"/>
        </w:rPr>
        <w:t xml:space="preserve"> dokumentu i towarzysz</w:t>
      </w:r>
      <w:r w:rsidRPr="00363766">
        <w:rPr>
          <w:rFonts w:hint="eastAsia"/>
          <w:sz w:val="22"/>
        </w:rPr>
        <w:t>ą</w:t>
      </w:r>
      <w:r w:rsidRPr="00363766">
        <w:rPr>
          <w:sz w:val="22"/>
        </w:rPr>
        <w:t>ce mu dane b</w:t>
      </w:r>
      <w:r w:rsidRPr="00363766">
        <w:rPr>
          <w:rFonts w:hint="eastAsia"/>
          <w:sz w:val="22"/>
        </w:rPr>
        <w:t>ę</w:t>
      </w:r>
      <w:r w:rsidRPr="00363766">
        <w:rPr>
          <w:sz w:val="22"/>
        </w:rPr>
        <w:t>d</w:t>
      </w:r>
      <w:r w:rsidRPr="00363766">
        <w:rPr>
          <w:rFonts w:hint="eastAsia"/>
          <w:sz w:val="22"/>
        </w:rPr>
        <w:t>ą</w:t>
      </w:r>
      <w:r w:rsidRPr="00363766">
        <w:rPr>
          <w:sz w:val="22"/>
        </w:rPr>
        <w:t xml:space="preserve"> czytelne przez ca</w:t>
      </w:r>
      <w:r w:rsidRPr="00363766">
        <w:rPr>
          <w:rFonts w:hint="eastAsia"/>
          <w:sz w:val="22"/>
        </w:rPr>
        <w:t>ł</w:t>
      </w:r>
      <w:r w:rsidRPr="00363766">
        <w:rPr>
          <w:sz w:val="22"/>
        </w:rPr>
        <w:t>y okres przechowywania dla wszystkich osób upowa</w:t>
      </w:r>
      <w:r w:rsidRPr="00363766">
        <w:rPr>
          <w:rFonts w:hint="eastAsia"/>
          <w:sz w:val="22"/>
        </w:rPr>
        <w:t>ż</w:t>
      </w:r>
      <w:r w:rsidRPr="00363766">
        <w:rPr>
          <w:sz w:val="22"/>
        </w:rPr>
        <w:t>nionych do dost</w:t>
      </w:r>
      <w:r w:rsidRPr="00363766">
        <w:rPr>
          <w:rFonts w:hint="eastAsia"/>
          <w:sz w:val="22"/>
        </w:rPr>
        <w:t>ę</w:t>
      </w:r>
      <w:r w:rsidRPr="00363766">
        <w:rPr>
          <w:sz w:val="22"/>
        </w:rPr>
        <w:t>pu do niego,</w:t>
      </w:r>
    </w:p>
    <w:p w14:paraId="278FB8C6" w14:textId="77777777" w:rsidR="004D68FC" w:rsidRPr="00363766" w:rsidRDefault="004D68FC" w:rsidP="004D68FC">
      <w:pPr>
        <w:pStyle w:val="Normalny-podst"/>
        <w:numPr>
          <w:ilvl w:val="0"/>
          <w:numId w:val="44"/>
        </w:numPr>
        <w:tabs>
          <w:tab w:val="clear" w:pos="0"/>
        </w:tabs>
        <w:spacing w:after="60" w:line="276" w:lineRule="auto"/>
        <w:ind w:left="709" w:hanging="709"/>
        <w:rPr>
          <w:sz w:val="22"/>
        </w:rPr>
      </w:pPr>
      <w:r w:rsidRPr="00363766">
        <w:rPr>
          <w:sz w:val="22"/>
        </w:rPr>
        <w:t>w przypadku dokumentu wys</w:t>
      </w:r>
      <w:r w:rsidRPr="00363766">
        <w:rPr>
          <w:rFonts w:hint="eastAsia"/>
          <w:sz w:val="22"/>
        </w:rPr>
        <w:t>ł</w:t>
      </w:r>
      <w:r w:rsidRPr="00363766">
        <w:rPr>
          <w:sz w:val="22"/>
        </w:rPr>
        <w:t>anego lub otrzymanego drog</w:t>
      </w:r>
      <w:r w:rsidRPr="00363766">
        <w:rPr>
          <w:rFonts w:hint="eastAsia"/>
          <w:sz w:val="22"/>
        </w:rPr>
        <w:t>ą</w:t>
      </w:r>
      <w:r w:rsidRPr="00363766">
        <w:rPr>
          <w:sz w:val="22"/>
        </w:rPr>
        <w:t xml:space="preserve"> elektroniczn</w:t>
      </w:r>
      <w:r w:rsidRPr="00363766">
        <w:rPr>
          <w:rFonts w:hint="eastAsia"/>
          <w:sz w:val="22"/>
        </w:rPr>
        <w:t>ą</w:t>
      </w:r>
      <w:r w:rsidRPr="00363766">
        <w:rPr>
          <w:sz w:val="22"/>
        </w:rPr>
        <w:t>, informacje pozwalaj</w:t>
      </w:r>
      <w:r w:rsidRPr="00363766">
        <w:rPr>
          <w:rFonts w:hint="eastAsia"/>
          <w:sz w:val="22"/>
        </w:rPr>
        <w:t>ą</w:t>
      </w:r>
      <w:r w:rsidRPr="00363766">
        <w:rPr>
          <w:sz w:val="22"/>
        </w:rPr>
        <w:t>ce na ustalenie jego pochodzenia i adresata, a tak</w:t>
      </w:r>
      <w:r w:rsidRPr="00363766">
        <w:rPr>
          <w:rFonts w:hint="eastAsia"/>
          <w:sz w:val="22"/>
        </w:rPr>
        <w:t>ż</w:t>
      </w:r>
      <w:r w:rsidRPr="00363766">
        <w:rPr>
          <w:sz w:val="22"/>
        </w:rPr>
        <w:t>e data i godzina wys</w:t>
      </w:r>
      <w:r w:rsidRPr="00363766">
        <w:rPr>
          <w:rFonts w:hint="eastAsia"/>
          <w:sz w:val="22"/>
        </w:rPr>
        <w:t>ł</w:t>
      </w:r>
      <w:r w:rsidRPr="00363766">
        <w:rPr>
          <w:sz w:val="22"/>
        </w:rPr>
        <w:t>ania lub otrzymania nale</w:t>
      </w:r>
      <w:r w:rsidRPr="00363766">
        <w:rPr>
          <w:rFonts w:hint="eastAsia"/>
          <w:sz w:val="22"/>
        </w:rPr>
        <w:t>żą</w:t>
      </w:r>
      <w:r w:rsidRPr="00363766">
        <w:rPr>
          <w:sz w:val="22"/>
        </w:rPr>
        <w:t xml:space="preserve"> do minimalnego zakresu przechowywanych danych,</w:t>
      </w:r>
    </w:p>
    <w:p w14:paraId="4FB0584C" w14:textId="77777777" w:rsidR="004D68FC" w:rsidRPr="00363766" w:rsidRDefault="004D68FC" w:rsidP="004D68FC">
      <w:pPr>
        <w:pStyle w:val="Normalny-podst"/>
        <w:numPr>
          <w:ilvl w:val="0"/>
          <w:numId w:val="44"/>
        </w:numPr>
        <w:tabs>
          <w:tab w:val="clear" w:pos="0"/>
        </w:tabs>
        <w:spacing w:after="60" w:line="276" w:lineRule="auto"/>
        <w:ind w:left="709" w:hanging="709"/>
        <w:rPr>
          <w:sz w:val="22"/>
        </w:rPr>
      </w:pPr>
      <w:r w:rsidRPr="00363766">
        <w:rPr>
          <w:sz w:val="22"/>
        </w:rPr>
        <w:t>zapewnia</w:t>
      </w:r>
      <w:r w:rsidRPr="00363766">
        <w:rPr>
          <w:rFonts w:hint="eastAsia"/>
          <w:sz w:val="22"/>
        </w:rPr>
        <w:t>ć</w:t>
      </w:r>
      <w:r w:rsidRPr="00363766">
        <w:rPr>
          <w:sz w:val="22"/>
        </w:rPr>
        <w:t xml:space="preserve"> dost</w:t>
      </w:r>
      <w:r w:rsidRPr="00363766">
        <w:rPr>
          <w:rFonts w:hint="eastAsia"/>
          <w:sz w:val="22"/>
        </w:rPr>
        <w:t>ę</w:t>
      </w:r>
      <w:r w:rsidRPr="00363766">
        <w:rPr>
          <w:sz w:val="22"/>
        </w:rPr>
        <w:t>p do plików za po</w:t>
      </w:r>
      <w:r w:rsidRPr="00363766">
        <w:rPr>
          <w:rFonts w:hint="eastAsia"/>
          <w:sz w:val="22"/>
        </w:rPr>
        <w:t>ś</w:t>
      </w:r>
      <w:r w:rsidRPr="00363766">
        <w:rPr>
          <w:sz w:val="22"/>
        </w:rPr>
        <w:t>rednictwem sieci Internet poprzez przegl</w:t>
      </w:r>
      <w:r w:rsidRPr="00363766">
        <w:rPr>
          <w:rFonts w:hint="eastAsia"/>
          <w:sz w:val="22"/>
        </w:rPr>
        <w:t>ą</w:t>
      </w:r>
      <w:r w:rsidRPr="00363766">
        <w:rPr>
          <w:sz w:val="22"/>
        </w:rPr>
        <w:t>dark</w:t>
      </w:r>
      <w:r w:rsidRPr="00363766">
        <w:rPr>
          <w:rFonts w:hint="eastAsia"/>
          <w:sz w:val="22"/>
        </w:rPr>
        <w:t>ę</w:t>
      </w:r>
      <w:r w:rsidRPr="00363766">
        <w:rPr>
          <w:sz w:val="22"/>
        </w:rPr>
        <w:t xml:space="preserve"> internetow</w:t>
      </w:r>
      <w:r w:rsidRPr="00363766">
        <w:rPr>
          <w:rFonts w:hint="eastAsia"/>
          <w:sz w:val="22"/>
        </w:rPr>
        <w:t>ą</w:t>
      </w:r>
      <w:r w:rsidRPr="00363766">
        <w:rPr>
          <w:sz w:val="22"/>
        </w:rPr>
        <w:t>. Wymagane jest zapewnienie dost</w:t>
      </w:r>
      <w:r w:rsidRPr="00363766">
        <w:rPr>
          <w:rFonts w:hint="eastAsia"/>
          <w:sz w:val="22"/>
        </w:rPr>
        <w:t>ę</w:t>
      </w:r>
      <w:r w:rsidRPr="00363766">
        <w:rPr>
          <w:sz w:val="22"/>
        </w:rPr>
        <w:t>pu on-line do zasobów poprzez sie</w:t>
      </w:r>
      <w:r w:rsidRPr="00363766">
        <w:rPr>
          <w:rFonts w:hint="eastAsia"/>
          <w:sz w:val="22"/>
        </w:rPr>
        <w:t>ć</w:t>
      </w:r>
      <w:r w:rsidRPr="00363766">
        <w:rPr>
          <w:sz w:val="22"/>
        </w:rPr>
        <w:t xml:space="preserve"> Internet dla minimum </w:t>
      </w:r>
      <w:r>
        <w:rPr>
          <w:sz w:val="22"/>
        </w:rPr>
        <w:t>3</w:t>
      </w:r>
      <w:r w:rsidRPr="00363766">
        <w:rPr>
          <w:sz w:val="22"/>
        </w:rPr>
        <w:t>0 u</w:t>
      </w:r>
      <w:r w:rsidRPr="00363766">
        <w:rPr>
          <w:rFonts w:hint="eastAsia"/>
          <w:sz w:val="22"/>
        </w:rPr>
        <w:t>ż</w:t>
      </w:r>
      <w:r w:rsidRPr="00363766">
        <w:rPr>
          <w:sz w:val="22"/>
        </w:rPr>
        <w:t>ytkownik</w:t>
      </w:r>
      <w:r w:rsidRPr="00363766">
        <w:rPr>
          <w:rFonts w:hint="eastAsia"/>
          <w:sz w:val="22"/>
        </w:rPr>
        <w:t>ó</w:t>
      </w:r>
      <w:r w:rsidRPr="00363766">
        <w:rPr>
          <w:sz w:val="22"/>
        </w:rPr>
        <w:t>w jednocze</w:t>
      </w:r>
      <w:r w:rsidRPr="00363766">
        <w:rPr>
          <w:rFonts w:hint="eastAsia"/>
          <w:sz w:val="22"/>
        </w:rPr>
        <w:t>ś</w:t>
      </w:r>
      <w:r w:rsidRPr="00363766">
        <w:rPr>
          <w:sz w:val="22"/>
        </w:rPr>
        <w:t xml:space="preserve">nie w tym </w:t>
      </w:r>
      <w:r>
        <w:rPr>
          <w:sz w:val="22"/>
        </w:rPr>
        <w:t>20</w:t>
      </w:r>
      <w:r w:rsidRPr="00363766">
        <w:rPr>
          <w:sz w:val="22"/>
        </w:rPr>
        <w:t xml:space="preserve"> u</w:t>
      </w:r>
      <w:r w:rsidRPr="00363766">
        <w:rPr>
          <w:rFonts w:hint="eastAsia"/>
          <w:sz w:val="22"/>
        </w:rPr>
        <w:t>ż</w:t>
      </w:r>
      <w:r w:rsidRPr="00363766">
        <w:rPr>
          <w:sz w:val="22"/>
        </w:rPr>
        <w:t>ytkownik</w:t>
      </w:r>
      <w:r w:rsidRPr="00363766">
        <w:rPr>
          <w:rFonts w:hint="eastAsia"/>
          <w:sz w:val="22"/>
        </w:rPr>
        <w:t>ó</w:t>
      </w:r>
      <w:r w:rsidRPr="00363766">
        <w:rPr>
          <w:sz w:val="22"/>
        </w:rPr>
        <w:t>w ze strony Zamawiającego,</w:t>
      </w:r>
    </w:p>
    <w:p w14:paraId="3B3849AE" w14:textId="77777777" w:rsidR="004D68FC" w:rsidRPr="00363766" w:rsidRDefault="004D68FC" w:rsidP="004D68FC">
      <w:pPr>
        <w:pStyle w:val="Normalny-podst"/>
        <w:numPr>
          <w:ilvl w:val="0"/>
          <w:numId w:val="44"/>
        </w:numPr>
        <w:tabs>
          <w:tab w:val="clear" w:pos="0"/>
        </w:tabs>
        <w:spacing w:after="60" w:line="276" w:lineRule="auto"/>
        <w:ind w:left="709" w:hanging="709"/>
        <w:rPr>
          <w:sz w:val="22"/>
        </w:rPr>
      </w:pPr>
      <w:r w:rsidRPr="00363766">
        <w:rPr>
          <w:sz w:val="22"/>
        </w:rPr>
        <w:t>identyfikacj</w:t>
      </w:r>
      <w:r w:rsidRPr="00363766">
        <w:rPr>
          <w:rFonts w:hint="eastAsia"/>
          <w:sz w:val="22"/>
        </w:rPr>
        <w:t>ę</w:t>
      </w:r>
      <w:r w:rsidRPr="00363766">
        <w:rPr>
          <w:sz w:val="22"/>
        </w:rPr>
        <w:t>/podzia</w:t>
      </w:r>
      <w:r w:rsidRPr="00363766">
        <w:rPr>
          <w:rFonts w:hint="eastAsia"/>
          <w:sz w:val="22"/>
        </w:rPr>
        <w:t>ł</w:t>
      </w:r>
      <w:r w:rsidRPr="00363766">
        <w:rPr>
          <w:sz w:val="22"/>
        </w:rPr>
        <w:t xml:space="preserve"> jakiej bran</w:t>
      </w:r>
      <w:r w:rsidRPr="00363766">
        <w:rPr>
          <w:rFonts w:hint="eastAsia"/>
          <w:sz w:val="22"/>
        </w:rPr>
        <w:t>ż</w:t>
      </w:r>
      <w:r w:rsidRPr="00363766">
        <w:rPr>
          <w:sz w:val="22"/>
        </w:rPr>
        <w:t>y, jakiego obiektu dotyczy dany dokument,</w:t>
      </w:r>
    </w:p>
    <w:p w14:paraId="796F6B87" w14:textId="77777777" w:rsidR="004D68FC" w:rsidRPr="00363766" w:rsidRDefault="004D68FC" w:rsidP="004D68FC">
      <w:pPr>
        <w:pStyle w:val="Normalny-podst"/>
        <w:numPr>
          <w:ilvl w:val="0"/>
          <w:numId w:val="44"/>
        </w:numPr>
        <w:tabs>
          <w:tab w:val="clear" w:pos="0"/>
        </w:tabs>
        <w:spacing w:after="60" w:line="276" w:lineRule="auto"/>
        <w:ind w:left="709" w:hanging="709"/>
        <w:rPr>
          <w:sz w:val="22"/>
        </w:rPr>
      </w:pPr>
      <w:r w:rsidRPr="00363766">
        <w:rPr>
          <w:rFonts w:hint="eastAsia"/>
          <w:sz w:val="22"/>
        </w:rPr>
        <w:t>ś</w:t>
      </w:r>
      <w:r w:rsidRPr="00363766">
        <w:rPr>
          <w:sz w:val="22"/>
        </w:rPr>
        <w:t>ledzenie czy zosta</w:t>
      </w:r>
      <w:r w:rsidRPr="00363766">
        <w:rPr>
          <w:rFonts w:hint="eastAsia"/>
          <w:sz w:val="22"/>
        </w:rPr>
        <w:t>ł</w:t>
      </w:r>
      <w:r w:rsidRPr="00363766">
        <w:rPr>
          <w:sz w:val="22"/>
        </w:rPr>
        <w:t>y udzielone odpowiedzi na dane wyst</w:t>
      </w:r>
      <w:r w:rsidRPr="00363766">
        <w:rPr>
          <w:rFonts w:hint="eastAsia"/>
          <w:sz w:val="22"/>
        </w:rPr>
        <w:t>ą</w:t>
      </w:r>
      <w:r w:rsidRPr="00363766">
        <w:rPr>
          <w:sz w:val="22"/>
        </w:rPr>
        <w:t>pienie wraz z informacj</w:t>
      </w:r>
      <w:r w:rsidRPr="00363766">
        <w:rPr>
          <w:rFonts w:hint="eastAsia"/>
          <w:sz w:val="22"/>
        </w:rPr>
        <w:t>ą</w:t>
      </w:r>
      <w:r w:rsidRPr="00363766">
        <w:rPr>
          <w:sz w:val="22"/>
        </w:rPr>
        <w:t xml:space="preserve"> </w:t>
      </w:r>
      <w:r w:rsidRPr="00363766">
        <w:rPr>
          <w:sz w:val="22"/>
        </w:rPr>
        <w:br/>
        <w:t>w jakim terminie zosta</w:t>
      </w:r>
      <w:r w:rsidRPr="00363766">
        <w:rPr>
          <w:rFonts w:hint="eastAsia"/>
          <w:sz w:val="22"/>
        </w:rPr>
        <w:t>ł</w:t>
      </w:r>
      <w:r w:rsidRPr="00363766">
        <w:rPr>
          <w:sz w:val="22"/>
        </w:rPr>
        <w:t>a udzielona,</w:t>
      </w:r>
    </w:p>
    <w:p w14:paraId="427D19A5" w14:textId="77777777" w:rsidR="004D68FC" w:rsidRPr="00363766" w:rsidRDefault="004D68FC" w:rsidP="004D68FC">
      <w:pPr>
        <w:pStyle w:val="Normalny-podst"/>
        <w:numPr>
          <w:ilvl w:val="0"/>
          <w:numId w:val="44"/>
        </w:numPr>
        <w:tabs>
          <w:tab w:val="clear" w:pos="0"/>
        </w:tabs>
        <w:spacing w:after="60" w:line="276" w:lineRule="auto"/>
        <w:ind w:left="709" w:hanging="709"/>
        <w:rPr>
          <w:sz w:val="22"/>
        </w:rPr>
      </w:pPr>
      <w:r w:rsidRPr="00363766">
        <w:rPr>
          <w:sz w:val="22"/>
        </w:rPr>
        <w:t>mo</w:t>
      </w:r>
      <w:r w:rsidRPr="00363766">
        <w:rPr>
          <w:rFonts w:hint="eastAsia"/>
          <w:sz w:val="22"/>
        </w:rPr>
        <w:t>ż</w:t>
      </w:r>
      <w:r w:rsidRPr="00363766">
        <w:rPr>
          <w:sz w:val="22"/>
        </w:rPr>
        <w:t>liwo</w:t>
      </w:r>
      <w:r w:rsidRPr="00363766">
        <w:rPr>
          <w:rFonts w:hint="eastAsia"/>
          <w:sz w:val="22"/>
        </w:rPr>
        <w:t>ść</w:t>
      </w:r>
      <w:r w:rsidRPr="00363766">
        <w:rPr>
          <w:sz w:val="22"/>
        </w:rPr>
        <w:t xml:space="preserve"> wyszukiwania dokumentów po bran</w:t>
      </w:r>
      <w:r w:rsidRPr="00363766">
        <w:rPr>
          <w:rFonts w:hint="eastAsia"/>
          <w:sz w:val="22"/>
        </w:rPr>
        <w:t>ż</w:t>
      </w:r>
      <w:r w:rsidRPr="00363766">
        <w:rPr>
          <w:sz w:val="22"/>
        </w:rPr>
        <w:t>ach, obiektach, terminach i innych identyfikatorach zdefiniowanych w systemie,</w:t>
      </w:r>
    </w:p>
    <w:p w14:paraId="544DB5AB" w14:textId="77777777" w:rsidR="004D68FC" w:rsidRPr="00363766" w:rsidRDefault="004D68FC" w:rsidP="004D68FC">
      <w:pPr>
        <w:pStyle w:val="Normalny-podst"/>
        <w:numPr>
          <w:ilvl w:val="0"/>
          <w:numId w:val="44"/>
        </w:numPr>
        <w:tabs>
          <w:tab w:val="clear" w:pos="0"/>
        </w:tabs>
        <w:spacing w:after="60" w:line="276" w:lineRule="auto"/>
        <w:ind w:left="709" w:hanging="709"/>
        <w:rPr>
          <w:sz w:val="22"/>
        </w:rPr>
      </w:pPr>
      <w:r w:rsidRPr="00363766">
        <w:rPr>
          <w:sz w:val="22"/>
        </w:rPr>
        <w:t>mo</w:t>
      </w:r>
      <w:r w:rsidRPr="00363766">
        <w:rPr>
          <w:rFonts w:hint="eastAsia"/>
          <w:sz w:val="22"/>
        </w:rPr>
        <w:t>ż</w:t>
      </w:r>
      <w:r w:rsidRPr="00363766">
        <w:rPr>
          <w:sz w:val="22"/>
        </w:rPr>
        <w:t>liwo</w:t>
      </w:r>
      <w:r w:rsidRPr="00363766">
        <w:rPr>
          <w:rFonts w:hint="eastAsia"/>
          <w:sz w:val="22"/>
        </w:rPr>
        <w:t>ść</w:t>
      </w:r>
      <w:r w:rsidRPr="00363766">
        <w:rPr>
          <w:sz w:val="22"/>
        </w:rPr>
        <w:t xml:space="preserve"> wyszukiwania dokumentów po zawarto</w:t>
      </w:r>
      <w:r w:rsidRPr="00363766">
        <w:rPr>
          <w:rFonts w:hint="eastAsia"/>
          <w:sz w:val="22"/>
        </w:rPr>
        <w:t>ś</w:t>
      </w:r>
      <w:r w:rsidRPr="00363766">
        <w:rPr>
          <w:sz w:val="22"/>
        </w:rPr>
        <w:t>ci poszczególnych zestawie</w:t>
      </w:r>
      <w:r w:rsidRPr="00363766">
        <w:rPr>
          <w:rFonts w:hint="eastAsia"/>
          <w:sz w:val="22"/>
        </w:rPr>
        <w:t>ń</w:t>
      </w:r>
      <w:r w:rsidRPr="00363766">
        <w:rPr>
          <w:sz w:val="22"/>
        </w:rPr>
        <w:t xml:space="preserve"> znaków (liter, cyfr i znaków interpunkcyjnych) i fraz,</w:t>
      </w:r>
    </w:p>
    <w:p w14:paraId="443F3C16" w14:textId="77777777" w:rsidR="004D68FC" w:rsidRPr="00363766" w:rsidRDefault="004D68FC" w:rsidP="004D68FC">
      <w:pPr>
        <w:pStyle w:val="Normalny-podst"/>
        <w:numPr>
          <w:ilvl w:val="0"/>
          <w:numId w:val="44"/>
        </w:numPr>
        <w:tabs>
          <w:tab w:val="clear" w:pos="0"/>
        </w:tabs>
        <w:spacing w:after="60" w:line="276" w:lineRule="auto"/>
        <w:ind w:left="709" w:hanging="709"/>
        <w:rPr>
          <w:sz w:val="22"/>
        </w:rPr>
      </w:pPr>
      <w:r w:rsidRPr="00363766">
        <w:rPr>
          <w:rFonts w:hint="eastAsia"/>
          <w:sz w:val="22"/>
        </w:rPr>
        <w:t>ł</w:t>
      </w:r>
      <w:r w:rsidRPr="00363766">
        <w:rPr>
          <w:sz w:val="22"/>
        </w:rPr>
        <w:t>atwe odnajdywanie dokumentów powi</w:t>
      </w:r>
      <w:r w:rsidRPr="00363766">
        <w:rPr>
          <w:rFonts w:hint="eastAsia"/>
          <w:sz w:val="22"/>
        </w:rPr>
        <w:t>ą</w:t>
      </w:r>
      <w:r w:rsidRPr="00363766">
        <w:rPr>
          <w:sz w:val="22"/>
        </w:rPr>
        <w:t>zanych ze sob</w:t>
      </w:r>
      <w:r w:rsidRPr="00363766">
        <w:rPr>
          <w:rFonts w:hint="eastAsia"/>
          <w:sz w:val="22"/>
        </w:rPr>
        <w:t>ą</w:t>
      </w:r>
      <w:r w:rsidRPr="00363766">
        <w:rPr>
          <w:sz w:val="22"/>
        </w:rPr>
        <w:t>, np. wyst</w:t>
      </w:r>
      <w:r w:rsidRPr="00363766">
        <w:rPr>
          <w:rFonts w:hint="eastAsia"/>
          <w:sz w:val="22"/>
        </w:rPr>
        <w:t>ą</w:t>
      </w:r>
      <w:r w:rsidRPr="00363766">
        <w:rPr>
          <w:sz w:val="22"/>
        </w:rPr>
        <w:t xml:space="preserve">pienia Wykonawcy </w:t>
      </w:r>
      <w:r w:rsidRPr="00363766">
        <w:rPr>
          <w:sz w:val="22"/>
        </w:rPr>
        <w:br/>
        <w:t>z udzieloną odpowiedzi</w:t>
      </w:r>
      <w:r w:rsidRPr="00363766">
        <w:rPr>
          <w:rFonts w:hint="eastAsia"/>
          <w:sz w:val="22"/>
        </w:rPr>
        <w:t>ą</w:t>
      </w:r>
      <w:r w:rsidRPr="00363766">
        <w:rPr>
          <w:sz w:val="22"/>
        </w:rPr>
        <w:t>, korespondencj</w:t>
      </w:r>
      <w:r w:rsidRPr="00363766">
        <w:rPr>
          <w:rFonts w:hint="eastAsia"/>
          <w:sz w:val="22"/>
        </w:rPr>
        <w:t>ę</w:t>
      </w:r>
      <w:r w:rsidRPr="00363766">
        <w:rPr>
          <w:sz w:val="22"/>
        </w:rPr>
        <w:t xml:space="preserve"> wys</w:t>
      </w:r>
      <w:r w:rsidRPr="00363766">
        <w:rPr>
          <w:rFonts w:hint="eastAsia"/>
          <w:sz w:val="22"/>
        </w:rPr>
        <w:t>ł</w:t>
      </w:r>
      <w:r w:rsidRPr="00363766">
        <w:rPr>
          <w:sz w:val="22"/>
        </w:rPr>
        <w:t>an</w:t>
      </w:r>
      <w:r w:rsidRPr="00363766">
        <w:rPr>
          <w:rFonts w:hint="eastAsia"/>
          <w:sz w:val="22"/>
        </w:rPr>
        <w:t>ą</w:t>
      </w:r>
      <w:r w:rsidRPr="00363766">
        <w:rPr>
          <w:sz w:val="22"/>
        </w:rPr>
        <w:t xml:space="preserve"> w sprawie uwag do dokumentacji </w:t>
      </w:r>
      <w:r w:rsidRPr="00363766">
        <w:rPr>
          <w:sz w:val="22"/>
        </w:rPr>
        <w:br/>
        <w:t>z odpowiedzią Wykonawcy,</w:t>
      </w:r>
    </w:p>
    <w:p w14:paraId="48F0DF19" w14:textId="77777777" w:rsidR="004D68FC" w:rsidRPr="00363766" w:rsidRDefault="004D68FC" w:rsidP="004D68FC">
      <w:pPr>
        <w:pStyle w:val="Normalny-podst"/>
        <w:numPr>
          <w:ilvl w:val="0"/>
          <w:numId w:val="44"/>
        </w:numPr>
        <w:tabs>
          <w:tab w:val="clear" w:pos="0"/>
        </w:tabs>
        <w:spacing w:after="60" w:line="276" w:lineRule="auto"/>
        <w:ind w:left="709" w:hanging="709"/>
        <w:rPr>
          <w:sz w:val="22"/>
        </w:rPr>
      </w:pPr>
      <w:r w:rsidRPr="00363766">
        <w:rPr>
          <w:sz w:val="22"/>
        </w:rPr>
        <w:t>możliwość filtrowania zawartości bazy danych i eksport przefiltrowanych raportów/zestawień tabelarycznych do Excela.</w:t>
      </w:r>
    </w:p>
    <w:p w14:paraId="5BABAA61" w14:textId="77777777" w:rsidR="004D68FC" w:rsidRDefault="004D68FC" w:rsidP="004D68FC">
      <w:pPr>
        <w:pStyle w:val="Normalny-podst"/>
        <w:tabs>
          <w:tab w:val="clear" w:pos="0"/>
        </w:tabs>
        <w:spacing w:after="60" w:line="276" w:lineRule="auto"/>
        <w:ind w:left="360" w:right="-108"/>
        <w:rPr>
          <w:sz w:val="22"/>
        </w:rPr>
      </w:pPr>
    </w:p>
    <w:p w14:paraId="63B44572" w14:textId="77777777" w:rsidR="004D68FC" w:rsidRDefault="004D68FC" w:rsidP="004D68FC">
      <w:pPr>
        <w:pStyle w:val="Normalny-podst"/>
        <w:tabs>
          <w:tab w:val="clear" w:pos="0"/>
        </w:tabs>
        <w:spacing w:after="60" w:line="276" w:lineRule="auto"/>
        <w:ind w:right="-108"/>
        <w:rPr>
          <w:sz w:val="22"/>
        </w:rPr>
      </w:pPr>
      <w:r>
        <w:rPr>
          <w:sz w:val="22"/>
        </w:rPr>
        <w:t xml:space="preserve">W systemie będą umieszczane wersje elektroniczne notatek ze spotkań, wszelkich protokołów odbioru prac, listy wad i usterek wraz z kontrolą i weryfikację ich usunięcia, listy podwykonawców i dalszych podwykonawców, wszelka korespondencja prowadzona pomiędzy stronami Umowy, sporządzone harmonogramy, wydane opinie opracowane raporty Wykonawcy. </w:t>
      </w:r>
    </w:p>
    <w:p w14:paraId="15D90A12" w14:textId="77777777" w:rsidR="004D68FC" w:rsidRDefault="004D68FC" w:rsidP="004D68FC">
      <w:pPr>
        <w:pStyle w:val="Normalny-podst"/>
        <w:tabs>
          <w:tab w:val="clear" w:pos="0"/>
        </w:tabs>
        <w:spacing w:after="60" w:line="276" w:lineRule="auto"/>
        <w:ind w:right="-108"/>
        <w:rPr>
          <w:sz w:val="22"/>
        </w:rPr>
      </w:pPr>
      <w:r>
        <w:rPr>
          <w:sz w:val="22"/>
        </w:rPr>
        <w:t xml:space="preserve">W systemie umieszczana będzie także dokumentacja projektowa wraz z rewizjami (np. dokumentacja wykonawcza, powykonawcza, jakościowa, projekt budowlany, projekt podstawowy, wydane decyzje). </w:t>
      </w:r>
    </w:p>
    <w:p w14:paraId="42641E58" w14:textId="77777777" w:rsidR="004D68FC" w:rsidRPr="0036083C" w:rsidRDefault="004D68FC" w:rsidP="004D68FC">
      <w:pPr>
        <w:pStyle w:val="Normalny-podst"/>
        <w:tabs>
          <w:tab w:val="clear" w:pos="0"/>
        </w:tabs>
        <w:spacing w:after="60" w:line="276" w:lineRule="auto"/>
        <w:ind w:right="-108"/>
        <w:rPr>
          <w:sz w:val="22"/>
        </w:rPr>
      </w:pPr>
      <w:r>
        <w:rPr>
          <w:sz w:val="22"/>
        </w:rPr>
        <w:t>System ma być tak zaprojektowany aby u</w:t>
      </w:r>
      <w:r w:rsidRPr="004A7970">
        <w:rPr>
          <w:sz w:val="22"/>
        </w:rPr>
        <w:t>żytkownicy systemu korzysta</w:t>
      </w:r>
      <w:r>
        <w:rPr>
          <w:sz w:val="22"/>
        </w:rPr>
        <w:t xml:space="preserve">li z niego przy użyciu posiadanych </w:t>
      </w:r>
      <w:r w:rsidRPr="004A7970">
        <w:rPr>
          <w:sz w:val="22"/>
        </w:rPr>
        <w:t xml:space="preserve">programów – </w:t>
      </w:r>
      <w:r>
        <w:rPr>
          <w:sz w:val="22"/>
        </w:rPr>
        <w:t xml:space="preserve">tzn. </w:t>
      </w:r>
      <w:r w:rsidRPr="004A7970">
        <w:rPr>
          <w:sz w:val="22"/>
        </w:rPr>
        <w:t>nie jest konieczny zakup kolejnych, drogich systemów. Jednocześnie ma istnieć możliwość wykorzystania bezpłatnego oprogramowania w celu usprawnienia pracy np. DWG Viewer</w:t>
      </w:r>
      <w:r>
        <w:rPr>
          <w:sz w:val="22"/>
        </w:rPr>
        <w:t>.</w:t>
      </w:r>
    </w:p>
    <w:p w14:paraId="0332C0A5" w14:textId="77777777" w:rsidR="005C6DD0" w:rsidRPr="00931404" w:rsidRDefault="005C6DD0" w:rsidP="001F5C29">
      <w:pPr>
        <w:spacing w:after="60" w:line="276" w:lineRule="auto"/>
      </w:pPr>
    </w:p>
    <w:sectPr w:rsidR="005C6DD0" w:rsidRPr="0093140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30281" w14:textId="77777777" w:rsidR="00496C29" w:rsidRDefault="00496C29" w:rsidP="00F158BE">
      <w:pPr>
        <w:spacing w:line="240" w:lineRule="auto"/>
      </w:pPr>
      <w:r>
        <w:separator/>
      </w:r>
    </w:p>
  </w:endnote>
  <w:endnote w:type="continuationSeparator" w:id="0">
    <w:p w14:paraId="066D1303" w14:textId="77777777" w:rsidR="00496C29" w:rsidRDefault="00496C29" w:rsidP="00F15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P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110B7" w14:textId="77777777" w:rsidR="00496C29" w:rsidRDefault="00496C29" w:rsidP="00F158BE">
      <w:pPr>
        <w:spacing w:line="240" w:lineRule="auto"/>
      </w:pPr>
      <w:r>
        <w:separator/>
      </w:r>
    </w:p>
  </w:footnote>
  <w:footnote w:type="continuationSeparator" w:id="0">
    <w:p w14:paraId="6B7F3DAB" w14:textId="77777777" w:rsidR="00496C29" w:rsidRDefault="00496C29" w:rsidP="00F158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5954"/>
      <w:gridCol w:w="708"/>
    </w:tblGrid>
    <w:tr w:rsidR="004D68FC" w14:paraId="0A045663" w14:textId="77777777" w:rsidTr="00797DD9">
      <w:trPr>
        <w:trHeight w:val="1279"/>
      </w:trPr>
      <w:tc>
        <w:tcPr>
          <w:tcW w:w="2405" w:type="dxa"/>
          <w:vAlign w:val="center"/>
        </w:tcPr>
        <w:p w14:paraId="73EC24A2" w14:textId="0951A968" w:rsidR="004D68FC" w:rsidRPr="00D02547" w:rsidRDefault="004D68FC" w:rsidP="00F158BE">
          <w:pPr>
            <w:pStyle w:val="Nagwek"/>
            <w:tabs>
              <w:tab w:val="right" w:pos="9356"/>
            </w:tabs>
            <w:rPr>
              <w:sz w:val="16"/>
            </w:rPr>
          </w:pPr>
          <w:r w:rsidRPr="00AC4832">
            <w:rPr>
              <w:noProof/>
              <w:sz w:val="16"/>
            </w:rPr>
            <w:drawing>
              <wp:inline distT="0" distB="0" distL="0" distR="0" wp14:anchorId="4D23DD43" wp14:editId="464612F2">
                <wp:extent cx="1465580" cy="464185"/>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580" cy="464185"/>
                        </a:xfrm>
                        <a:prstGeom prst="rect">
                          <a:avLst/>
                        </a:prstGeom>
                        <a:noFill/>
                        <a:ln>
                          <a:noFill/>
                        </a:ln>
                      </pic:spPr>
                    </pic:pic>
                  </a:graphicData>
                </a:graphic>
              </wp:inline>
            </w:drawing>
          </w:r>
        </w:p>
      </w:tc>
      <w:tc>
        <w:tcPr>
          <w:tcW w:w="5954" w:type="dxa"/>
          <w:vAlign w:val="center"/>
        </w:tcPr>
        <w:p w14:paraId="45465E20" w14:textId="5EADE452" w:rsidR="004D68FC" w:rsidRPr="00085A00" w:rsidRDefault="004D68FC" w:rsidP="00F158BE">
          <w:pPr>
            <w:jc w:val="center"/>
            <w:rPr>
              <w:rFonts w:cs="Arial"/>
              <w:sz w:val="18"/>
              <w:szCs w:val="18"/>
            </w:rPr>
          </w:pPr>
          <w:bookmarkStart w:id="14" w:name="_Hlk524339968"/>
          <w:r w:rsidRPr="00955FFB">
            <w:rPr>
              <w:rFonts w:cs="Arial"/>
              <w:sz w:val="18"/>
              <w:szCs w:val="18"/>
            </w:rPr>
            <w:t xml:space="preserve">Budowa instalacji oczyszczania spalin kotłów OP-130 nr 5 i nr 6 </w:t>
          </w:r>
          <w:r>
            <w:rPr>
              <w:rFonts w:cs="Arial"/>
              <w:sz w:val="18"/>
              <w:szCs w:val="18"/>
            </w:rPr>
            <w:br/>
          </w:r>
          <w:r w:rsidRPr="00955FFB">
            <w:rPr>
              <w:rFonts w:cs="Arial"/>
              <w:sz w:val="18"/>
              <w:szCs w:val="18"/>
            </w:rPr>
            <w:t>w Elektrociepłowni w Elblągu</w:t>
          </w:r>
          <w:bookmarkEnd w:id="14"/>
        </w:p>
      </w:tc>
      <w:tc>
        <w:tcPr>
          <w:tcW w:w="708" w:type="dxa"/>
          <w:vAlign w:val="center"/>
        </w:tcPr>
        <w:p w14:paraId="3795D475" w14:textId="77777777" w:rsidR="004D68FC" w:rsidRPr="003C0D8B" w:rsidRDefault="004D68FC" w:rsidP="00F158BE">
          <w:pPr>
            <w:pStyle w:val="Nagwek"/>
            <w:tabs>
              <w:tab w:val="clear" w:pos="4536"/>
              <w:tab w:val="clear" w:pos="9072"/>
            </w:tabs>
            <w:jc w:val="center"/>
            <w:rPr>
              <w:rFonts w:cs="Arial"/>
              <w:b/>
              <w:sz w:val="16"/>
              <w:szCs w:val="16"/>
            </w:rPr>
          </w:pPr>
          <w:r w:rsidRPr="00AC4832">
            <w:rPr>
              <w:rFonts w:cs="Arial"/>
              <w:b/>
              <w:sz w:val="16"/>
              <w:szCs w:val="16"/>
            </w:rPr>
            <w:t xml:space="preserve">str. </w:t>
          </w:r>
          <w:r w:rsidRPr="00AC4832">
            <w:rPr>
              <w:rFonts w:cs="Arial"/>
              <w:b/>
              <w:sz w:val="16"/>
              <w:szCs w:val="16"/>
            </w:rPr>
            <w:fldChar w:fldCharType="begin"/>
          </w:r>
          <w:r w:rsidRPr="003C0D8B">
            <w:rPr>
              <w:rFonts w:cs="Arial"/>
              <w:b/>
              <w:sz w:val="16"/>
              <w:szCs w:val="16"/>
            </w:rPr>
            <w:instrText>PAGE    \* MERGEFORMAT</w:instrText>
          </w:r>
          <w:r w:rsidRPr="00AC4832">
            <w:rPr>
              <w:rFonts w:cs="Arial"/>
              <w:b/>
              <w:sz w:val="16"/>
              <w:szCs w:val="16"/>
            </w:rPr>
            <w:fldChar w:fldCharType="separate"/>
          </w:r>
          <w:r>
            <w:rPr>
              <w:rFonts w:cs="Arial"/>
              <w:b/>
              <w:noProof/>
              <w:sz w:val="16"/>
              <w:szCs w:val="16"/>
            </w:rPr>
            <w:t>19</w:t>
          </w:r>
          <w:r w:rsidRPr="00AC4832">
            <w:rPr>
              <w:rFonts w:cs="Arial"/>
              <w:b/>
              <w:sz w:val="16"/>
              <w:szCs w:val="16"/>
            </w:rPr>
            <w:fldChar w:fldCharType="end"/>
          </w:r>
        </w:p>
      </w:tc>
    </w:tr>
  </w:tbl>
  <w:p w14:paraId="7A9183F7" w14:textId="77777777" w:rsidR="004D68FC" w:rsidRDefault="004D68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814"/>
    <w:multiLevelType w:val="hybridMultilevel"/>
    <w:tmpl w:val="A7F8558E"/>
    <w:lvl w:ilvl="0" w:tplc="AE40752C">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61428"/>
    <w:multiLevelType w:val="hybridMultilevel"/>
    <w:tmpl w:val="A3B0FE96"/>
    <w:lvl w:ilvl="0" w:tplc="5A42045A">
      <w:start w:val="1"/>
      <w:numFmt w:val="decimal"/>
      <w:lvlText w:val="%1."/>
      <w:lvlJc w:val="left"/>
      <w:pPr>
        <w:tabs>
          <w:tab w:val="num" w:pos="720"/>
        </w:tabs>
        <w:ind w:left="720" w:hanging="360"/>
      </w:pPr>
      <w:rPr>
        <w:rFonts w:hint="default"/>
        <w:strike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643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8C1D6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AF2AE8"/>
    <w:multiLevelType w:val="hybridMultilevel"/>
    <w:tmpl w:val="D66C7CDA"/>
    <w:lvl w:ilvl="0" w:tplc="C14E47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BF0F0F"/>
    <w:multiLevelType w:val="hybridMultilevel"/>
    <w:tmpl w:val="0A862CBC"/>
    <w:lvl w:ilvl="0" w:tplc="B25C1132">
      <w:start w:val="1"/>
      <w:numFmt w:val="decimal"/>
      <w:lvlText w:val="%1."/>
      <w:lvlJc w:val="left"/>
      <w:pPr>
        <w:tabs>
          <w:tab w:val="num" w:pos="720"/>
        </w:tabs>
        <w:ind w:left="720" w:hanging="360"/>
      </w:pPr>
      <w:rPr>
        <w:rFonts w:hint="default"/>
        <w:strike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5101FB"/>
    <w:multiLevelType w:val="hybridMultilevel"/>
    <w:tmpl w:val="7442772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F442060"/>
    <w:multiLevelType w:val="hybridMultilevel"/>
    <w:tmpl w:val="90685EB0"/>
    <w:lvl w:ilvl="0" w:tplc="04150017">
      <w:start w:val="1"/>
      <w:numFmt w:val="lowerLetter"/>
      <w:lvlText w:val="%1)"/>
      <w:lvlJc w:val="left"/>
      <w:pPr>
        <w:tabs>
          <w:tab w:val="num" w:pos="1320"/>
        </w:tabs>
        <w:ind w:left="1490" w:hanging="170"/>
      </w:pPr>
      <w:rPr>
        <w:rFonts w:hint="default"/>
      </w:rPr>
    </w:lvl>
    <w:lvl w:ilvl="1" w:tplc="04150019" w:tentative="1">
      <w:start w:val="1"/>
      <w:numFmt w:val="bullet"/>
      <w:lvlText w:val="o"/>
      <w:lvlJc w:val="left"/>
      <w:pPr>
        <w:tabs>
          <w:tab w:val="num" w:pos="2760"/>
        </w:tabs>
        <w:ind w:left="2760" w:hanging="360"/>
      </w:pPr>
      <w:rPr>
        <w:rFonts w:ascii="Courier New" w:hAnsi="Courier New" w:cs="Courier New" w:hint="default"/>
      </w:rPr>
    </w:lvl>
    <w:lvl w:ilvl="2" w:tplc="0415001B" w:tentative="1">
      <w:start w:val="1"/>
      <w:numFmt w:val="bullet"/>
      <w:lvlText w:val=""/>
      <w:lvlJc w:val="left"/>
      <w:pPr>
        <w:tabs>
          <w:tab w:val="num" w:pos="3480"/>
        </w:tabs>
        <w:ind w:left="3480" w:hanging="360"/>
      </w:pPr>
      <w:rPr>
        <w:rFonts w:ascii="Wingdings" w:hAnsi="Wingdings" w:hint="default"/>
      </w:rPr>
    </w:lvl>
    <w:lvl w:ilvl="3" w:tplc="0415000F" w:tentative="1">
      <w:start w:val="1"/>
      <w:numFmt w:val="bullet"/>
      <w:lvlText w:val=""/>
      <w:lvlJc w:val="left"/>
      <w:pPr>
        <w:tabs>
          <w:tab w:val="num" w:pos="4200"/>
        </w:tabs>
        <w:ind w:left="4200" w:hanging="360"/>
      </w:pPr>
      <w:rPr>
        <w:rFonts w:ascii="Symbol" w:hAnsi="Symbol" w:hint="default"/>
      </w:rPr>
    </w:lvl>
    <w:lvl w:ilvl="4" w:tplc="04150019" w:tentative="1">
      <w:start w:val="1"/>
      <w:numFmt w:val="bullet"/>
      <w:lvlText w:val="o"/>
      <w:lvlJc w:val="left"/>
      <w:pPr>
        <w:tabs>
          <w:tab w:val="num" w:pos="4920"/>
        </w:tabs>
        <w:ind w:left="4920" w:hanging="360"/>
      </w:pPr>
      <w:rPr>
        <w:rFonts w:ascii="Courier New" w:hAnsi="Courier New" w:cs="Courier New" w:hint="default"/>
      </w:rPr>
    </w:lvl>
    <w:lvl w:ilvl="5" w:tplc="0415001B" w:tentative="1">
      <w:start w:val="1"/>
      <w:numFmt w:val="bullet"/>
      <w:lvlText w:val=""/>
      <w:lvlJc w:val="left"/>
      <w:pPr>
        <w:tabs>
          <w:tab w:val="num" w:pos="5640"/>
        </w:tabs>
        <w:ind w:left="5640" w:hanging="360"/>
      </w:pPr>
      <w:rPr>
        <w:rFonts w:ascii="Wingdings" w:hAnsi="Wingdings" w:hint="default"/>
      </w:rPr>
    </w:lvl>
    <w:lvl w:ilvl="6" w:tplc="0415000F" w:tentative="1">
      <w:start w:val="1"/>
      <w:numFmt w:val="bullet"/>
      <w:lvlText w:val=""/>
      <w:lvlJc w:val="left"/>
      <w:pPr>
        <w:tabs>
          <w:tab w:val="num" w:pos="6360"/>
        </w:tabs>
        <w:ind w:left="6360" w:hanging="360"/>
      </w:pPr>
      <w:rPr>
        <w:rFonts w:ascii="Symbol" w:hAnsi="Symbol" w:hint="default"/>
      </w:rPr>
    </w:lvl>
    <w:lvl w:ilvl="7" w:tplc="04150019" w:tentative="1">
      <w:start w:val="1"/>
      <w:numFmt w:val="bullet"/>
      <w:lvlText w:val="o"/>
      <w:lvlJc w:val="left"/>
      <w:pPr>
        <w:tabs>
          <w:tab w:val="num" w:pos="7080"/>
        </w:tabs>
        <w:ind w:left="7080" w:hanging="360"/>
      </w:pPr>
      <w:rPr>
        <w:rFonts w:ascii="Courier New" w:hAnsi="Courier New" w:cs="Courier New" w:hint="default"/>
      </w:rPr>
    </w:lvl>
    <w:lvl w:ilvl="8" w:tplc="0415001B" w:tentative="1">
      <w:start w:val="1"/>
      <w:numFmt w:val="bullet"/>
      <w:lvlText w:val=""/>
      <w:lvlJc w:val="left"/>
      <w:pPr>
        <w:tabs>
          <w:tab w:val="num" w:pos="7800"/>
        </w:tabs>
        <w:ind w:left="7800" w:hanging="360"/>
      </w:pPr>
      <w:rPr>
        <w:rFonts w:ascii="Wingdings" w:hAnsi="Wingdings" w:hint="default"/>
      </w:rPr>
    </w:lvl>
  </w:abstractNum>
  <w:abstractNum w:abstractNumId="8" w15:restartNumberingAfterBreak="0">
    <w:nsid w:val="1FB633F6"/>
    <w:multiLevelType w:val="hybridMultilevel"/>
    <w:tmpl w:val="A7F8558E"/>
    <w:lvl w:ilvl="0" w:tplc="AE40752C">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D93118"/>
    <w:multiLevelType w:val="hybridMultilevel"/>
    <w:tmpl w:val="5AA62CCA"/>
    <w:lvl w:ilvl="0" w:tplc="62FE1E22">
      <w:start w:val="1"/>
      <w:numFmt w:val="lowerLetter"/>
      <w:lvlText w:val="%1)"/>
      <w:lvlJc w:val="left"/>
      <w:pPr>
        <w:ind w:left="128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5E8720D"/>
    <w:multiLevelType w:val="hybridMultilevel"/>
    <w:tmpl w:val="0A862CBC"/>
    <w:lvl w:ilvl="0" w:tplc="B25C1132">
      <w:start w:val="1"/>
      <w:numFmt w:val="decimal"/>
      <w:lvlText w:val="%1."/>
      <w:lvlJc w:val="left"/>
      <w:pPr>
        <w:tabs>
          <w:tab w:val="num" w:pos="720"/>
        </w:tabs>
        <w:ind w:left="720" w:hanging="360"/>
      </w:pPr>
      <w:rPr>
        <w:rFonts w:hint="default"/>
        <w:strike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8C6D25"/>
    <w:multiLevelType w:val="hybridMultilevel"/>
    <w:tmpl w:val="EDAC7B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391E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700C9"/>
    <w:multiLevelType w:val="hybridMultilevel"/>
    <w:tmpl w:val="BF5A80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D00B67"/>
    <w:multiLevelType w:val="hybridMultilevel"/>
    <w:tmpl w:val="BF5A80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2D4FA1"/>
    <w:multiLevelType w:val="hybridMultilevel"/>
    <w:tmpl w:val="A7F8558E"/>
    <w:lvl w:ilvl="0" w:tplc="AE40752C">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545519"/>
    <w:multiLevelType w:val="hybridMultilevel"/>
    <w:tmpl w:val="5AA62CCA"/>
    <w:lvl w:ilvl="0" w:tplc="62FE1E22">
      <w:start w:val="1"/>
      <w:numFmt w:val="lowerLetter"/>
      <w:lvlText w:val="%1)"/>
      <w:lvlJc w:val="left"/>
      <w:pPr>
        <w:ind w:left="128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99672FC"/>
    <w:multiLevelType w:val="hybridMultilevel"/>
    <w:tmpl w:val="0B90D8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49445E"/>
    <w:multiLevelType w:val="hybridMultilevel"/>
    <w:tmpl w:val="A7F8558E"/>
    <w:lvl w:ilvl="0" w:tplc="AE40752C">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0161C5"/>
    <w:multiLevelType w:val="hybridMultilevel"/>
    <w:tmpl w:val="18C0C1EA"/>
    <w:lvl w:ilvl="0" w:tplc="AE40752C">
      <w:start w:val="1"/>
      <w:numFmt w:val="decimal"/>
      <w:lvlText w:val="%1."/>
      <w:lvlJc w:val="left"/>
      <w:pPr>
        <w:ind w:left="720" w:hanging="360"/>
      </w:pPr>
      <w:rPr>
        <w:rFonts w:hint="default"/>
        <w:strike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363A18"/>
    <w:multiLevelType w:val="hybridMultilevel"/>
    <w:tmpl w:val="A7F8558E"/>
    <w:lvl w:ilvl="0" w:tplc="AE40752C">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370D7B"/>
    <w:multiLevelType w:val="hybridMultilevel"/>
    <w:tmpl w:val="0A862CBC"/>
    <w:lvl w:ilvl="0" w:tplc="B25C1132">
      <w:start w:val="1"/>
      <w:numFmt w:val="decimal"/>
      <w:lvlText w:val="%1."/>
      <w:lvlJc w:val="left"/>
      <w:pPr>
        <w:tabs>
          <w:tab w:val="num" w:pos="720"/>
        </w:tabs>
        <w:ind w:left="720" w:hanging="360"/>
      </w:pPr>
      <w:rPr>
        <w:rFonts w:hint="default"/>
        <w:strike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C01066"/>
    <w:multiLevelType w:val="hybridMultilevel"/>
    <w:tmpl w:val="5AA62CCA"/>
    <w:lvl w:ilvl="0" w:tplc="62FE1E22">
      <w:start w:val="1"/>
      <w:numFmt w:val="lowerLetter"/>
      <w:lvlText w:val="%1)"/>
      <w:lvlJc w:val="left"/>
      <w:pPr>
        <w:ind w:left="128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8F5239F"/>
    <w:multiLevelType w:val="hybridMultilevel"/>
    <w:tmpl w:val="A7F8558E"/>
    <w:lvl w:ilvl="0" w:tplc="AE40752C">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F8480E"/>
    <w:multiLevelType w:val="hybridMultilevel"/>
    <w:tmpl w:val="EF2ABD4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4B02D5"/>
    <w:multiLevelType w:val="hybridMultilevel"/>
    <w:tmpl w:val="BF5A80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302ACF"/>
    <w:multiLevelType w:val="hybridMultilevel"/>
    <w:tmpl w:val="16C630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63A49F4"/>
    <w:multiLevelType w:val="hybridMultilevel"/>
    <w:tmpl w:val="A7F8558E"/>
    <w:lvl w:ilvl="0" w:tplc="AE40752C">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C317EA"/>
    <w:multiLevelType w:val="hybridMultilevel"/>
    <w:tmpl w:val="5AA62CCA"/>
    <w:lvl w:ilvl="0" w:tplc="62FE1E22">
      <w:start w:val="1"/>
      <w:numFmt w:val="lowerLetter"/>
      <w:lvlText w:val="%1)"/>
      <w:lvlJc w:val="left"/>
      <w:pPr>
        <w:ind w:left="128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FB86016"/>
    <w:multiLevelType w:val="multilevel"/>
    <w:tmpl w:val="D6FABECC"/>
    <w:lvl w:ilvl="0">
      <w:start w:val="1"/>
      <w:numFmt w:val="decimal"/>
      <w:pStyle w:val="Nagwek3"/>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0" w15:restartNumberingAfterBreak="0">
    <w:nsid w:val="60D1060B"/>
    <w:multiLevelType w:val="hybridMultilevel"/>
    <w:tmpl w:val="0CB624D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8C37D8"/>
    <w:multiLevelType w:val="hybridMultilevel"/>
    <w:tmpl w:val="C9A45084"/>
    <w:lvl w:ilvl="0" w:tplc="6730359E">
      <w:start w:val="1"/>
      <w:numFmt w:val="decimal"/>
      <w:lvlText w:val="%1."/>
      <w:lvlJc w:val="left"/>
      <w:pPr>
        <w:tabs>
          <w:tab w:val="num" w:pos="720"/>
        </w:tabs>
        <w:ind w:left="720" w:hanging="360"/>
      </w:pPr>
      <w:rPr>
        <w:rFonts w:hint="default"/>
        <w:i w:val="0"/>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C15900"/>
    <w:multiLevelType w:val="hybridMultilevel"/>
    <w:tmpl w:val="A7F8558E"/>
    <w:lvl w:ilvl="0" w:tplc="AE40752C">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867D79"/>
    <w:multiLevelType w:val="hybridMultilevel"/>
    <w:tmpl w:val="0A862CBC"/>
    <w:lvl w:ilvl="0" w:tplc="B25C1132">
      <w:start w:val="1"/>
      <w:numFmt w:val="decimal"/>
      <w:lvlText w:val="%1."/>
      <w:lvlJc w:val="left"/>
      <w:pPr>
        <w:tabs>
          <w:tab w:val="num" w:pos="720"/>
        </w:tabs>
        <w:ind w:left="720" w:hanging="360"/>
      </w:pPr>
      <w:rPr>
        <w:rFonts w:hint="default"/>
        <w:strike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8D66EC"/>
    <w:multiLevelType w:val="hybridMultilevel"/>
    <w:tmpl w:val="A7F8558E"/>
    <w:lvl w:ilvl="0" w:tplc="AE40752C">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750771"/>
    <w:multiLevelType w:val="multilevel"/>
    <w:tmpl w:val="EF52BB68"/>
    <w:lvl w:ilvl="0">
      <w:start w:val="1"/>
      <w:numFmt w:val="upperRoman"/>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1588" w:hanging="1588"/>
      </w:pPr>
      <w:rPr>
        <w:rFonts w:hint="default"/>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tabs>
          <w:tab w:val="num" w:pos="2304"/>
        </w:tabs>
        <w:ind w:left="4332" w:hanging="2892"/>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6" w15:restartNumberingAfterBreak="0">
    <w:nsid w:val="75D82D92"/>
    <w:multiLevelType w:val="hybridMultilevel"/>
    <w:tmpl w:val="0A862CBC"/>
    <w:lvl w:ilvl="0" w:tplc="B25C1132">
      <w:start w:val="1"/>
      <w:numFmt w:val="decimal"/>
      <w:lvlText w:val="%1."/>
      <w:lvlJc w:val="left"/>
      <w:pPr>
        <w:tabs>
          <w:tab w:val="num" w:pos="720"/>
        </w:tabs>
        <w:ind w:left="720" w:hanging="360"/>
      </w:pPr>
      <w:rPr>
        <w:rFonts w:hint="default"/>
        <w:strike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4D1BAB"/>
    <w:multiLevelType w:val="hybridMultilevel"/>
    <w:tmpl w:val="D66C7CDA"/>
    <w:lvl w:ilvl="0" w:tplc="C14E47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991046E"/>
    <w:multiLevelType w:val="hybridMultilevel"/>
    <w:tmpl w:val="A7F8558E"/>
    <w:lvl w:ilvl="0" w:tplc="AE40752C">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A83233"/>
    <w:multiLevelType w:val="hybridMultilevel"/>
    <w:tmpl w:val="A7F8558E"/>
    <w:lvl w:ilvl="0" w:tplc="AE40752C">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D907DD"/>
    <w:multiLevelType w:val="hybridMultilevel"/>
    <w:tmpl w:val="A7F8558E"/>
    <w:lvl w:ilvl="0" w:tplc="AE40752C">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727F1F"/>
    <w:multiLevelType w:val="hybridMultilevel"/>
    <w:tmpl w:val="16C630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F1630FE"/>
    <w:multiLevelType w:val="hybridMultilevel"/>
    <w:tmpl w:val="A7F8558E"/>
    <w:lvl w:ilvl="0" w:tplc="AE40752C">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3D173B"/>
    <w:multiLevelType w:val="hybridMultilevel"/>
    <w:tmpl w:val="E37472D2"/>
    <w:lvl w:ilvl="0" w:tplc="0415000F">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5"/>
  </w:num>
  <w:num w:numId="2">
    <w:abstractNumId w:val="31"/>
  </w:num>
  <w:num w:numId="3">
    <w:abstractNumId w:val="24"/>
  </w:num>
  <w:num w:numId="4">
    <w:abstractNumId w:val="6"/>
  </w:num>
  <w:num w:numId="5">
    <w:abstractNumId w:val="17"/>
  </w:num>
  <w:num w:numId="6">
    <w:abstractNumId w:val="23"/>
  </w:num>
  <w:num w:numId="7">
    <w:abstractNumId w:val="9"/>
  </w:num>
  <w:num w:numId="8">
    <w:abstractNumId w:val="29"/>
  </w:num>
  <w:num w:numId="9">
    <w:abstractNumId w:val="25"/>
  </w:num>
  <w:num w:numId="10">
    <w:abstractNumId w:val="13"/>
  </w:num>
  <w:num w:numId="11">
    <w:abstractNumId w:val="14"/>
  </w:num>
  <w:num w:numId="12">
    <w:abstractNumId w:val="8"/>
  </w:num>
  <w:num w:numId="13">
    <w:abstractNumId w:val="38"/>
  </w:num>
  <w:num w:numId="14">
    <w:abstractNumId w:val="27"/>
  </w:num>
  <w:num w:numId="15">
    <w:abstractNumId w:val="30"/>
  </w:num>
  <w:num w:numId="16">
    <w:abstractNumId w:val="1"/>
  </w:num>
  <w:num w:numId="17">
    <w:abstractNumId w:val="39"/>
  </w:num>
  <w:num w:numId="18">
    <w:abstractNumId w:val="40"/>
  </w:num>
  <w:num w:numId="19">
    <w:abstractNumId w:val="20"/>
  </w:num>
  <w:num w:numId="20">
    <w:abstractNumId w:val="0"/>
  </w:num>
  <w:num w:numId="21">
    <w:abstractNumId w:val="19"/>
  </w:num>
  <w:num w:numId="22">
    <w:abstractNumId w:val="11"/>
  </w:num>
  <w:num w:numId="23">
    <w:abstractNumId w:val="41"/>
  </w:num>
  <w:num w:numId="24">
    <w:abstractNumId w:val="26"/>
  </w:num>
  <w:num w:numId="25">
    <w:abstractNumId w:val="15"/>
  </w:num>
  <w:num w:numId="26">
    <w:abstractNumId w:val="32"/>
  </w:num>
  <w:num w:numId="27">
    <w:abstractNumId w:val="34"/>
  </w:num>
  <w:num w:numId="28">
    <w:abstractNumId w:val="18"/>
  </w:num>
  <w:num w:numId="29">
    <w:abstractNumId w:val="7"/>
  </w:num>
  <w:num w:numId="30">
    <w:abstractNumId w:val="42"/>
  </w:num>
  <w:num w:numId="31">
    <w:abstractNumId w:val="36"/>
  </w:num>
  <w:num w:numId="32">
    <w:abstractNumId w:val="16"/>
  </w:num>
  <w:num w:numId="33">
    <w:abstractNumId w:val="22"/>
  </w:num>
  <w:num w:numId="34">
    <w:abstractNumId w:val="5"/>
  </w:num>
  <w:num w:numId="35">
    <w:abstractNumId w:val="28"/>
  </w:num>
  <w:num w:numId="36">
    <w:abstractNumId w:val="10"/>
  </w:num>
  <w:num w:numId="37">
    <w:abstractNumId w:val="33"/>
  </w:num>
  <w:num w:numId="38">
    <w:abstractNumId w:val="21"/>
  </w:num>
  <w:num w:numId="39">
    <w:abstractNumId w:val="3"/>
  </w:num>
  <w:num w:numId="40">
    <w:abstractNumId w:val="43"/>
  </w:num>
  <w:num w:numId="41">
    <w:abstractNumId w:val="37"/>
  </w:num>
  <w:num w:numId="42">
    <w:abstractNumId w:val="4"/>
  </w:num>
  <w:num w:numId="43">
    <w:abstractNumId w:val="12"/>
  </w:num>
  <w:num w:numId="44">
    <w:abstractNumId w:val="2"/>
  </w:num>
  <w:num w:numId="45">
    <w:abstractNumId w:val="29"/>
  </w:num>
  <w:num w:numId="46">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69"/>
    <w:rsid w:val="0002634F"/>
    <w:rsid w:val="000324B1"/>
    <w:rsid w:val="00046F28"/>
    <w:rsid w:val="0009333B"/>
    <w:rsid w:val="0012148E"/>
    <w:rsid w:val="00143AD8"/>
    <w:rsid w:val="00155A42"/>
    <w:rsid w:val="001A1FC8"/>
    <w:rsid w:val="001D1ED4"/>
    <w:rsid w:val="001D7425"/>
    <w:rsid w:val="001E3D69"/>
    <w:rsid w:val="001F5C29"/>
    <w:rsid w:val="00217720"/>
    <w:rsid w:val="0027717A"/>
    <w:rsid w:val="002B7D5F"/>
    <w:rsid w:val="002C2FC2"/>
    <w:rsid w:val="002E4F8E"/>
    <w:rsid w:val="0030416C"/>
    <w:rsid w:val="00327762"/>
    <w:rsid w:val="0036645B"/>
    <w:rsid w:val="003F4495"/>
    <w:rsid w:val="00414907"/>
    <w:rsid w:val="00416846"/>
    <w:rsid w:val="00434D2E"/>
    <w:rsid w:val="004559C1"/>
    <w:rsid w:val="0046567A"/>
    <w:rsid w:val="00480936"/>
    <w:rsid w:val="00496C29"/>
    <w:rsid w:val="004D68FC"/>
    <w:rsid w:val="004F6FFE"/>
    <w:rsid w:val="00506029"/>
    <w:rsid w:val="00523DAC"/>
    <w:rsid w:val="00570F49"/>
    <w:rsid w:val="00571726"/>
    <w:rsid w:val="005C6DD0"/>
    <w:rsid w:val="006025BC"/>
    <w:rsid w:val="00616A03"/>
    <w:rsid w:val="00621CB8"/>
    <w:rsid w:val="00647D09"/>
    <w:rsid w:val="006810B9"/>
    <w:rsid w:val="006827C4"/>
    <w:rsid w:val="006A1619"/>
    <w:rsid w:val="006B53B7"/>
    <w:rsid w:val="0070299C"/>
    <w:rsid w:val="00741349"/>
    <w:rsid w:val="00756E0B"/>
    <w:rsid w:val="00797DD9"/>
    <w:rsid w:val="007C66FE"/>
    <w:rsid w:val="008276BE"/>
    <w:rsid w:val="00844116"/>
    <w:rsid w:val="00854B62"/>
    <w:rsid w:val="00854FC9"/>
    <w:rsid w:val="008648A6"/>
    <w:rsid w:val="00871205"/>
    <w:rsid w:val="00883DBD"/>
    <w:rsid w:val="008B0D54"/>
    <w:rsid w:val="00931404"/>
    <w:rsid w:val="009405C3"/>
    <w:rsid w:val="00987E6B"/>
    <w:rsid w:val="009C2A42"/>
    <w:rsid w:val="00A85ECF"/>
    <w:rsid w:val="00AA5CF2"/>
    <w:rsid w:val="00AC7451"/>
    <w:rsid w:val="00B47E76"/>
    <w:rsid w:val="00C81554"/>
    <w:rsid w:val="00CD0EDC"/>
    <w:rsid w:val="00CD6111"/>
    <w:rsid w:val="00CF1953"/>
    <w:rsid w:val="00D470A2"/>
    <w:rsid w:val="00D66B4F"/>
    <w:rsid w:val="00D857D8"/>
    <w:rsid w:val="00DA2CFF"/>
    <w:rsid w:val="00DC373E"/>
    <w:rsid w:val="00DE5347"/>
    <w:rsid w:val="00DE549B"/>
    <w:rsid w:val="00E24B1F"/>
    <w:rsid w:val="00E24BB6"/>
    <w:rsid w:val="00E26690"/>
    <w:rsid w:val="00E56465"/>
    <w:rsid w:val="00E56A27"/>
    <w:rsid w:val="00E63569"/>
    <w:rsid w:val="00EA3CC8"/>
    <w:rsid w:val="00EC4D2B"/>
    <w:rsid w:val="00EF1A62"/>
    <w:rsid w:val="00F158BE"/>
    <w:rsid w:val="00F32B7C"/>
    <w:rsid w:val="00FB5959"/>
    <w:rsid w:val="00FD0359"/>
    <w:rsid w:val="00FF5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BA935"/>
  <w15:chartTrackingRefBased/>
  <w15:docId w15:val="{D5B8A798-874A-4B46-9380-85D8EF0D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Standardowy1"/>
    <w:qFormat/>
    <w:rsid w:val="001E3D69"/>
    <w:pPr>
      <w:spacing w:after="0" w:line="360" w:lineRule="auto"/>
      <w:jc w:val="both"/>
    </w:pPr>
    <w:rPr>
      <w:rFonts w:ascii="Arial" w:eastAsia="Times New Roman" w:hAnsi="Arial" w:cs="Times New Roman"/>
      <w:sz w:val="20"/>
      <w:szCs w:val="20"/>
      <w:lang w:eastAsia="pl-PL"/>
    </w:rPr>
  </w:style>
  <w:style w:type="paragraph" w:styleId="Nagwek1">
    <w:name w:val="heading 1"/>
    <w:basedOn w:val="Normalny"/>
    <w:next w:val="Normalny"/>
    <w:link w:val="Nagwek1Znak"/>
    <w:qFormat/>
    <w:rsid w:val="001E3D69"/>
    <w:pPr>
      <w:keepNext/>
      <w:numPr>
        <w:numId w:val="1"/>
      </w:numPr>
      <w:spacing w:before="120" w:after="120"/>
      <w:outlineLvl w:val="0"/>
    </w:pPr>
    <w:rPr>
      <w:b/>
    </w:rPr>
  </w:style>
  <w:style w:type="paragraph" w:styleId="Nagwek2">
    <w:name w:val="heading 2"/>
    <w:basedOn w:val="Normalny"/>
    <w:next w:val="Normalny"/>
    <w:link w:val="Nagwek2Znak"/>
    <w:qFormat/>
    <w:rsid w:val="001E3D69"/>
    <w:pPr>
      <w:keepNext/>
      <w:numPr>
        <w:ilvl w:val="1"/>
        <w:numId w:val="1"/>
      </w:numPr>
      <w:autoSpaceDE w:val="0"/>
      <w:autoSpaceDN w:val="0"/>
      <w:adjustRightInd w:val="0"/>
      <w:spacing w:before="120" w:after="120"/>
      <w:outlineLvl w:val="1"/>
    </w:pPr>
    <w:rPr>
      <w:b/>
      <w:color w:val="000000"/>
    </w:rPr>
  </w:style>
  <w:style w:type="paragraph" w:styleId="Nagwek3">
    <w:name w:val="heading 3"/>
    <w:basedOn w:val="Normalny"/>
    <w:next w:val="Normalny"/>
    <w:link w:val="Nagwek3Znak"/>
    <w:qFormat/>
    <w:rsid w:val="001E3D69"/>
    <w:pPr>
      <w:keepNext/>
      <w:numPr>
        <w:numId w:val="8"/>
      </w:numPr>
      <w:autoSpaceDE w:val="0"/>
      <w:autoSpaceDN w:val="0"/>
      <w:adjustRightInd w:val="0"/>
      <w:spacing w:before="120" w:after="120"/>
      <w:outlineLvl w:val="2"/>
    </w:pPr>
    <w:rPr>
      <w:b/>
      <w:i/>
      <w:color w:val="000000"/>
    </w:rPr>
  </w:style>
  <w:style w:type="paragraph" w:styleId="Nagwek4">
    <w:name w:val="heading 4"/>
    <w:basedOn w:val="Normalny"/>
    <w:next w:val="Normalny"/>
    <w:link w:val="Nagwek4Znak"/>
    <w:qFormat/>
    <w:rsid w:val="001E3D69"/>
    <w:pPr>
      <w:keepNext/>
      <w:numPr>
        <w:ilvl w:val="3"/>
        <w:numId w:val="1"/>
      </w:numPr>
      <w:spacing w:before="120" w:after="120"/>
      <w:outlineLvl w:val="3"/>
    </w:pPr>
    <w:rPr>
      <w:b/>
      <w:snapToGrid w:val="0"/>
      <w:color w:val="000000"/>
    </w:rPr>
  </w:style>
  <w:style w:type="paragraph" w:styleId="Nagwek5">
    <w:name w:val="heading 5"/>
    <w:basedOn w:val="Normalny"/>
    <w:next w:val="Normalny"/>
    <w:link w:val="Nagwek5Znak"/>
    <w:qFormat/>
    <w:rsid w:val="001E3D69"/>
    <w:pPr>
      <w:keepNext/>
      <w:numPr>
        <w:ilvl w:val="4"/>
        <w:numId w:val="1"/>
      </w:numPr>
      <w:spacing w:before="120" w:after="120"/>
      <w:outlineLvl w:val="4"/>
    </w:pPr>
    <w:rPr>
      <w:b/>
      <w:i/>
    </w:rPr>
  </w:style>
  <w:style w:type="paragraph" w:styleId="Nagwek6">
    <w:name w:val="heading 6"/>
    <w:basedOn w:val="Normalny"/>
    <w:next w:val="Normalny"/>
    <w:link w:val="Nagwek6Znak"/>
    <w:qFormat/>
    <w:rsid w:val="001E3D69"/>
    <w:pPr>
      <w:keepNext/>
      <w:numPr>
        <w:ilvl w:val="5"/>
        <w:numId w:val="1"/>
      </w:numPr>
      <w:autoSpaceDE w:val="0"/>
      <w:autoSpaceDN w:val="0"/>
      <w:adjustRightInd w:val="0"/>
      <w:spacing w:before="120" w:after="120"/>
      <w:outlineLvl w:val="5"/>
    </w:pPr>
    <w:rPr>
      <w:b/>
    </w:rPr>
  </w:style>
  <w:style w:type="paragraph" w:styleId="Nagwek7">
    <w:name w:val="heading 7"/>
    <w:basedOn w:val="Normalny"/>
    <w:next w:val="Normalny"/>
    <w:link w:val="Nagwek7Znak"/>
    <w:qFormat/>
    <w:rsid w:val="001E3D69"/>
    <w:pPr>
      <w:numPr>
        <w:ilvl w:val="6"/>
        <w:numId w:val="1"/>
      </w:numPr>
      <w:spacing w:before="240" w:after="60"/>
      <w:outlineLvl w:val="6"/>
    </w:pPr>
    <w:rPr>
      <w:rFonts w:ascii="Times New Roman" w:hAnsi="Times New Roman"/>
      <w:sz w:val="24"/>
      <w:szCs w:val="24"/>
    </w:rPr>
  </w:style>
  <w:style w:type="paragraph" w:styleId="Nagwek8">
    <w:name w:val="heading 8"/>
    <w:basedOn w:val="Normalny"/>
    <w:next w:val="Normalny"/>
    <w:link w:val="Nagwek8Znak"/>
    <w:qFormat/>
    <w:rsid w:val="001E3D69"/>
    <w:pPr>
      <w:numPr>
        <w:ilvl w:val="7"/>
        <w:numId w:val="1"/>
      </w:numPr>
      <w:spacing w:before="240" w:after="60"/>
      <w:outlineLvl w:val="7"/>
    </w:pPr>
    <w:rPr>
      <w:rFonts w:ascii="Times New Roman" w:hAnsi="Times New Roman"/>
      <w:i/>
      <w:iCs/>
      <w:sz w:val="24"/>
      <w:szCs w:val="24"/>
    </w:rPr>
  </w:style>
  <w:style w:type="paragraph" w:styleId="Nagwek9">
    <w:name w:val="heading 9"/>
    <w:basedOn w:val="Normalny"/>
    <w:next w:val="Normalny"/>
    <w:link w:val="Nagwek9Znak"/>
    <w:qFormat/>
    <w:rsid w:val="001E3D69"/>
    <w:pPr>
      <w:keepNext/>
      <w:numPr>
        <w:ilvl w:val="8"/>
        <w:numId w:val="1"/>
      </w:numPr>
      <w:jc w:val="center"/>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E3D69"/>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rsid w:val="001E3D69"/>
    <w:rPr>
      <w:rFonts w:ascii="Arial" w:eastAsia="Times New Roman" w:hAnsi="Arial" w:cs="Times New Roman"/>
      <w:b/>
      <w:color w:val="000000"/>
      <w:sz w:val="20"/>
      <w:szCs w:val="20"/>
      <w:lang w:eastAsia="pl-PL"/>
    </w:rPr>
  </w:style>
  <w:style w:type="character" w:customStyle="1" w:styleId="Nagwek3Znak">
    <w:name w:val="Nagłówek 3 Znak"/>
    <w:basedOn w:val="Domylnaczcionkaakapitu"/>
    <w:link w:val="Nagwek3"/>
    <w:rsid w:val="001E3D69"/>
    <w:rPr>
      <w:rFonts w:ascii="Arial" w:eastAsia="Times New Roman" w:hAnsi="Arial" w:cs="Times New Roman"/>
      <w:b/>
      <w:i/>
      <w:color w:val="000000"/>
      <w:sz w:val="20"/>
      <w:szCs w:val="20"/>
      <w:lang w:eastAsia="pl-PL"/>
    </w:rPr>
  </w:style>
  <w:style w:type="character" w:customStyle="1" w:styleId="Nagwek4Znak">
    <w:name w:val="Nagłówek 4 Znak"/>
    <w:basedOn w:val="Domylnaczcionkaakapitu"/>
    <w:link w:val="Nagwek4"/>
    <w:rsid w:val="001E3D69"/>
    <w:rPr>
      <w:rFonts w:ascii="Arial" w:eastAsia="Times New Roman" w:hAnsi="Arial" w:cs="Times New Roman"/>
      <w:b/>
      <w:snapToGrid w:val="0"/>
      <w:color w:val="000000"/>
      <w:sz w:val="20"/>
      <w:szCs w:val="20"/>
      <w:lang w:eastAsia="pl-PL"/>
    </w:rPr>
  </w:style>
  <w:style w:type="character" w:customStyle="1" w:styleId="Nagwek5Znak">
    <w:name w:val="Nagłówek 5 Znak"/>
    <w:basedOn w:val="Domylnaczcionkaakapitu"/>
    <w:link w:val="Nagwek5"/>
    <w:rsid w:val="001E3D69"/>
    <w:rPr>
      <w:rFonts w:ascii="Arial" w:eastAsia="Times New Roman" w:hAnsi="Arial" w:cs="Times New Roman"/>
      <w:b/>
      <w:i/>
      <w:sz w:val="20"/>
      <w:szCs w:val="20"/>
      <w:lang w:eastAsia="pl-PL"/>
    </w:rPr>
  </w:style>
  <w:style w:type="character" w:customStyle="1" w:styleId="Nagwek6Znak">
    <w:name w:val="Nagłówek 6 Znak"/>
    <w:basedOn w:val="Domylnaczcionkaakapitu"/>
    <w:link w:val="Nagwek6"/>
    <w:rsid w:val="001E3D69"/>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1E3D6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1E3D69"/>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1E3D69"/>
    <w:rPr>
      <w:rFonts w:ascii="Arial" w:eastAsia="Times New Roman" w:hAnsi="Arial" w:cs="Times New Roman"/>
      <w:b/>
      <w:sz w:val="36"/>
      <w:szCs w:val="20"/>
      <w:lang w:eastAsia="pl-PL"/>
    </w:rPr>
  </w:style>
  <w:style w:type="paragraph" w:styleId="Tekstpodstawowy">
    <w:name w:val="Body Text"/>
    <w:aliases w:val="block style"/>
    <w:basedOn w:val="Normalny"/>
    <w:link w:val="TekstpodstawowyZnak"/>
    <w:rsid w:val="001E3D69"/>
    <w:pPr>
      <w:spacing w:after="100"/>
    </w:pPr>
    <w:rPr>
      <w:lang w:val="x-none" w:eastAsia="x-none"/>
    </w:rPr>
  </w:style>
  <w:style w:type="character" w:customStyle="1" w:styleId="TekstpodstawowyZnak">
    <w:name w:val="Tekst podstawowy Znak"/>
    <w:aliases w:val="block style Znak"/>
    <w:basedOn w:val="Domylnaczcionkaakapitu"/>
    <w:link w:val="Tekstpodstawowy"/>
    <w:rsid w:val="001E3D69"/>
    <w:rPr>
      <w:rFonts w:ascii="Arial" w:eastAsia="Times New Roman" w:hAnsi="Arial" w:cs="Times New Roman"/>
      <w:sz w:val="20"/>
      <w:szCs w:val="20"/>
      <w:lang w:val="x-none" w:eastAsia="x-none"/>
    </w:rPr>
  </w:style>
  <w:style w:type="paragraph" w:styleId="Tekstkomentarza">
    <w:name w:val="annotation text"/>
    <w:basedOn w:val="Normalny"/>
    <w:link w:val="TekstkomentarzaZnak"/>
    <w:uiPriority w:val="99"/>
    <w:rsid w:val="001E3D69"/>
    <w:rPr>
      <w:lang w:val="x-none" w:eastAsia="x-none"/>
    </w:rPr>
  </w:style>
  <w:style w:type="character" w:customStyle="1" w:styleId="TekstkomentarzaZnak">
    <w:name w:val="Tekst komentarza Znak"/>
    <w:basedOn w:val="Domylnaczcionkaakapitu"/>
    <w:link w:val="Tekstkomentarza"/>
    <w:uiPriority w:val="99"/>
    <w:rsid w:val="001E3D69"/>
    <w:rPr>
      <w:rFonts w:ascii="Arial" w:eastAsia="Times New Roman" w:hAnsi="Arial" w:cs="Times New Roman"/>
      <w:sz w:val="20"/>
      <w:szCs w:val="20"/>
      <w:lang w:val="x-none" w:eastAsia="x-none"/>
    </w:rPr>
  </w:style>
  <w:style w:type="paragraph" w:customStyle="1" w:styleId="Normalny-podst">
    <w:name w:val="Normalny-podst"/>
    <w:basedOn w:val="Normalny"/>
    <w:link w:val="Normalny-podstZnak"/>
    <w:rsid w:val="001E3D69"/>
    <w:pPr>
      <w:widowControl w:val="0"/>
      <w:tabs>
        <w:tab w:val="left" w:pos="0"/>
      </w:tabs>
    </w:pPr>
    <w:rPr>
      <w:rFonts w:cs="Arial"/>
      <w:sz w:val="24"/>
      <w:szCs w:val="22"/>
    </w:rPr>
  </w:style>
  <w:style w:type="character" w:customStyle="1" w:styleId="Styl11pt">
    <w:name w:val="Styl 11 pt"/>
    <w:uiPriority w:val="99"/>
    <w:rsid w:val="001E3D69"/>
    <w:rPr>
      <w:rFonts w:ascii="Arial" w:hAnsi="Arial"/>
      <w:sz w:val="20"/>
    </w:rPr>
  </w:style>
  <w:style w:type="paragraph" w:customStyle="1" w:styleId="NAGLOWEK">
    <w:name w:val="NAGLOWEK"/>
    <w:rsid w:val="001E3D69"/>
    <w:pPr>
      <w:tabs>
        <w:tab w:val="left" w:pos="-720"/>
      </w:tabs>
      <w:suppressAutoHyphens/>
      <w:spacing w:after="100" w:line="19" w:lineRule="exact"/>
    </w:pPr>
    <w:rPr>
      <w:rFonts w:ascii="Courier PS" w:eastAsia="Times New Roman" w:hAnsi="Courier PS" w:cs="Times New Roman"/>
      <w:sz w:val="24"/>
      <w:szCs w:val="20"/>
      <w:lang w:val="en-US" w:eastAsia="pl-PL"/>
    </w:rPr>
  </w:style>
  <w:style w:type="paragraph" w:customStyle="1" w:styleId="Opoletekst">
    <w:name w:val="Opole tekst"/>
    <w:basedOn w:val="Normalny"/>
    <w:rsid w:val="001E3D69"/>
    <w:pPr>
      <w:spacing w:before="60" w:line="240" w:lineRule="auto"/>
    </w:pPr>
    <w:rPr>
      <w:rFonts w:ascii="Times New Roman" w:hAnsi="Times New Roman"/>
      <w:sz w:val="22"/>
    </w:rPr>
  </w:style>
  <w:style w:type="character" w:customStyle="1" w:styleId="Normalny-podstZnak">
    <w:name w:val="Normalny-podst Znak"/>
    <w:link w:val="Normalny-podst"/>
    <w:rsid w:val="001E3D69"/>
    <w:rPr>
      <w:rFonts w:ascii="Arial" w:eastAsia="Times New Roman" w:hAnsi="Arial" w:cs="Arial"/>
      <w:sz w:val="24"/>
      <w:lang w:eastAsia="pl-PL"/>
    </w:rPr>
  </w:style>
  <w:style w:type="character" w:styleId="Odwoaniedokomentarza">
    <w:name w:val="annotation reference"/>
    <w:basedOn w:val="Domylnaczcionkaakapitu"/>
    <w:uiPriority w:val="99"/>
    <w:semiHidden/>
    <w:unhideWhenUsed/>
    <w:rsid w:val="00EC4D2B"/>
    <w:rPr>
      <w:sz w:val="16"/>
      <w:szCs w:val="16"/>
    </w:rPr>
  </w:style>
  <w:style w:type="paragraph" w:styleId="Tematkomentarza">
    <w:name w:val="annotation subject"/>
    <w:basedOn w:val="Tekstkomentarza"/>
    <w:next w:val="Tekstkomentarza"/>
    <w:link w:val="TematkomentarzaZnak"/>
    <w:uiPriority w:val="99"/>
    <w:semiHidden/>
    <w:unhideWhenUsed/>
    <w:rsid w:val="00EC4D2B"/>
    <w:pPr>
      <w:spacing w:line="240" w:lineRule="auto"/>
    </w:pPr>
    <w:rPr>
      <w:b/>
      <w:bCs/>
      <w:lang w:val="pl-PL" w:eastAsia="pl-PL"/>
    </w:rPr>
  </w:style>
  <w:style w:type="character" w:customStyle="1" w:styleId="TematkomentarzaZnak">
    <w:name w:val="Temat komentarza Znak"/>
    <w:basedOn w:val="TekstkomentarzaZnak"/>
    <w:link w:val="Tematkomentarza"/>
    <w:uiPriority w:val="99"/>
    <w:semiHidden/>
    <w:rsid w:val="00EC4D2B"/>
    <w:rPr>
      <w:rFonts w:ascii="Arial" w:eastAsia="Times New Roman" w:hAnsi="Arial" w:cs="Times New Roman"/>
      <w:b/>
      <w:bCs/>
      <w:sz w:val="20"/>
      <w:szCs w:val="20"/>
      <w:lang w:val="x-none" w:eastAsia="pl-PL"/>
    </w:rPr>
  </w:style>
  <w:style w:type="paragraph" w:styleId="Tekstdymka">
    <w:name w:val="Balloon Text"/>
    <w:basedOn w:val="Normalny"/>
    <w:link w:val="TekstdymkaZnak"/>
    <w:uiPriority w:val="99"/>
    <w:semiHidden/>
    <w:unhideWhenUsed/>
    <w:rsid w:val="00EC4D2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4D2B"/>
    <w:rPr>
      <w:rFonts w:ascii="Segoe UI" w:eastAsia="Times New Roman" w:hAnsi="Segoe UI" w:cs="Segoe UI"/>
      <w:sz w:val="18"/>
      <w:szCs w:val="18"/>
      <w:lang w:eastAsia="pl-PL"/>
    </w:rPr>
  </w:style>
  <w:style w:type="paragraph" w:styleId="Nagwek">
    <w:name w:val="header"/>
    <w:aliases w:val="Nagłówek strony1,Nagłówek strony,Header1,Header11,Header12,Header13,Header14,Header15,Header16,Header17,Header18,Header111,Header121,Header131,Header141,Header151,Header161,Header171,Header19,Header112,Header122,Header132,Header142,Header152"/>
    <w:basedOn w:val="Normalny"/>
    <w:link w:val="NagwekZnak"/>
    <w:unhideWhenUsed/>
    <w:rsid w:val="00F158BE"/>
    <w:pPr>
      <w:tabs>
        <w:tab w:val="center" w:pos="4536"/>
        <w:tab w:val="right" w:pos="9072"/>
      </w:tabs>
      <w:spacing w:line="240" w:lineRule="auto"/>
    </w:pPr>
  </w:style>
  <w:style w:type="character" w:customStyle="1" w:styleId="NagwekZnak">
    <w:name w:val="Nagłówek Znak"/>
    <w:aliases w:val="Nagłówek strony1 Znak,Nagłówek strony Znak,Header1 Znak,Header11 Znak,Header12 Znak,Header13 Znak,Header14 Znak,Header15 Znak,Header16 Znak,Header17 Znak,Header18 Znak,Header111 Znak,Header121 Znak,Header131 Znak,Header141 Znak"/>
    <w:basedOn w:val="Domylnaczcionkaakapitu"/>
    <w:link w:val="Nagwek"/>
    <w:rsid w:val="00F158BE"/>
    <w:rPr>
      <w:rFonts w:ascii="Arial" w:eastAsia="Times New Roman" w:hAnsi="Arial" w:cs="Times New Roman"/>
      <w:sz w:val="20"/>
      <w:szCs w:val="20"/>
      <w:lang w:eastAsia="pl-PL"/>
    </w:rPr>
  </w:style>
  <w:style w:type="paragraph" w:styleId="Stopka">
    <w:name w:val="footer"/>
    <w:basedOn w:val="Normalny"/>
    <w:link w:val="StopkaZnak"/>
    <w:uiPriority w:val="99"/>
    <w:unhideWhenUsed/>
    <w:rsid w:val="00F158BE"/>
    <w:pPr>
      <w:tabs>
        <w:tab w:val="center" w:pos="4536"/>
        <w:tab w:val="right" w:pos="9072"/>
      </w:tabs>
      <w:spacing w:line="240" w:lineRule="auto"/>
    </w:pPr>
  </w:style>
  <w:style w:type="character" w:customStyle="1" w:styleId="StopkaZnak">
    <w:name w:val="Stopka Znak"/>
    <w:basedOn w:val="Domylnaczcionkaakapitu"/>
    <w:link w:val="Stopka"/>
    <w:uiPriority w:val="99"/>
    <w:rsid w:val="00F158BE"/>
    <w:rPr>
      <w:rFonts w:ascii="Arial" w:eastAsia="Times New Roman" w:hAnsi="Arial" w:cs="Times New Roman"/>
      <w:sz w:val="20"/>
      <w:szCs w:val="20"/>
      <w:lang w:eastAsia="pl-PL"/>
    </w:rPr>
  </w:style>
  <w:style w:type="paragraph" w:styleId="Akapitzlist">
    <w:name w:val="List Paragraph"/>
    <w:basedOn w:val="Normalny"/>
    <w:uiPriority w:val="34"/>
    <w:qFormat/>
    <w:rsid w:val="00797DD9"/>
    <w:pPr>
      <w:ind w:left="720"/>
      <w:contextualSpacing/>
    </w:pPr>
  </w:style>
  <w:style w:type="table" w:styleId="Tabela-Siatka">
    <w:name w:val="Table Grid"/>
    <w:basedOn w:val="Standardowy"/>
    <w:uiPriority w:val="39"/>
    <w:rsid w:val="00AA5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20</Pages>
  <Words>7332</Words>
  <Characters>43993</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Żupa-Marczuk Patrycja</dc:creator>
  <cp:keywords/>
  <dc:description/>
  <cp:lastModifiedBy>Karmowski Zbigniew (U0700179)</cp:lastModifiedBy>
  <cp:revision>8</cp:revision>
  <dcterms:created xsi:type="dcterms:W3CDTF">2018-11-07T21:50:00Z</dcterms:created>
  <dcterms:modified xsi:type="dcterms:W3CDTF">2018-11-21T12:12:00Z</dcterms:modified>
</cp:coreProperties>
</file>