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817" w:rsidRDefault="000A3817" w:rsidP="000A3817">
      <w:pPr>
        <w:pStyle w:val="Defaul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Opis przedmiotu zamówienia</w:t>
      </w:r>
    </w:p>
    <w:p w:rsidR="000A3817" w:rsidRDefault="000A3817" w:rsidP="000A3817">
      <w:pPr>
        <w:pStyle w:val="Defaul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Usługa zbiorowego żywienia uczniów na terenie Miasta Kwidzyn</w:t>
      </w:r>
      <w:r>
        <w:rPr>
          <w:rFonts w:ascii="Arial" w:hAnsi="Arial" w:cs="Arial"/>
          <w:b/>
          <w:bCs/>
          <w:color w:val="auto"/>
          <w:sz w:val="22"/>
          <w:szCs w:val="22"/>
        </w:rPr>
        <w:t>a</w:t>
      </w:r>
    </w:p>
    <w:p w:rsidR="000A3817" w:rsidRDefault="000A3817" w:rsidP="000A3817">
      <w:pPr>
        <w:pStyle w:val="Default"/>
        <w:spacing w:before="12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E6832">
        <w:rPr>
          <w:rFonts w:ascii="Arial" w:hAnsi="Arial" w:cs="Arial"/>
          <w:b/>
          <w:bCs/>
          <w:color w:val="auto"/>
          <w:sz w:val="22"/>
          <w:szCs w:val="22"/>
        </w:rPr>
        <w:t>Zadanie częściowe nr 2</w:t>
      </w:r>
      <w:r>
        <w:rPr>
          <w:rFonts w:ascii="Arial" w:hAnsi="Arial" w:cs="Arial"/>
          <w:b/>
          <w:bCs/>
          <w:color w:val="auto"/>
          <w:sz w:val="22"/>
          <w:szCs w:val="22"/>
        </w:rPr>
        <w:t>b</w:t>
      </w:r>
      <w:r w:rsidRPr="004E6832">
        <w:rPr>
          <w:rFonts w:ascii="Arial" w:hAnsi="Arial" w:cs="Arial"/>
          <w:b/>
          <w:bCs/>
          <w:color w:val="auto"/>
          <w:sz w:val="22"/>
          <w:szCs w:val="22"/>
        </w:rPr>
        <w:t xml:space="preserve">) (SP 5 ul. </w:t>
      </w:r>
      <w:r>
        <w:rPr>
          <w:rFonts w:ascii="Arial" w:hAnsi="Arial" w:cs="Arial"/>
          <w:b/>
          <w:bCs/>
          <w:color w:val="auto"/>
          <w:sz w:val="22"/>
          <w:szCs w:val="22"/>
        </w:rPr>
        <w:t>Hallera 4</w:t>
      </w:r>
      <w:r w:rsidRPr="004E6832">
        <w:rPr>
          <w:rFonts w:ascii="Arial" w:hAnsi="Arial" w:cs="Arial"/>
          <w:b/>
          <w:bCs/>
          <w:color w:val="auto"/>
          <w:sz w:val="22"/>
          <w:szCs w:val="22"/>
        </w:rPr>
        <w:t>)</w:t>
      </w:r>
    </w:p>
    <w:p w:rsidR="00357A82" w:rsidRPr="00357A82" w:rsidRDefault="00357A82" w:rsidP="00357A82">
      <w:pPr>
        <w:pStyle w:val="Ustp"/>
        <w:numPr>
          <w:ilvl w:val="0"/>
          <w:numId w:val="4"/>
        </w:numPr>
        <w:spacing w:before="120" w:line="276" w:lineRule="auto"/>
        <w:rPr>
          <w:szCs w:val="22"/>
        </w:rPr>
      </w:pPr>
      <w:r w:rsidRPr="00357A82">
        <w:t>Przedmiotem</w:t>
      </w:r>
      <w:r w:rsidRPr="00FC21C4">
        <w:rPr>
          <w:szCs w:val="22"/>
        </w:rPr>
        <w:t xml:space="preserve"> zamówienia jest </w:t>
      </w:r>
      <w:r>
        <w:rPr>
          <w:szCs w:val="22"/>
        </w:rPr>
        <w:t xml:space="preserve">usługa żywienia </w:t>
      </w:r>
      <w:r w:rsidRPr="00FC21C4">
        <w:rPr>
          <w:szCs w:val="22"/>
        </w:rPr>
        <w:t>dla uczniów</w:t>
      </w:r>
      <w:r>
        <w:rPr>
          <w:szCs w:val="22"/>
        </w:rPr>
        <w:t xml:space="preserve"> Szkoły Podstawowej nr 5 im. Zjednoczonej Europy przy ul. Hallera 4</w:t>
      </w:r>
      <w:r>
        <w:rPr>
          <w:rFonts w:eastAsia="Calibri"/>
          <w:szCs w:val="24"/>
        </w:rPr>
        <w:t xml:space="preserve"> (z kuchni znajdującej się w SP nr 5 przy ul. Kamiennej 18) </w:t>
      </w:r>
      <w:r>
        <w:rPr>
          <w:szCs w:val="22"/>
        </w:rPr>
        <w:t>tj. przygotowanie, dowóz i</w:t>
      </w:r>
      <w:r w:rsidRPr="00136803">
        <w:rPr>
          <w:szCs w:val="22"/>
        </w:rPr>
        <w:t xml:space="preserve"> </w:t>
      </w:r>
      <w:r>
        <w:rPr>
          <w:szCs w:val="22"/>
        </w:rPr>
        <w:t>wydawanie</w:t>
      </w:r>
      <w:r w:rsidRPr="00FC21C4">
        <w:rPr>
          <w:szCs w:val="22"/>
        </w:rPr>
        <w:t xml:space="preserve"> gorącego posiłku: </w:t>
      </w:r>
      <w:r w:rsidRPr="00357A82">
        <w:rPr>
          <w:szCs w:val="22"/>
        </w:rPr>
        <w:t xml:space="preserve">obiadu dwudaniowego (zupa oraz drugie danie z surówką oraz kompotem) zgodnie z obowiązującymi w tym zakresie przepisami prawa. </w:t>
      </w:r>
    </w:p>
    <w:p w:rsidR="00F3398D" w:rsidRPr="00AA7012" w:rsidRDefault="00F3398D" w:rsidP="00F3398D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>Szacunkowa ilość przygotowanych</w:t>
      </w:r>
      <w:r w:rsidR="008D6726">
        <w:rPr>
          <w:szCs w:val="22"/>
        </w:rPr>
        <w:t>, do</w:t>
      </w:r>
      <w:r w:rsidR="00AD0B7D">
        <w:rPr>
          <w:szCs w:val="22"/>
        </w:rPr>
        <w:t>starczonych</w:t>
      </w:r>
      <w:r w:rsidR="008D6726">
        <w:rPr>
          <w:szCs w:val="22"/>
        </w:rPr>
        <w:t xml:space="preserve"> </w:t>
      </w:r>
      <w:r w:rsidRPr="00FC21C4">
        <w:rPr>
          <w:szCs w:val="22"/>
        </w:rPr>
        <w:t xml:space="preserve"> i </w:t>
      </w:r>
      <w:r>
        <w:rPr>
          <w:szCs w:val="22"/>
        </w:rPr>
        <w:t xml:space="preserve">wydanych </w:t>
      </w:r>
      <w:r w:rsidRPr="00FC21C4">
        <w:rPr>
          <w:szCs w:val="22"/>
        </w:rPr>
        <w:t xml:space="preserve">ciepłych </w:t>
      </w:r>
      <w:r>
        <w:rPr>
          <w:szCs w:val="22"/>
        </w:rPr>
        <w:t>dwu</w:t>
      </w:r>
      <w:r w:rsidRPr="00FC21C4">
        <w:rPr>
          <w:szCs w:val="22"/>
        </w:rPr>
        <w:t xml:space="preserve">daniowych </w:t>
      </w:r>
      <w:r w:rsidRPr="003D16B6">
        <w:rPr>
          <w:szCs w:val="22"/>
        </w:rPr>
        <w:t xml:space="preserve">posiłków </w:t>
      </w:r>
      <w:r w:rsidRPr="007744C5">
        <w:rPr>
          <w:szCs w:val="22"/>
        </w:rPr>
        <w:t xml:space="preserve">wyniesie </w:t>
      </w:r>
      <w:r w:rsidR="00882F22" w:rsidRPr="007744C5">
        <w:rPr>
          <w:szCs w:val="22"/>
        </w:rPr>
        <w:t>50</w:t>
      </w:r>
      <w:r w:rsidRPr="007744C5">
        <w:rPr>
          <w:szCs w:val="22"/>
        </w:rPr>
        <w:t xml:space="preserve"> obiadów dziennie.</w:t>
      </w:r>
    </w:p>
    <w:p w:rsidR="00D4257F" w:rsidRDefault="00D4257F" w:rsidP="00357A82">
      <w:pPr>
        <w:pStyle w:val="Ustp"/>
        <w:numPr>
          <w:ilvl w:val="0"/>
          <w:numId w:val="4"/>
        </w:numPr>
        <w:spacing w:before="120" w:line="276" w:lineRule="auto"/>
        <w:rPr>
          <w:color w:val="000000"/>
        </w:rPr>
      </w:pPr>
      <w:r>
        <w:rPr>
          <w:color w:val="000000"/>
        </w:rPr>
        <w:t xml:space="preserve">Do </w:t>
      </w:r>
      <w:r w:rsidRPr="00357A82">
        <w:t>zadania</w:t>
      </w:r>
      <w:r>
        <w:rPr>
          <w:color w:val="000000"/>
        </w:rPr>
        <w:t xml:space="preserve"> stosuje się zasady podane w Opisie przedmiotu zamówienia dla Zadania 2a) z</w:t>
      </w:r>
      <w:r w:rsidR="00357A82">
        <w:rPr>
          <w:color w:val="000000"/>
        </w:rPr>
        <w:t> </w:t>
      </w:r>
      <w:r>
        <w:rPr>
          <w:color w:val="000000"/>
        </w:rPr>
        <w:t>następującymi uwagami:</w:t>
      </w:r>
    </w:p>
    <w:p w:rsidR="00D4257F" w:rsidRDefault="00357A82" w:rsidP="00D4257F">
      <w:pPr>
        <w:pStyle w:val="Ustp"/>
        <w:numPr>
          <w:ilvl w:val="0"/>
          <w:numId w:val="20"/>
        </w:numPr>
        <w:spacing w:before="120" w:line="276" w:lineRule="auto"/>
        <w:rPr>
          <w:color w:val="000000"/>
        </w:rPr>
      </w:pPr>
      <w:r>
        <w:rPr>
          <w:color w:val="000000"/>
        </w:rPr>
        <w:t>p</w:t>
      </w:r>
      <w:r w:rsidR="00D4257F">
        <w:rPr>
          <w:color w:val="000000"/>
        </w:rPr>
        <w:t>rzygotowanie posiłku odbywać się będzie w kuchni znajdującej się budynku Szkoły Podstawowej nr 5 przy ul. Kamiennej 18</w:t>
      </w:r>
      <w:r>
        <w:rPr>
          <w:color w:val="000000"/>
        </w:rPr>
        <w:t>,</w:t>
      </w:r>
    </w:p>
    <w:p w:rsidR="0086106A" w:rsidRDefault="00357A82" w:rsidP="00357A82">
      <w:pPr>
        <w:pStyle w:val="Ustp"/>
        <w:numPr>
          <w:ilvl w:val="0"/>
          <w:numId w:val="20"/>
        </w:numPr>
        <w:spacing w:before="120" w:line="276" w:lineRule="auto"/>
        <w:rPr>
          <w:color w:val="000000"/>
        </w:rPr>
      </w:pPr>
      <w:r>
        <w:rPr>
          <w:color w:val="000000"/>
        </w:rPr>
        <w:t>w</w:t>
      </w:r>
      <w:r w:rsidR="0086106A" w:rsidRPr="00357A82">
        <w:rPr>
          <w:color w:val="000000"/>
        </w:rPr>
        <w:t>ykonawca zobowiązany jest prowadzić ewidencję dostarczanych posiłków i przekładać ją do podpisu dyrektorowi placówki oświatowej lub osoby upoważnionej w każdym dniu dostawy. Ewidencja stanowi potwierdzenie dat</w:t>
      </w:r>
      <w:r>
        <w:rPr>
          <w:color w:val="000000"/>
        </w:rPr>
        <w:t>y, godziny oraz liczby posiłków,</w:t>
      </w:r>
    </w:p>
    <w:p w:rsidR="0086106A" w:rsidRDefault="00357A82" w:rsidP="00357A82">
      <w:pPr>
        <w:pStyle w:val="Ustp"/>
        <w:numPr>
          <w:ilvl w:val="0"/>
          <w:numId w:val="20"/>
        </w:numPr>
        <w:spacing w:before="120" w:line="276" w:lineRule="auto"/>
        <w:rPr>
          <w:color w:val="000000"/>
        </w:rPr>
      </w:pPr>
      <w:r>
        <w:rPr>
          <w:color w:val="000000"/>
        </w:rPr>
        <w:t>w</w:t>
      </w:r>
      <w:r w:rsidR="0086106A">
        <w:rPr>
          <w:color w:val="000000"/>
        </w:rPr>
        <w:t>ykonawca zobowiązany jest uwzględnić w zaoferowanej cenie wszelkie koszty związane z przedmiotem zamówienia: koszty osprzętu (termosy, pojemniki, bemary itd.), koszty transportu, wniesienia i wydawania oraz</w:t>
      </w:r>
      <w:r>
        <w:rPr>
          <w:color w:val="000000"/>
        </w:rPr>
        <w:t xml:space="preserve"> koszty przygotowania posiłków,</w:t>
      </w:r>
    </w:p>
    <w:p w:rsidR="0086106A" w:rsidRDefault="00357A82" w:rsidP="00357A82">
      <w:pPr>
        <w:pStyle w:val="Ustp"/>
        <w:numPr>
          <w:ilvl w:val="0"/>
          <w:numId w:val="20"/>
        </w:numPr>
        <w:spacing w:before="120" w:line="276" w:lineRule="auto"/>
        <w:rPr>
          <w:color w:val="000000"/>
        </w:rPr>
      </w:pPr>
      <w:r>
        <w:rPr>
          <w:color w:val="000000"/>
        </w:rPr>
        <w:t>p</w:t>
      </w:r>
      <w:r w:rsidR="0086106A" w:rsidRPr="00357A82">
        <w:rPr>
          <w:color w:val="000000"/>
        </w:rPr>
        <w:t>osiłki powinny być dostarczane do szkoły w specjalnych termosach, gwarantujących utrzymanie odpowiedniej temperatury wymaganej przez Zamawiającego o</w:t>
      </w:r>
      <w:r>
        <w:rPr>
          <w:color w:val="000000"/>
        </w:rPr>
        <w:t>raz jakości przewożonych potraw,</w:t>
      </w:r>
    </w:p>
    <w:p w:rsidR="00357A82" w:rsidRDefault="00357A82" w:rsidP="00357A82">
      <w:pPr>
        <w:pStyle w:val="Ustp"/>
        <w:numPr>
          <w:ilvl w:val="0"/>
          <w:numId w:val="20"/>
        </w:numPr>
        <w:spacing w:before="120" w:line="276" w:lineRule="auto"/>
        <w:rPr>
          <w:color w:val="000000"/>
        </w:rPr>
      </w:pPr>
      <w:r>
        <w:rPr>
          <w:color w:val="000000"/>
        </w:rPr>
        <w:t>p</w:t>
      </w:r>
      <w:r w:rsidRPr="00357A82">
        <w:rPr>
          <w:color w:val="000000"/>
        </w:rPr>
        <w:t>osiłki winny być dowożone gorące w odpowiednich termosach (pojemnikach) spełniających wymagania sanitarno – epidemiologiczne, z wkładami do utrzymania temperatury, jakości przewożonych potraw</w:t>
      </w:r>
      <w:r>
        <w:rPr>
          <w:color w:val="000000"/>
        </w:rPr>
        <w:t xml:space="preserve"> i wydawane gorące,</w:t>
      </w:r>
    </w:p>
    <w:p w:rsidR="007368A8" w:rsidRPr="00530687" w:rsidRDefault="007368A8" w:rsidP="007368A8">
      <w:pPr>
        <w:numPr>
          <w:ilvl w:val="0"/>
          <w:numId w:val="20"/>
        </w:numPr>
        <w:spacing w:before="120" w:after="0"/>
        <w:ind w:right="13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Państwowej Inspekcji Sanitarnej, posiłek w formie cateringu musi zostać wydany w czasie 4 h od momentu jego sporządzenia,</w:t>
      </w:r>
    </w:p>
    <w:p w:rsidR="00882F22" w:rsidRPr="00AA7012" w:rsidRDefault="00357A82" w:rsidP="00882F22">
      <w:pPr>
        <w:pStyle w:val="Ustp"/>
        <w:numPr>
          <w:ilvl w:val="0"/>
          <w:numId w:val="20"/>
        </w:numPr>
        <w:spacing w:before="120" w:line="276" w:lineRule="auto"/>
      </w:pPr>
      <w:r w:rsidRPr="00850DAD">
        <w:rPr>
          <w:color w:val="000000"/>
        </w:rPr>
        <w:t>z</w:t>
      </w:r>
      <w:r w:rsidR="0086106A" w:rsidRPr="00850DAD">
        <w:rPr>
          <w:color w:val="000000"/>
        </w:rPr>
        <w:t>amawiający nie zapewnia warunków (pomieszczeń, ani urządzeń) do przygotowania</w:t>
      </w:r>
      <w:r w:rsidR="000A3817" w:rsidRPr="00850DAD">
        <w:rPr>
          <w:color w:val="000000"/>
        </w:rPr>
        <w:t xml:space="preserve"> </w:t>
      </w:r>
      <w:r w:rsidR="0086106A" w:rsidRPr="00850DAD">
        <w:rPr>
          <w:color w:val="000000"/>
        </w:rPr>
        <w:t>lub podgrzewania posiłków</w:t>
      </w:r>
      <w:r w:rsidR="00850DAD" w:rsidRPr="00850DAD">
        <w:rPr>
          <w:color w:val="000000"/>
        </w:rPr>
        <w:t xml:space="preserve">, </w:t>
      </w:r>
      <w:r w:rsidR="0086106A" w:rsidRPr="00850DAD">
        <w:rPr>
          <w:color w:val="000000"/>
        </w:rPr>
        <w:t xml:space="preserve"> natomiast zapewnia miejsce do </w:t>
      </w:r>
      <w:r w:rsidRPr="00850DAD">
        <w:rPr>
          <w:color w:val="000000"/>
        </w:rPr>
        <w:t>wydawania i spożywania posiłków</w:t>
      </w:r>
      <w:r w:rsidR="003D713A">
        <w:rPr>
          <w:color w:val="000000"/>
        </w:rPr>
        <w:t xml:space="preserve"> oraz mycia termosów i </w:t>
      </w:r>
      <w:r w:rsidR="003D713A" w:rsidRPr="00AA7012">
        <w:t>naczyń</w:t>
      </w:r>
      <w:r w:rsidRPr="00AA7012">
        <w:t>,</w:t>
      </w:r>
      <w:r w:rsidR="00882F22" w:rsidRPr="00AA7012">
        <w:t xml:space="preserve"> utrzymanie czystości pomieszczeń urządzeń  i na</w:t>
      </w:r>
      <w:r w:rsidR="00AB29D6" w:rsidRPr="00AA7012">
        <w:t>czyń  leży po stronie Wykonawcy,</w:t>
      </w:r>
    </w:p>
    <w:p w:rsidR="0086106A" w:rsidRPr="002A3026" w:rsidRDefault="00357A82" w:rsidP="002A3026">
      <w:pPr>
        <w:pStyle w:val="Ustp"/>
        <w:numPr>
          <w:ilvl w:val="0"/>
          <w:numId w:val="20"/>
        </w:numPr>
        <w:spacing w:before="120" w:line="276" w:lineRule="auto"/>
        <w:rPr>
          <w:szCs w:val="22"/>
        </w:rPr>
      </w:pPr>
      <w:r w:rsidRPr="002A3026">
        <w:rPr>
          <w:color w:val="000000"/>
        </w:rPr>
        <w:t>w</w:t>
      </w:r>
      <w:r w:rsidR="0086106A" w:rsidRPr="002A3026">
        <w:rPr>
          <w:color w:val="000000"/>
        </w:rPr>
        <w:t>ykonawca musi zapewnić personel do wydawania posiłków</w:t>
      </w:r>
      <w:r w:rsidR="002A3026" w:rsidRPr="002A3026">
        <w:rPr>
          <w:color w:val="000000"/>
        </w:rPr>
        <w:t xml:space="preserve"> oraz  musi</w:t>
      </w:r>
      <w:r w:rsidR="002A3026" w:rsidRPr="002A3026">
        <w:rPr>
          <w:szCs w:val="22"/>
        </w:rPr>
        <w:t xml:space="preserve"> posiadać i udostępnić własną zastawę stołową. </w:t>
      </w:r>
    </w:p>
    <w:p w:rsidR="00F62A02" w:rsidRDefault="00F62A02" w:rsidP="00F62A02">
      <w:pPr>
        <w:numPr>
          <w:ilvl w:val="0"/>
          <w:numId w:val="20"/>
        </w:numPr>
        <w:spacing w:before="120" w:after="0"/>
        <w:ind w:right="57"/>
        <w:rPr>
          <w:rFonts w:ascii="Arial" w:hAnsi="Arial" w:cs="Arial"/>
        </w:rPr>
      </w:pPr>
      <w:r w:rsidRPr="00530687">
        <w:rPr>
          <w:rFonts w:ascii="Arial" w:hAnsi="Arial" w:cs="Arial"/>
        </w:rPr>
        <w:t xml:space="preserve">Odbierania </w:t>
      </w:r>
      <w:r w:rsidRPr="006327CF">
        <w:rPr>
          <w:rFonts w:ascii="Arial" w:hAnsi="Arial" w:cs="Arial"/>
        </w:rPr>
        <w:t xml:space="preserve">przez Wykonawcę </w:t>
      </w:r>
      <w:r w:rsidRPr="00530687">
        <w:rPr>
          <w:rFonts w:ascii="Arial" w:hAnsi="Arial" w:cs="Arial"/>
        </w:rPr>
        <w:t xml:space="preserve">odpadów pokonsumpcyjnych i ich utylizacji na własny koszt, zgodnie z ustawą o odpadach (tj. Dz. U. z 2019 r. poz. 701 z </w:t>
      </w:r>
      <w:proofErr w:type="spellStart"/>
      <w:r w:rsidRPr="00530687">
        <w:rPr>
          <w:rFonts w:ascii="Arial" w:hAnsi="Arial" w:cs="Arial"/>
        </w:rPr>
        <w:t>późn</w:t>
      </w:r>
      <w:proofErr w:type="spellEnd"/>
      <w:r w:rsidRPr="00530687">
        <w:rPr>
          <w:rFonts w:ascii="Arial" w:hAnsi="Arial" w:cs="Arial"/>
        </w:rPr>
        <w:t>. zm.).</w:t>
      </w:r>
    </w:p>
    <w:p w:rsidR="00482A0E" w:rsidRPr="00482A0E" w:rsidRDefault="00482A0E" w:rsidP="00482A0E">
      <w:pPr>
        <w:pStyle w:val="Akapitzlist"/>
        <w:spacing w:before="120" w:after="0"/>
        <w:ind w:left="436" w:right="57"/>
        <w:rPr>
          <w:rFonts w:ascii="Arial" w:hAnsi="Arial" w:cs="Arial"/>
        </w:rPr>
      </w:pPr>
      <w:bookmarkStart w:id="0" w:name="_GoBack"/>
      <w:bookmarkEnd w:id="0"/>
    </w:p>
    <w:p w:rsidR="000A3817" w:rsidRPr="00357A82" w:rsidRDefault="000A3817" w:rsidP="00F62A02">
      <w:pPr>
        <w:pStyle w:val="Ustp"/>
        <w:spacing w:before="120" w:line="276" w:lineRule="auto"/>
        <w:ind w:left="720"/>
        <w:rPr>
          <w:color w:val="000000"/>
          <w:highlight w:val="yellow"/>
        </w:rPr>
      </w:pPr>
    </w:p>
    <w:sectPr w:rsidR="000A3817" w:rsidRPr="00357A82" w:rsidSect="00357A82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16AA"/>
    <w:multiLevelType w:val="hybridMultilevel"/>
    <w:tmpl w:val="1966E354"/>
    <w:lvl w:ilvl="0" w:tplc="87D8D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6155B42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D0959"/>
    <w:multiLevelType w:val="hybridMultilevel"/>
    <w:tmpl w:val="B28AEB60"/>
    <w:lvl w:ilvl="0" w:tplc="627EE46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D70E8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11083"/>
    <w:multiLevelType w:val="hybridMultilevel"/>
    <w:tmpl w:val="26E81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A682F"/>
    <w:multiLevelType w:val="hybridMultilevel"/>
    <w:tmpl w:val="628AE6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D11ED3"/>
    <w:multiLevelType w:val="hybridMultilevel"/>
    <w:tmpl w:val="7FE01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04FFB"/>
    <w:multiLevelType w:val="hybridMultilevel"/>
    <w:tmpl w:val="2826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510D1"/>
    <w:multiLevelType w:val="hybridMultilevel"/>
    <w:tmpl w:val="92BE16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50428F0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EB50CD"/>
    <w:multiLevelType w:val="hybridMultilevel"/>
    <w:tmpl w:val="5FFCB392"/>
    <w:lvl w:ilvl="0" w:tplc="9DD4505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B0884"/>
    <w:multiLevelType w:val="hybridMultilevel"/>
    <w:tmpl w:val="22882A64"/>
    <w:lvl w:ilvl="0" w:tplc="6C86AE9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D6E35AB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45E19"/>
    <w:multiLevelType w:val="hybridMultilevel"/>
    <w:tmpl w:val="9904968A"/>
    <w:lvl w:ilvl="0" w:tplc="A6AA69A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5A61C2D"/>
    <w:multiLevelType w:val="hybridMultilevel"/>
    <w:tmpl w:val="1276B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F663D"/>
    <w:multiLevelType w:val="hybridMultilevel"/>
    <w:tmpl w:val="01F441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ECA359A"/>
    <w:multiLevelType w:val="hybridMultilevel"/>
    <w:tmpl w:val="6CDC9BB2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6098050C"/>
    <w:multiLevelType w:val="hybridMultilevel"/>
    <w:tmpl w:val="1DC43FB6"/>
    <w:lvl w:ilvl="0" w:tplc="A1641C46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7CB3416"/>
    <w:multiLevelType w:val="hybridMultilevel"/>
    <w:tmpl w:val="BC24275C"/>
    <w:lvl w:ilvl="0" w:tplc="7F6EF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275A2"/>
    <w:multiLevelType w:val="hybridMultilevel"/>
    <w:tmpl w:val="6CDC9BB2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6"/>
  </w:num>
  <w:num w:numId="5">
    <w:abstractNumId w:val="0"/>
  </w:num>
  <w:num w:numId="6">
    <w:abstractNumId w:val="14"/>
  </w:num>
  <w:num w:numId="7">
    <w:abstractNumId w:val="15"/>
  </w:num>
  <w:num w:numId="8">
    <w:abstractNumId w:val="5"/>
  </w:num>
  <w:num w:numId="9">
    <w:abstractNumId w:val="7"/>
  </w:num>
  <w:num w:numId="10">
    <w:abstractNumId w:val="8"/>
  </w:num>
  <w:num w:numId="11">
    <w:abstractNumId w:val="4"/>
  </w:num>
  <w:num w:numId="12">
    <w:abstractNumId w:val="19"/>
  </w:num>
  <w:num w:numId="13">
    <w:abstractNumId w:val="6"/>
  </w:num>
  <w:num w:numId="14">
    <w:abstractNumId w:val="17"/>
  </w:num>
  <w:num w:numId="15">
    <w:abstractNumId w:val="1"/>
  </w:num>
  <w:num w:numId="16">
    <w:abstractNumId w:val="12"/>
  </w:num>
  <w:num w:numId="17">
    <w:abstractNumId w:val="9"/>
  </w:num>
  <w:num w:numId="18">
    <w:abstractNumId w:val="3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9A"/>
    <w:rsid w:val="00096D59"/>
    <w:rsid w:val="000A3817"/>
    <w:rsid w:val="000A3D46"/>
    <w:rsid w:val="000B43CE"/>
    <w:rsid w:val="00102BD1"/>
    <w:rsid w:val="001318CC"/>
    <w:rsid w:val="00136803"/>
    <w:rsid w:val="0014054B"/>
    <w:rsid w:val="001420C5"/>
    <w:rsid w:val="001647F2"/>
    <w:rsid w:val="00165BBD"/>
    <w:rsid w:val="0019130B"/>
    <w:rsid w:val="001C1375"/>
    <w:rsid w:val="00200136"/>
    <w:rsid w:val="002503AF"/>
    <w:rsid w:val="00293D01"/>
    <w:rsid w:val="002A3026"/>
    <w:rsid w:val="002E23A1"/>
    <w:rsid w:val="002F38FC"/>
    <w:rsid w:val="00306F2F"/>
    <w:rsid w:val="00357A82"/>
    <w:rsid w:val="003D5F54"/>
    <w:rsid w:val="003D713A"/>
    <w:rsid w:val="003F093A"/>
    <w:rsid w:val="003F7B0A"/>
    <w:rsid w:val="00463276"/>
    <w:rsid w:val="00465E75"/>
    <w:rsid w:val="004669D4"/>
    <w:rsid w:val="004721FC"/>
    <w:rsid w:val="00482A0E"/>
    <w:rsid w:val="004C3CE4"/>
    <w:rsid w:val="004C5576"/>
    <w:rsid w:val="004F55A8"/>
    <w:rsid w:val="005143FE"/>
    <w:rsid w:val="00522DA3"/>
    <w:rsid w:val="00534AF2"/>
    <w:rsid w:val="00567EF6"/>
    <w:rsid w:val="00604694"/>
    <w:rsid w:val="00620256"/>
    <w:rsid w:val="0063073F"/>
    <w:rsid w:val="0065089A"/>
    <w:rsid w:val="00682248"/>
    <w:rsid w:val="006A35B0"/>
    <w:rsid w:val="00731C72"/>
    <w:rsid w:val="007368A8"/>
    <w:rsid w:val="007615B6"/>
    <w:rsid w:val="007744C5"/>
    <w:rsid w:val="007A2885"/>
    <w:rsid w:val="007A61F2"/>
    <w:rsid w:val="007B40DA"/>
    <w:rsid w:val="007D35CC"/>
    <w:rsid w:val="00812598"/>
    <w:rsid w:val="00850DAD"/>
    <w:rsid w:val="00853E29"/>
    <w:rsid w:val="00854F21"/>
    <w:rsid w:val="0086106A"/>
    <w:rsid w:val="00881343"/>
    <w:rsid w:val="00882F22"/>
    <w:rsid w:val="00894CFE"/>
    <w:rsid w:val="008950FA"/>
    <w:rsid w:val="008A5505"/>
    <w:rsid w:val="008C1BB7"/>
    <w:rsid w:val="008C4812"/>
    <w:rsid w:val="008D6726"/>
    <w:rsid w:val="00924812"/>
    <w:rsid w:val="009370D7"/>
    <w:rsid w:val="00937572"/>
    <w:rsid w:val="00991B0E"/>
    <w:rsid w:val="00A66970"/>
    <w:rsid w:val="00A71AF8"/>
    <w:rsid w:val="00A74D67"/>
    <w:rsid w:val="00A778E0"/>
    <w:rsid w:val="00AA7012"/>
    <w:rsid w:val="00AB29D6"/>
    <w:rsid w:val="00AD0B7D"/>
    <w:rsid w:val="00AF48F5"/>
    <w:rsid w:val="00B320A5"/>
    <w:rsid w:val="00B44772"/>
    <w:rsid w:val="00C238A6"/>
    <w:rsid w:val="00C43A11"/>
    <w:rsid w:val="00C507E0"/>
    <w:rsid w:val="00C54F4C"/>
    <w:rsid w:val="00C62CD8"/>
    <w:rsid w:val="00CA5387"/>
    <w:rsid w:val="00CB1BE6"/>
    <w:rsid w:val="00CB3466"/>
    <w:rsid w:val="00D40D0E"/>
    <w:rsid w:val="00D4257F"/>
    <w:rsid w:val="00D6130F"/>
    <w:rsid w:val="00D76BB7"/>
    <w:rsid w:val="00DC3649"/>
    <w:rsid w:val="00E33BDF"/>
    <w:rsid w:val="00E520EC"/>
    <w:rsid w:val="00E62F1E"/>
    <w:rsid w:val="00EB3FF0"/>
    <w:rsid w:val="00EC466B"/>
    <w:rsid w:val="00ED03A7"/>
    <w:rsid w:val="00EF7D48"/>
    <w:rsid w:val="00F3398D"/>
    <w:rsid w:val="00F53E09"/>
    <w:rsid w:val="00F62A02"/>
    <w:rsid w:val="00FC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3CA1A-19F1-40AD-A675-E27A6605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58</cp:revision>
  <cp:lastPrinted>2023-03-23T09:11:00Z</cp:lastPrinted>
  <dcterms:created xsi:type="dcterms:W3CDTF">2023-03-15T07:20:00Z</dcterms:created>
  <dcterms:modified xsi:type="dcterms:W3CDTF">2024-03-26T08:51:00Z</dcterms:modified>
</cp:coreProperties>
</file>