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F04155" w:rsidRPr="009C0C7D" w:rsidTr="0042761C">
        <w:trPr>
          <w:trHeight w:val="614"/>
        </w:trPr>
        <w:tc>
          <w:tcPr>
            <w:tcW w:w="4050" w:type="dxa"/>
          </w:tcPr>
          <w:p w:rsidR="00F04155" w:rsidRPr="009C0C7D" w:rsidRDefault="00F04155" w:rsidP="0042761C">
            <w:pPr>
              <w:rPr>
                <w:rFonts w:cs="Verdana"/>
                <w:color w:val="auto"/>
                <w:spacing w:val="0"/>
                <w:szCs w:val="20"/>
              </w:rPr>
            </w:pPr>
          </w:p>
        </w:tc>
        <w:tc>
          <w:tcPr>
            <w:tcW w:w="4051" w:type="dxa"/>
          </w:tcPr>
          <w:p w:rsidR="00F04155" w:rsidRPr="009C0C7D" w:rsidRDefault="00F04155" w:rsidP="0042761C">
            <w:pPr>
              <w:jc w:val="right"/>
              <w:rPr>
                <w:rFonts w:cs="Verdana"/>
                <w:color w:val="auto"/>
                <w:spacing w:val="0"/>
                <w:szCs w:val="20"/>
              </w:rPr>
            </w:pPr>
            <w:r>
              <w:rPr>
                <w:rFonts w:cs="Verdana"/>
                <w:color w:val="auto"/>
                <w:spacing w:val="0"/>
                <w:szCs w:val="20"/>
              </w:rPr>
              <w:t>Kraków, dn. 06.03.2023  r.</w:t>
            </w:r>
          </w:p>
        </w:tc>
      </w:tr>
    </w:tbl>
    <w:p w:rsidR="00F04155" w:rsidRDefault="00F04155" w:rsidP="00FB7773">
      <w:pPr>
        <w:pStyle w:val="Default"/>
        <w:rPr>
          <w:rFonts w:ascii="Times New Roman" w:hAnsi="Times New Roman" w:cs="Times New Roman"/>
          <w:color w:val="auto"/>
          <w:sz w:val="22"/>
          <w:szCs w:val="22"/>
          <w:lang w:eastAsia="en-US"/>
        </w:rPr>
      </w:pPr>
    </w:p>
    <w:p w:rsidR="00F04155" w:rsidRPr="00CA061B" w:rsidRDefault="00F04155" w:rsidP="00C26D52">
      <w:pPr>
        <w:pStyle w:val="Heading3"/>
        <w:rPr>
          <w:b w:val="0"/>
          <w:sz w:val="18"/>
          <w:szCs w:val="18"/>
        </w:rPr>
      </w:pPr>
      <w:r w:rsidRPr="00CA061B">
        <w:rPr>
          <w:b w:val="0"/>
          <w:sz w:val="18"/>
          <w:szCs w:val="18"/>
        </w:rPr>
        <w:t>Dotyczy: ZP/1/23 Dostosowanie pomieszczeń zlokalizowanych w budynku BT należącym do Sieć Badawcza Łukasiewicz-Krakowskiego Instytutu Technologicznego na potrzeby laboratoriów dla Centrum Biomedycznych Technologii Aplikacyjnych w celu poprawy efektywności prowadzonych badań</w:t>
      </w:r>
    </w:p>
    <w:p w:rsidR="00F04155" w:rsidRPr="00CA061B" w:rsidRDefault="00F04155" w:rsidP="00FB7773">
      <w:pPr>
        <w:pStyle w:val="Default"/>
        <w:jc w:val="both"/>
        <w:rPr>
          <w:b/>
          <w:sz w:val="18"/>
          <w:szCs w:val="18"/>
        </w:rPr>
      </w:pPr>
    </w:p>
    <w:p w:rsidR="00F04155" w:rsidRPr="00774505" w:rsidRDefault="00F04155" w:rsidP="00FB7773">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F04155" w:rsidRPr="009571E2" w:rsidTr="0042761C">
        <w:trPr>
          <w:trHeight w:val="1309"/>
        </w:trPr>
        <w:tc>
          <w:tcPr>
            <w:tcW w:w="5000" w:type="pct"/>
          </w:tcPr>
          <w:p w:rsidR="00F04155" w:rsidRPr="009C52EC" w:rsidRDefault="00F04155" w:rsidP="009C52EC">
            <w:pPr>
              <w:spacing w:after="0" w:line="240" w:lineRule="auto"/>
              <w:rPr>
                <w:sz w:val="22"/>
              </w:rPr>
            </w:pPr>
            <w:r w:rsidRPr="009C52EC">
              <w:rPr>
                <w:sz w:val="22"/>
              </w:rPr>
              <w:t>Maciej Kowalik WAKO</w:t>
            </w:r>
          </w:p>
          <w:p w:rsidR="00F04155" w:rsidRPr="009C52EC" w:rsidRDefault="00F04155" w:rsidP="009C52EC">
            <w:pPr>
              <w:spacing w:after="0" w:line="240" w:lineRule="auto"/>
              <w:rPr>
                <w:sz w:val="22"/>
              </w:rPr>
            </w:pPr>
            <w:r w:rsidRPr="009C52EC">
              <w:rPr>
                <w:sz w:val="22"/>
              </w:rPr>
              <w:t>ul. Słoneczna 20, 32-087 Zielonki</w:t>
            </w:r>
          </w:p>
          <w:p w:rsidR="00F04155" w:rsidRPr="009C52EC" w:rsidRDefault="00F04155" w:rsidP="009C52EC">
            <w:pPr>
              <w:spacing w:after="0" w:line="240" w:lineRule="auto"/>
              <w:rPr>
                <w:sz w:val="22"/>
              </w:rPr>
            </w:pPr>
            <w:r w:rsidRPr="009C52EC">
              <w:rPr>
                <w:sz w:val="22"/>
              </w:rPr>
              <w:t>NIP 6782685847</w:t>
            </w:r>
          </w:p>
          <w:p w:rsidR="00F04155" w:rsidRPr="009C52EC" w:rsidRDefault="00F04155" w:rsidP="009C52EC">
            <w:pPr>
              <w:spacing w:after="0" w:line="240" w:lineRule="auto"/>
              <w:rPr>
                <w:sz w:val="22"/>
              </w:rPr>
            </w:pPr>
            <w:r w:rsidRPr="009C52EC">
              <w:rPr>
                <w:sz w:val="22"/>
              </w:rPr>
              <w:t>Cena oferty: 1 340 982,90 PLN</w:t>
            </w:r>
          </w:p>
          <w:p w:rsidR="00F04155" w:rsidRDefault="00F04155" w:rsidP="0042761C">
            <w:pPr>
              <w:spacing w:after="0" w:line="240" w:lineRule="auto"/>
              <w:rPr>
                <w:sz w:val="22"/>
              </w:rPr>
            </w:pPr>
          </w:p>
          <w:p w:rsidR="00F04155" w:rsidRPr="00F27386" w:rsidRDefault="00F04155" w:rsidP="0042761C">
            <w:pPr>
              <w:spacing w:after="0" w:line="240" w:lineRule="auto"/>
            </w:pPr>
            <w:r w:rsidRPr="00F27386">
              <w:rPr>
                <w:sz w:val="22"/>
              </w:rPr>
              <w:t>Słownie</w:t>
            </w:r>
            <w:r>
              <w:rPr>
                <w:sz w:val="22"/>
              </w:rPr>
              <w:t xml:space="preserve"> brutto</w:t>
            </w:r>
            <w:r w:rsidRPr="00F27386">
              <w:rPr>
                <w:sz w:val="22"/>
              </w:rPr>
              <w:t xml:space="preserve">: </w:t>
            </w:r>
            <w:r>
              <w:rPr>
                <w:sz w:val="22"/>
              </w:rPr>
              <w:t>milion trzysta czterdzieści tysięcy dziewięćset osiemdziesiąt dwa zł. dziewięćdziesiąt gr.</w:t>
            </w:r>
          </w:p>
          <w:p w:rsidR="00F04155" w:rsidRPr="009571E2" w:rsidRDefault="00F04155" w:rsidP="0042761C">
            <w:pPr>
              <w:spacing w:after="0" w:line="240" w:lineRule="auto"/>
              <w:rPr>
                <w:b/>
              </w:rPr>
            </w:pPr>
            <w:r w:rsidRPr="00F27386">
              <w:rPr>
                <w:sz w:val="22"/>
              </w:rPr>
              <w:t>Uzasadnienie wyboru Wykonawcy</w:t>
            </w:r>
            <w:r w:rsidRPr="00F27386">
              <w:rPr>
                <w:b/>
                <w:sz w:val="22"/>
              </w:rPr>
              <w:t xml:space="preserve">: </w:t>
            </w:r>
            <w:r>
              <w:rPr>
                <w:sz w:val="22"/>
              </w:rPr>
              <w:t>oferta z najniższą ceną – jedyne kryterium</w:t>
            </w:r>
          </w:p>
        </w:tc>
      </w:tr>
    </w:tbl>
    <w:p w:rsidR="00F04155" w:rsidRPr="009571E2" w:rsidRDefault="00F04155" w:rsidP="00FB7773">
      <w:pPr>
        <w:spacing w:after="200" w:line="276" w:lineRule="auto"/>
        <w:jc w:val="center"/>
        <w:rPr>
          <w:b/>
          <w:i/>
          <w:sz w:val="22"/>
        </w:rPr>
      </w:pPr>
    </w:p>
    <w:p w:rsidR="00F04155" w:rsidRPr="009571E2" w:rsidRDefault="00F04155" w:rsidP="00FB7773">
      <w:pPr>
        <w:spacing w:after="200" w:line="276" w:lineRule="auto"/>
        <w:jc w:val="center"/>
        <w:rPr>
          <w:b/>
          <w:i/>
          <w:sz w:val="22"/>
        </w:rPr>
      </w:pPr>
      <w:r w:rsidRPr="009571E2">
        <w:rPr>
          <w:b/>
          <w:i/>
          <w:sz w:val="22"/>
        </w:rPr>
        <w:t>Streszczenie oceny i porównanie złożonych ofert</w:t>
      </w:r>
    </w:p>
    <w:p w:rsidR="00F04155" w:rsidRPr="00155D5F" w:rsidRDefault="00F04155" w:rsidP="00155D5F">
      <w:pPr>
        <w:autoSpaceDE w:val="0"/>
        <w:autoSpaceDN w:val="0"/>
        <w:adjustRightInd w:val="0"/>
        <w:spacing w:after="0" w:line="240" w:lineRule="auto"/>
        <w:jc w:val="left"/>
        <w:rPr>
          <w:rFonts w:cs="Tahoma"/>
          <w:color w:val="auto"/>
          <w:spacing w:val="0"/>
          <w:szCs w:val="20"/>
          <w:lang w:eastAsia="pl-PL"/>
        </w:rPr>
      </w:pPr>
      <w:r w:rsidRPr="00155D5F">
        <w:rPr>
          <w:rFonts w:cs="Tahoma"/>
          <w:color w:val="auto"/>
          <w:spacing w:val="0"/>
          <w:szCs w:val="20"/>
          <w:lang w:eastAsia="pl-PL"/>
        </w:rPr>
        <w:t>1.</w:t>
      </w:r>
    </w:p>
    <w:p w:rsidR="00F04155" w:rsidRDefault="00F04155" w:rsidP="0030016F">
      <w:pPr>
        <w:spacing w:after="0" w:line="240" w:lineRule="auto"/>
        <w:rPr>
          <w:sz w:val="22"/>
        </w:rPr>
      </w:pPr>
      <w:r w:rsidRPr="009C52EC">
        <w:rPr>
          <w:sz w:val="22"/>
        </w:rPr>
        <w:t>Maciej Kowalik WAKO</w:t>
      </w:r>
    </w:p>
    <w:p w:rsidR="00F04155" w:rsidRPr="009C52EC" w:rsidRDefault="00F04155" w:rsidP="0030016F">
      <w:pPr>
        <w:spacing w:after="0" w:line="240" w:lineRule="auto"/>
        <w:rPr>
          <w:sz w:val="22"/>
        </w:rPr>
      </w:pPr>
    </w:p>
    <w:p w:rsidR="00F04155" w:rsidRPr="009C52EC" w:rsidRDefault="00F04155" w:rsidP="0030016F">
      <w:pPr>
        <w:spacing w:after="0" w:line="240" w:lineRule="auto"/>
        <w:rPr>
          <w:sz w:val="22"/>
        </w:rPr>
      </w:pPr>
      <w:r w:rsidRPr="009C52EC">
        <w:rPr>
          <w:sz w:val="22"/>
        </w:rPr>
        <w:t>ul. Słoneczna 20, 32-087 Zielonki</w:t>
      </w:r>
    </w:p>
    <w:p w:rsidR="00F04155" w:rsidRPr="009C52EC" w:rsidRDefault="00F04155" w:rsidP="0030016F">
      <w:pPr>
        <w:spacing w:after="0" w:line="240" w:lineRule="auto"/>
        <w:rPr>
          <w:sz w:val="22"/>
        </w:rPr>
      </w:pPr>
      <w:r w:rsidRPr="009C52EC">
        <w:rPr>
          <w:sz w:val="22"/>
        </w:rPr>
        <w:t>NIP 6782685847</w:t>
      </w:r>
    </w:p>
    <w:p w:rsidR="00F04155" w:rsidRPr="00155D5F" w:rsidRDefault="00F04155" w:rsidP="00155D5F">
      <w:pPr>
        <w:spacing w:after="0" w:line="240" w:lineRule="auto"/>
        <w:jc w:val="left"/>
        <w:rPr>
          <w:rFonts w:cs="Calibri,Italic"/>
          <w:i/>
          <w:iCs/>
          <w:color w:val="auto"/>
          <w:spacing w:val="0"/>
          <w:szCs w:val="20"/>
          <w:lang w:eastAsia="pl-PL"/>
        </w:rPr>
      </w:pPr>
    </w:p>
    <w:p w:rsidR="00F04155" w:rsidRDefault="00F04155" w:rsidP="00155D5F">
      <w:pPr>
        <w:spacing w:after="0" w:line="240" w:lineRule="auto"/>
        <w:jc w:val="left"/>
        <w:rPr>
          <w:rFonts w:cs="Calibri,Italic"/>
          <w:i/>
          <w:iCs/>
          <w:color w:val="auto"/>
          <w:spacing w:val="0"/>
          <w:szCs w:val="20"/>
          <w:lang w:eastAsia="pl-PL"/>
        </w:rPr>
      </w:pPr>
      <w:r>
        <w:rPr>
          <w:rFonts w:cs="Calibri,Italic"/>
          <w:i/>
          <w:iCs/>
          <w:color w:val="auto"/>
          <w:spacing w:val="0"/>
          <w:szCs w:val="20"/>
          <w:lang w:eastAsia="pl-PL"/>
        </w:rPr>
        <w:t>Ilość punktów w jedynym kryterium Cena: 100</w:t>
      </w:r>
    </w:p>
    <w:p w:rsidR="00F04155" w:rsidRPr="00155D5F" w:rsidRDefault="00F04155" w:rsidP="00155D5F">
      <w:pPr>
        <w:spacing w:after="0" w:line="240" w:lineRule="auto"/>
        <w:jc w:val="left"/>
        <w:rPr>
          <w:rFonts w:cs="Verdana,Bold"/>
          <w:bCs/>
          <w:color w:val="auto"/>
          <w:spacing w:val="0"/>
          <w:szCs w:val="20"/>
          <w:lang w:eastAsia="pl-PL"/>
        </w:rPr>
      </w:pPr>
    </w:p>
    <w:p w:rsidR="00F04155" w:rsidRPr="00155D5F" w:rsidRDefault="00F04155" w:rsidP="00155D5F">
      <w:pPr>
        <w:autoSpaceDE w:val="0"/>
        <w:autoSpaceDN w:val="0"/>
        <w:adjustRightInd w:val="0"/>
        <w:spacing w:after="0" w:line="240" w:lineRule="auto"/>
        <w:jc w:val="left"/>
        <w:rPr>
          <w:rFonts w:cs="Tahoma"/>
          <w:spacing w:val="0"/>
          <w:szCs w:val="20"/>
          <w:lang w:eastAsia="pl-PL"/>
        </w:rPr>
      </w:pPr>
      <w:r w:rsidRPr="00155D5F">
        <w:rPr>
          <w:rFonts w:cs="Verdana,Bold"/>
          <w:bCs/>
          <w:spacing w:val="0"/>
          <w:szCs w:val="20"/>
          <w:lang w:eastAsia="pl-PL"/>
        </w:rPr>
        <w:t>2.</w:t>
      </w:r>
      <w:r w:rsidRPr="00155D5F">
        <w:rPr>
          <w:rFonts w:cs="Tahoma"/>
          <w:spacing w:val="0"/>
          <w:szCs w:val="20"/>
          <w:lang w:eastAsia="pl-PL"/>
        </w:rPr>
        <w:t xml:space="preserve"> </w:t>
      </w:r>
    </w:p>
    <w:p w:rsidR="00F04155" w:rsidRPr="00D96EBA" w:rsidRDefault="00F04155" w:rsidP="00066038">
      <w:pPr>
        <w:autoSpaceDE w:val="0"/>
        <w:autoSpaceDN w:val="0"/>
        <w:adjustRightInd w:val="0"/>
        <w:rPr>
          <w:rFonts w:cs="CIDFont+F3"/>
          <w:sz w:val="22"/>
        </w:rPr>
      </w:pPr>
      <w:r w:rsidRPr="00D96EBA">
        <w:rPr>
          <w:rFonts w:cs="CIDFont+F3"/>
          <w:sz w:val="22"/>
        </w:rPr>
        <w:t>REM-BUD s.c. Krzysztof Kosal, Józef Kmiecik</w:t>
      </w:r>
    </w:p>
    <w:p w:rsidR="00F04155" w:rsidRPr="00D96EBA" w:rsidRDefault="00F04155" w:rsidP="00066038">
      <w:pPr>
        <w:pStyle w:val="Default"/>
        <w:rPr>
          <w:rFonts w:ascii="Verdana" w:hAnsi="Verdana" w:cs="CIDFont+F3"/>
          <w:sz w:val="22"/>
          <w:szCs w:val="22"/>
        </w:rPr>
      </w:pPr>
      <w:r w:rsidRPr="00D96EBA">
        <w:rPr>
          <w:rFonts w:ascii="Verdana" w:hAnsi="Verdana" w:cs="CIDFont+F3"/>
          <w:sz w:val="22"/>
          <w:szCs w:val="22"/>
        </w:rPr>
        <w:t>33-300 Nowy Sącz, ul. Słowacka 11</w:t>
      </w:r>
    </w:p>
    <w:p w:rsidR="00F04155" w:rsidRPr="00D96EBA" w:rsidRDefault="00F04155" w:rsidP="00066038">
      <w:pPr>
        <w:pStyle w:val="Default"/>
        <w:rPr>
          <w:rFonts w:ascii="Verdana" w:hAnsi="Verdana" w:cs="CIDFont+F4"/>
          <w:sz w:val="22"/>
          <w:szCs w:val="22"/>
        </w:rPr>
      </w:pPr>
      <w:r w:rsidRPr="00D96EBA">
        <w:rPr>
          <w:rFonts w:ascii="Verdana" w:hAnsi="Verdana" w:cs="CIDFont+F4"/>
          <w:sz w:val="22"/>
          <w:szCs w:val="22"/>
        </w:rPr>
        <w:t>NIP 734-25-55-325</w:t>
      </w:r>
    </w:p>
    <w:p w:rsidR="00F04155" w:rsidRPr="00155D5F" w:rsidRDefault="00F04155" w:rsidP="00155D5F">
      <w:pPr>
        <w:spacing w:after="0" w:line="240" w:lineRule="auto"/>
        <w:jc w:val="left"/>
        <w:rPr>
          <w:rFonts w:cs="Tahoma"/>
          <w:spacing w:val="0"/>
          <w:szCs w:val="20"/>
          <w:lang w:eastAsia="pl-PL"/>
        </w:rPr>
      </w:pPr>
    </w:p>
    <w:p w:rsidR="00F04155" w:rsidRDefault="00F04155" w:rsidP="00155D5F">
      <w:pPr>
        <w:spacing w:after="0" w:line="240" w:lineRule="auto"/>
        <w:jc w:val="left"/>
        <w:rPr>
          <w:rFonts w:cs="Calibri,Italic"/>
          <w:i/>
          <w:iCs/>
          <w:color w:val="auto"/>
          <w:spacing w:val="0"/>
          <w:szCs w:val="20"/>
          <w:lang w:eastAsia="pl-PL"/>
        </w:rPr>
      </w:pPr>
      <w:r>
        <w:rPr>
          <w:rFonts w:cs="Calibri,Italic"/>
          <w:i/>
          <w:iCs/>
          <w:color w:val="auto"/>
          <w:spacing w:val="0"/>
          <w:szCs w:val="20"/>
          <w:lang w:eastAsia="pl-PL"/>
        </w:rPr>
        <w:t>Ilość punktów w jedynym kryterium Cena:46,40</w:t>
      </w:r>
    </w:p>
    <w:p w:rsidR="00F04155" w:rsidRPr="00155D5F" w:rsidRDefault="00F04155" w:rsidP="00155D5F">
      <w:pPr>
        <w:autoSpaceDE w:val="0"/>
        <w:autoSpaceDN w:val="0"/>
        <w:adjustRightInd w:val="0"/>
        <w:spacing w:after="0" w:line="240" w:lineRule="auto"/>
        <w:jc w:val="left"/>
        <w:rPr>
          <w:rFonts w:cs="Verdana"/>
          <w:bCs/>
          <w:spacing w:val="0"/>
          <w:szCs w:val="20"/>
          <w:lang w:eastAsia="pl-PL"/>
        </w:rPr>
      </w:pPr>
    </w:p>
    <w:p w:rsidR="00F04155" w:rsidRPr="003B4C84" w:rsidRDefault="00F04155" w:rsidP="00A11CD8">
      <w:pPr>
        <w:rPr>
          <w:rFonts w:ascii="Times New Roman" w:hAnsi="Times New Roman"/>
          <w:szCs w:val="20"/>
        </w:rPr>
      </w:pPr>
    </w:p>
    <w:sectPr w:rsidR="00F04155" w:rsidRPr="003B4C84"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155" w:rsidRDefault="00F04155" w:rsidP="006747BD">
      <w:pPr>
        <w:spacing w:after="0" w:line="240" w:lineRule="auto"/>
      </w:pPr>
      <w:r>
        <w:separator/>
      </w:r>
    </w:p>
  </w:endnote>
  <w:endnote w:type="continuationSeparator" w:id="0">
    <w:p w:rsidR="00F04155" w:rsidRDefault="00F04155"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Italic">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 w:name="CIDFont+F4">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155" w:rsidRPr="00116150" w:rsidRDefault="00F04155">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F04155" w:rsidRDefault="00F04155">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F04155" w:rsidRDefault="00F04155" w:rsidP="00DA52A1">
                <w:pPr>
                  <w:pStyle w:val="LukStopka-adres"/>
                </w:pPr>
              </w:p>
              <w:p w:rsidR="00F04155" w:rsidRDefault="00F04155" w:rsidP="006D2721">
                <w:pPr>
                  <w:pStyle w:val="LukStopka-adres"/>
                  <w:jc w:val="both"/>
                </w:pPr>
                <w:r>
                  <w:t xml:space="preserve">Sieć Badawcza Łukasiewicz </w:t>
                </w:r>
                <w:r>
                  <w:sym w:font="Symbol" w:char="F02D"/>
                </w:r>
                <w:r>
                  <w:t xml:space="preserve"> Krakowski Instytut Technologiczny</w:t>
                </w:r>
              </w:p>
              <w:p w:rsidR="00F04155" w:rsidRDefault="00F04155"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04155" w:rsidRPr="00CE2C6F" w:rsidRDefault="00F04155"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F04155" w:rsidRDefault="00F04155" w:rsidP="006D2721">
                <w:pPr>
                  <w:pStyle w:val="LukStopka-adres"/>
                  <w:jc w:val="both"/>
                </w:pPr>
                <w:r>
                  <w:t xml:space="preserve">Sąd Rejonowy w Krakowie, XI Wydz. Gospodarczy KRS nr </w:t>
                </w:r>
                <w:r w:rsidRPr="0056264F">
                  <w:t>0000861401</w:t>
                </w:r>
              </w:p>
              <w:p w:rsidR="00F04155" w:rsidRPr="004F5805" w:rsidRDefault="00F04155" w:rsidP="006D2721">
                <w:pPr>
                  <w:pStyle w:val="LukStopka-adres"/>
                  <w:jc w:val="both"/>
                  <w:rPr>
                    <w:lang w:val="de-DE"/>
                  </w:rPr>
                </w:pPr>
              </w:p>
              <w:p w:rsidR="00F04155" w:rsidRPr="004F5805" w:rsidRDefault="00F04155"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F04155" w:rsidRPr="00DA52A1" w:rsidRDefault="00F04155"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155" w:rsidRPr="00116150" w:rsidRDefault="00F04155"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F04155" w:rsidRPr="00D06D36" w:rsidRDefault="00F04155"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F04155" w:rsidRPr="00DA52A1" w:rsidRDefault="00F04155"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F04155" w:rsidRDefault="00F04155" w:rsidP="00302E45">
                <w:pPr>
                  <w:pStyle w:val="LukStopka-adres"/>
                  <w:jc w:val="both"/>
                </w:pPr>
                <w:r>
                  <w:t xml:space="preserve">Sieć Badawcza Łukasiewicz </w:t>
                </w:r>
                <w:r>
                  <w:sym w:font="Symbol" w:char="F02D"/>
                </w:r>
                <w:r>
                  <w:t xml:space="preserve"> Krakowski Instytut Technologiczny</w:t>
                </w:r>
              </w:p>
              <w:p w:rsidR="00F04155" w:rsidRDefault="00F04155"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04155" w:rsidRPr="00CE2C6F" w:rsidRDefault="00F04155"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F04155" w:rsidRDefault="00F04155" w:rsidP="00302E45">
                <w:pPr>
                  <w:pStyle w:val="LukStopka-adres"/>
                  <w:jc w:val="both"/>
                </w:pPr>
                <w:r>
                  <w:t xml:space="preserve">Sąd Rejonowy w Krakowie, XI Wydz. Gospodarczy KRS nr </w:t>
                </w:r>
                <w:r w:rsidRPr="0056264F">
                  <w:t>0000861401</w:t>
                </w:r>
              </w:p>
              <w:p w:rsidR="00F04155" w:rsidRPr="004F5805" w:rsidRDefault="00F04155"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155" w:rsidRDefault="00F04155" w:rsidP="006747BD">
      <w:pPr>
        <w:spacing w:after="0" w:line="240" w:lineRule="auto"/>
      </w:pPr>
      <w:r>
        <w:separator/>
      </w:r>
    </w:p>
  </w:footnote>
  <w:footnote w:type="continuationSeparator" w:id="0">
    <w:p w:rsidR="00F04155" w:rsidRDefault="00F04155"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155" w:rsidRPr="00DA52A1" w:rsidRDefault="00F0415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F7354C2"/>
    <w:multiLevelType w:val="hybridMultilevel"/>
    <w:tmpl w:val="139CB21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8"/>
  </w:num>
  <w:num w:numId="41">
    <w:abstractNumId w:val="3"/>
  </w:num>
  <w:num w:numId="42">
    <w:abstractNumId w:val="2"/>
  </w:num>
  <w:num w:numId="43">
    <w:abstractNumId w:val="1"/>
  </w:num>
  <w:num w:numId="44">
    <w:abstractNumId w:val="0"/>
  </w:num>
  <w:num w:numId="45">
    <w:abstractNumId w:val="7"/>
  </w:num>
  <w:num w:numId="46">
    <w:abstractNumId w:val="6"/>
  </w:num>
  <w:num w:numId="47">
    <w:abstractNumId w:val="5"/>
  </w:num>
  <w:num w:numId="48">
    <w:abstractNumId w:val="4"/>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44D72"/>
    <w:rsid w:val="00060352"/>
    <w:rsid w:val="00066038"/>
    <w:rsid w:val="00070438"/>
    <w:rsid w:val="00077647"/>
    <w:rsid w:val="00095CB0"/>
    <w:rsid w:val="000A5C79"/>
    <w:rsid w:val="000D334B"/>
    <w:rsid w:val="000E1369"/>
    <w:rsid w:val="000E4380"/>
    <w:rsid w:val="00116150"/>
    <w:rsid w:val="00132619"/>
    <w:rsid w:val="00136E80"/>
    <w:rsid w:val="001374A5"/>
    <w:rsid w:val="00155D5F"/>
    <w:rsid w:val="001634F3"/>
    <w:rsid w:val="0016543D"/>
    <w:rsid w:val="0019307F"/>
    <w:rsid w:val="001B0584"/>
    <w:rsid w:val="001B3817"/>
    <w:rsid w:val="001B5D54"/>
    <w:rsid w:val="001C62C2"/>
    <w:rsid w:val="001E248F"/>
    <w:rsid w:val="001F3ED6"/>
    <w:rsid w:val="00201E53"/>
    <w:rsid w:val="002175A5"/>
    <w:rsid w:val="00223B66"/>
    <w:rsid w:val="00231524"/>
    <w:rsid w:val="00234C73"/>
    <w:rsid w:val="00240486"/>
    <w:rsid w:val="002601AC"/>
    <w:rsid w:val="00276728"/>
    <w:rsid w:val="002A3B85"/>
    <w:rsid w:val="002A7559"/>
    <w:rsid w:val="002B3686"/>
    <w:rsid w:val="002B3E06"/>
    <w:rsid w:val="002D36D4"/>
    <w:rsid w:val="002D48BE"/>
    <w:rsid w:val="002E1C8C"/>
    <w:rsid w:val="002E21D4"/>
    <w:rsid w:val="002F03E3"/>
    <w:rsid w:val="002F3EFE"/>
    <w:rsid w:val="002F4540"/>
    <w:rsid w:val="002F49C4"/>
    <w:rsid w:val="0030016F"/>
    <w:rsid w:val="00302E45"/>
    <w:rsid w:val="00303C48"/>
    <w:rsid w:val="003134A8"/>
    <w:rsid w:val="00331259"/>
    <w:rsid w:val="00335F9F"/>
    <w:rsid w:val="00346C00"/>
    <w:rsid w:val="00354A18"/>
    <w:rsid w:val="003732B4"/>
    <w:rsid w:val="00380A63"/>
    <w:rsid w:val="003829A2"/>
    <w:rsid w:val="00384C19"/>
    <w:rsid w:val="0039150D"/>
    <w:rsid w:val="003923AA"/>
    <w:rsid w:val="003B4C84"/>
    <w:rsid w:val="003E166E"/>
    <w:rsid w:val="003F4BA3"/>
    <w:rsid w:val="00413353"/>
    <w:rsid w:val="0042761C"/>
    <w:rsid w:val="004330BD"/>
    <w:rsid w:val="004436C4"/>
    <w:rsid w:val="004510A5"/>
    <w:rsid w:val="0047522B"/>
    <w:rsid w:val="00485BD6"/>
    <w:rsid w:val="004900DE"/>
    <w:rsid w:val="004B26A7"/>
    <w:rsid w:val="004F5805"/>
    <w:rsid w:val="00507029"/>
    <w:rsid w:val="005140AC"/>
    <w:rsid w:val="00526CDD"/>
    <w:rsid w:val="005522D2"/>
    <w:rsid w:val="0056264F"/>
    <w:rsid w:val="00593520"/>
    <w:rsid w:val="005938E1"/>
    <w:rsid w:val="005A5100"/>
    <w:rsid w:val="005C16E4"/>
    <w:rsid w:val="005C51FF"/>
    <w:rsid w:val="005D1495"/>
    <w:rsid w:val="005E7191"/>
    <w:rsid w:val="005F51AF"/>
    <w:rsid w:val="005F6D67"/>
    <w:rsid w:val="00615756"/>
    <w:rsid w:val="0061702A"/>
    <w:rsid w:val="00660878"/>
    <w:rsid w:val="00660BE1"/>
    <w:rsid w:val="00672B22"/>
    <w:rsid w:val="006747BD"/>
    <w:rsid w:val="00694BA6"/>
    <w:rsid w:val="006B26B0"/>
    <w:rsid w:val="006B28B0"/>
    <w:rsid w:val="006C74AB"/>
    <w:rsid w:val="006D2721"/>
    <w:rsid w:val="006D6DE5"/>
    <w:rsid w:val="006E5990"/>
    <w:rsid w:val="00724451"/>
    <w:rsid w:val="00745531"/>
    <w:rsid w:val="0074574D"/>
    <w:rsid w:val="00755FA6"/>
    <w:rsid w:val="00757FC5"/>
    <w:rsid w:val="0076507D"/>
    <w:rsid w:val="00770E0D"/>
    <w:rsid w:val="00774505"/>
    <w:rsid w:val="00797E1F"/>
    <w:rsid w:val="007B7BFC"/>
    <w:rsid w:val="007E6C72"/>
    <w:rsid w:val="00805DF6"/>
    <w:rsid w:val="00812CEE"/>
    <w:rsid w:val="0082136E"/>
    <w:rsid w:val="00821F16"/>
    <w:rsid w:val="00824C27"/>
    <w:rsid w:val="00826E87"/>
    <w:rsid w:val="008368C0"/>
    <w:rsid w:val="00840052"/>
    <w:rsid w:val="0084396A"/>
    <w:rsid w:val="008507F7"/>
    <w:rsid w:val="00854B7B"/>
    <w:rsid w:val="00856473"/>
    <w:rsid w:val="008574E7"/>
    <w:rsid w:val="00870B7A"/>
    <w:rsid w:val="008729AD"/>
    <w:rsid w:val="0087308D"/>
    <w:rsid w:val="00891F98"/>
    <w:rsid w:val="008B1BEE"/>
    <w:rsid w:val="008B36EC"/>
    <w:rsid w:val="008B6808"/>
    <w:rsid w:val="008C1729"/>
    <w:rsid w:val="008C75DD"/>
    <w:rsid w:val="008D3FA7"/>
    <w:rsid w:val="008E600E"/>
    <w:rsid w:val="008E7EA9"/>
    <w:rsid w:val="008F209D"/>
    <w:rsid w:val="009114E1"/>
    <w:rsid w:val="00912AFB"/>
    <w:rsid w:val="009473E1"/>
    <w:rsid w:val="009571E2"/>
    <w:rsid w:val="00957C80"/>
    <w:rsid w:val="00992397"/>
    <w:rsid w:val="009A0C80"/>
    <w:rsid w:val="009C0C7D"/>
    <w:rsid w:val="009C52EC"/>
    <w:rsid w:val="009D311C"/>
    <w:rsid w:val="009D4C4D"/>
    <w:rsid w:val="00A11CD8"/>
    <w:rsid w:val="00A24163"/>
    <w:rsid w:val="00A27404"/>
    <w:rsid w:val="00A36F46"/>
    <w:rsid w:val="00A43BE9"/>
    <w:rsid w:val="00A52259"/>
    <w:rsid w:val="00A52C29"/>
    <w:rsid w:val="00A53093"/>
    <w:rsid w:val="00A772EC"/>
    <w:rsid w:val="00A84F11"/>
    <w:rsid w:val="00A9500C"/>
    <w:rsid w:val="00AA1794"/>
    <w:rsid w:val="00AC2C04"/>
    <w:rsid w:val="00AC5F2F"/>
    <w:rsid w:val="00AD68BC"/>
    <w:rsid w:val="00AF642B"/>
    <w:rsid w:val="00B075B5"/>
    <w:rsid w:val="00B160BD"/>
    <w:rsid w:val="00B17A0C"/>
    <w:rsid w:val="00B210DF"/>
    <w:rsid w:val="00B23FC5"/>
    <w:rsid w:val="00B32828"/>
    <w:rsid w:val="00B33584"/>
    <w:rsid w:val="00B61F8A"/>
    <w:rsid w:val="00B64C45"/>
    <w:rsid w:val="00B66B6C"/>
    <w:rsid w:val="00B92258"/>
    <w:rsid w:val="00BA692A"/>
    <w:rsid w:val="00BB0471"/>
    <w:rsid w:val="00BB2A01"/>
    <w:rsid w:val="00C036E3"/>
    <w:rsid w:val="00C22B4F"/>
    <w:rsid w:val="00C26D52"/>
    <w:rsid w:val="00C27BCC"/>
    <w:rsid w:val="00C36BFA"/>
    <w:rsid w:val="00C41ED0"/>
    <w:rsid w:val="00C53A8E"/>
    <w:rsid w:val="00C5479B"/>
    <w:rsid w:val="00C57434"/>
    <w:rsid w:val="00C736D5"/>
    <w:rsid w:val="00C96D7D"/>
    <w:rsid w:val="00CA061B"/>
    <w:rsid w:val="00CC2982"/>
    <w:rsid w:val="00CC3325"/>
    <w:rsid w:val="00CD5012"/>
    <w:rsid w:val="00CE181B"/>
    <w:rsid w:val="00CE2C6F"/>
    <w:rsid w:val="00CF1C36"/>
    <w:rsid w:val="00D005B3"/>
    <w:rsid w:val="00D06D36"/>
    <w:rsid w:val="00D06EF8"/>
    <w:rsid w:val="00D16411"/>
    <w:rsid w:val="00D242EC"/>
    <w:rsid w:val="00D405EE"/>
    <w:rsid w:val="00D40690"/>
    <w:rsid w:val="00D43663"/>
    <w:rsid w:val="00D57B51"/>
    <w:rsid w:val="00D77B77"/>
    <w:rsid w:val="00D80D57"/>
    <w:rsid w:val="00D94B30"/>
    <w:rsid w:val="00D96051"/>
    <w:rsid w:val="00D9609F"/>
    <w:rsid w:val="00D96EBA"/>
    <w:rsid w:val="00DA2695"/>
    <w:rsid w:val="00DA52A1"/>
    <w:rsid w:val="00DD5768"/>
    <w:rsid w:val="00DE00CF"/>
    <w:rsid w:val="00DF5C2E"/>
    <w:rsid w:val="00E0778A"/>
    <w:rsid w:val="00E14103"/>
    <w:rsid w:val="00E347E5"/>
    <w:rsid w:val="00E50A03"/>
    <w:rsid w:val="00E62FF8"/>
    <w:rsid w:val="00E71D34"/>
    <w:rsid w:val="00E91FAB"/>
    <w:rsid w:val="00EA4D34"/>
    <w:rsid w:val="00EB1A5D"/>
    <w:rsid w:val="00EB5235"/>
    <w:rsid w:val="00EC2A52"/>
    <w:rsid w:val="00EC7015"/>
    <w:rsid w:val="00ED339B"/>
    <w:rsid w:val="00EE2460"/>
    <w:rsid w:val="00EE493C"/>
    <w:rsid w:val="00EE7578"/>
    <w:rsid w:val="00EF1EA3"/>
    <w:rsid w:val="00F00EF3"/>
    <w:rsid w:val="00F04155"/>
    <w:rsid w:val="00F07176"/>
    <w:rsid w:val="00F27386"/>
    <w:rsid w:val="00F51E4C"/>
    <w:rsid w:val="00F5418A"/>
    <w:rsid w:val="00F67D23"/>
    <w:rsid w:val="00F74FA9"/>
    <w:rsid w:val="00FA59BF"/>
    <w:rsid w:val="00FB7773"/>
    <w:rsid w:val="00FD74F4"/>
    <w:rsid w:val="00FE5FE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12CE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30454996">
      <w:marLeft w:val="0"/>
      <w:marRight w:val="0"/>
      <w:marTop w:val="0"/>
      <w:marBottom w:val="0"/>
      <w:divBdr>
        <w:top w:val="none" w:sz="0" w:space="0" w:color="auto"/>
        <w:left w:val="none" w:sz="0" w:space="0" w:color="auto"/>
        <w:bottom w:val="none" w:sz="0" w:space="0" w:color="auto"/>
        <w:right w:val="none" w:sz="0" w:space="0" w:color="auto"/>
      </w:divBdr>
    </w:div>
    <w:div w:id="330454997">
      <w:marLeft w:val="0"/>
      <w:marRight w:val="0"/>
      <w:marTop w:val="0"/>
      <w:marBottom w:val="0"/>
      <w:divBdr>
        <w:top w:val="none" w:sz="0" w:space="0" w:color="auto"/>
        <w:left w:val="none" w:sz="0" w:space="0" w:color="auto"/>
        <w:bottom w:val="none" w:sz="0" w:space="0" w:color="auto"/>
        <w:right w:val="none" w:sz="0" w:space="0" w:color="auto"/>
      </w:divBdr>
    </w:div>
    <w:div w:id="330454998">
      <w:marLeft w:val="0"/>
      <w:marRight w:val="0"/>
      <w:marTop w:val="0"/>
      <w:marBottom w:val="0"/>
      <w:divBdr>
        <w:top w:val="none" w:sz="0" w:space="0" w:color="auto"/>
        <w:left w:val="none" w:sz="0" w:space="0" w:color="auto"/>
        <w:bottom w:val="none" w:sz="0" w:space="0" w:color="auto"/>
        <w:right w:val="none" w:sz="0" w:space="0" w:color="auto"/>
      </w:divBdr>
    </w:div>
    <w:div w:id="330454999">
      <w:marLeft w:val="0"/>
      <w:marRight w:val="0"/>
      <w:marTop w:val="0"/>
      <w:marBottom w:val="0"/>
      <w:divBdr>
        <w:top w:val="none" w:sz="0" w:space="0" w:color="auto"/>
        <w:left w:val="none" w:sz="0" w:space="0" w:color="auto"/>
        <w:bottom w:val="none" w:sz="0" w:space="0" w:color="auto"/>
        <w:right w:val="none" w:sz="0" w:space="0" w:color="auto"/>
      </w:divBdr>
    </w:div>
    <w:div w:id="330455000">
      <w:marLeft w:val="0"/>
      <w:marRight w:val="0"/>
      <w:marTop w:val="0"/>
      <w:marBottom w:val="0"/>
      <w:divBdr>
        <w:top w:val="none" w:sz="0" w:space="0" w:color="auto"/>
        <w:left w:val="none" w:sz="0" w:space="0" w:color="auto"/>
        <w:bottom w:val="none" w:sz="0" w:space="0" w:color="auto"/>
        <w:right w:val="none" w:sz="0" w:space="0" w:color="auto"/>
      </w:divBdr>
    </w:div>
    <w:div w:id="330455001">
      <w:marLeft w:val="0"/>
      <w:marRight w:val="0"/>
      <w:marTop w:val="0"/>
      <w:marBottom w:val="0"/>
      <w:divBdr>
        <w:top w:val="none" w:sz="0" w:space="0" w:color="auto"/>
        <w:left w:val="none" w:sz="0" w:space="0" w:color="auto"/>
        <w:bottom w:val="none" w:sz="0" w:space="0" w:color="auto"/>
        <w:right w:val="none" w:sz="0" w:space="0" w:color="auto"/>
      </w:divBdr>
    </w:div>
    <w:div w:id="330455002">
      <w:marLeft w:val="0"/>
      <w:marRight w:val="0"/>
      <w:marTop w:val="0"/>
      <w:marBottom w:val="0"/>
      <w:divBdr>
        <w:top w:val="none" w:sz="0" w:space="0" w:color="auto"/>
        <w:left w:val="none" w:sz="0" w:space="0" w:color="auto"/>
        <w:bottom w:val="none" w:sz="0" w:space="0" w:color="auto"/>
        <w:right w:val="none" w:sz="0" w:space="0" w:color="auto"/>
      </w:divBdr>
    </w:div>
    <w:div w:id="330455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8</TotalTime>
  <Pages>1</Pages>
  <Words>157</Words>
  <Characters>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10</cp:revision>
  <cp:lastPrinted>2022-10-21T12:31:00Z</cp:lastPrinted>
  <dcterms:created xsi:type="dcterms:W3CDTF">2023-03-03T11:17:00Z</dcterms:created>
  <dcterms:modified xsi:type="dcterms:W3CDTF">2023-03-03T12:09:00Z</dcterms:modified>
</cp:coreProperties>
</file>