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Default="00E67B58" w:rsidP="2183BA32">
      <w:pPr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E67B58"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20EF317A" w:rsidR="00887419" w:rsidRPr="00887419" w:rsidRDefault="00887419" w:rsidP="00887419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</w:t>
      </w:r>
      <w:r w:rsidRPr="00A47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47B11" w:rsidRPr="00A47B1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D3734" w:rsidRPr="00A47B1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47B11" w:rsidRPr="00A47B1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D3734" w:rsidRPr="00A47B11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14:paraId="6AE3F0D1" w14:textId="4D0FFB20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029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SZP-271/</w:t>
      </w:r>
      <w:r w:rsidR="00A47B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D029D1" w:rsidRPr="00D029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6-</w:t>
      </w:r>
      <w:r w:rsidR="00A47B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Pr="00D029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</w:t>
      </w:r>
      <w:r w:rsidR="00D029D1" w:rsidRPr="00D029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2024</w:t>
      </w:r>
    </w:p>
    <w:p w14:paraId="459A664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51ADD8" w14:textId="77777777" w:rsidR="00887419" w:rsidRPr="00887419" w:rsidRDefault="00887419" w:rsidP="00887419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706CB4" w14:textId="1742BFF1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Pr="007D2B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5750A4" w:rsidRPr="007D2B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</w:t>
      </w:r>
      <w:r w:rsidRPr="007D2B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5750A4" w:rsidRPr="007D2BD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2024</w:t>
      </w:r>
      <w:r w:rsidRPr="008874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7D2B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wyjaśnienie </w:t>
      </w:r>
      <w:r w:rsidRPr="007D2BD4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i zmiany </w:t>
      </w:r>
      <w:r w:rsidRPr="00887419">
        <w:rPr>
          <w:rFonts w:ascii="Times New Roman" w:eastAsia="Times New Roman" w:hAnsi="Times New Roman" w:cs="Times New Roman"/>
          <w:b/>
          <w:sz w:val="24"/>
          <w:lang w:eastAsia="pl-PL"/>
        </w:rPr>
        <w:t>treści SWZ</w:t>
      </w:r>
    </w:p>
    <w:p w14:paraId="6C072D93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52934D02" w:rsidR="00887419" w:rsidRPr="00887419" w:rsidRDefault="00887419" w:rsidP="00887419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na: </w:t>
      </w:r>
      <w:r w:rsidR="005750A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„Dostawę mydła w pianie i w płynie”.</w:t>
      </w:r>
    </w:p>
    <w:bookmarkEnd w:id="0"/>
    <w:p w14:paraId="7F9561BD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063D94C8" w:rsidR="00887419" w:rsidRPr="00887419" w:rsidRDefault="00887419" w:rsidP="0088741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WYJAŚNIENIA TREŚCI SWZ</w:t>
      </w:r>
    </w:p>
    <w:p w14:paraId="71428C02" w14:textId="0BC97BA9" w:rsidR="00887419" w:rsidRPr="00887419" w:rsidRDefault="00887419" w:rsidP="008874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</w:t>
      </w:r>
      <w:r w:rsidRPr="005750A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Pr="005750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5750A4">
        <w:rPr>
          <w:rFonts w:ascii="Times New Roman" w:eastAsia="Times New Roman" w:hAnsi="Times New Roman" w:cs="Times New Roman"/>
          <w:sz w:val="24"/>
          <w:lang w:eastAsia="pl-PL"/>
        </w:rPr>
        <w:t>art. 284 ust. 2</w:t>
      </w:r>
      <w:r w:rsidRPr="005750A4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</w:t>
      </w:r>
      <w:r w:rsidR="005750A4" w:rsidRPr="005750A4">
        <w:rPr>
          <w:rFonts w:ascii="Times New Roman" w:eastAsia="Times New Roman" w:hAnsi="Times New Roman" w:cs="Times New Roman"/>
          <w:sz w:val="24"/>
          <w:lang w:eastAsia="pl-PL"/>
        </w:rPr>
        <w:t>ust</w:t>
      </w:r>
      <w:r w:rsidRPr="005750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awy 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11 września 2019 r. – Prawo zamówień publicznych </w:t>
      </w:r>
      <w:r w:rsidRPr="00887419">
        <w:rPr>
          <w:rFonts w:ascii="Times New Roman" w:eastAsia="Times New Roman" w:hAnsi="Times New Roman" w:cs="Times New Roman"/>
          <w:bCs/>
          <w:sz w:val="24"/>
          <w:lang w:eastAsia="pl-PL"/>
        </w:rPr>
        <w:t>(zwana dalej: PZP)</w:t>
      </w:r>
      <w:r w:rsidRPr="008874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74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przekazuje poniżej treść zapytań, które </w:t>
      </w:r>
      <w:r w:rsidRPr="00887419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wpłynęły do Zamawiającego wraz z wyjaśnieniami:</w:t>
      </w:r>
    </w:p>
    <w:p w14:paraId="21022ACE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30E0E6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</w:p>
    <w:p w14:paraId="4D30BD02" w14:textId="2E838428" w:rsidR="00887419" w:rsidRPr="009843A5" w:rsidRDefault="009843A5" w:rsidP="009843A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3A5">
        <w:rPr>
          <w:rFonts w:ascii="Times New Roman" w:eastAsia="Times New Roman" w:hAnsi="Times New Roman" w:cs="Times New Roman"/>
          <w:sz w:val="24"/>
          <w:szCs w:val="24"/>
          <w:lang w:eastAsia="ar-SA"/>
        </w:rPr>
        <w:t>Czy Zamawiający w zadaniu „Mydło w pianie i płynie” w pozycji nr 1 dopuści produkt równoważny typu Mediclean 410 Soap, mydło w płynie do mycia rąk, skóry głowy i ciała? Produkt zawiera substancje pielęgnujące, polecany dla personelu medycznego i osób narażonych na macerację skóry w wyniku częstego mycia. Produkt polecany do mycia pacjentów z odleżynami. Skład: anionowe środki powierzchniowo czynne, amfoteryczne związki powierzchniowo czynne (betaina kokosowa). Zawiera glicerynę. Produkt przebadany dermatologicznie. Opakowanie: 5L.</w:t>
      </w:r>
    </w:p>
    <w:p w14:paraId="61CFCD77" w14:textId="55B40CCC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02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  <w:r w:rsid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6026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dopuszcza w pozycji 1 produkt równoważny o podanych parametrach. </w:t>
      </w:r>
    </w:p>
    <w:p w14:paraId="7C0A42F7" w14:textId="77777777" w:rsidR="00887419" w:rsidRPr="00887419" w:rsidRDefault="00887419" w:rsidP="0088741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0B7FDC9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2 </w:t>
      </w:r>
    </w:p>
    <w:p w14:paraId="1D8FCBD5" w14:textId="46A6AD2B" w:rsidR="00887419" w:rsidRPr="009843A5" w:rsidRDefault="009843A5" w:rsidP="009843A5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3A5">
        <w:rPr>
          <w:rFonts w:ascii="Times New Roman" w:eastAsia="Times New Roman" w:hAnsi="Times New Roman" w:cs="Times New Roman"/>
          <w:sz w:val="24"/>
          <w:szCs w:val="24"/>
          <w:lang w:eastAsia="ar-SA"/>
        </w:rPr>
        <w:t>Czy Zamawiający w zadaniu „Mydło w pianie i płynie” w pozycji nr 2 dopuści produkt równoważny typu Velodes Soap Foam, mydło w pianie do mycia rąk, skóry głowy i ciała? Pakowane w sterylne wkłady o pojemności 1000 ml, posiadające oznakowania i informacje w języku polskim. Wkład do dozowników manualnych. Przeznaczone do częstego stosowania, łagodne dla każdego rodzaju skóry, testowane dermatologicznie. Nie zawiera barwników ani substancji zapachowych, dobrze rozprowadza się na dłoniach i łatwo spłukuje.</w:t>
      </w:r>
    </w:p>
    <w:p w14:paraId="72D84A9B" w14:textId="7FF4C91B" w:rsidR="00F542BC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42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zmodyfikował opis przedmiotu zamówienia poprzez wydzielenie z poz. 2 mydła do dozowników manualnych (obecnie poz. nr 3). Zamawiający dopuszcza zaproponowany produkt w pozycji z mydłem do dozowników manualnych (obecnie poz. nr 3). </w:t>
      </w:r>
    </w:p>
    <w:p w14:paraId="6FD2B2C0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20694A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3</w:t>
      </w:r>
    </w:p>
    <w:p w14:paraId="03D9B142" w14:textId="77777777" w:rsidR="00AE2750" w:rsidRPr="00AE2750" w:rsidRDefault="00AE2750" w:rsidP="00AE27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750">
        <w:rPr>
          <w:rFonts w:ascii="Times New Roman" w:eastAsia="Times New Roman" w:hAnsi="Times New Roman" w:cs="Times New Roman"/>
          <w:sz w:val="24"/>
          <w:szCs w:val="24"/>
          <w:lang w:eastAsia="ar-SA"/>
        </w:rPr>
        <w:t>Czy Zamawiający wyraża zgodę za zaoferowanie 550 szt. dozowników manualnych, kompatybilnych</w:t>
      </w:r>
    </w:p>
    <w:p w14:paraId="5373E0F9" w14:textId="5171F443" w:rsidR="00887419" w:rsidRPr="00887419" w:rsidRDefault="00AE2750" w:rsidP="00AE27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750">
        <w:rPr>
          <w:rFonts w:ascii="Times New Roman" w:eastAsia="Times New Roman" w:hAnsi="Times New Roman" w:cs="Times New Roman"/>
          <w:sz w:val="24"/>
          <w:szCs w:val="24"/>
          <w:lang w:eastAsia="ar-SA"/>
        </w:rPr>
        <w:t>z produktem z pozycji nr 2?</w:t>
      </w:r>
    </w:p>
    <w:p w14:paraId="1F8A86EE" w14:textId="7839D7FC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682B"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Nie, Zamawiający wymaga zgodnie z SWZ 225 szt. dozowników automatycznych i 325 szt. dozowników manualnych do mydła.</w:t>
      </w:r>
    </w:p>
    <w:p w14:paraId="20670891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C06DAE" w14:textId="77777777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4 </w:t>
      </w:r>
    </w:p>
    <w:p w14:paraId="103C7F3C" w14:textId="4EFD4421" w:rsidR="00887419" w:rsidRPr="00AE2750" w:rsidRDefault="00AE2750" w:rsidP="00AE2750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750">
        <w:rPr>
          <w:rFonts w:ascii="Times New Roman" w:eastAsia="Times New Roman" w:hAnsi="Times New Roman" w:cs="Times New Roman"/>
          <w:sz w:val="24"/>
          <w:szCs w:val="24"/>
          <w:lang w:eastAsia="ar-SA"/>
        </w:rPr>
        <w:t>Prosimy o odstąpienie o wymogu, aby zaoferowany preparat w pozycji nr 2 posiadał certyfikat ECOLAB oraz certyfikat ECARF. W obecnym stanie prawnym jedynym dokumentem rejestrującym kosmetyk i umożliwiającym jego wprowadzenie na rynek jest wpis do Portalu Notyfikacji Produktów Kosmetycznych (CPNP) oraz testy dermatologiczne. Dodatkowe wymogi są jedynie postanowieniami ograniczającymi konkurencję i możliwość zaoferowania produktów równoważnych o tożsamych parametrach użytkowych.</w:t>
      </w:r>
    </w:p>
    <w:p w14:paraId="7BE9DE29" w14:textId="6127FA23" w:rsidR="00887419" w:rsidRP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682B"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Nie, Zamawiający wymaga certyfikatów ECOLABEL i ECARF, lub równoważnych </w:t>
      </w:r>
      <w:r w:rsidR="0064682B" w:rsidRPr="006468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dla zaoferowanego mydła, zgodnie z SWZ.</w:t>
      </w:r>
    </w:p>
    <w:p w14:paraId="55FCC208" w14:textId="77777777" w:rsidR="00887419" w:rsidRPr="00887419" w:rsidRDefault="00887419" w:rsidP="008874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lang w:eastAsia="ar-SA"/>
        </w:rPr>
      </w:pPr>
    </w:p>
    <w:p w14:paraId="5CAC7F8D" w14:textId="77777777" w:rsidR="00887419" w:rsidRDefault="00887419" w:rsidP="00887419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Hlk175893370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5 </w:t>
      </w:r>
    </w:p>
    <w:p w14:paraId="0249E6FC" w14:textId="77777777" w:rsidR="00607767" w:rsidRPr="00607767" w:rsidRDefault="00607767" w:rsidP="006077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7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to, że można zaproponować inne mydło pasujące do dozownika manualnego i inne mydło</w:t>
      </w:r>
    </w:p>
    <w:p w14:paraId="682F004D" w14:textId="77777777" w:rsidR="00607767" w:rsidRPr="00607767" w:rsidRDefault="00607767" w:rsidP="006077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7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pasujące do dozownika automatycznego, uprzejmie proszę o rozdzielenie pozycji 2 na dwie części,</w:t>
      </w:r>
    </w:p>
    <w:p w14:paraId="7E759480" w14:textId="6E2B7100" w:rsidR="00607767" w:rsidRPr="00607767" w:rsidRDefault="00607767" w:rsidP="00607767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77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określeniem ilości w jednostce miary „ml”</w:t>
      </w:r>
    </w:p>
    <w:p w14:paraId="7ED48414" w14:textId="6C31DEA0" w:rsidR="00224474" w:rsidRPr="00BB2204" w:rsidRDefault="00887419" w:rsidP="00A47B11">
      <w:pPr>
        <w:jc w:val="both"/>
        <w:rPr>
          <w:rFonts w:ascii="Times New Roman" w:hAnsi="Times New Roman" w:cs="Times New Roman"/>
          <w:color w:val="FF0000"/>
        </w:rPr>
      </w:pPr>
      <w:r w:rsidRP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141921" w:rsidRP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435" w:rsidRPr="00A47B11">
        <w:rPr>
          <w:rFonts w:ascii="Times New Roman" w:hAnsi="Times New Roman" w:cs="Times New Roman"/>
          <w:b/>
          <w:bCs/>
          <w:sz w:val="24"/>
          <w:szCs w:val="24"/>
        </w:rPr>
        <w:t xml:space="preserve">TAK, Zamawiający dokonuje modyfikacji opisu przedmiotu zamówienia i rozdziela pozycję 2 na dwie części z podziałem na wkłady do dozowników manualnych i automatycznych, dopuszczając tym samym różne pojemności wkładów do ww. dozowników, zgodnie z SWZ. Zmodyfikowany opis przedmiotu zamówienia zał. nr 2 do SWZ </w:t>
      </w:r>
      <w:r w:rsidR="00BB2204" w:rsidRPr="00A47B11">
        <w:rPr>
          <w:rFonts w:ascii="Times New Roman" w:hAnsi="Times New Roman" w:cs="Times New Roman"/>
          <w:b/>
          <w:bCs/>
          <w:sz w:val="24"/>
          <w:szCs w:val="24"/>
        </w:rPr>
        <w:t>Formularz cenowy wraz ze szczegółowym opisem przedmiotu zamówienia stanowi załączniki nr 1 do odpowiedzi na pytania.</w:t>
      </w:r>
    </w:p>
    <w:p w14:paraId="39DBE0D0" w14:textId="61077CB4" w:rsidR="00224474" w:rsidRDefault="00224474" w:rsidP="00224474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175916808"/>
      <w:r w:rsidRPr="008874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F2E3F5C" w14:textId="0DFDE7B1" w:rsidR="00224474" w:rsidRPr="00224474" w:rsidRDefault="00224474" w:rsidP="00A47B1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24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tym, że mydła z pozycji 2 które chcemy zaproponować różnią się pojemnością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4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zależności od rodzaju dozowników, do automatycznych wkłady są 1200ml a do manualnych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4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1000ml zwracam się z prośba o doprecyzowanie, ile ml należy wycenić do dozowników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2447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automatycznych a ile do manualnych.</w:t>
      </w:r>
    </w:p>
    <w:p w14:paraId="5B028131" w14:textId="45B8B307" w:rsidR="00224474" w:rsidRDefault="00224474" w:rsidP="00A47B11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4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</w:t>
      </w:r>
      <w:r w:rsid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D84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Zamawiający przychyla się do wniosku i </w:t>
      </w:r>
      <w:r w:rsid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D844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modyfikował </w:t>
      </w:r>
      <w:r w:rsid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do SWZ </w:t>
      </w:r>
      <w:r w:rsidR="00BB2204" w:rsidRP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 wraz ze szczegółowym opisem przedmiotu zamówienia</w:t>
      </w:r>
      <w:r w:rsidR="00BB22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zgodnie z załącznikiem nr 1 do odpowiedzi na pytania. </w:t>
      </w:r>
    </w:p>
    <w:bookmarkEnd w:id="3"/>
    <w:bookmarkEnd w:id="2"/>
    <w:p w14:paraId="32C92872" w14:textId="77777777" w:rsid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106BF6BE" w14:textId="77777777" w:rsidR="00713B99" w:rsidRDefault="00713B9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3821CC21" w14:textId="77777777" w:rsidR="00713B99" w:rsidRPr="00887419" w:rsidRDefault="00713B9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ar-SA"/>
        </w:rPr>
      </w:pPr>
    </w:p>
    <w:p w14:paraId="0C732960" w14:textId="77777777" w:rsidR="00713B99" w:rsidRDefault="00887419" w:rsidP="00713B99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F11C7">
        <w:rPr>
          <w:rFonts w:ascii="Times New Roman" w:eastAsia="Times New Roman" w:hAnsi="Times New Roman" w:cs="Times New Roman"/>
          <w:b/>
          <w:bCs/>
          <w:sz w:val="24"/>
          <w:lang w:eastAsia="ar-SA"/>
        </w:rPr>
        <w:t>ZMIANA TREŚCI SWZ</w:t>
      </w:r>
    </w:p>
    <w:p w14:paraId="40EFDF7B" w14:textId="77777777" w:rsidR="00713B99" w:rsidRDefault="00887419" w:rsidP="00713B9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713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oparciu o art. 286 ust. 1 </w:t>
      </w:r>
      <w:r w:rsidR="005750A4" w:rsidRPr="00713B99">
        <w:rPr>
          <w:rFonts w:ascii="Times New Roman" w:eastAsia="Times New Roman" w:hAnsi="Times New Roman" w:cs="Times New Roman"/>
          <w:sz w:val="24"/>
          <w:szCs w:val="24"/>
          <w:lang w:eastAsia="pl-PL"/>
        </w:rPr>
        <w:t>PZ</w:t>
      </w:r>
      <w:r w:rsidRPr="00713B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P, Zamawiający informuje, że zmianie uległy zapisy </w:t>
      </w:r>
      <w:r w:rsidRPr="00713B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SWZ</w:t>
      </w:r>
      <w:r w:rsidRPr="00713B9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61624BD" w14:textId="5DA5E931" w:rsidR="00887419" w:rsidRPr="00713B99" w:rsidRDefault="00887419" w:rsidP="00713B9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8F11C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dokonuje następujących zmian:</w:t>
      </w:r>
    </w:p>
    <w:p w14:paraId="054C6519" w14:textId="77777777" w:rsidR="007C12F1" w:rsidRPr="00143BF0" w:rsidRDefault="007C12F1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ED0000"/>
          <w:sz w:val="24"/>
          <w:szCs w:val="24"/>
          <w:lang w:eastAsia="pl-PL"/>
        </w:rPr>
      </w:pPr>
    </w:p>
    <w:p w14:paraId="4EDF0479" w14:textId="77777777" w:rsidR="007C12F1" w:rsidRDefault="007C12F1" w:rsidP="007C12F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V PRZEDMIOTOWE ŚRODKI DOWODOWE,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 (zmiany zaznaczono kolorem czerwonym):</w:t>
      </w:r>
    </w:p>
    <w:p w14:paraId="5CBB62D5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Zamawiający żąda, w celu potwierdzenia zgodności oferowanych dostaw z wymaganiami określonymi </w:t>
      </w:r>
    </w:p>
    <w:p w14:paraId="1BCB6D28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opisie przedmiotu zamówienia, złożenia wraz z ofertą przedmiotowych środków dowodowych:</w:t>
      </w:r>
    </w:p>
    <w:p w14:paraId="662760F5" w14:textId="06C8A31E" w:rsidR="007C12F1" w:rsidRDefault="007C12F1" w:rsidP="007C12F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dotyczy poz. 2, </w:t>
      </w:r>
      <w:r w:rsidRPr="007C12F1">
        <w:rPr>
          <w:rFonts w:ascii="Times New Roman" w:eastAsia="Times New Roman" w:hAnsi="Times New Roman" w:cs="Times New Roman"/>
          <w:b/>
          <w:bCs/>
          <w:i/>
          <w:iCs/>
          <w:color w:val="ED0000"/>
          <w:sz w:val="24"/>
          <w:szCs w:val="24"/>
          <w:lang w:eastAsia="pl-PL"/>
        </w:rPr>
        <w:t>3</w:t>
      </w:r>
    </w:p>
    <w:p w14:paraId="0FBF9782" w14:textId="77777777" w:rsidR="007C12F1" w:rsidRDefault="007C12F1" w:rsidP="007C12F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certyfikat </w:t>
      </w:r>
      <w:r w:rsidRPr="007C12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ECOLABEL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równoważny </w:t>
      </w:r>
    </w:p>
    <w:p w14:paraId="44241D69" w14:textId="77777777" w:rsidR="007C12F1" w:rsidRDefault="007C12F1" w:rsidP="007C12F1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certyfikat ECARF wydawany przez Fundację Europejskiego Centrum Badania Alergii lub równoważny </w:t>
      </w:r>
    </w:p>
    <w:p w14:paraId="38890E0D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akceptuje równoważne przedmiotowe środki dowodowe, jeżeli potwierdzają, że oferowane dostawy spełniają określone przez zamawiającego wymagania.</w:t>
      </w:r>
    </w:p>
    <w:p w14:paraId="7CECD871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Jeżeli wykonawca nie złoży przedmiotowych środków dowodowych lub będą one niekompletne, zamawiający wezwie do ich złożenia lub uzupełnienia w wyznaczonym terminie. </w:t>
      </w:r>
    </w:p>
    <w:p w14:paraId="25387172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Zamawiający informuje, że pomimo przewidzenia wezwania, nie wezwie do złożenia lub uzupełnienia przedmiotowych środków dowodowych,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postępowania. </w:t>
      </w:r>
    </w:p>
    <w:p w14:paraId="0164E8C7" w14:textId="77777777" w:rsidR="007C12F1" w:rsidRDefault="007C12F1" w:rsidP="007C12F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Zamawiający może żądać od wykonawców wyjaśnień dotyczących treści przedmiotowych środków dowodowych.”</w:t>
      </w:r>
    </w:p>
    <w:p w14:paraId="62ACF37F" w14:textId="77777777" w:rsidR="00887419" w:rsidRPr="00143BF0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ED0000"/>
          <w:sz w:val="24"/>
          <w:szCs w:val="24"/>
          <w:lang w:eastAsia="pl-PL"/>
        </w:rPr>
      </w:pPr>
    </w:p>
    <w:p w14:paraId="20063AA9" w14:textId="77777777" w:rsidR="00887419" w:rsidRPr="00CE6A7F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6A7F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XXIV TERMIN ZWIĄZANIA OFERTĄ, ust. 1 w następujący sposób (zmiany zaznaczono kolorem czerwonym):</w:t>
      </w:r>
    </w:p>
    <w:p w14:paraId="2A0531F9" w14:textId="0F069F18" w:rsidR="00887419" w:rsidRPr="00CE6A7F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E6A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Wykonawca jest związany ofertą do dnia </w:t>
      </w:r>
      <w:r w:rsidR="00CE6A7F" w:rsidRPr="00CE6A7F">
        <w:rPr>
          <w:rFonts w:ascii="Times New Roman" w:eastAsia="Calibri" w:hAnsi="Times New Roman" w:cs="Times New Roman"/>
          <w:b/>
          <w:bCs/>
          <w:i/>
          <w:iCs/>
          <w:color w:val="ED0000"/>
          <w:sz w:val="24"/>
          <w:szCs w:val="24"/>
        </w:rPr>
        <w:t>08.10.2024</w:t>
      </w:r>
      <w:r w:rsidRPr="00CE6A7F">
        <w:rPr>
          <w:rFonts w:ascii="Times New Roman" w:eastAsia="Calibri" w:hAnsi="Times New Roman" w:cs="Times New Roman"/>
          <w:b/>
          <w:bCs/>
          <w:i/>
          <w:iCs/>
          <w:color w:val="ED0000"/>
          <w:sz w:val="24"/>
          <w:szCs w:val="24"/>
        </w:rPr>
        <w:t xml:space="preserve"> r</w:t>
      </w:r>
      <w:r w:rsidRPr="00CE6A7F">
        <w:rPr>
          <w:rFonts w:ascii="Times New Roman" w:eastAsia="Calibri" w:hAnsi="Times New Roman" w:cs="Times New Roman"/>
          <w:i/>
          <w:iCs/>
          <w:color w:val="ED0000"/>
          <w:sz w:val="24"/>
          <w:szCs w:val="24"/>
        </w:rPr>
        <w:t>.</w:t>
      </w:r>
      <w:r w:rsidRPr="00CE6A7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przy czym pierwszym dniem związania ofertą jest dzień, w którym upływa termin składania ofert.” </w:t>
      </w:r>
    </w:p>
    <w:p w14:paraId="245AE95D" w14:textId="77777777" w:rsidR="00887419" w:rsidRPr="00143BF0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ED0000"/>
          <w:sz w:val="24"/>
          <w:szCs w:val="24"/>
          <w:lang w:eastAsia="pl-PL"/>
        </w:rPr>
      </w:pPr>
    </w:p>
    <w:p w14:paraId="4EB74856" w14:textId="77777777" w:rsidR="00887419" w:rsidRPr="003A7130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130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 SPOSÓB ORAZ TERMIN SKŁADANIA OFERT, ust. 1 w następujący sposób (zmiany zaznaczono kolorem czerwonym):</w:t>
      </w:r>
    </w:p>
    <w:p w14:paraId="00A2DBFB" w14:textId="77777777" w:rsidR="008B78E1" w:rsidRPr="003A7130" w:rsidRDefault="00887419" w:rsidP="0088741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„1. Ofertę wraz z wymaganymi dokumentami należy umieścić na </w:t>
      </w:r>
      <w:hyperlink r:id="rId8" w:history="1">
        <w:r w:rsidRPr="003A7130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platformazakupowa.pl</w:t>
        </w:r>
      </w:hyperlink>
      <w:r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pod adresem: </w:t>
      </w:r>
    </w:p>
    <w:p w14:paraId="685EE3E1" w14:textId="2AA6C680" w:rsidR="00887419" w:rsidRPr="003A7130" w:rsidRDefault="008B78E1" w:rsidP="00014ACD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</w:t>
      </w:r>
      <w:hyperlink r:id="rId9" w:history="1">
        <w:r w:rsidRPr="003A7130">
          <w:rPr>
            <w:rStyle w:val="Hipercze"/>
            <w:rFonts w:ascii="Times New Roman" w:eastAsia="Times New Roman" w:hAnsi="Times New Roman" w:cs="Times New Roman"/>
            <w:b/>
            <w:bCs/>
            <w:i/>
            <w:iCs/>
            <w:color w:val="auto"/>
            <w:sz w:val="24"/>
            <w:szCs w:val="24"/>
            <w:lang w:eastAsia="pl-PL"/>
          </w:rPr>
          <w:t>https://www.platformazakupowa.pl/transakcja/966235</w:t>
        </w:r>
      </w:hyperlink>
      <w:r w:rsidRPr="003A71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887419"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myśl ustawy pzp na stronie internetowej prowadzonego postępowania do dnia </w:t>
      </w:r>
      <w:r w:rsidR="003A7130" w:rsidRPr="003A7130">
        <w:rPr>
          <w:rFonts w:ascii="Times New Roman" w:eastAsia="Calibri" w:hAnsi="Times New Roman" w:cs="Times New Roman"/>
          <w:b/>
          <w:bCs/>
          <w:i/>
          <w:iCs/>
          <w:color w:val="ED0000"/>
          <w:sz w:val="24"/>
          <w:szCs w:val="24"/>
        </w:rPr>
        <w:t>09.09.2024</w:t>
      </w:r>
      <w:r w:rsidR="00330B35" w:rsidRPr="003A7130">
        <w:rPr>
          <w:rFonts w:ascii="Times New Roman" w:eastAsia="Calibri" w:hAnsi="Times New Roman" w:cs="Times New Roman"/>
          <w:b/>
          <w:bCs/>
          <w:i/>
          <w:iCs/>
          <w:color w:val="ED0000"/>
          <w:sz w:val="24"/>
          <w:szCs w:val="24"/>
        </w:rPr>
        <w:t xml:space="preserve"> </w:t>
      </w:r>
      <w:r w:rsidR="00887419" w:rsidRPr="003A7130">
        <w:rPr>
          <w:rFonts w:ascii="Times New Roman" w:eastAsia="Calibri" w:hAnsi="Times New Roman" w:cs="Times New Roman"/>
          <w:b/>
          <w:bCs/>
          <w:i/>
          <w:iCs/>
          <w:color w:val="ED0000"/>
          <w:sz w:val="24"/>
          <w:szCs w:val="24"/>
        </w:rPr>
        <w:t>r.</w:t>
      </w:r>
      <w:r w:rsidR="00887419" w:rsidRPr="003A7130">
        <w:rPr>
          <w:rFonts w:ascii="Times New Roman" w:eastAsia="Calibri" w:hAnsi="Times New Roman" w:cs="Times New Roman"/>
          <w:i/>
          <w:iCs/>
          <w:color w:val="ED0000"/>
          <w:sz w:val="24"/>
          <w:szCs w:val="24"/>
        </w:rPr>
        <w:t xml:space="preserve"> </w:t>
      </w:r>
      <w:r w:rsidR="00887419"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do godziny </w:t>
      </w:r>
      <w:r w:rsidRPr="003A713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10:00</w:t>
      </w:r>
      <w:r w:rsidR="00887419" w:rsidRPr="003A7130">
        <w:rPr>
          <w:rFonts w:ascii="Times New Roman" w:eastAsia="Calibri" w:hAnsi="Times New Roman" w:cs="Times New Roman"/>
          <w:i/>
          <w:iCs/>
          <w:sz w:val="24"/>
          <w:szCs w:val="24"/>
        </w:rPr>
        <w:t>”</w:t>
      </w:r>
    </w:p>
    <w:p w14:paraId="1B592A5F" w14:textId="77777777" w:rsidR="00887419" w:rsidRPr="00143BF0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ED0000"/>
          <w:sz w:val="24"/>
          <w:szCs w:val="24"/>
          <w:lang w:eastAsia="pl-PL"/>
        </w:rPr>
      </w:pPr>
    </w:p>
    <w:p w14:paraId="46BB4D1D" w14:textId="77777777" w:rsidR="00887419" w:rsidRPr="003A7130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130">
        <w:rPr>
          <w:rFonts w:ascii="Times New Roman" w:eastAsia="Times New Roman" w:hAnsi="Times New Roman" w:cs="Times New Roman"/>
          <w:sz w:val="24"/>
          <w:szCs w:val="24"/>
          <w:lang w:eastAsia="pl-PL"/>
        </w:rPr>
        <w:t>SWZ, Rozdz. XXVII OTWARCIE OFERT, ust. 1 w następujący sposób (zmiany zaznaczono kolorem czerwonym):</w:t>
      </w:r>
    </w:p>
    <w:p w14:paraId="68EFA45B" w14:textId="7241F623" w:rsidR="00887419" w:rsidRPr="003A7130" w:rsidRDefault="00887419" w:rsidP="003D436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</w:pPr>
      <w:r w:rsidRPr="003A7130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„1. Otwarcie ofert nastąpi w dniu </w:t>
      </w:r>
      <w:r w:rsidR="003A7130" w:rsidRPr="003A7130">
        <w:rPr>
          <w:rFonts w:ascii="Times New Roman" w:eastAsia="Arial" w:hAnsi="Times New Roman" w:cs="Times New Roman"/>
          <w:b/>
          <w:bCs/>
          <w:i/>
          <w:iCs/>
          <w:color w:val="ED0000"/>
          <w:sz w:val="24"/>
          <w:szCs w:val="24"/>
          <w:lang w:eastAsia="pl-PL"/>
        </w:rPr>
        <w:t>09.09.2024</w:t>
      </w:r>
      <w:r w:rsidRPr="003A7130">
        <w:rPr>
          <w:rFonts w:ascii="Times New Roman" w:eastAsia="Arial" w:hAnsi="Times New Roman" w:cs="Times New Roman"/>
          <w:b/>
          <w:bCs/>
          <w:i/>
          <w:iCs/>
          <w:color w:val="ED0000"/>
          <w:sz w:val="24"/>
          <w:szCs w:val="24"/>
          <w:lang w:eastAsia="pl-PL"/>
        </w:rPr>
        <w:t xml:space="preserve"> r.</w:t>
      </w:r>
      <w:r w:rsidRPr="003A7130">
        <w:rPr>
          <w:rFonts w:ascii="Times New Roman" w:eastAsia="Arial" w:hAnsi="Times New Roman" w:cs="Times New Roman"/>
          <w:i/>
          <w:iCs/>
          <w:color w:val="ED0000"/>
          <w:sz w:val="24"/>
          <w:szCs w:val="24"/>
          <w:lang w:eastAsia="pl-PL"/>
        </w:rPr>
        <w:t xml:space="preserve"> </w:t>
      </w:r>
      <w:r w:rsidRPr="003A7130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o godzinie</w:t>
      </w:r>
      <w:r w:rsidR="008B78E1" w:rsidRPr="003A7130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8B78E1" w:rsidRPr="003A713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10:05</w:t>
      </w:r>
      <w:r w:rsidRPr="003A7130">
        <w:rPr>
          <w:rFonts w:ascii="Times New Roman" w:eastAsia="Arial" w:hAnsi="Times New Roman" w:cs="Times New Roman"/>
          <w:i/>
          <w:iCs/>
          <w:sz w:val="24"/>
          <w:szCs w:val="24"/>
          <w:lang w:eastAsia="pl-PL"/>
        </w:rPr>
        <w:t>”</w:t>
      </w:r>
    </w:p>
    <w:p w14:paraId="0AA21950" w14:textId="77777777" w:rsidR="00887419" w:rsidRPr="00887419" w:rsidRDefault="00887419" w:rsidP="002053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7B1CED5" w14:textId="73E29A8D" w:rsidR="00887419" w:rsidRPr="0020537B" w:rsidRDefault="00887419" w:rsidP="0088741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SWZ, </w:t>
      </w:r>
      <w:r w:rsidRPr="0020537B">
        <w:rPr>
          <w:rFonts w:ascii="Times New Roman" w:eastAsia="Times New Roman" w:hAnsi="Times New Roman" w:cs="Times New Roman"/>
          <w:sz w:val="24"/>
          <w:szCs w:val="24"/>
          <w:lang w:eastAsia="ar-SA"/>
        </w:rPr>
        <w:t>Formularz cenowy wraz ze szczegółowym opisem przedmiotu zamówienia</w:t>
      </w:r>
      <w:r w:rsidRPr="0020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sposób wskazany w załączniku nr </w:t>
      </w:r>
      <w:r w:rsidR="0020537B" w:rsidRPr="002053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0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odpowiedzi (zmiany zaznaczono kolorem czerwonym).</w:t>
      </w:r>
    </w:p>
    <w:p w14:paraId="4B5880C5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50D2AC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36E85E1" w14:textId="77777777" w:rsidR="00887419" w:rsidRPr="0088741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ar-SA"/>
        </w:rPr>
      </w:pPr>
    </w:p>
    <w:p w14:paraId="1212BA32" w14:textId="465C5F81" w:rsidR="00887419" w:rsidRPr="00713B99" w:rsidRDefault="00887419" w:rsidP="0088741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D758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Zmiana ogłoszenia została zamieszczona w Biuletynie Zamówień Publicznych w dniu </w:t>
      </w:r>
      <w:r w:rsidR="0020537B" w:rsidRPr="00D758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30.08.2024</w:t>
      </w:r>
      <w:r w:rsidRPr="00D7585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r. pod </w:t>
      </w:r>
      <w:r w:rsidRPr="00713B9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numerem </w:t>
      </w:r>
      <w:r w:rsidR="00713B99" w:rsidRPr="00713B99">
        <w:rPr>
          <w:rFonts w:ascii="Times New Roman" w:eastAsia="Times New Roman" w:hAnsi="Times New Roman" w:cs="Times New Roman"/>
          <w:sz w:val="24"/>
          <w:szCs w:val="24"/>
          <w:lang w:eastAsia="ar-SA"/>
        </w:rPr>
        <w:t>2024/BZP 00479414/01</w:t>
      </w:r>
      <w:r w:rsidR="00713B99" w:rsidRPr="00713B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C92162" w14:textId="77777777" w:rsidR="00887419" w:rsidRPr="00887419" w:rsidRDefault="00887419" w:rsidP="0088741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pl-PL"/>
        </w:rPr>
      </w:pPr>
    </w:p>
    <w:p w14:paraId="5087CC81" w14:textId="34B5A763" w:rsidR="00B61B25" w:rsidRPr="0020537B" w:rsidRDefault="00887419" w:rsidP="00887419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Times New Roman"/>
          <w:noProof/>
          <w:kern w:val="2"/>
          <w:lang w:eastAsia="pl-PL"/>
          <w14:ligatures w14:val="standardContextual"/>
        </w:rPr>
      </w:pPr>
      <w:r w:rsidRPr="002053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informuje, że pozostałe zapisy SWZ nie ulegają zmianie.</w:t>
      </w:r>
    </w:p>
    <w:p w14:paraId="6D9CC4EA" w14:textId="77777777" w:rsidR="00B61B25" w:rsidRDefault="00B61B25" w:rsidP="00B61B25">
      <w:pPr>
        <w:jc w:val="center"/>
      </w:pPr>
    </w:p>
    <w:p w14:paraId="6DF50196" w14:textId="77777777" w:rsidR="004F4EE9" w:rsidRDefault="004F4EE9" w:rsidP="00B61B25">
      <w:pPr>
        <w:jc w:val="center"/>
      </w:pPr>
    </w:p>
    <w:p w14:paraId="4AC4598A" w14:textId="77777777" w:rsidR="00713B99" w:rsidRPr="00713B99" w:rsidRDefault="00713B99" w:rsidP="00713B99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B99">
        <w:rPr>
          <w:rFonts w:ascii="Times New Roman" w:eastAsia="Calibri" w:hAnsi="Times New Roman" w:cs="Times New Roman"/>
          <w:sz w:val="24"/>
          <w:szCs w:val="24"/>
        </w:rPr>
        <w:t>Specjalista</w:t>
      </w:r>
    </w:p>
    <w:p w14:paraId="69ABE4FD" w14:textId="77777777" w:rsidR="00713B99" w:rsidRPr="00713B99" w:rsidRDefault="00713B99" w:rsidP="00713B99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B99">
        <w:rPr>
          <w:rFonts w:ascii="Times New Roman" w:eastAsia="Calibri" w:hAnsi="Times New Roman" w:cs="Times New Roman"/>
          <w:sz w:val="24"/>
          <w:szCs w:val="24"/>
        </w:rPr>
        <w:t>ds. Zamówień Publicznych</w:t>
      </w:r>
    </w:p>
    <w:p w14:paraId="027CA04C" w14:textId="77777777" w:rsidR="00713B99" w:rsidRPr="00713B99" w:rsidRDefault="00713B99" w:rsidP="00713B99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B99">
        <w:rPr>
          <w:rFonts w:ascii="Times New Roman" w:eastAsia="Calibri" w:hAnsi="Times New Roman" w:cs="Times New Roman"/>
          <w:sz w:val="24"/>
          <w:szCs w:val="24"/>
        </w:rPr>
        <w:t>mgr Anna Winiarska</w:t>
      </w:r>
    </w:p>
    <w:p w14:paraId="2DEEBFB1" w14:textId="77777777" w:rsidR="004F4EE9" w:rsidRDefault="004F4EE9" w:rsidP="00B61B25">
      <w:pPr>
        <w:jc w:val="center"/>
      </w:pPr>
    </w:p>
    <w:p w14:paraId="24E90FD2" w14:textId="77777777" w:rsidR="004F4EE9" w:rsidRDefault="004F4EE9" w:rsidP="00B61B25">
      <w:pPr>
        <w:jc w:val="center"/>
      </w:pPr>
    </w:p>
    <w:p w14:paraId="48B8280F" w14:textId="77777777" w:rsidR="004F4EE9" w:rsidRDefault="004F4EE9" w:rsidP="00B61B25">
      <w:pPr>
        <w:jc w:val="center"/>
      </w:pPr>
    </w:p>
    <w:p w14:paraId="13FEDED5" w14:textId="77777777" w:rsidR="004F4EE9" w:rsidRDefault="004F4EE9" w:rsidP="00B61B25">
      <w:pPr>
        <w:jc w:val="center"/>
      </w:pPr>
    </w:p>
    <w:p w14:paraId="1B297C98" w14:textId="77777777" w:rsidR="004F4EE9" w:rsidRDefault="004F4EE9" w:rsidP="00B61B25">
      <w:pPr>
        <w:jc w:val="center"/>
      </w:pPr>
    </w:p>
    <w:p w14:paraId="327635A6" w14:textId="77777777" w:rsidR="004F4EE9" w:rsidRDefault="004F4EE9" w:rsidP="00B61B25">
      <w:pPr>
        <w:jc w:val="center"/>
      </w:pPr>
    </w:p>
    <w:p w14:paraId="7EBB5E79" w14:textId="77777777" w:rsidR="004F4EE9" w:rsidRDefault="004F4EE9" w:rsidP="00B61B25">
      <w:pPr>
        <w:jc w:val="center"/>
      </w:pPr>
    </w:p>
    <w:p w14:paraId="0D558E9C" w14:textId="77777777" w:rsidR="004F4EE9" w:rsidRDefault="004F4EE9" w:rsidP="00B61B25">
      <w:pPr>
        <w:jc w:val="center"/>
      </w:pPr>
    </w:p>
    <w:p w14:paraId="654DCF4E" w14:textId="77777777" w:rsidR="004F4EE9" w:rsidRDefault="004F4EE9" w:rsidP="00B61B25">
      <w:pPr>
        <w:jc w:val="center"/>
      </w:pPr>
    </w:p>
    <w:p w14:paraId="05446EF0" w14:textId="77777777" w:rsidR="004F4EE9" w:rsidRDefault="004F4EE9" w:rsidP="00B61B25">
      <w:pPr>
        <w:jc w:val="center"/>
      </w:pPr>
    </w:p>
    <w:p w14:paraId="6CC1854B" w14:textId="77777777" w:rsidR="004F4EE9" w:rsidRDefault="004F4EE9" w:rsidP="00B61B25">
      <w:pPr>
        <w:jc w:val="center"/>
      </w:pPr>
    </w:p>
    <w:p w14:paraId="07148672" w14:textId="77777777" w:rsidR="004F4EE9" w:rsidRDefault="004F4EE9" w:rsidP="00B61B25">
      <w:pPr>
        <w:jc w:val="center"/>
      </w:pPr>
    </w:p>
    <w:p w14:paraId="11BBAEFE" w14:textId="77777777" w:rsidR="004F4EE9" w:rsidRDefault="004F4EE9" w:rsidP="00B61B25">
      <w:pPr>
        <w:jc w:val="center"/>
      </w:pPr>
    </w:p>
    <w:p w14:paraId="55D39019" w14:textId="77777777" w:rsidR="004F4EE9" w:rsidRDefault="004F4EE9" w:rsidP="00B61B25">
      <w:pPr>
        <w:jc w:val="center"/>
      </w:pPr>
    </w:p>
    <w:p w14:paraId="6DDCB8C1" w14:textId="77777777" w:rsidR="004F4EE9" w:rsidRDefault="004F4EE9" w:rsidP="00B61B25">
      <w:pPr>
        <w:jc w:val="center"/>
      </w:pPr>
    </w:p>
    <w:p w14:paraId="2DCB686B" w14:textId="77777777" w:rsidR="004F4EE9" w:rsidRDefault="004F4EE9" w:rsidP="00B61B25">
      <w:pPr>
        <w:jc w:val="center"/>
      </w:pPr>
    </w:p>
    <w:p w14:paraId="7250AC18" w14:textId="77777777" w:rsidR="004F4EE9" w:rsidRDefault="004F4EE9" w:rsidP="00B61B25">
      <w:pPr>
        <w:jc w:val="center"/>
      </w:pPr>
    </w:p>
    <w:p w14:paraId="09D2C23A" w14:textId="77777777" w:rsidR="004F4EE9" w:rsidRDefault="004F4EE9" w:rsidP="00B61B25">
      <w:pPr>
        <w:jc w:val="center"/>
      </w:pPr>
    </w:p>
    <w:p w14:paraId="2ED7B6FC" w14:textId="77777777" w:rsidR="004F4EE9" w:rsidRDefault="004F4EE9" w:rsidP="00B61B25">
      <w:pPr>
        <w:jc w:val="center"/>
      </w:pPr>
    </w:p>
    <w:p w14:paraId="53298F65" w14:textId="77777777" w:rsidR="004F4EE9" w:rsidRDefault="004F4EE9" w:rsidP="00B61B25">
      <w:pPr>
        <w:jc w:val="center"/>
      </w:pPr>
    </w:p>
    <w:p w14:paraId="46BFC7E3" w14:textId="77777777" w:rsidR="004F4EE9" w:rsidRDefault="004F4EE9" w:rsidP="00B61B25">
      <w:pPr>
        <w:jc w:val="center"/>
      </w:pPr>
    </w:p>
    <w:p w14:paraId="79D12672" w14:textId="77777777" w:rsidR="004F4EE9" w:rsidRDefault="004F4EE9" w:rsidP="00747EDE">
      <w:pPr>
        <w:rPr>
          <w:rFonts w:ascii="Times New Roman" w:hAnsi="Times New Roman" w:cs="Times New Roman"/>
          <w:b/>
          <w:bCs/>
          <w:sz w:val="24"/>
          <w:szCs w:val="24"/>
        </w:rPr>
        <w:sectPr w:rsidR="004F4EE9" w:rsidSect="0022079D">
          <w:pgSz w:w="11906" w:h="16838" w:code="9"/>
          <w:pgMar w:top="238" w:right="851" w:bottom="851" w:left="851" w:header="170" w:footer="567" w:gutter="0"/>
          <w:cols w:space="708"/>
          <w:docGrid w:linePitch="360"/>
        </w:sectPr>
      </w:pPr>
    </w:p>
    <w:p w14:paraId="17EA8BE6" w14:textId="7FC82BF5" w:rsidR="004F4EE9" w:rsidRPr="004F4EE9" w:rsidRDefault="004F4EE9" w:rsidP="004F4E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4EE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do odpowiedzi na pytania </w:t>
      </w:r>
    </w:p>
    <w:p w14:paraId="23B9D03F" w14:textId="77777777" w:rsidR="004F4EE9" w:rsidRPr="004F4EE9" w:rsidRDefault="004F4EE9" w:rsidP="004F4EE9">
      <w:pPr>
        <w:widowControl w:val="0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2 DO SWZ </w:t>
      </w:r>
    </w:p>
    <w:p w14:paraId="2A76C4D9" w14:textId="77777777" w:rsidR="004F4EE9" w:rsidRPr="004F4EE9" w:rsidRDefault="004F4EE9" w:rsidP="004F4EE9">
      <w:pPr>
        <w:widowControl w:val="0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A8902" w14:textId="77777777" w:rsidR="004F4EE9" w:rsidRPr="004F4EE9" w:rsidRDefault="004F4EE9" w:rsidP="004F4EE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b/>
          <w:sz w:val="24"/>
          <w:szCs w:val="24"/>
        </w:rPr>
        <w:t>Formularz cenowy wraz ze szczegółowym opisem przedmiotu zamówienia</w:t>
      </w:r>
    </w:p>
    <w:p w14:paraId="7716D2D6" w14:textId="77777777" w:rsidR="004F4EE9" w:rsidRPr="004F4EE9" w:rsidRDefault="004F4EE9" w:rsidP="004F4EE9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A35606" w14:textId="77777777" w:rsidR="004F4EE9" w:rsidRPr="004F4EE9" w:rsidRDefault="004F4EE9" w:rsidP="004F4EE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oferty należy wyliczyć w sposób podany w poniższej tabeli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086"/>
        <w:gridCol w:w="1116"/>
        <w:gridCol w:w="2133"/>
        <w:gridCol w:w="1553"/>
        <w:gridCol w:w="1111"/>
        <w:gridCol w:w="1324"/>
        <w:gridCol w:w="916"/>
        <w:gridCol w:w="1207"/>
        <w:gridCol w:w="1525"/>
        <w:gridCol w:w="2137"/>
      </w:tblGrid>
      <w:tr w:rsidR="004F4EE9" w:rsidRPr="004F4EE9" w14:paraId="1D397762" w14:textId="77777777" w:rsidTr="004F4EE9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280ECE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CCBA85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Szczegółowy opis przedmiotu zamówienia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1C574F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4E471F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Oferowana wielkość op.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0B2670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op. o wielkości zaproponowanej przez Oferenta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CE56AC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jednostkowa netto za op.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E00955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brutto za op.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D2DDAA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8EB026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408A980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5B6B8B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producenta i produktu</w:t>
            </w:r>
          </w:p>
        </w:tc>
      </w:tr>
      <w:tr w:rsidR="004F4EE9" w:rsidRPr="004F4EE9" w14:paraId="34CD1A30" w14:textId="77777777" w:rsidTr="004F4EE9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A5B3CF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EFD16F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4262DF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D7CCCA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D86209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35C876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5844DE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569EA2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10B093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52DDD5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14F377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4F4EE9" w:rsidRPr="004F4EE9" w14:paraId="25995045" w14:textId="77777777" w:rsidTr="004F4EE9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63F4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4A2E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…..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8593" w14:textId="77777777" w:rsidR="004F4EE9" w:rsidRPr="004F4EE9" w:rsidRDefault="004F4EE9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240 l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174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op. = 10 l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BF1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np. 24 op.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BD5D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3FF9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ceny jednostkowej netto i iloczynu stawki podatku VAT i ceny jednostkowej netto</w:t>
            </w: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kolumna 6 x 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0D38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0E69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iloczyn liczby op. i ceny jednostkowej netto</w:t>
            </w: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kolumna 5 x 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AFBA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wartości netto i iloczynu stawki podatku VAT i wartości netto</w:t>
            </w: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kolumna 9 x 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6DC1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05A921AA" w14:textId="77777777" w:rsidR="004F4EE9" w:rsidRPr="004F4EE9" w:rsidRDefault="004F4EE9" w:rsidP="004F4EE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7D2BE2" w14:textId="77777777" w:rsidR="004F4EE9" w:rsidRPr="004F4EE9" w:rsidRDefault="004F4EE9" w:rsidP="004F4EE9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lang w:eastAsia="pl-PL"/>
        </w:rPr>
        <w:t xml:space="preserve">W przypadku zaoferowania przedmiotu zamówienia, gdzie w opakowaniach wycenianych jest inna od żądanej przez Zamawiającego liczba, na Oferencie spoczywa obowiązek prawidłowego przeliczenia liczby opakowań.  Oferty nie zawierające dokładnie żądanej liczby przedmiotu zamówienia w poszczególnych pozycjach będą oceniane i dopuszczalna jest wycena takich pozycji </w:t>
      </w:r>
      <w:r w:rsidRPr="004F4EE9">
        <w:rPr>
          <w:rFonts w:ascii="Times New Roman" w:eastAsia="Times New Roman" w:hAnsi="Times New Roman" w:cs="Times New Roman"/>
          <w:u w:val="single"/>
          <w:lang w:eastAsia="pl-PL"/>
        </w:rPr>
        <w:t>w zaokrągleniu do drugiego miejsca po przecinku.</w:t>
      </w:r>
      <w:r w:rsidRPr="004F4EE9">
        <w:rPr>
          <w:rFonts w:ascii="Times New Roman" w:eastAsia="Times New Roman" w:hAnsi="Times New Roman" w:cs="Times New Roman"/>
          <w:lang w:eastAsia="pl-PL"/>
        </w:rPr>
        <w:t xml:space="preserve"> Liczbę opakowań należy podać z przeliczeniem do drugiego miejsca po przecinku. Zamawiający zobowiązuje się do zamawiania pełnych zaoferowanych opakowań.</w:t>
      </w:r>
    </w:p>
    <w:p w14:paraId="11094EA0" w14:textId="77777777" w:rsidR="004F4EE9" w:rsidRPr="004F4EE9" w:rsidRDefault="004F4EE9" w:rsidP="004F4EE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1A1B94" w14:textId="77777777" w:rsidR="004F4EE9" w:rsidRPr="004F4EE9" w:rsidRDefault="004F4EE9" w:rsidP="004F4EE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4253"/>
        <w:gridCol w:w="1435"/>
        <w:gridCol w:w="1115"/>
        <w:gridCol w:w="1558"/>
        <w:gridCol w:w="1134"/>
        <w:gridCol w:w="1137"/>
        <w:gridCol w:w="854"/>
        <w:gridCol w:w="992"/>
        <w:gridCol w:w="1096"/>
        <w:gridCol w:w="1561"/>
      </w:tblGrid>
      <w:tr w:rsidR="00713B99" w:rsidRPr="004F4EE9" w14:paraId="11111D7B" w14:textId="77777777" w:rsidTr="00713B99">
        <w:trPr>
          <w:trHeight w:val="20"/>
        </w:trPr>
        <w:tc>
          <w:tcPr>
            <w:tcW w:w="15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46FCC" w14:textId="77777777" w:rsidR="004F4EE9" w:rsidRPr="004F4EE9" w:rsidRDefault="004F4EE9" w:rsidP="004F4E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Mydło w pianie i płynie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D1DE7E" w14:textId="77777777" w:rsidR="004F4EE9" w:rsidRPr="004F4EE9" w:rsidRDefault="004F4EE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16B80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9604A3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3CB3B6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C7266E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A3795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D31F01" w14:textId="77777777" w:rsidR="004F4EE9" w:rsidRPr="004F4EE9" w:rsidRDefault="004F4E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5934F7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51CC22" w14:textId="77777777" w:rsidR="004F4EE9" w:rsidRPr="004F4EE9" w:rsidRDefault="004F4EE9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3B99" w:rsidRPr="004F4EE9" w14:paraId="7C16537B" w14:textId="77777777" w:rsidTr="00713B99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8A4A517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5E400B" w14:textId="77777777" w:rsidR="004F4EE9" w:rsidRPr="004F4EE9" w:rsidRDefault="004F4EE9" w:rsidP="004F4E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Szczegółowy opis przedmiotu zamówienia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DCBB3ED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AC23AFA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Oferowana wielkość op.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5D6547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op. o wielkości zaproponowanej przez Oferenta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035A8B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jednostkowa netto za op.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5B542D0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jednostkowa brutto za op.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5D107DE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Stawka podatku Vat %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F27B57A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169DD64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5F1787" w14:textId="77777777" w:rsidR="004F4EE9" w:rsidRPr="004F4EE9" w:rsidRDefault="004F4EE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producenta i produktu</w:t>
            </w:r>
          </w:p>
        </w:tc>
      </w:tr>
      <w:tr w:rsidR="00713B99" w:rsidRPr="004F4EE9" w14:paraId="7CB94C8D" w14:textId="77777777" w:rsidTr="00713B99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93C9" w14:textId="77777777" w:rsidR="004F4EE9" w:rsidRPr="004F4EE9" w:rsidRDefault="004F4EE9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7AD4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 xml:space="preserve">Mydło </w:t>
            </w:r>
            <w:r w:rsidRPr="004F4E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płynie</w:t>
            </w: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 xml:space="preserve"> do mycia rąk. Opakowanie 5- 6 l (z możliwością przeliczenia). Mydło kosmetyczne nie wysuszające rąk zawierające środek nawilżający np.  lanolinę.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1E1D" w14:textId="77777777" w:rsidR="004F4EE9" w:rsidRPr="004F4EE9" w:rsidRDefault="004F4EE9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>1 900 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0532" w14:textId="77777777" w:rsidR="004F4EE9" w:rsidRPr="004F4EE9" w:rsidRDefault="004F4EE9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>1 op. = ……l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0DA7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0AC3C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C8191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69C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A1DD5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74214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EE0F8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13B99" w:rsidRPr="004F4EE9" w14:paraId="0F42D0BE" w14:textId="77777777" w:rsidTr="00713B99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AC1D8" w14:textId="77777777" w:rsidR="004F4EE9" w:rsidRPr="004F4EE9" w:rsidRDefault="004F4EE9" w:rsidP="00713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E7D3" w14:textId="3354DDF6" w:rsidR="004F4EE9" w:rsidRPr="00747EDE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EDE">
              <w:rPr>
                <w:rFonts w:ascii="Times New Roman" w:eastAsia="Times New Roman" w:hAnsi="Times New Roman" w:cs="Times New Roman"/>
                <w:lang w:eastAsia="pl-PL"/>
              </w:rPr>
              <w:t xml:space="preserve">Mydło </w:t>
            </w:r>
            <w:r w:rsidRPr="00747ED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pianie</w:t>
            </w:r>
            <w:r w:rsidRPr="00747EDE">
              <w:rPr>
                <w:rFonts w:ascii="Times New Roman" w:eastAsia="Times New Roman" w:hAnsi="Times New Roman" w:cs="Times New Roman"/>
                <w:lang w:eastAsia="pl-PL"/>
              </w:rPr>
              <w:t xml:space="preserve"> do mycia rąk. Pakowane w sterylnie zamknięte wkłady o pojemności 1100 ml (+/- 100 ml), posiadające oznakowania i informacje na opakowaniu w języku polskim (o ile przepisy prawa nie stanowią inaczej), zgodne z obowiązującymi przepisami. Wkład do dozowników automatycznych </w:t>
            </w:r>
            <w:r w:rsidRPr="00747EDE"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  <w:t>i manualnych</w:t>
            </w:r>
            <w:r w:rsidRPr="00747EDE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747EDE">
              <w:rPr>
                <w:rFonts w:ascii="Times New Roman" w:eastAsia="Times New Roman" w:hAnsi="Times New Roman" w:cs="Times New Roman"/>
                <w:lang w:eastAsia="pl-PL"/>
              </w:rPr>
              <w:t xml:space="preserve">mydło w pianie, Przeznaczone do częstego stosowania, łagodne dla każdego rodzaju skóry, testowane dermatologicznie, Nie zawierające barwników ani substancji zapachowych, dobrze rozprowadzające się na dłoniach i łatwo spłukujące się.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C6BF" w14:textId="77777777" w:rsidR="004F4EE9" w:rsidRDefault="004F4EE9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</w:pPr>
            <w:r w:rsidRPr="00747EDE">
              <w:rPr>
                <w:rFonts w:ascii="Times New Roman" w:eastAsia="Times New Roman" w:hAnsi="Times New Roman" w:cs="Times New Roman"/>
                <w:strike/>
                <w:color w:val="FF0000"/>
                <w:lang w:eastAsia="pl-PL"/>
              </w:rPr>
              <w:t>3 800 000 ml</w:t>
            </w:r>
          </w:p>
          <w:p w14:paraId="30CD466C" w14:textId="52BCAD58" w:rsidR="00747EDE" w:rsidRPr="00747EDE" w:rsidRDefault="003636B5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 w:rsidRPr="003636B5">
              <w:rPr>
                <w:rFonts w:ascii="Times New Roman" w:eastAsia="Times New Roman" w:hAnsi="Times New Roman" w:cs="Times New Roman"/>
                <w:color w:val="ED0000"/>
                <w:lang w:eastAsia="pl-PL"/>
              </w:rPr>
              <w:t>1 520 000 ml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CA0" w14:textId="77777777" w:rsidR="004F4EE9" w:rsidRPr="004F4EE9" w:rsidRDefault="004F4EE9" w:rsidP="00014A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>1 op. = ……ml</w:t>
            </w:r>
            <w:r w:rsidRPr="004F4EE9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5333A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B0E64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3CF66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0F4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AE39F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2293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5D1C" w14:textId="77777777" w:rsidR="004F4EE9" w:rsidRPr="004F4EE9" w:rsidRDefault="004F4EE9" w:rsidP="00014A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13B99" w:rsidRPr="004F4EE9" w14:paraId="75534CB7" w14:textId="77777777" w:rsidTr="00713B99">
        <w:trPr>
          <w:trHeight w:val="2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7FC3F" w14:textId="4AF66C98" w:rsidR="004F4EE9" w:rsidRPr="004F4EE9" w:rsidRDefault="004F4EE9" w:rsidP="00713B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C591" w14:textId="3D80F134" w:rsidR="004F4EE9" w:rsidRPr="00747EDE" w:rsidRDefault="00747EDE">
            <w:pPr>
              <w:widowContro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47EDE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Mydło </w:t>
            </w:r>
            <w:r w:rsidRPr="00747ED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l-PL"/>
              </w:rPr>
              <w:t>w pianie</w:t>
            </w:r>
            <w:r w:rsidRPr="00747EDE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do mycia rąk. Pakowane w sterylnie zamknięte wkłady o pojemności 1100 ml (+/- 100 ml), posiadające oznakowania i informacje na opakowaniu w języku polskim (o ile przepisy prawa nie stanowią inaczej), zgodne z obowiązującymi przepisami. Wkład do dozowników manualnych mydło w pianie, Przeznaczone do częstego stosowania, łagodne dla każdego rodzaju skóry, testowane dermatologicznie, Nie zawierające barwników ani substancji zapachowych, dobrze rozprowadzające się na dłoniach i łatwo spłukujące się. 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2CDC" w14:textId="4128735E" w:rsidR="004F4EE9" w:rsidRPr="004F4EE9" w:rsidRDefault="003636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36B5">
              <w:rPr>
                <w:rFonts w:ascii="Times New Roman" w:eastAsia="Times New Roman" w:hAnsi="Times New Roman" w:cs="Times New Roman"/>
                <w:color w:val="ED0000"/>
                <w:lang w:eastAsia="pl-PL"/>
              </w:rPr>
              <w:t>2 280 000 ml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DF4" w14:textId="2E23919B" w:rsidR="004F4EE9" w:rsidRPr="004F4EE9" w:rsidRDefault="003636B5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636B5">
              <w:rPr>
                <w:rFonts w:ascii="Times New Roman" w:eastAsia="Times New Roman" w:hAnsi="Times New Roman" w:cs="Times New Roman"/>
                <w:color w:val="ED0000"/>
                <w:lang w:eastAsia="pl-PL"/>
              </w:rPr>
              <w:t>1 op. = ……ml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FECC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BCB0D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597DA0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D09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38146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32FB2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B4A1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4EE9" w:rsidRPr="004F4EE9" w14:paraId="7EEE771D" w14:textId="77777777" w:rsidTr="00713B99">
        <w:trPr>
          <w:trHeight w:val="20"/>
        </w:trPr>
        <w:tc>
          <w:tcPr>
            <w:tcW w:w="38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noWrap/>
            <w:vAlign w:val="center"/>
            <w:hideMark/>
          </w:tcPr>
          <w:p w14:paraId="114ECD23" w14:textId="77777777" w:rsidR="004F4EE9" w:rsidRPr="004F4EE9" w:rsidRDefault="004F4EE9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06F77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0E11A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4D4"/>
            <w:noWrap/>
            <w:vAlign w:val="bottom"/>
            <w:hideMark/>
          </w:tcPr>
          <w:p w14:paraId="69A8771D" w14:textId="77777777" w:rsidR="004F4EE9" w:rsidRPr="004F4EE9" w:rsidRDefault="004F4E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F4E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D5C7CBD" w14:textId="77777777" w:rsidR="004F4EE9" w:rsidRPr="004F4EE9" w:rsidRDefault="004F4EE9" w:rsidP="004F4EE9">
      <w:pPr>
        <w:widowControl w:val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2A130A" w14:textId="59660019" w:rsidR="004F4EE9" w:rsidRPr="004F4EE9" w:rsidRDefault="004F4EE9" w:rsidP="004F4EE9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b/>
          <w:sz w:val="24"/>
          <w:szCs w:val="24"/>
        </w:rPr>
        <w:t>Dotyczy pozycji nr 2</w:t>
      </w:r>
      <w:r w:rsidR="00014AC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14ACD" w:rsidRPr="00014ACD">
        <w:rPr>
          <w:rFonts w:ascii="Times New Roman" w:eastAsia="Times New Roman" w:hAnsi="Times New Roman" w:cs="Times New Roman"/>
          <w:b/>
          <w:color w:val="ED0000"/>
          <w:sz w:val="24"/>
          <w:szCs w:val="24"/>
        </w:rPr>
        <w:t xml:space="preserve"> 3</w:t>
      </w:r>
      <w:r w:rsidRPr="004F4E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92918D5" w14:textId="77777777" w:rsidR="004F4EE9" w:rsidRPr="004F4EE9" w:rsidRDefault="004F4EE9" w:rsidP="004F4EE9">
      <w:pPr>
        <w:widowControl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EE9">
        <w:rPr>
          <w:rFonts w:ascii="Times New Roman" w:eastAsia="Times New Roman" w:hAnsi="Times New Roman" w:cs="Times New Roman"/>
          <w:bCs/>
          <w:sz w:val="24"/>
          <w:szCs w:val="24"/>
        </w:rPr>
        <w:t>Wykonawca w cenie oferty ma zapewnić dozowniki do automatycznego i ręcznego dozowania mydła w ilości 550 szt. łącznie (225 szt. dozowników automatycznych oraz 325 szt. dozowników manualnych) zgodnie z zapisami § 1 ust. 5 umowy.</w:t>
      </w:r>
    </w:p>
    <w:p w14:paraId="62A78EC3" w14:textId="77777777" w:rsidR="004F4EE9" w:rsidRPr="004F4EE9" w:rsidRDefault="004F4EE9" w:rsidP="004F4E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4EE9" w:rsidRPr="004F4EE9" w:rsidSect="00713B99">
      <w:pgSz w:w="16838" w:h="11906" w:orient="landscape" w:code="9"/>
      <w:pgMar w:top="851" w:right="567" w:bottom="567" w:left="56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84258"/>
    <w:multiLevelType w:val="hybridMultilevel"/>
    <w:tmpl w:val="E64A376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90DA7"/>
    <w:multiLevelType w:val="hybridMultilevel"/>
    <w:tmpl w:val="B66861BE"/>
    <w:lvl w:ilvl="0" w:tplc="1A6E522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271E6"/>
    <w:multiLevelType w:val="hybridMultilevel"/>
    <w:tmpl w:val="CF5EF3DC"/>
    <w:lvl w:ilvl="0" w:tplc="14FC5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929144">
    <w:abstractNumId w:val="0"/>
  </w:num>
  <w:num w:numId="2" w16cid:durableId="204832359">
    <w:abstractNumId w:val="1"/>
  </w:num>
  <w:num w:numId="3" w16cid:durableId="818889926">
    <w:abstractNumId w:val="4"/>
  </w:num>
  <w:num w:numId="4" w16cid:durableId="9557919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7"/>
  </w:num>
  <w:num w:numId="8" w16cid:durableId="1435907059">
    <w:abstractNumId w:val="7"/>
  </w:num>
  <w:num w:numId="9" w16cid:durableId="1362363220">
    <w:abstractNumId w:val="2"/>
  </w:num>
  <w:num w:numId="10" w16cid:durableId="768740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14ACD"/>
    <w:rsid w:val="0002250F"/>
    <w:rsid w:val="00087DB7"/>
    <w:rsid w:val="00091BAA"/>
    <w:rsid w:val="000D5A1A"/>
    <w:rsid w:val="00141921"/>
    <w:rsid w:val="00143BF0"/>
    <w:rsid w:val="0016609E"/>
    <w:rsid w:val="001F6D1A"/>
    <w:rsid w:val="0020537B"/>
    <w:rsid w:val="002063EB"/>
    <w:rsid w:val="0022079D"/>
    <w:rsid w:val="00224474"/>
    <w:rsid w:val="00330B35"/>
    <w:rsid w:val="003636B5"/>
    <w:rsid w:val="003A7130"/>
    <w:rsid w:val="003D436D"/>
    <w:rsid w:val="004274BF"/>
    <w:rsid w:val="004855B9"/>
    <w:rsid w:val="004A23D2"/>
    <w:rsid w:val="004F4EE9"/>
    <w:rsid w:val="00502AC7"/>
    <w:rsid w:val="005073EE"/>
    <w:rsid w:val="00514182"/>
    <w:rsid w:val="005750A4"/>
    <w:rsid w:val="005C5CB6"/>
    <w:rsid w:val="005E2097"/>
    <w:rsid w:val="006026B0"/>
    <w:rsid w:val="00607767"/>
    <w:rsid w:val="00630A3E"/>
    <w:rsid w:val="0064682B"/>
    <w:rsid w:val="00652952"/>
    <w:rsid w:val="00713B99"/>
    <w:rsid w:val="00737A43"/>
    <w:rsid w:val="00747EDE"/>
    <w:rsid w:val="00777990"/>
    <w:rsid w:val="007A5EF2"/>
    <w:rsid w:val="007B6AC9"/>
    <w:rsid w:val="007C12F1"/>
    <w:rsid w:val="007D2BD4"/>
    <w:rsid w:val="007D6553"/>
    <w:rsid w:val="008237A8"/>
    <w:rsid w:val="0086365F"/>
    <w:rsid w:val="00886728"/>
    <w:rsid w:val="00887419"/>
    <w:rsid w:val="008B78E1"/>
    <w:rsid w:val="008D33AC"/>
    <w:rsid w:val="008F11C7"/>
    <w:rsid w:val="00942392"/>
    <w:rsid w:val="009843A5"/>
    <w:rsid w:val="009B3483"/>
    <w:rsid w:val="00A36B76"/>
    <w:rsid w:val="00A47B11"/>
    <w:rsid w:val="00AA0B5F"/>
    <w:rsid w:val="00AD3734"/>
    <w:rsid w:val="00AD3C87"/>
    <w:rsid w:val="00AE2750"/>
    <w:rsid w:val="00B17B9D"/>
    <w:rsid w:val="00B61B25"/>
    <w:rsid w:val="00B94E2A"/>
    <w:rsid w:val="00BB2204"/>
    <w:rsid w:val="00BB4878"/>
    <w:rsid w:val="00BC45CD"/>
    <w:rsid w:val="00BF5D90"/>
    <w:rsid w:val="00C30C47"/>
    <w:rsid w:val="00CE6A7F"/>
    <w:rsid w:val="00D029D1"/>
    <w:rsid w:val="00D204F0"/>
    <w:rsid w:val="00D75858"/>
    <w:rsid w:val="00D84435"/>
    <w:rsid w:val="00DA08AC"/>
    <w:rsid w:val="00E67B58"/>
    <w:rsid w:val="00EA4BD1"/>
    <w:rsid w:val="00EA59CA"/>
    <w:rsid w:val="00F16287"/>
    <w:rsid w:val="00F36ACF"/>
    <w:rsid w:val="00F542BC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B78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8E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12F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latformazakupowa.pl/transakcja/966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109</cp:revision>
  <cp:lastPrinted>2024-05-21T06:39:00Z</cp:lastPrinted>
  <dcterms:created xsi:type="dcterms:W3CDTF">2024-05-21T07:00:00Z</dcterms:created>
  <dcterms:modified xsi:type="dcterms:W3CDTF">2024-08-30T12:09:00Z</dcterms:modified>
</cp:coreProperties>
</file>