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1D25" w14:textId="77777777" w:rsidR="001D1EF5" w:rsidRPr="000509CE" w:rsidRDefault="001D1EF5" w:rsidP="001D1EF5">
      <w:pPr>
        <w:tabs>
          <w:tab w:val="left" w:pos="426"/>
        </w:tabs>
        <w:spacing w:line="276" w:lineRule="auto"/>
        <w:rPr>
          <w:rFonts w:asciiTheme="minorHAnsi" w:eastAsiaTheme="majorEastAsia" w:hAnsiTheme="minorHAnsi" w:cstheme="minorHAnsi"/>
          <w:b/>
          <w:u w:val="single"/>
          <w:lang w:eastAsia="en-US"/>
        </w:rPr>
      </w:pPr>
    </w:p>
    <w:p w14:paraId="7F83BEB3" w14:textId="77777777" w:rsidR="001D1EF5" w:rsidRPr="000509CE" w:rsidRDefault="001D1EF5" w:rsidP="001D1EF5">
      <w:pPr>
        <w:tabs>
          <w:tab w:val="left" w:pos="426"/>
        </w:tabs>
        <w:spacing w:line="276" w:lineRule="auto"/>
        <w:rPr>
          <w:rFonts w:asciiTheme="minorHAnsi" w:eastAsiaTheme="majorEastAsia" w:hAnsiTheme="minorHAnsi" w:cstheme="minorHAnsi"/>
          <w:b/>
          <w:u w:val="single"/>
          <w:lang w:eastAsia="en-US"/>
        </w:rPr>
      </w:pPr>
    </w:p>
    <w:p w14:paraId="7C37C3F2" w14:textId="77777777" w:rsidR="001D1EF5" w:rsidRPr="000509CE" w:rsidRDefault="001D1EF5" w:rsidP="001D1EF5">
      <w:pPr>
        <w:pStyle w:val="Tytu"/>
        <w:shd w:val="clear" w:color="auto" w:fill="8EAADB" w:themeFill="accent1" w:themeFillTint="99"/>
        <w:tabs>
          <w:tab w:val="left" w:pos="426"/>
        </w:tabs>
        <w:spacing w:line="276" w:lineRule="auto"/>
        <w:jc w:val="center"/>
        <w:outlineLvl w:val="0"/>
        <w:rPr>
          <w:rFonts w:asciiTheme="minorHAnsi" w:hAnsiTheme="minorHAnsi" w:cstheme="minorHAnsi"/>
          <w:sz w:val="24"/>
          <w:szCs w:val="24"/>
          <w:lang w:eastAsia="en-US"/>
        </w:rPr>
      </w:pPr>
      <w:bookmarkStart w:id="0" w:name="_Toc116989616"/>
      <w:r w:rsidRPr="000509CE">
        <w:rPr>
          <w:rFonts w:asciiTheme="minorHAnsi" w:hAnsiTheme="minorHAnsi" w:cstheme="minorHAnsi"/>
          <w:sz w:val="24"/>
          <w:szCs w:val="24"/>
          <w:lang w:eastAsia="en-US"/>
        </w:rPr>
        <w:t>SPECYFIKACJA WARUNKÓW ZAMÓWIENIA</w:t>
      </w:r>
      <w:bookmarkEnd w:id="0"/>
      <w:r w:rsidRPr="000509CE">
        <w:rPr>
          <w:rFonts w:asciiTheme="minorHAnsi" w:hAnsiTheme="minorHAnsi" w:cstheme="minorHAnsi"/>
          <w:sz w:val="24"/>
          <w:szCs w:val="24"/>
          <w:lang w:eastAsia="en-US"/>
        </w:rPr>
        <w:t xml:space="preserve"> </w:t>
      </w:r>
    </w:p>
    <w:p w14:paraId="026522EA" w14:textId="77777777" w:rsidR="001D1EF5" w:rsidRPr="000509CE" w:rsidRDefault="001D1EF5" w:rsidP="001D1EF5">
      <w:pPr>
        <w:shd w:val="clear" w:color="auto" w:fill="8EAADB" w:themeFill="accent1" w:themeFillTint="99"/>
        <w:tabs>
          <w:tab w:val="left" w:pos="426"/>
        </w:tabs>
        <w:spacing w:line="276" w:lineRule="auto"/>
        <w:jc w:val="center"/>
        <w:rPr>
          <w:rFonts w:asciiTheme="minorHAnsi" w:hAnsiTheme="minorHAnsi" w:cstheme="minorHAnsi"/>
        </w:rPr>
      </w:pPr>
      <w:r w:rsidRPr="000509CE">
        <w:rPr>
          <w:rFonts w:asciiTheme="minorHAnsi" w:hAnsiTheme="minorHAnsi" w:cstheme="minorHAnsi"/>
        </w:rPr>
        <w:t>(dalej: SWZ)</w:t>
      </w:r>
    </w:p>
    <w:p w14:paraId="7CF91231" w14:textId="4D2C67CF" w:rsidR="001D1EF5" w:rsidRPr="000509CE" w:rsidRDefault="001D1EF5" w:rsidP="001D1EF5">
      <w:pPr>
        <w:tabs>
          <w:tab w:val="left" w:pos="426"/>
        </w:tabs>
        <w:spacing w:line="276" w:lineRule="auto"/>
        <w:rPr>
          <w:rFonts w:asciiTheme="minorHAnsi" w:eastAsiaTheme="majorEastAsia" w:hAnsiTheme="minorHAnsi" w:cstheme="minorHAnsi"/>
        </w:rPr>
      </w:pPr>
      <w:r w:rsidRPr="000509CE">
        <w:rPr>
          <w:rFonts w:asciiTheme="minorHAnsi" w:eastAsiaTheme="majorEastAsia" w:hAnsiTheme="minorHAnsi" w:cstheme="minorHAnsi"/>
        </w:rPr>
        <w:t>Znak sprawy: FZP.I</w:t>
      </w:r>
      <w:r w:rsidR="00AD1E8F">
        <w:rPr>
          <w:rFonts w:asciiTheme="minorHAnsi" w:eastAsiaTheme="majorEastAsia" w:hAnsiTheme="minorHAnsi" w:cstheme="minorHAnsi"/>
        </w:rPr>
        <w:t>V</w:t>
      </w:r>
      <w:r w:rsidRPr="000509CE">
        <w:rPr>
          <w:rFonts w:asciiTheme="minorHAnsi" w:eastAsiaTheme="majorEastAsia" w:hAnsiTheme="minorHAnsi" w:cstheme="minorHAnsi"/>
        </w:rPr>
        <w:t>-241/</w:t>
      </w:r>
      <w:r w:rsidR="00F37CEC">
        <w:rPr>
          <w:rFonts w:asciiTheme="minorHAnsi" w:eastAsiaTheme="majorEastAsia" w:hAnsiTheme="minorHAnsi" w:cstheme="minorHAnsi"/>
        </w:rPr>
        <w:t>77</w:t>
      </w:r>
      <w:r w:rsidRPr="000509CE">
        <w:rPr>
          <w:rFonts w:asciiTheme="minorHAnsi" w:eastAsiaTheme="majorEastAsia" w:hAnsiTheme="minorHAnsi" w:cstheme="minorHAnsi"/>
        </w:rPr>
        <w:t>/2</w:t>
      </w:r>
      <w:r w:rsidR="00F37CEC">
        <w:rPr>
          <w:rFonts w:asciiTheme="minorHAnsi" w:eastAsiaTheme="majorEastAsia" w:hAnsiTheme="minorHAnsi" w:cstheme="minorHAnsi"/>
        </w:rPr>
        <w:t>3</w:t>
      </w:r>
    </w:p>
    <w:p w14:paraId="7A3BE1ED" w14:textId="77777777" w:rsidR="001D1EF5" w:rsidRPr="000509CE" w:rsidRDefault="001D1EF5" w:rsidP="001D1EF5">
      <w:pPr>
        <w:tabs>
          <w:tab w:val="left" w:pos="426"/>
        </w:tabs>
        <w:spacing w:line="276" w:lineRule="auto"/>
        <w:rPr>
          <w:rFonts w:asciiTheme="minorHAnsi" w:eastAsiaTheme="majorEastAsia" w:hAnsiTheme="minorHAnsi" w:cstheme="minorHAnsi"/>
          <w:b/>
          <w:color w:val="323E4F" w:themeColor="text2" w:themeShade="BF"/>
          <w:lang w:eastAsia="en-US"/>
        </w:rPr>
      </w:pPr>
    </w:p>
    <w:p w14:paraId="6657493E" w14:textId="77777777" w:rsidR="001D1EF5" w:rsidRPr="000509CE" w:rsidRDefault="001D1EF5" w:rsidP="001D1EF5">
      <w:pPr>
        <w:tabs>
          <w:tab w:val="left" w:pos="426"/>
        </w:tabs>
        <w:spacing w:line="276" w:lineRule="auto"/>
        <w:rPr>
          <w:rFonts w:asciiTheme="minorHAnsi" w:eastAsiaTheme="majorEastAsia" w:hAnsiTheme="minorHAnsi" w:cstheme="minorHAnsi"/>
          <w:b/>
          <w:color w:val="323E4F" w:themeColor="text2" w:themeShade="BF"/>
          <w:lang w:eastAsia="en-US"/>
        </w:rPr>
      </w:pPr>
      <w:r w:rsidRPr="000509CE">
        <w:rPr>
          <w:rFonts w:asciiTheme="minorHAnsi" w:eastAsiaTheme="majorEastAsia" w:hAnsiTheme="minorHAnsi" w:cstheme="minorHAnsi"/>
          <w:b/>
          <w:color w:val="323E4F" w:themeColor="text2" w:themeShade="BF"/>
          <w:lang w:eastAsia="en-US"/>
        </w:rPr>
        <w:t>ZAMAWIAJĄCY</w:t>
      </w:r>
    </w:p>
    <w:p w14:paraId="3DA1AB03" w14:textId="77777777" w:rsidR="001D1EF5" w:rsidRPr="000509CE" w:rsidRDefault="001D1EF5" w:rsidP="001D1EF5">
      <w:pPr>
        <w:tabs>
          <w:tab w:val="left" w:pos="426"/>
        </w:tabs>
        <w:spacing w:line="276" w:lineRule="auto"/>
        <w:ind w:left="300"/>
        <w:rPr>
          <w:rFonts w:asciiTheme="minorHAnsi" w:hAnsiTheme="minorHAnsi" w:cstheme="minorHAnsi"/>
          <w:b/>
        </w:rPr>
      </w:pPr>
      <w:r w:rsidRPr="000509CE">
        <w:rPr>
          <w:rFonts w:asciiTheme="minorHAnsi" w:hAnsiTheme="minorHAnsi" w:cstheme="minorHAnsi"/>
          <w:b/>
        </w:rPr>
        <w:t>SZPITAL SPECJALISTYCZNY W PILE IM. STANISŁAWA STASZICA</w:t>
      </w:r>
    </w:p>
    <w:p w14:paraId="7E2A639C" w14:textId="5B5E27DB" w:rsidR="001D1EF5" w:rsidRPr="000509CE" w:rsidRDefault="001D1EF5" w:rsidP="001D1EF5">
      <w:pPr>
        <w:tabs>
          <w:tab w:val="left" w:pos="426"/>
        </w:tabs>
        <w:spacing w:line="276" w:lineRule="auto"/>
        <w:ind w:firstLine="300"/>
        <w:rPr>
          <w:rFonts w:asciiTheme="minorHAnsi" w:hAnsiTheme="minorHAnsi" w:cstheme="minorHAnsi"/>
          <w:b/>
        </w:rPr>
      </w:pPr>
      <w:r w:rsidRPr="000509CE">
        <w:rPr>
          <w:rFonts w:asciiTheme="minorHAnsi" w:hAnsiTheme="minorHAnsi" w:cstheme="minorHAnsi"/>
          <w:b/>
        </w:rPr>
        <w:t>64-920 Piła, ul. Rydygiera</w:t>
      </w:r>
      <w:r w:rsidR="00B85562">
        <w:rPr>
          <w:rFonts w:asciiTheme="minorHAnsi" w:hAnsiTheme="minorHAnsi" w:cstheme="minorHAnsi"/>
          <w:b/>
        </w:rPr>
        <w:t xml:space="preserve"> Ludw</w:t>
      </w:r>
      <w:r w:rsidR="00442474">
        <w:rPr>
          <w:rFonts w:asciiTheme="minorHAnsi" w:hAnsiTheme="minorHAnsi" w:cstheme="minorHAnsi"/>
          <w:b/>
        </w:rPr>
        <w:t>i</w:t>
      </w:r>
      <w:r w:rsidR="00B85562">
        <w:rPr>
          <w:rFonts w:asciiTheme="minorHAnsi" w:hAnsiTheme="minorHAnsi" w:cstheme="minorHAnsi"/>
          <w:b/>
        </w:rPr>
        <w:t>ka</w:t>
      </w:r>
      <w:r w:rsidRPr="000509CE">
        <w:rPr>
          <w:rFonts w:asciiTheme="minorHAnsi" w:hAnsiTheme="minorHAnsi" w:cstheme="minorHAnsi"/>
          <w:b/>
        </w:rPr>
        <w:t xml:space="preserve"> 1</w:t>
      </w:r>
    </w:p>
    <w:p w14:paraId="3B3C497D" w14:textId="77777777" w:rsidR="001D1EF5" w:rsidRPr="000509CE" w:rsidRDefault="001D1EF5" w:rsidP="001D1EF5">
      <w:pPr>
        <w:tabs>
          <w:tab w:val="left" w:pos="426"/>
        </w:tabs>
        <w:spacing w:line="276" w:lineRule="auto"/>
        <w:ind w:firstLine="300"/>
        <w:rPr>
          <w:rFonts w:asciiTheme="minorHAnsi" w:hAnsiTheme="minorHAnsi" w:cstheme="minorHAnsi"/>
          <w:lang w:val="de-DE"/>
        </w:rPr>
      </w:pPr>
      <w:r w:rsidRPr="000509CE">
        <w:rPr>
          <w:rFonts w:asciiTheme="minorHAnsi" w:hAnsiTheme="minorHAnsi" w:cstheme="minorHAnsi"/>
          <w:lang w:val="de-DE"/>
        </w:rPr>
        <w:t>Telefon: (67) 210 62 98</w:t>
      </w:r>
    </w:p>
    <w:p w14:paraId="12DC16F5" w14:textId="77777777" w:rsidR="001D1EF5" w:rsidRPr="000509CE" w:rsidRDefault="001D1EF5" w:rsidP="001D1EF5">
      <w:pPr>
        <w:tabs>
          <w:tab w:val="left" w:pos="426"/>
        </w:tabs>
        <w:spacing w:line="276" w:lineRule="auto"/>
        <w:ind w:firstLine="300"/>
        <w:rPr>
          <w:rFonts w:asciiTheme="minorHAnsi" w:hAnsiTheme="minorHAnsi" w:cstheme="minorHAnsi"/>
          <w:lang w:val="de-DE"/>
        </w:rPr>
      </w:pPr>
      <w:r w:rsidRPr="000509CE">
        <w:rPr>
          <w:rFonts w:asciiTheme="minorHAnsi" w:hAnsiTheme="minorHAnsi" w:cstheme="minorHAnsi"/>
          <w:lang w:val="de-DE"/>
        </w:rPr>
        <w:t xml:space="preserve"> REGON 001261820</w:t>
      </w:r>
    </w:p>
    <w:p w14:paraId="2069609D" w14:textId="77777777" w:rsidR="001D1EF5" w:rsidRPr="000509CE" w:rsidRDefault="001D1EF5" w:rsidP="001D1EF5">
      <w:pPr>
        <w:tabs>
          <w:tab w:val="left" w:pos="426"/>
        </w:tabs>
        <w:spacing w:line="276" w:lineRule="auto"/>
        <w:ind w:firstLine="300"/>
        <w:rPr>
          <w:rFonts w:asciiTheme="minorHAnsi" w:hAnsiTheme="minorHAnsi" w:cstheme="minorHAnsi"/>
          <w:lang w:val="de-DE"/>
        </w:rPr>
      </w:pPr>
      <w:r w:rsidRPr="000509CE">
        <w:rPr>
          <w:rFonts w:asciiTheme="minorHAnsi" w:hAnsiTheme="minorHAnsi" w:cstheme="minorHAnsi"/>
          <w:lang w:val="de-DE"/>
        </w:rPr>
        <w:t xml:space="preserve"> NIP 764-20-88-098</w:t>
      </w:r>
    </w:p>
    <w:p w14:paraId="05AC35F0" w14:textId="269E32A3" w:rsidR="001D1EF5" w:rsidRPr="000509CE" w:rsidRDefault="001D1EF5" w:rsidP="001D1EF5">
      <w:pPr>
        <w:tabs>
          <w:tab w:val="left" w:pos="426"/>
        </w:tabs>
        <w:spacing w:line="276" w:lineRule="auto"/>
        <w:ind w:firstLine="300"/>
        <w:rPr>
          <w:rFonts w:asciiTheme="minorHAnsi" w:eastAsiaTheme="majorEastAsia" w:hAnsiTheme="minorHAnsi" w:cstheme="minorHAnsi"/>
          <w:b/>
          <w:lang w:eastAsia="en-US"/>
        </w:rPr>
      </w:pPr>
      <w:r w:rsidRPr="000509CE">
        <w:rPr>
          <w:rFonts w:asciiTheme="minorHAnsi" w:hAnsiTheme="minorHAnsi" w:cstheme="minorHAnsi"/>
        </w:rPr>
        <w:t>Godziny pracy: 7:30-15:05 od poniedziałku do piątku.</w:t>
      </w:r>
      <w:r w:rsidRPr="000509CE">
        <w:rPr>
          <w:rFonts w:asciiTheme="minorHAnsi" w:hAnsiTheme="minorHAnsi" w:cstheme="minorHAnsi"/>
        </w:rPr>
        <w:br/>
      </w:r>
      <w:r w:rsidRPr="000509CE">
        <w:rPr>
          <w:rFonts w:asciiTheme="minorHAnsi" w:eastAsiaTheme="majorEastAsia" w:hAnsiTheme="minorHAnsi" w:cstheme="minorHAnsi"/>
          <w:b/>
          <w:color w:val="323E4F" w:themeColor="text2" w:themeShade="BF"/>
          <w:lang w:eastAsia="en-US"/>
        </w:rPr>
        <w:t xml:space="preserve">Adres strony internetowej prowadzonego postępowania: </w:t>
      </w:r>
      <w:hyperlink r:id="rId7" w:history="1">
        <w:r w:rsidR="003418EE" w:rsidRPr="003418EE">
          <w:rPr>
            <w:color w:val="0000FF"/>
            <w:u w:val="single"/>
          </w:rPr>
          <w:t xml:space="preserve">https://platformazakupowa.pl/transakcja/857456 </w:t>
        </w:r>
      </w:hyperlink>
    </w:p>
    <w:p w14:paraId="3A9DF5EE" w14:textId="251C7297" w:rsidR="001D1EF5" w:rsidRPr="000509CE" w:rsidRDefault="001D1EF5" w:rsidP="001D1EF5">
      <w:pPr>
        <w:tabs>
          <w:tab w:val="left" w:pos="426"/>
        </w:tabs>
        <w:spacing w:line="276" w:lineRule="auto"/>
        <w:rPr>
          <w:rFonts w:asciiTheme="minorHAnsi" w:eastAsiaTheme="majorEastAsia" w:hAnsiTheme="minorHAnsi" w:cstheme="minorHAnsi"/>
          <w:b/>
          <w:u w:val="single"/>
          <w:lang w:eastAsia="en-US"/>
        </w:rPr>
      </w:pPr>
      <w:r w:rsidRPr="000509CE">
        <w:rPr>
          <w:rFonts w:asciiTheme="minorHAnsi" w:eastAsiaTheme="majorEastAsia" w:hAnsiTheme="minorHAnsi" w:cstheme="minorHAnsi"/>
          <w:b/>
          <w:color w:val="323E4F" w:themeColor="text2" w:themeShade="BF"/>
          <w:lang w:eastAsia="en-US"/>
        </w:rPr>
        <w:t xml:space="preserve">Adres poczty elektronicznej: </w:t>
      </w:r>
      <w:r w:rsidR="005F0359">
        <w:rPr>
          <w:rFonts w:asciiTheme="minorHAnsi" w:eastAsiaTheme="majorEastAsia" w:hAnsiTheme="minorHAnsi" w:cstheme="minorHAnsi"/>
          <w:bCs/>
          <w:color w:val="000000" w:themeColor="text1"/>
          <w:lang w:eastAsia="en-US"/>
        </w:rPr>
        <w:t>malgorzata.krzycka</w:t>
      </w:r>
      <w:r>
        <w:rPr>
          <w:rFonts w:asciiTheme="minorHAnsi" w:eastAsiaTheme="majorEastAsia" w:hAnsiTheme="minorHAnsi" w:cstheme="minorHAnsi"/>
          <w:bCs/>
          <w:color w:val="000000" w:themeColor="text1"/>
          <w:lang w:eastAsia="en-US"/>
        </w:rPr>
        <w:t>@szpital.pila.pl</w:t>
      </w:r>
    </w:p>
    <w:p w14:paraId="58F078B6" w14:textId="77777777" w:rsidR="001D1EF5" w:rsidRPr="000509CE" w:rsidRDefault="001D1EF5" w:rsidP="001D1EF5">
      <w:pPr>
        <w:tabs>
          <w:tab w:val="left" w:pos="426"/>
        </w:tabs>
        <w:spacing w:line="276" w:lineRule="auto"/>
        <w:rPr>
          <w:rFonts w:asciiTheme="minorHAnsi" w:eastAsiaTheme="majorEastAsia" w:hAnsiTheme="minorHAnsi" w:cstheme="minorHAnsi"/>
          <w:b/>
          <w:lang w:eastAsia="en-US"/>
        </w:rPr>
      </w:pPr>
      <w:r w:rsidRPr="000509CE">
        <w:rPr>
          <w:rFonts w:asciiTheme="minorHAnsi" w:eastAsiaTheme="majorEastAsia" w:hAnsiTheme="minorHAnsi" w:cstheme="minorHAnsi"/>
          <w:b/>
          <w:color w:val="323E4F" w:themeColor="text2" w:themeShade="BF"/>
          <w:lang w:eastAsia="en-US"/>
        </w:rPr>
        <w:t>Adres strony internetowej zamawiającego</w:t>
      </w:r>
      <w:r w:rsidRPr="000509CE">
        <w:rPr>
          <w:rFonts w:asciiTheme="minorHAnsi" w:eastAsiaTheme="majorEastAsia" w:hAnsiTheme="minorHAnsi" w:cstheme="minorHAnsi"/>
          <w:b/>
          <w:lang w:eastAsia="en-US"/>
        </w:rPr>
        <w:t xml:space="preserve">: </w:t>
      </w:r>
      <w:r w:rsidRPr="000509CE">
        <w:rPr>
          <w:rFonts w:asciiTheme="minorHAnsi" w:eastAsiaTheme="majorEastAsia" w:hAnsiTheme="minorHAnsi" w:cstheme="minorHAnsi"/>
          <w:bCs/>
          <w:lang w:eastAsia="en-US"/>
        </w:rPr>
        <w:t>http://www.szpitalpila.pl/</w:t>
      </w:r>
    </w:p>
    <w:p w14:paraId="1C53C260" w14:textId="77777777" w:rsidR="001D1EF5" w:rsidRPr="000509CE" w:rsidRDefault="001D1EF5" w:rsidP="001D1EF5">
      <w:pPr>
        <w:tabs>
          <w:tab w:val="left" w:pos="426"/>
        </w:tabs>
        <w:spacing w:line="276" w:lineRule="auto"/>
        <w:rPr>
          <w:rFonts w:asciiTheme="minorHAnsi" w:eastAsiaTheme="majorEastAsia" w:hAnsiTheme="minorHAnsi" w:cstheme="minorHAnsi"/>
          <w:b/>
          <w:lang w:eastAsia="en-US"/>
        </w:rPr>
      </w:pPr>
    </w:p>
    <w:p w14:paraId="545491B3" w14:textId="43D2D492" w:rsidR="001D1EF5" w:rsidRPr="000509CE" w:rsidRDefault="001D1EF5" w:rsidP="001D1EF5">
      <w:pPr>
        <w:pStyle w:val="Podtytu"/>
        <w:shd w:val="clear" w:color="auto" w:fill="8EAADB" w:themeFill="accent1" w:themeFillTint="99"/>
        <w:tabs>
          <w:tab w:val="left" w:pos="426"/>
        </w:tabs>
        <w:spacing w:line="276" w:lineRule="auto"/>
        <w:ind w:left="2694" w:hanging="2694"/>
        <w:rPr>
          <w:rFonts w:cstheme="minorHAnsi"/>
          <w:i/>
          <w:iCs/>
          <w:sz w:val="24"/>
          <w:szCs w:val="24"/>
        </w:rPr>
      </w:pPr>
      <w:r w:rsidRPr="000509CE">
        <w:rPr>
          <w:rFonts w:eastAsiaTheme="majorEastAsia" w:cstheme="minorHAnsi"/>
          <w:b/>
          <w:bCs/>
          <w:color w:val="auto"/>
          <w:sz w:val="24"/>
          <w:szCs w:val="24"/>
          <w:lang w:eastAsia="en-US"/>
        </w:rPr>
        <w:t>Nazwa zamówienia</w:t>
      </w:r>
      <w:r w:rsidR="00F37CEC">
        <w:rPr>
          <w:rFonts w:eastAsiaTheme="majorEastAsia" w:cstheme="minorHAnsi"/>
          <w:b/>
          <w:bCs/>
          <w:color w:val="auto"/>
          <w:sz w:val="24"/>
          <w:szCs w:val="24"/>
          <w:shd w:val="clear" w:color="auto" w:fill="8EAADB" w:themeFill="accent1" w:themeFillTint="99"/>
          <w:lang w:eastAsia="en-US"/>
        </w:rPr>
        <w:t>: DOSTAWA MASEK, CZEPKÓW I SPODENEK J.U.</w:t>
      </w:r>
    </w:p>
    <w:p w14:paraId="4B665C0A"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30E5C792"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7A260101"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1F0182D2"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180464B8"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7B98A3AF"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29CC5D4C"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2023F5AB"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1E94586C"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3C10DCA9"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6DEE066D"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5F7964EE"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4F21D680"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602ED6BF" w14:textId="77777777" w:rsidR="001D1EF5" w:rsidRPr="000509CE" w:rsidRDefault="001D1EF5" w:rsidP="001D1EF5">
      <w:pPr>
        <w:tabs>
          <w:tab w:val="left" w:pos="426"/>
        </w:tabs>
        <w:spacing w:line="276" w:lineRule="auto"/>
        <w:rPr>
          <w:rFonts w:asciiTheme="minorHAnsi" w:eastAsiaTheme="majorEastAsia" w:hAnsiTheme="minorHAnsi" w:cstheme="minorHAnsi"/>
          <w:bCs/>
          <w:lang w:eastAsia="en-US"/>
        </w:rPr>
      </w:pPr>
    </w:p>
    <w:p w14:paraId="7FF14CF4" w14:textId="7FE5F447" w:rsidR="001D1EF5" w:rsidRPr="000509CE" w:rsidRDefault="001D1EF5" w:rsidP="001D1EF5">
      <w:pPr>
        <w:tabs>
          <w:tab w:val="left" w:pos="426"/>
        </w:tabs>
        <w:spacing w:line="276" w:lineRule="auto"/>
        <w:rPr>
          <w:rFonts w:asciiTheme="minorHAnsi" w:eastAsiaTheme="majorEastAsia" w:hAnsiTheme="minorHAnsi" w:cstheme="minorHAnsi"/>
          <w:lang w:eastAsia="en-US"/>
        </w:rPr>
      </w:pPr>
      <w:r w:rsidRPr="000509CE">
        <w:rPr>
          <w:rFonts w:asciiTheme="minorHAnsi" w:eastAsiaTheme="majorEastAsia" w:hAnsiTheme="minorHAnsi" w:cstheme="minorHAnsi"/>
          <w:bCs/>
          <w:lang w:eastAsia="en-US"/>
        </w:rPr>
        <w:t xml:space="preserve">Wartość zamówienia </w:t>
      </w:r>
      <w:r w:rsidRPr="000509CE">
        <w:rPr>
          <w:rFonts w:asciiTheme="minorHAnsi" w:eastAsiaTheme="majorEastAsia" w:hAnsiTheme="minorHAnsi" w:cstheme="minorHAnsi"/>
          <w:b/>
          <w:lang w:eastAsia="en-US"/>
        </w:rPr>
        <w:t>nie przekracza</w:t>
      </w:r>
      <w:r w:rsidRPr="000509CE">
        <w:rPr>
          <w:rFonts w:asciiTheme="minorHAnsi" w:eastAsiaTheme="majorEastAsia" w:hAnsiTheme="minorHAnsi" w:cstheme="minorHAnsi"/>
          <w:lang w:eastAsia="en-US"/>
        </w:rPr>
        <w:t xml:space="preserve"> progów unijnych określonych na podstawie art. 3  ustawy z 11 września 2019 r. – Prawo zamówień publicznych (</w:t>
      </w:r>
      <w:proofErr w:type="spellStart"/>
      <w:r w:rsidRPr="000509CE">
        <w:rPr>
          <w:rFonts w:asciiTheme="minorHAnsi" w:eastAsiaTheme="majorEastAsia" w:hAnsiTheme="minorHAnsi" w:cstheme="minorHAnsi"/>
          <w:lang w:eastAsia="en-US"/>
        </w:rPr>
        <w:t>t.j</w:t>
      </w:r>
      <w:proofErr w:type="spellEnd"/>
      <w:r w:rsidRPr="000509CE">
        <w:rPr>
          <w:rFonts w:asciiTheme="minorHAnsi" w:eastAsiaTheme="majorEastAsia" w:hAnsiTheme="minorHAnsi" w:cstheme="minorHAnsi"/>
          <w:lang w:eastAsia="en-US"/>
        </w:rPr>
        <w:t>. Dz.U. 202</w:t>
      </w:r>
      <w:r w:rsidR="000F746E">
        <w:rPr>
          <w:rFonts w:asciiTheme="minorHAnsi" w:eastAsiaTheme="majorEastAsia" w:hAnsiTheme="minorHAnsi" w:cstheme="minorHAnsi"/>
          <w:lang w:eastAsia="en-US"/>
        </w:rPr>
        <w:t>3</w:t>
      </w:r>
      <w:r w:rsidRPr="000509CE">
        <w:rPr>
          <w:rFonts w:asciiTheme="minorHAnsi" w:eastAsiaTheme="majorEastAsia" w:hAnsiTheme="minorHAnsi" w:cstheme="minorHAnsi"/>
          <w:lang w:eastAsia="en-US"/>
        </w:rPr>
        <w:t xml:space="preserve"> poz. 1</w:t>
      </w:r>
      <w:r w:rsidR="00382FF5">
        <w:rPr>
          <w:rFonts w:asciiTheme="minorHAnsi" w:eastAsiaTheme="majorEastAsia" w:hAnsiTheme="minorHAnsi" w:cstheme="minorHAnsi"/>
          <w:lang w:eastAsia="en-US"/>
        </w:rPr>
        <w:t>605</w:t>
      </w:r>
      <w:r w:rsidRPr="000509CE">
        <w:rPr>
          <w:rFonts w:asciiTheme="minorHAnsi" w:eastAsiaTheme="majorEastAsia" w:hAnsiTheme="minorHAnsi" w:cstheme="minorHAnsi"/>
          <w:lang w:eastAsia="en-US"/>
        </w:rPr>
        <w:t xml:space="preserve"> ze zm.).</w:t>
      </w:r>
    </w:p>
    <w:p w14:paraId="6722183C" w14:textId="77777777" w:rsidR="001D1EF5" w:rsidRPr="000509CE" w:rsidRDefault="001D1EF5" w:rsidP="001D1EF5">
      <w:pPr>
        <w:tabs>
          <w:tab w:val="left" w:pos="426"/>
          <w:tab w:val="left" w:pos="6286"/>
        </w:tabs>
        <w:spacing w:line="276" w:lineRule="auto"/>
        <w:rPr>
          <w:rFonts w:asciiTheme="minorHAnsi" w:eastAsiaTheme="majorEastAsia" w:hAnsiTheme="minorHAnsi" w:cstheme="minorHAnsi"/>
          <w:bCs/>
          <w:lang w:eastAsia="en-US"/>
        </w:rPr>
      </w:pPr>
    </w:p>
    <w:p w14:paraId="2208AFB5" w14:textId="77777777" w:rsidR="001D1EF5" w:rsidRPr="000509CE" w:rsidRDefault="001D1EF5" w:rsidP="001D1EF5">
      <w:pPr>
        <w:tabs>
          <w:tab w:val="left" w:pos="426"/>
        </w:tabs>
        <w:spacing w:line="276" w:lineRule="auto"/>
        <w:jc w:val="center"/>
        <w:rPr>
          <w:rFonts w:asciiTheme="minorHAnsi" w:eastAsiaTheme="majorEastAsia" w:hAnsiTheme="minorHAnsi" w:cstheme="minorHAnsi"/>
          <w:bCs/>
          <w:lang w:eastAsia="en-US"/>
        </w:rPr>
      </w:pPr>
    </w:p>
    <w:p w14:paraId="42497A89" w14:textId="77777777" w:rsidR="001D1EF5" w:rsidRPr="000509CE" w:rsidRDefault="001D1EF5" w:rsidP="001D1EF5">
      <w:pPr>
        <w:tabs>
          <w:tab w:val="left" w:pos="426"/>
        </w:tabs>
        <w:spacing w:line="276" w:lineRule="auto"/>
        <w:jc w:val="center"/>
        <w:rPr>
          <w:rFonts w:asciiTheme="minorHAnsi" w:eastAsiaTheme="majorEastAsia" w:hAnsiTheme="minorHAnsi" w:cstheme="minorHAnsi"/>
          <w:bCs/>
          <w:lang w:eastAsia="en-US"/>
        </w:rPr>
      </w:pPr>
    </w:p>
    <w:p w14:paraId="17EEB410" w14:textId="77777777" w:rsidR="001D1EF5" w:rsidRPr="000509CE" w:rsidRDefault="001D1EF5" w:rsidP="001D1EF5">
      <w:pPr>
        <w:tabs>
          <w:tab w:val="left" w:pos="426"/>
        </w:tabs>
        <w:spacing w:line="276" w:lineRule="auto"/>
        <w:jc w:val="center"/>
        <w:rPr>
          <w:rFonts w:asciiTheme="minorHAnsi" w:eastAsiaTheme="majorEastAsia" w:hAnsiTheme="minorHAnsi" w:cstheme="minorHAnsi"/>
          <w:bCs/>
          <w:lang w:eastAsia="en-US"/>
        </w:rPr>
      </w:pPr>
    </w:p>
    <w:p w14:paraId="3B7E7892" w14:textId="77777777" w:rsidR="001D1EF5" w:rsidRPr="000509CE" w:rsidRDefault="001D1EF5" w:rsidP="001D1EF5">
      <w:pPr>
        <w:tabs>
          <w:tab w:val="left" w:pos="426"/>
        </w:tabs>
        <w:spacing w:line="276" w:lineRule="auto"/>
        <w:jc w:val="center"/>
        <w:rPr>
          <w:rFonts w:asciiTheme="minorHAnsi" w:eastAsiaTheme="majorEastAsia" w:hAnsiTheme="minorHAnsi" w:cstheme="minorHAnsi"/>
          <w:bCs/>
          <w:lang w:eastAsia="en-US"/>
        </w:rPr>
      </w:pPr>
    </w:p>
    <w:p w14:paraId="7DE439B3" w14:textId="77777777" w:rsidR="001D1EF5" w:rsidRPr="000509CE" w:rsidRDefault="001D1EF5" w:rsidP="001D1EF5">
      <w:pPr>
        <w:tabs>
          <w:tab w:val="left" w:pos="426"/>
        </w:tabs>
        <w:spacing w:line="276" w:lineRule="auto"/>
        <w:jc w:val="center"/>
        <w:rPr>
          <w:rFonts w:asciiTheme="minorHAnsi" w:eastAsiaTheme="majorEastAsia" w:hAnsiTheme="minorHAnsi" w:cstheme="minorHAnsi"/>
          <w:bCs/>
          <w:lang w:eastAsia="en-US"/>
        </w:rPr>
      </w:pPr>
    </w:p>
    <w:p w14:paraId="37867EDD" w14:textId="77777777" w:rsidR="001D1EF5" w:rsidRPr="000509CE" w:rsidRDefault="001D1EF5" w:rsidP="001D1EF5">
      <w:pPr>
        <w:tabs>
          <w:tab w:val="left" w:pos="426"/>
        </w:tabs>
        <w:spacing w:line="276" w:lineRule="auto"/>
        <w:jc w:val="center"/>
        <w:rPr>
          <w:rFonts w:asciiTheme="minorHAnsi" w:eastAsiaTheme="majorEastAsia" w:hAnsiTheme="minorHAnsi" w:cstheme="minorHAnsi"/>
          <w:bCs/>
          <w:lang w:eastAsia="en-US"/>
        </w:rPr>
      </w:pPr>
    </w:p>
    <w:p w14:paraId="3DBDC16C" w14:textId="77777777" w:rsidR="001D1EF5" w:rsidRPr="000509CE" w:rsidRDefault="001D1EF5" w:rsidP="001D1EF5">
      <w:pPr>
        <w:tabs>
          <w:tab w:val="left" w:pos="426"/>
        </w:tabs>
        <w:spacing w:line="276" w:lineRule="auto"/>
        <w:jc w:val="center"/>
        <w:rPr>
          <w:rFonts w:asciiTheme="minorHAnsi" w:eastAsiaTheme="majorEastAsia" w:hAnsiTheme="minorHAnsi" w:cstheme="minorHAnsi"/>
          <w:bCs/>
          <w:lang w:eastAsia="en-US"/>
        </w:rPr>
      </w:pPr>
    </w:p>
    <w:p w14:paraId="33B21D9C" w14:textId="52C3AC3A" w:rsidR="001D1EF5" w:rsidRPr="000509CE" w:rsidRDefault="00917F30" w:rsidP="001D1EF5">
      <w:pPr>
        <w:tabs>
          <w:tab w:val="left" w:pos="426"/>
        </w:tabs>
        <w:spacing w:line="276" w:lineRule="auto"/>
        <w:jc w:val="center"/>
        <w:rPr>
          <w:rFonts w:asciiTheme="minorHAnsi" w:eastAsiaTheme="majorEastAsia" w:hAnsiTheme="minorHAnsi" w:cstheme="minorHAnsi"/>
          <w:bCs/>
          <w:lang w:eastAsia="en-US"/>
        </w:rPr>
      </w:pPr>
      <w:r>
        <w:rPr>
          <w:rFonts w:asciiTheme="minorHAnsi" w:eastAsiaTheme="majorEastAsia" w:hAnsiTheme="minorHAnsi" w:cstheme="minorHAnsi"/>
          <w:bCs/>
          <w:lang w:eastAsia="en-US"/>
        </w:rPr>
        <w:t>GRUDZIEŃ</w:t>
      </w:r>
      <w:r w:rsidR="001D1EF5" w:rsidRPr="000509CE">
        <w:rPr>
          <w:rFonts w:asciiTheme="minorHAnsi" w:eastAsiaTheme="majorEastAsia" w:hAnsiTheme="minorHAnsi" w:cstheme="minorHAnsi"/>
          <w:bCs/>
          <w:lang w:eastAsia="en-US"/>
        </w:rPr>
        <w:t>, 202</w:t>
      </w:r>
      <w:r>
        <w:rPr>
          <w:rFonts w:asciiTheme="minorHAnsi" w:eastAsiaTheme="majorEastAsia" w:hAnsiTheme="minorHAnsi" w:cstheme="minorHAnsi"/>
          <w:bCs/>
          <w:lang w:eastAsia="en-US"/>
        </w:rPr>
        <w:t>3</w:t>
      </w:r>
      <w:r w:rsidR="001D1EF5" w:rsidRPr="000509CE">
        <w:rPr>
          <w:rFonts w:asciiTheme="minorHAnsi" w:eastAsiaTheme="majorEastAsia" w:hAnsiTheme="minorHAnsi" w:cstheme="minorHAnsi"/>
          <w:bCs/>
          <w:lang w:eastAsia="en-US"/>
        </w:rPr>
        <w:t xml:space="preserve"> rok</w:t>
      </w:r>
      <w:r w:rsidR="001D1EF5" w:rsidRPr="000509CE">
        <w:rPr>
          <w:rFonts w:asciiTheme="minorHAnsi" w:eastAsiaTheme="majorEastAsia" w:hAnsiTheme="minorHAnsi" w:cstheme="minorHAnsi"/>
          <w:b/>
          <w:lang w:eastAsia="en-US"/>
        </w:rPr>
        <w:br w:type="page"/>
      </w:r>
    </w:p>
    <w:p w14:paraId="5326A730" w14:textId="77777777" w:rsidR="001D1EF5" w:rsidRPr="000509CE" w:rsidRDefault="001D1EF5" w:rsidP="001D1EF5">
      <w:pPr>
        <w:pStyle w:val="Spistreci1"/>
        <w:tabs>
          <w:tab w:val="right" w:leader="dot" w:pos="10763"/>
        </w:tabs>
        <w:spacing w:line="276" w:lineRule="auto"/>
        <w:rPr>
          <w:rFonts w:eastAsiaTheme="minorEastAsia" w:cstheme="minorHAnsi"/>
          <w:b w:val="0"/>
          <w:bCs w:val="0"/>
          <w:caps w:val="0"/>
          <w:noProof/>
          <w:sz w:val="24"/>
          <w:szCs w:val="24"/>
        </w:rPr>
      </w:pPr>
      <w:r w:rsidRPr="000509CE">
        <w:rPr>
          <w:rFonts w:eastAsiaTheme="majorEastAsia" w:cstheme="minorHAnsi"/>
          <w:b w:val="0"/>
          <w:sz w:val="24"/>
          <w:szCs w:val="24"/>
          <w:lang w:eastAsia="en-US"/>
        </w:rPr>
        <w:lastRenderedPageBreak/>
        <w:fldChar w:fldCharType="begin"/>
      </w:r>
      <w:r w:rsidRPr="000509CE">
        <w:rPr>
          <w:rFonts w:eastAsiaTheme="majorEastAsia" w:cstheme="minorHAnsi"/>
          <w:b w:val="0"/>
          <w:sz w:val="24"/>
          <w:szCs w:val="24"/>
          <w:lang w:eastAsia="en-US"/>
        </w:rPr>
        <w:instrText xml:space="preserve"> TOC \o "1-3" \h \z \u </w:instrText>
      </w:r>
      <w:r w:rsidRPr="000509CE">
        <w:rPr>
          <w:rFonts w:eastAsiaTheme="majorEastAsia" w:cstheme="minorHAnsi"/>
          <w:b w:val="0"/>
          <w:sz w:val="24"/>
          <w:szCs w:val="24"/>
          <w:lang w:eastAsia="en-US"/>
        </w:rPr>
        <w:fldChar w:fldCharType="separate"/>
      </w:r>
      <w:hyperlink w:anchor="_Toc116989616" w:history="1">
        <w:r w:rsidRPr="000509CE">
          <w:rPr>
            <w:rStyle w:val="Hipercze"/>
            <w:rFonts w:eastAsiaTheme="majorEastAsia" w:cstheme="minorHAnsi"/>
            <w:noProof/>
            <w:sz w:val="24"/>
            <w:szCs w:val="24"/>
            <w:lang w:eastAsia="en-US"/>
          </w:rPr>
          <w:t>SPECYFIKACJA WARUNKÓW ZAMÓWIENIA</w:t>
        </w:r>
        <w:r w:rsidRPr="000509CE">
          <w:rPr>
            <w:rFonts w:cstheme="minorHAnsi"/>
            <w:noProof/>
            <w:webHidden/>
            <w:sz w:val="24"/>
            <w:szCs w:val="24"/>
          </w:rPr>
          <w:tab/>
        </w:r>
        <w:r w:rsidRPr="000509CE">
          <w:rPr>
            <w:rFonts w:cstheme="minorHAnsi"/>
            <w:noProof/>
            <w:webHidden/>
            <w:sz w:val="24"/>
            <w:szCs w:val="24"/>
          </w:rPr>
          <w:fldChar w:fldCharType="begin"/>
        </w:r>
        <w:r w:rsidRPr="000509CE">
          <w:rPr>
            <w:rFonts w:cstheme="minorHAnsi"/>
            <w:noProof/>
            <w:webHidden/>
            <w:sz w:val="24"/>
            <w:szCs w:val="24"/>
          </w:rPr>
          <w:instrText xml:space="preserve"> PAGEREF _Toc116989616 \h </w:instrText>
        </w:r>
        <w:r w:rsidRPr="000509CE">
          <w:rPr>
            <w:rFonts w:cstheme="minorHAnsi"/>
            <w:noProof/>
            <w:webHidden/>
            <w:sz w:val="24"/>
            <w:szCs w:val="24"/>
          </w:rPr>
        </w:r>
        <w:r w:rsidRPr="000509CE">
          <w:rPr>
            <w:rFonts w:cstheme="minorHAnsi"/>
            <w:noProof/>
            <w:webHidden/>
            <w:sz w:val="24"/>
            <w:szCs w:val="24"/>
          </w:rPr>
          <w:fldChar w:fldCharType="separate"/>
        </w:r>
        <w:r>
          <w:rPr>
            <w:rFonts w:cstheme="minorHAnsi"/>
            <w:noProof/>
            <w:webHidden/>
            <w:sz w:val="24"/>
            <w:szCs w:val="24"/>
          </w:rPr>
          <w:t>1</w:t>
        </w:r>
        <w:r w:rsidRPr="000509CE">
          <w:rPr>
            <w:rFonts w:cstheme="minorHAnsi"/>
            <w:noProof/>
            <w:webHidden/>
            <w:sz w:val="24"/>
            <w:szCs w:val="24"/>
          </w:rPr>
          <w:fldChar w:fldCharType="end"/>
        </w:r>
      </w:hyperlink>
    </w:p>
    <w:p w14:paraId="0CE8BB26" w14:textId="77777777" w:rsidR="001D1EF5" w:rsidRPr="000509CE" w:rsidRDefault="00FF05D5" w:rsidP="001D1EF5">
      <w:pPr>
        <w:pStyle w:val="Spistreci1"/>
        <w:tabs>
          <w:tab w:val="left" w:pos="480"/>
          <w:tab w:val="right" w:leader="dot" w:pos="10763"/>
        </w:tabs>
        <w:spacing w:line="276" w:lineRule="auto"/>
        <w:rPr>
          <w:rFonts w:eastAsiaTheme="minorEastAsia" w:cstheme="minorHAnsi"/>
          <w:b w:val="0"/>
          <w:bCs w:val="0"/>
          <w:caps w:val="0"/>
          <w:noProof/>
          <w:sz w:val="24"/>
          <w:szCs w:val="24"/>
        </w:rPr>
      </w:pPr>
      <w:hyperlink w:anchor="_Toc116989617" w:history="1">
        <w:r w:rsidR="001D1EF5" w:rsidRPr="000509CE">
          <w:rPr>
            <w:rStyle w:val="Hipercze"/>
            <w:rFonts w:eastAsiaTheme="majorEastAsia" w:cstheme="minorHAnsi"/>
            <w:noProof/>
            <w:sz w:val="24"/>
            <w:szCs w:val="24"/>
          </w:rPr>
          <w:t>I.</w:t>
        </w:r>
        <w:r w:rsidR="001D1EF5" w:rsidRPr="000509CE">
          <w:rPr>
            <w:rFonts w:eastAsiaTheme="minorEastAsia" w:cstheme="minorHAnsi"/>
            <w:b w:val="0"/>
            <w:bCs w:val="0"/>
            <w:caps w:val="0"/>
            <w:noProof/>
            <w:sz w:val="24"/>
            <w:szCs w:val="24"/>
          </w:rPr>
          <w:tab/>
        </w:r>
        <w:r w:rsidR="001D1EF5" w:rsidRPr="000509CE">
          <w:rPr>
            <w:rStyle w:val="Hipercze"/>
            <w:rFonts w:eastAsiaTheme="majorEastAsia" w:cstheme="minorHAnsi"/>
            <w:noProof/>
            <w:sz w:val="24"/>
            <w:szCs w:val="24"/>
          </w:rPr>
          <w:t>Informacje ogólne</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_Toc116989617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3</w:t>
        </w:r>
        <w:r w:rsidR="001D1EF5" w:rsidRPr="000509CE">
          <w:rPr>
            <w:rFonts w:cstheme="minorHAnsi"/>
            <w:noProof/>
            <w:webHidden/>
            <w:sz w:val="24"/>
            <w:szCs w:val="24"/>
          </w:rPr>
          <w:fldChar w:fldCharType="end"/>
        </w:r>
      </w:hyperlink>
    </w:p>
    <w:p w14:paraId="57606B0F"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18" w:history="1">
        <w:r w:rsidR="001D1EF5" w:rsidRPr="000509CE">
          <w:rPr>
            <w:rStyle w:val="Hipercze"/>
            <w:rFonts w:eastAsiaTheme="majorEastAsia" w:cstheme="minorHAnsi"/>
            <w:noProof/>
            <w:sz w:val="24"/>
            <w:szCs w:val="24"/>
          </w:rPr>
          <w:t>1.</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Tryb udzielenia zamówienia</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_Toc116989618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3</w:t>
        </w:r>
        <w:r w:rsidR="001D1EF5" w:rsidRPr="000509CE">
          <w:rPr>
            <w:rFonts w:cstheme="minorHAnsi"/>
            <w:noProof/>
            <w:webHidden/>
            <w:sz w:val="24"/>
            <w:szCs w:val="24"/>
          </w:rPr>
          <w:fldChar w:fldCharType="end"/>
        </w:r>
      </w:hyperlink>
    </w:p>
    <w:p w14:paraId="28F7F884"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19" w:history="1">
        <w:r w:rsidR="001D1EF5" w:rsidRPr="000509CE">
          <w:rPr>
            <w:rStyle w:val="Hipercze"/>
            <w:rFonts w:eastAsiaTheme="majorEastAsia" w:cstheme="minorHAnsi"/>
            <w:noProof/>
            <w:sz w:val="24"/>
            <w:szCs w:val="24"/>
          </w:rPr>
          <w:t>2.</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Wykonawcy/podwykonawcy/podmioty trzecie udostępniające wykonawcy swój potencjał</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_Toc116989619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3</w:t>
        </w:r>
        <w:r w:rsidR="001D1EF5" w:rsidRPr="000509CE">
          <w:rPr>
            <w:rFonts w:cstheme="minorHAnsi"/>
            <w:noProof/>
            <w:webHidden/>
            <w:sz w:val="24"/>
            <w:szCs w:val="24"/>
          </w:rPr>
          <w:fldChar w:fldCharType="end"/>
        </w:r>
      </w:hyperlink>
    </w:p>
    <w:p w14:paraId="4C05A02B"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20" w:history="1">
        <w:r w:rsidR="001D1EF5" w:rsidRPr="000509CE">
          <w:rPr>
            <w:rStyle w:val="Hipercze"/>
            <w:rFonts w:eastAsiaTheme="majorEastAsia" w:cstheme="minorHAnsi"/>
            <w:noProof/>
            <w:sz w:val="24"/>
            <w:szCs w:val="24"/>
          </w:rPr>
          <w:t>3.</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Komunikacja w postępowaniu</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_Toc116989620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4</w:t>
        </w:r>
        <w:r w:rsidR="001D1EF5" w:rsidRPr="000509CE">
          <w:rPr>
            <w:rFonts w:cstheme="minorHAnsi"/>
            <w:noProof/>
            <w:webHidden/>
            <w:sz w:val="24"/>
            <w:szCs w:val="24"/>
          </w:rPr>
          <w:fldChar w:fldCharType="end"/>
        </w:r>
      </w:hyperlink>
    </w:p>
    <w:p w14:paraId="0EDE5EA7"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21" w:history="1">
        <w:r w:rsidR="001D1EF5" w:rsidRPr="000509CE">
          <w:rPr>
            <w:rStyle w:val="Hipercze"/>
            <w:rFonts w:eastAsiaTheme="majorEastAsia" w:cstheme="minorHAnsi"/>
            <w:noProof/>
            <w:sz w:val="24"/>
            <w:szCs w:val="24"/>
          </w:rPr>
          <w:t>4.</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Podział zamówienia na części</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_Toc116989621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4</w:t>
        </w:r>
        <w:r w:rsidR="001D1EF5" w:rsidRPr="000509CE">
          <w:rPr>
            <w:rFonts w:cstheme="minorHAnsi"/>
            <w:noProof/>
            <w:webHidden/>
            <w:sz w:val="24"/>
            <w:szCs w:val="24"/>
          </w:rPr>
          <w:fldChar w:fldCharType="end"/>
        </w:r>
      </w:hyperlink>
    </w:p>
    <w:p w14:paraId="03E1D5A8"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22" w:history="1">
        <w:r w:rsidR="001D1EF5" w:rsidRPr="000509CE">
          <w:rPr>
            <w:rStyle w:val="Hipercze"/>
            <w:rFonts w:eastAsiaTheme="majorEastAsia" w:cstheme="minorHAnsi"/>
            <w:noProof/>
            <w:sz w:val="24"/>
            <w:szCs w:val="24"/>
          </w:rPr>
          <w:t>5.</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Unieważnienie postępowania</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_Toc116989622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4</w:t>
        </w:r>
        <w:r w:rsidR="001D1EF5" w:rsidRPr="000509CE">
          <w:rPr>
            <w:rFonts w:cstheme="minorHAnsi"/>
            <w:noProof/>
            <w:webHidden/>
            <w:sz w:val="24"/>
            <w:szCs w:val="24"/>
          </w:rPr>
          <w:fldChar w:fldCharType="end"/>
        </w:r>
      </w:hyperlink>
    </w:p>
    <w:p w14:paraId="09CE4F39"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23" w:history="1">
        <w:r w:rsidR="001D1EF5" w:rsidRPr="000509CE">
          <w:rPr>
            <w:rStyle w:val="Hipercze"/>
            <w:rFonts w:eastAsiaTheme="majorEastAsia" w:cstheme="minorHAnsi"/>
            <w:noProof/>
            <w:sz w:val="24"/>
            <w:szCs w:val="24"/>
          </w:rPr>
          <w:t>6.</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Pouczenie o środkach ochrony prawnej</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_Toc116989623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4</w:t>
        </w:r>
        <w:r w:rsidR="001D1EF5" w:rsidRPr="000509CE">
          <w:rPr>
            <w:rFonts w:cstheme="minorHAnsi"/>
            <w:noProof/>
            <w:webHidden/>
            <w:sz w:val="24"/>
            <w:szCs w:val="24"/>
          </w:rPr>
          <w:fldChar w:fldCharType="end"/>
        </w:r>
      </w:hyperlink>
    </w:p>
    <w:p w14:paraId="4AC1F23B"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24" w:history="1">
        <w:r w:rsidR="001D1EF5" w:rsidRPr="000509CE">
          <w:rPr>
            <w:rStyle w:val="Hipercze"/>
            <w:rFonts w:eastAsiaTheme="majorEastAsia" w:cstheme="minorHAnsi"/>
            <w:noProof/>
            <w:sz w:val="24"/>
            <w:szCs w:val="24"/>
          </w:rPr>
          <w:t>7.</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Ochrona danych osobowych zebranych przez zamawiającego w toku postępowania</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_Toc116989624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4</w:t>
        </w:r>
        <w:r w:rsidR="001D1EF5" w:rsidRPr="000509CE">
          <w:rPr>
            <w:rFonts w:cstheme="minorHAnsi"/>
            <w:noProof/>
            <w:webHidden/>
            <w:sz w:val="24"/>
            <w:szCs w:val="24"/>
          </w:rPr>
          <w:fldChar w:fldCharType="end"/>
        </w:r>
      </w:hyperlink>
    </w:p>
    <w:p w14:paraId="0D76A7F0" w14:textId="77777777" w:rsidR="001D1EF5" w:rsidRPr="000509CE" w:rsidRDefault="00FF05D5" w:rsidP="001D1EF5">
      <w:pPr>
        <w:pStyle w:val="Spistreci1"/>
        <w:tabs>
          <w:tab w:val="left" w:pos="480"/>
          <w:tab w:val="right" w:leader="dot" w:pos="10763"/>
        </w:tabs>
        <w:spacing w:line="276" w:lineRule="auto"/>
        <w:rPr>
          <w:rFonts w:eastAsiaTheme="minorEastAsia" w:cstheme="minorHAnsi"/>
          <w:b w:val="0"/>
          <w:bCs w:val="0"/>
          <w:caps w:val="0"/>
          <w:noProof/>
          <w:sz w:val="24"/>
          <w:szCs w:val="24"/>
        </w:rPr>
      </w:pPr>
      <w:hyperlink w:anchor="_Toc116989625" w:history="1">
        <w:r w:rsidR="001D1EF5" w:rsidRPr="000509CE">
          <w:rPr>
            <w:rStyle w:val="Hipercze"/>
            <w:rFonts w:eastAsiaTheme="majorEastAsia" w:cstheme="minorHAnsi"/>
            <w:noProof/>
            <w:sz w:val="24"/>
            <w:szCs w:val="24"/>
          </w:rPr>
          <w:t>II.</w:t>
        </w:r>
        <w:r w:rsidR="001D1EF5" w:rsidRPr="000509CE">
          <w:rPr>
            <w:rFonts w:eastAsiaTheme="minorEastAsia" w:cstheme="minorHAnsi"/>
            <w:b w:val="0"/>
            <w:bCs w:val="0"/>
            <w:caps w:val="0"/>
            <w:noProof/>
            <w:sz w:val="24"/>
            <w:szCs w:val="24"/>
          </w:rPr>
          <w:tab/>
        </w:r>
        <w:r w:rsidR="001D1EF5" w:rsidRPr="000509CE">
          <w:rPr>
            <w:rStyle w:val="Hipercze"/>
            <w:rFonts w:eastAsiaTheme="majorEastAsia" w:cstheme="minorHAnsi"/>
            <w:noProof/>
            <w:sz w:val="24"/>
            <w:szCs w:val="24"/>
          </w:rPr>
          <w:t>Wymagania stawiane wykonawcy</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_Toc116989625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5</w:t>
        </w:r>
        <w:r w:rsidR="001D1EF5" w:rsidRPr="000509CE">
          <w:rPr>
            <w:rFonts w:cstheme="minorHAnsi"/>
            <w:noProof/>
            <w:webHidden/>
            <w:sz w:val="24"/>
            <w:szCs w:val="24"/>
          </w:rPr>
          <w:fldChar w:fldCharType="end"/>
        </w:r>
      </w:hyperlink>
    </w:p>
    <w:p w14:paraId="1C15683F"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26" w:history="1">
        <w:r w:rsidR="001D1EF5" w:rsidRPr="000509CE">
          <w:rPr>
            <w:rStyle w:val="Hipercze"/>
            <w:rFonts w:eastAsiaTheme="majorEastAsia" w:cstheme="minorHAnsi"/>
            <w:noProof/>
            <w:sz w:val="24"/>
            <w:szCs w:val="24"/>
          </w:rPr>
          <w:t>1.</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Przedmiot zamówienia</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_Toc116989626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5</w:t>
        </w:r>
        <w:r w:rsidR="001D1EF5" w:rsidRPr="000509CE">
          <w:rPr>
            <w:rFonts w:cstheme="minorHAnsi"/>
            <w:noProof/>
            <w:webHidden/>
            <w:sz w:val="24"/>
            <w:szCs w:val="24"/>
          </w:rPr>
          <w:fldChar w:fldCharType="end"/>
        </w:r>
      </w:hyperlink>
    </w:p>
    <w:p w14:paraId="7C4D0C5A"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27" w:history="1">
        <w:r w:rsidR="001D1EF5" w:rsidRPr="000509CE">
          <w:rPr>
            <w:rStyle w:val="Hipercze"/>
            <w:rFonts w:eastAsiaTheme="majorEastAsia" w:cstheme="minorHAnsi"/>
            <w:noProof/>
            <w:sz w:val="24"/>
            <w:szCs w:val="24"/>
          </w:rPr>
          <w:t>2.</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Rozwiązania równoważne</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_Toc116989627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5</w:t>
        </w:r>
        <w:r w:rsidR="001D1EF5" w:rsidRPr="000509CE">
          <w:rPr>
            <w:rFonts w:cstheme="minorHAnsi"/>
            <w:noProof/>
            <w:webHidden/>
            <w:sz w:val="24"/>
            <w:szCs w:val="24"/>
          </w:rPr>
          <w:fldChar w:fldCharType="end"/>
        </w:r>
      </w:hyperlink>
    </w:p>
    <w:p w14:paraId="32DFE63C"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28" w:history="1">
        <w:r w:rsidR="001D1EF5" w:rsidRPr="000509CE">
          <w:rPr>
            <w:rStyle w:val="Hipercze"/>
            <w:rFonts w:eastAsiaTheme="majorEastAsia" w:cstheme="minorHAnsi"/>
            <w:noProof/>
            <w:sz w:val="24"/>
            <w:szCs w:val="24"/>
          </w:rPr>
          <w:t>3.</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Wymagania w zakresie zatrudniania przez wykonawcę lub podwykonawcę osób na podstawie stosunku pracy</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_Toc116989628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6</w:t>
        </w:r>
        <w:r w:rsidR="001D1EF5" w:rsidRPr="000509CE">
          <w:rPr>
            <w:rFonts w:cstheme="minorHAnsi"/>
            <w:noProof/>
            <w:webHidden/>
            <w:sz w:val="24"/>
            <w:szCs w:val="24"/>
          </w:rPr>
          <w:fldChar w:fldCharType="end"/>
        </w:r>
      </w:hyperlink>
    </w:p>
    <w:p w14:paraId="52906A48"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29" w:history="1">
        <w:r w:rsidR="001D1EF5" w:rsidRPr="000509CE">
          <w:rPr>
            <w:rStyle w:val="Hipercze"/>
            <w:rFonts w:eastAsiaTheme="majorEastAsia" w:cstheme="minorHAnsi"/>
            <w:noProof/>
            <w:sz w:val="24"/>
            <w:szCs w:val="24"/>
          </w:rPr>
          <w:t>4.</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Termin wykonania zamówienia</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_Toc116989629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6</w:t>
        </w:r>
        <w:r w:rsidR="001D1EF5" w:rsidRPr="000509CE">
          <w:rPr>
            <w:rFonts w:cstheme="minorHAnsi"/>
            <w:noProof/>
            <w:webHidden/>
            <w:sz w:val="24"/>
            <w:szCs w:val="24"/>
          </w:rPr>
          <w:fldChar w:fldCharType="end"/>
        </w:r>
      </w:hyperlink>
    </w:p>
    <w:p w14:paraId="094A27DF"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30" w:history="1">
        <w:r w:rsidR="001D1EF5" w:rsidRPr="000509CE">
          <w:rPr>
            <w:rStyle w:val="Hipercze"/>
            <w:rFonts w:eastAsiaTheme="majorEastAsia" w:cstheme="minorHAnsi"/>
            <w:noProof/>
            <w:sz w:val="24"/>
            <w:szCs w:val="24"/>
          </w:rPr>
          <w:t>5.</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Informacja o przedmiotowych środkach dowodowych</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_Toc116989630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6</w:t>
        </w:r>
        <w:r w:rsidR="001D1EF5" w:rsidRPr="000509CE">
          <w:rPr>
            <w:rFonts w:cstheme="minorHAnsi"/>
            <w:noProof/>
            <w:webHidden/>
            <w:sz w:val="24"/>
            <w:szCs w:val="24"/>
          </w:rPr>
          <w:fldChar w:fldCharType="end"/>
        </w:r>
      </w:hyperlink>
    </w:p>
    <w:p w14:paraId="7CE85612"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31" w:history="1">
        <w:r w:rsidR="001D1EF5" w:rsidRPr="000509CE">
          <w:rPr>
            <w:rStyle w:val="Hipercze"/>
            <w:rFonts w:eastAsiaTheme="majorEastAsia" w:cstheme="minorHAnsi"/>
            <w:noProof/>
            <w:sz w:val="24"/>
            <w:szCs w:val="24"/>
          </w:rPr>
          <w:t>6.</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Informacja o warunkach udziału w postępowaniu o udzielenie zamówienia</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_Toc116989631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7</w:t>
        </w:r>
        <w:r w:rsidR="001D1EF5" w:rsidRPr="000509CE">
          <w:rPr>
            <w:rFonts w:cstheme="minorHAnsi"/>
            <w:noProof/>
            <w:webHidden/>
            <w:sz w:val="24"/>
            <w:szCs w:val="24"/>
          </w:rPr>
          <w:fldChar w:fldCharType="end"/>
        </w:r>
      </w:hyperlink>
    </w:p>
    <w:p w14:paraId="783AFC5A"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32" w:history="1">
        <w:r w:rsidR="001D1EF5" w:rsidRPr="000509CE">
          <w:rPr>
            <w:rStyle w:val="Hipercze"/>
            <w:rFonts w:eastAsiaTheme="majorEastAsia" w:cstheme="minorHAnsi"/>
            <w:noProof/>
            <w:sz w:val="24"/>
            <w:szCs w:val="24"/>
          </w:rPr>
          <w:t>7.</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Podstawy wykluczenia</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_Toc116989632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7</w:t>
        </w:r>
        <w:r w:rsidR="001D1EF5" w:rsidRPr="000509CE">
          <w:rPr>
            <w:rFonts w:cstheme="minorHAnsi"/>
            <w:noProof/>
            <w:webHidden/>
            <w:sz w:val="24"/>
            <w:szCs w:val="24"/>
          </w:rPr>
          <w:fldChar w:fldCharType="end"/>
        </w:r>
      </w:hyperlink>
    </w:p>
    <w:p w14:paraId="09F006CE"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33" w:history="1">
        <w:r w:rsidR="001D1EF5" w:rsidRPr="000509CE">
          <w:rPr>
            <w:rStyle w:val="Hipercze"/>
            <w:rFonts w:eastAsiaTheme="majorEastAsia" w:cstheme="minorHAnsi"/>
            <w:noProof/>
            <w:sz w:val="24"/>
            <w:szCs w:val="24"/>
          </w:rPr>
          <w:t>8.</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Opis sposobu przygotowania ofert oraz wymagania formalne dotyczące składanych oświadczeń i dokumentów</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_Toc116989633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7</w:t>
        </w:r>
        <w:r w:rsidR="001D1EF5" w:rsidRPr="000509CE">
          <w:rPr>
            <w:rFonts w:cstheme="minorHAnsi"/>
            <w:noProof/>
            <w:webHidden/>
            <w:sz w:val="24"/>
            <w:szCs w:val="24"/>
          </w:rPr>
          <w:fldChar w:fldCharType="end"/>
        </w:r>
      </w:hyperlink>
    </w:p>
    <w:p w14:paraId="5841B4EC"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34" w:history="1">
        <w:r w:rsidR="001D1EF5" w:rsidRPr="000509CE">
          <w:rPr>
            <w:rStyle w:val="Hipercze"/>
            <w:rFonts w:eastAsiaTheme="majorEastAsia" w:cstheme="minorHAnsi"/>
            <w:noProof/>
            <w:sz w:val="24"/>
            <w:szCs w:val="24"/>
          </w:rPr>
          <w:t>9.</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Wymagania dotyczące wadium</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_Toc116989634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10</w:t>
        </w:r>
        <w:r w:rsidR="001D1EF5" w:rsidRPr="000509CE">
          <w:rPr>
            <w:rFonts w:cstheme="minorHAnsi"/>
            <w:noProof/>
            <w:webHidden/>
            <w:sz w:val="24"/>
            <w:szCs w:val="24"/>
          </w:rPr>
          <w:fldChar w:fldCharType="end"/>
        </w:r>
      </w:hyperlink>
    </w:p>
    <w:p w14:paraId="6BC6A264"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35" w:history="1">
        <w:r w:rsidR="001D1EF5" w:rsidRPr="000509CE">
          <w:rPr>
            <w:rStyle w:val="Hipercze"/>
            <w:rFonts w:eastAsiaTheme="majorEastAsia" w:cstheme="minorHAnsi"/>
            <w:noProof/>
            <w:sz w:val="24"/>
            <w:szCs w:val="24"/>
          </w:rPr>
          <w:t>10.</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Sposób przygotowania ofert</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_Toc116989635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10</w:t>
        </w:r>
        <w:r w:rsidR="001D1EF5" w:rsidRPr="000509CE">
          <w:rPr>
            <w:rFonts w:cstheme="minorHAnsi"/>
            <w:noProof/>
            <w:webHidden/>
            <w:sz w:val="24"/>
            <w:szCs w:val="24"/>
          </w:rPr>
          <w:fldChar w:fldCharType="end"/>
        </w:r>
      </w:hyperlink>
    </w:p>
    <w:p w14:paraId="3E50BC4E"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36" w:history="1">
        <w:r w:rsidR="001D1EF5" w:rsidRPr="000509CE">
          <w:rPr>
            <w:rStyle w:val="Hipercze"/>
            <w:rFonts w:eastAsiaTheme="majorEastAsia" w:cstheme="minorHAnsi"/>
            <w:noProof/>
            <w:sz w:val="24"/>
            <w:szCs w:val="24"/>
          </w:rPr>
          <w:t>11.</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Opis sposobu obliczenia ceny</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_Toc116989636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11</w:t>
        </w:r>
        <w:r w:rsidR="001D1EF5" w:rsidRPr="000509CE">
          <w:rPr>
            <w:rFonts w:cstheme="minorHAnsi"/>
            <w:noProof/>
            <w:webHidden/>
            <w:sz w:val="24"/>
            <w:szCs w:val="24"/>
          </w:rPr>
          <w:fldChar w:fldCharType="end"/>
        </w:r>
      </w:hyperlink>
    </w:p>
    <w:p w14:paraId="3A54DE6B" w14:textId="77777777" w:rsidR="001D1EF5" w:rsidRPr="000509CE" w:rsidRDefault="00FF05D5" w:rsidP="001D1EF5">
      <w:pPr>
        <w:pStyle w:val="Spistreci1"/>
        <w:tabs>
          <w:tab w:val="left" w:pos="480"/>
          <w:tab w:val="right" w:leader="dot" w:pos="10763"/>
        </w:tabs>
        <w:spacing w:line="276" w:lineRule="auto"/>
        <w:rPr>
          <w:rFonts w:eastAsiaTheme="minorEastAsia" w:cstheme="minorHAnsi"/>
          <w:b w:val="0"/>
          <w:bCs w:val="0"/>
          <w:caps w:val="0"/>
          <w:noProof/>
          <w:sz w:val="24"/>
          <w:szCs w:val="24"/>
        </w:rPr>
      </w:pPr>
      <w:hyperlink w:anchor="_Toc116989637" w:history="1">
        <w:r w:rsidR="001D1EF5" w:rsidRPr="000509CE">
          <w:rPr>
            <w:rStyle w:val="Hipercze"/>
            <w:rFonts w:eastAsiaTheme="majorEastAsia" w:cstheme="minorHAnsi"/>
            <w:noProof/>
            <w:sz w:val="24"/>
            <w:szCs w:val="24"/>
          </w:rPr>
          <w:t>III.</w:t>
        </w:r>
        <w:r w:rsidR="001D1EF5" w:rsidRPr="000509CE">
          <w:rPr>
            <w:rFonts w:eastAsiaTheme="minorEastAsia" w:cstheme="minorHAnsi"/>
            <w:b w:val="0"/>
            <w:bCs w:val="0"/>
            <w:caps w:val="0"/>
            <w:noProof/>
            <w:sz w:val="24"/>
            <w:szCs w:val="24"/>
          </w:rPr>
          <w:tab/>
        </w:r>
        <w:r w:rsidR="001D1EF5" w:rsidRPr="000509CE">
          <w:rPr>
            <w:rStyle w:val="Hipercze"/>
            <w:rFonts w:eastAsiaTheme="majorEastAsia" w:cstheme="minorHAnsi"/>
            <w:noProof/>
            <w:sz w:val="24"/>
            <w:szCs w:val="24"/>
          </w:rPr>
          <w:t>Informacje o przebiegu postępowania</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_Toc116989637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11</w:t>
        </w:r>
        <w:r w:rsidR="001D1EF5" w:rsidRPr="000509CE">
          <w:rPr>
            <w:rFonts w:cstheme="minorHAnsi"/>
            <w:noProof/>
            <w:webHidden/>
            <w:sz w:val="24"/>
            <w:szCs w:val="24"/>
          </w:rPr>
          <w:fldChar w:fldCharType="end"/>
        </w:r>
      </w:hyperlink>
    </w:p>
    <w:p w14:paraId="64E57FCB"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38" w:history="1">
        <w:r w:rsidR="001D1EF5" w:rsidRPr="000509CE">
          <w:rPr>
            <w:rStyle w:val="Hipercze"/>
            <w:rFonts w:eastAsiaTheme="majorEastAsia" w:cstheme="minorHAnsi"/>
            <w:noProof/>
            <w:sz w:val="24"/>
            <w:szCs w:val="24"/>
          </w:rPr>
          <w:t>1.</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Sposób porozumiewania się zamawiającego z wykonawcami</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_Toc116989638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11</w:t>
        </w:r>
        <w:r w:rsidR="001D1EF5" w:rsidRPr="000509CE">
          <w:rPr>
            <w:rFonts w:cstheme="minorHAnsi"/>
            <w:noProof/>
            <w:webHidden/>
            <w:sz w:val="24"/>
            <w:szCs w:val="24"/>
          </w:rPr>
          <w:fldChar w:fldCharType="end"/>
        </w:r>
      </w:hyperlink>
    </w:p>
    <w:p w14:paraId="53646F2E"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39" w:history="1">
        <w:r w:rsidR="001D1EF5" w:rsidRPr="000509CE">
          <w:rPr>
            <w:rStyle w:val="Hipercze"/>
            <w:rFonts w:eastAsiaTheme="majorEastAsia" w:cstheme="minorHAnsi"/>
            <w:noProof/>
            <w:sz w:val="24"/>
            <w:szCs w:val="24"/>
          </w:rPr>
          <w:t>2.</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Sposób oraz termin składania ofert. Termin otwarcia ofert</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_Toc116989639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13</w:t>
        </w:r>
        <w:r w:rsidR="001D1EF5" w:rsidRPr="000509CE">
          <w:rPr>
            <w:rFonts w:cstheme="minorHAnsi"/>
            <w:noProof/>
            <w:webHidden/>
            <w:sz w:val="24"/>
            <w:szCs w:val="24"/>
          </w:rPr>
          <w:fldChar w:fldCharType="end"/>
        </w:r>
      </w:hyperlink>
    </w:p>
    <w:p w14:paraId="4F0A08C8"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40" w:history="1">
        <w:r w:rsidR="001D1EF5" w:rsidRPr="000509CE">
          <w:rPr>
            <w:rStyle w:val="Hipercze"/>
            <w:rFonts w:eastAsiaTheme="majorEastAsia" w:cstheme="minorHAnsi"/>
            <w:noProof/>
            <w:sz w:val="24"/>
            <w:szCs w:val="24"/>
          </w:rPr>
          <w:t>3.</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Termin związania ofertą</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_Toc116989640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14</w:t>
        </w:r>
        <w:r w:rsidR="001D1EF5" w:rsidRPr="000509CE">
          <w:rPr>
            <w:rFonts w:cstheme="minorHAnsi"/>
            <w:noProof/>
            <w:webHidden/>
            <w:sz w:val="24"/>
            <w:szCs w:val="24"/>
          </w:rPr>
          <w:fldChar w:fldCharType="end"/>
        </w:r>
      </w:hyperlink>
    </w:p>
    <w:p w14:paraId="4EFFCF06"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41" w:history="1">
        <w:r w:rsidR="001D1EF5" w:rsidRPr="000509CE">
          <w:rPr>
            <w:rStyle w:val="Hipercze"/>
            <w:rFonts w:eastAsiaTheme="majorEastAsia" w:cstheme="minorHAnsi"/>
            <w:noProof/>
            <w:sz w:val="24"/>
            <w:szCs w:val="24"/>
          </w:rPr>
          <w:t>4.</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Opis kryteriów oceny ofert wraz z podaniem wag tych kryteriów i sposobu oceny ofert</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_Toc116989641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14</w:t>
        </w:r>
        <w:r w:rsidR="001D1EF5" w:rsidRPr="000509CE">
          <w:rPr>
            <w:rFonts w:cstheme="minorHAnsi"/>
            <w:noProof/>
            <w:webHidden/>
            <w:sz w:val="24"/>
            <w:szCs w:val="24"/>
          </w:rPr>
          <w:fldChar w:fldCharType="end"/>
        </w:r>
      </w:hyperlink>
    </w:p>
    <w:p w14:paraId="46B60860"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42" w:history="1">
        <w:r w:rsidR="001D1EF5" w:rsidRPr="000509CE">
          <w:rPr>
            <w:rStyle w:val="Hipercze"/>
            <w:rFonts w:eastAsiaTheme="majorEastAsia" w:cstheme="minorHAnsi"/>
            <w:noProof/>
            <w:sz w:val="24"/>
            <w:szCs w:val="24"/>
          </w:rPr>
          <w:t>5.</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Projektowane postanowienia umowy w sprawie zamówienia publicznego</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_Toc116989642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15</w:t>
        </w:r>
        <w:r w:rsidR="001D1EF5" w:rsidRPr="000509CE">
          <w:rPr>
            <w:rFonts w:cstheme="minorHAnsi"/>
            <w:noProof/>
            <w:webHidden/>
            <w:sz w:val="24"/>
            <w:szCs w:val="24"/>
          </w:rPr>
          <w:fldChar w:fldCharType="end"/>
        </w:r>
      </w:hyperlink>
    </w:p>
    <w:p w14:paraId="506C13A1" w14:textId="77777777" w:rsidR="001D1EF5" w:rsidRPr="000509CE" w:rsidRDefault="00FF05D5" w:rsidP="001D1EF5">
      <w:pPr>
        <w:pStyle w:val="Spistreci2"/>
        <w:spacing w:line="276" w:lineRule="auto"/>
        <w:rPr>
          <w:rFonts w:eastAsiaTheme="minorEastAsia" w:cstheme="minorHAnsi"/>
          <w:smallCaps w:val="0"/>
          <w:noProof/>
          <w:sz w:val="24"/>
          <w:szCs w:val="24"/>
        </w:rPr>
      </w:pPr>
      <w:hyperlink w:anchor="_Toc116989643" w:history="1">
        <w:r w:rsidR="001D1EF5" w:rsidRPr="000509CE">
          <w:rPr>
            <w:rStyle w:val="Hipercze"/>
            <w:rFonts w:eastAsiaTheme="majorEastAsia" w:cstheme="minorHAnsi"/>
            <w:noProof/>
            <w:sz w:val="24"/>
            <w:szCs w:val="24"/>
          </w:rPr>
          <w:t>6.</w:t>
        </w:r>
        <w:r w:rsidR="001D1EF5" w:rsidRPr="000509CE">
          <w:rPr>
            <w:rFonts w:eastAsiaTheme="minorEastAsia" w:cstheme="minorHAnsi"/>
            <w:smallCaps w:val="0"/>
            <w:noProof/>
            <w:sz w:val="24"/>
            <w:szCs w:val="24"/>
          </w:rPr>
          <w:tab/>
        </w:r>
        <w:r w:rsidR="001D1EF5" w:rsidRPr="000509CE">
          <w:rPr>
            <w:rStyle w:val="Hipercze"/>
            <w:rFonts w:eastAsiaTheme="majorEastAsia" w:cstheme="minorHAnsi"/>
            <w:noProof/>
            <w:sz w:val="24"/>
            <w:szCs w:val="24"/>
          </w:rPr>
          <w:t>Informacje o formalnościach, jakie muszą zostać dopełnione po wyborze oferty w celu zawarcia umowy</w:t>
        </w:r>
        <w:r w:rsidR="001D1EF5" w:rsidRPr="000509CE">
          <w:rPr>
            <w:rFonts w:cstheme="minorHAnsi"/>
            <w:noProof/>
            <w:webHidden/>
            <w:sz w:val="24"/>
            <w:szCs w:val="24"/>
          </w:rPr>
          <w:tab/>
        </w:r>
        <w:r w:rsidR="001D1EF5" w:rsidRPr="000509CE">
          <w:rPr>
            <w:rFonts w:cstheme="minorHAnsi"/>
            <w:noProof/>
            <w:webHidden/>
            <w:sz w:val="24"/>
            <w:szCs w:val="24"/>
          </w:rPr>
          <w:fldChar w:fldCharType="begin"/>
        </w:r>
        <w:r w:rsidR="001D1EF5" w:rsidRPr="000509CE">
          <w:rPr>
            <w:rFonts w:cstheme="minorHAnsi"/>
            <w:noProof/>
            <w:webHidden/>
            <w:sz w:val="24"/>
            <w:szCs w:val="24"/>
          </w:rPr>
          <w:instrText xml:space="preserve"> PAGEREF _Toc116989643 \h </w:instrText>
        </w:r>
        <w:r w:rsidR="001D1EF5" w:rsidRPr="000509CE">
          <w:rPr>
            <w:rFonts w:cstheme="minorHAnsi"/>
            <w:noProof/>
            <w:webHidden/>
            <w:sz w:val="24"/>
            <w:szCs w:val="24"/>
          </w:rPr>
        </w:r>
        <w:r w:rsidR="001D1EF5" w:rsidRPr="000509CE">
          <w:rPr>
            <w:rFonts w:cstheme="minorHAnsi"/>
            <w:noProof/>
            <w:webHidden/>
            <w:sz w:val="24"/>
            <w:szCs w:val="24"/>
          </w:rPr>
          <w:fldChar w:fldCharType="separate"/>
        </w:r>
        <w:r w:rsidR="001D1EF5">
          <w:rPr>
            <w:rFonts w:cstheme="minorHAnsi"/>
            <w:noProof/>
            <w:webHidden/>
            <w:sz w:val="24"/>
            <w:szCs w:val="24"/>
          </w:rPr>
          <w:t>15</w:t>
        </w:r>
        <w:r w:rsidR="001D1EF5" w:rsidRPr="000509CE">
          <w:rPr>
            <w:rFonts w:cstheme="minorHAnsi"/>
            <w:noProof/>
            <w:webHidden/>
            <w:sz w:val="24"/>
            <w:szCs w:val="24"/>
          </w:rPr>
          <w:fldChar w:fldCharType="end"/>
        </w:r>
      </w:hyperlink>
    </w:p>
    <w:p w14:paraId="5D39EFA3" w14:textId="77777777" w:rsidR="001D1EF5" w:rsidRPr="000509CE" w:rsidRDefault="001D1EF5" w:rsidP="001D1EF5">
      <w:pPr>
        <w:tabs>
          <w:tab w:val="left" w:pos="426"/>
        </w:tabs>
        <w:spacing w:after="200" w:line="276" w:lineRule="auto"/>
        <w:rPr>
          <w:rFonts w:asciiTheme="minorHAnsi" w:eastAsiaTheme="majorEastAsia" w:hAnsiTheme="minorHAnsi" w:cstheme="minorHAnsi"/>
          <w:b/>
          <w:lang w:eastAsia="en-US"/>
        </w:rPr>
      </w:pPr>
      <w:r w:rsidRPr="000509CE">
        <w:rPr>
          <w:rFonts w:asciiTheme="minorHAnsi" w:eastAsiaTheme="majorEastAsia" w:hAnsiTheme="minorHAnsi" w:cstheme="minorHAnsi"/>
          <w:b/>
          <w:lang w:eastAsia="en-US"/>
        </w:rPr>
        <w:fldChar w:fldCharType="end"/>
      </w:r>
    </w:p>
    <w:p w14:paraId="12AB2C7D" w14:textId="77777777" w:rsidR="001D1EF5" w:rsidRPr="000509CE" w:rsidRDefault="001D1EF5" w:rsidP="001D1EF5">
      <w:pPr>
        <w:tabs>
          <w:tab w:val="left" w:pos="426"/>
        </w:tabs>
        <w:spacing w:line="276" w:lineRule="auto"/>
        <w:rPr>
          <w:rFonts w:asciiTheme="minorHAnsi" w:eastAsiaTheme="majorEastAsia" w:hAnsiTheme="minorHAnsi" w:cstheme="minorHAnsi"/>
          <w:b/>
          <w:color w:val="323E4F" w:themeColor="text2" w:themeShade="BF"/>
          <w:lang w:eastAsia="en-US"/>
        </w:rPr>
      </w:pPr>
      <w:r w:rsidRPr="000509CE">
        <w:rPr>
          <w:rFonts w:asciiTheme="minorHAnsi" w:hAnsiTheme="minorHAnsi" w:cstheme="minorHAnsi"/>
          <w:bCs/>
        </w:rPr>
        <w:br w:type="page"/>
      </w:r>
    </w:p>
    <w:p w14:paraId="4BD67CF1" w14:textId="77777777" w:rsidR="001D1EF5" w:rsidRPr="000509CE" w:rsidRDefault="001D1EF5" w:rsidP="001D1EF5">
      <w:pPr>
        <w:pStyle w:val="Stylkk"/>
        <w:shd w:val="clear" w:color="auto" w:fill="D9D9D9" w:themeFill="background1" w:themeFillShade="D9"/>
        <w:tabs>
          <w:tab w:val="left" w:pos="426"/>
        </w:tabs>
        <w:spacing w:line="276" w:lineRule="auto"/>
        <w:ind w:left="284" w:hanging="426"/>
        <w:rPr>
          <w:rFonts w:cstheme="minorHAnsi"/>
          <w:bCs w:val="0"/>
          <w:sz w:val="24"/>
          <w:szCs w:val="24"/>
        </w:rPr>
      </w:pPr>
      <w:bookmarkStart w:id="1" w:name="_Toc116989617"/>
      <w:r w:rsidRPr="000509CE">
        <w:rPr>
          <w:rFonts w:cstheme="minorHAnsi"/>
          <w:bCs w:val="0"/>
          <w:sz w:val="24"/>
          <w:szCs w:val="24"/>
        </w:rPr>
        <w:lastRenderedPageBreak/>
        <w:t>Informacje ogólne</w:t>
      </w:r>
      <w:bookmarkEnd w:id="1"/>
    </w:p>
    <w:p w14:paraId="7E8418F7" w14:textId="77777777" w:rsidR="001D1EF5" w:rsidRPr="000509CE" w:rsidRDefault="001D1EF5" w:rsidP="001D1EF5">
      <w:pPr>
        <w:pStyle w:val="nag2"/>
        <w:shd w:val="clear" w:color="auto" w:fill="C9C9C9" w:themeFill="accent3" w:themeFillTint="99"/>
        <w:tabs>
          <w:tab w:val="left" w:pos="426"/>
        </w:tabs>
        <w:spacing w:line="276" w:lineRule="auto"/>
        <w:rPr>
          <w:rFonts w:cstheme="minorHAnsi"/>
          <w:sz w:val="24"/>
          <w:szCs w:val="24"/>
        </w:rPr>
      </w:pPr>
      <w:bookmarkStart w:id="2" w:name="_Toc116989618"/>
      <w:r w:rsidRPr="000509CE">
        <w:rPr>
          <w:rFonts w:cstheme="minorHAnsi"/>
          <w:sz w:val="24"/>
          <w:szCs w:val="24"/>
        </w:rPr>
        <w:t>Tryb udzielenia zamówienia</w:t>
      </w:r>
      <w:bookmarkEnd w:id="2"/>
    </w:p>
    <w:p w14:paraId="2CBEBFC1" w14:textId="77777777" w:rsidR="001D1EF5" w:rsidRPr="000509CE" w:rsidRDefault="001D1EF5" w:rsidP="001D1EF5">
      <w:pPr>
        <w:pStyle w:val="Akapitzlist"/>
        <w:tabs>
          <w:tab w:val="left" w:pos="426"/>
        </w:tabs>
        <w:spacing w:line="276" w:lineRule="auto"/>
        <w:ind w:left="284"/>
        <w:rPr>
          <w:rFonts w:asciiTheme="minorHAnsi" w:eastAsiaTheme="majorEastAsia" w:hAnsiTheme="minorHAnsi" w:cstheme="minorHAnsi"/>
          <w:u w:val="single"/>
          <w:lang w:eastAsia="en-US"/>
        </w:rPr>
      </w:pPr>
    </w:p>
    <w:p w14:paraId="2CCF2B0D" w14:textId="09C3C773" w:rsidR="001D1EF5" w:rsidRPr="000509CE" w:rsidRDefault="001D1EF5" w:rsidP="001D1EF5">
      <w:pPr>
        <w:pStyle w:val="Akapitzlist"/>
        <w:numPr>
          <w:ilvl w:val="0"/>
          <w:numId w:val="49"/>
        </w:numPr>
        <w:tabs>
          <w:tab w:val="left" w:pos="426"/>
        </w:tabs>
        <w:spacing w:line="276" w:lineRule="auto"/>
        <w:ind w:left="284"/>
        <w:rPr>
          <w:rFonts w:asciiTheme="minorHAnsi" w:eastAsiaTheme="majorEastAsia" w:hAnsiTheme="minorHAnsi" w:cstheme="minorHAnsi"/>
          <w:u w:val="single"/>
          <w:lang w:eastAsia="en-US"/>
        </w:rPr>
      </w:pPr>
      <w:r w:rsidRPr="000509CE">
        <w:rPr>
          <w:rFonts w:asciiTheme="minorHAnsi" w:eastAsiaTheme="majorEastAsia" w:hAnsiTheme="minorHAnsi" w:cstheme="minorHAnsi"/>
          <w:u w:val="single"/>
          <w:lang w:eastAsia="en-US"/>
        </w:rPr>
        <w:t xml:space="preserve">Tryb podstawowy bez negocjacji, o którym mowa w art. 275 pkt 1 ustawy </w:t>
      </w:r>
      <w:bookmarkStart w:id="3" w:name="_Hlk62734141"/>
      <w:r w:rsidRPr="000509CE">
        <w:rPr>
          <w:rFonts w:asciiTheme="minorHAnsi" w:eastAsiaTheme="majorEastAsia" w:hAnsiTheme="minorHAnsi" w:cstheme="minorHAnsi"/>
          <w:u w:val="single"/>
          <w:lang w:eastAsia="en-US"/>
        </w:rPr>
        <w:t xml:space="preserve">z 11 września 2019 r. </w:t>
      </w:r>
      <w:bookmarkEnd w:id="3"/>
      <w:r w:rsidRPr="000509CE">
        <w:rPr>
          <w:rFonts w:asciiTheme="minorHAnsi" w:eastAsiaTheme="majorEastAsia" w:hAnsiTheme="minorHAnsi" w:cstheme="minorHAnsi"/>
          <w:u w:val="single"/>
          <w:lang w:eastAsia="en-US"/>
        </w:rPr>
        <w:t>– Prawo zamówień publicznych (Dz.U. 202</w:t>
      </w:r>
      <w:r w:rsidR="006C582C">
        <w:rPr>
          <w:rFonts w:asciiTheme="minorHAnsi" w:eastAsiaTheme="majorEastAsia" w:hAnsiTheme="minorHAnsi" w:cstheme="minorHAnsi"/>
          <w:u w:val="single"/>
          <w:lang w:eastAsia="en-US"/>
        </w:rPr>
        <w:t>3</w:t>
      </w:r>
      <w:r w:rsidRPr="000509CE">
        <w:rPr>
          <w:rFonts w:asciiTheme="minorHAnsi" w:eastAsiaTheme="majorEastAsia" w:hAnsiTheme="minorHAnsi" w:cstheme="minorHAnsi"/>
          <w:u w:val="single"/>
          <w:lang w:eastAsia="en-US"/>
        </w:rPr>
        <w:t xml:space="preserve"> poz. 1</w:t>
      </w:r>
      <w:r w:rsidR="006C582C">
        <w:rPr>
          <w:rFonts w:asciiTheme="minorHAnsi" w:eastAsiaTheme="majorEastAsia" w:hAnsiTheme="minorHAnsi" w:cstheme="minorHAnsi"/>
          <w:u w:val="single"/>
          <w:lang w:eastAsia="en-US"/>
        </w:rPr>
        <w:t xml:space="preserve">605 </w:t>
      </w:r>
      <w:r w:rsidRPr="000509CE">
        <w:rPr>
          <w:rFonts w:asciiTheme="minorHAnsi" w:eastAsiaTheme="majorEastAsia" w:hAnsiTheme="minorHAnsi" w:cstheme="minorHAnsi"/>
          <w:u w:val="single"/>
          <w:lang w:eastAsia="en-US"/>
        </w:rPr>
        <w:t xml:space="preserve">ze zm.) – dalej: ustawa </w:t>
      </w:r>
      <w:proofErr w:type="spellStart"/>
      <w:r w:rsidRPr="000509CE">
        <w:rPr>
          <w:rFonts w:asciiTheme="minorHAnsi" w:eastAsiaTheme="majorEastAsia" w:hAnsiTheme="minorHAnsi" w:cstheme="minorHAnsi"/>
          <w:u w:val="single"/>
          <w:lang w:eastAsia="en-US"/>
        </w:rPr>
        <w:t>Pzp</w:t>
      </w:r>
      <w:proofErr w:type="spellEnd"/>
    </w:p>
    <w:p w14:paraId="22B366B2" w14:textId="77777777" w:rsidR="001D1EF5" w:rsidRPr="000509CE" w:rsidRDefault="001D1EF5" w:rsidP="001D1EF5">
      <w:pPr>
        <w:pStyle w:val="Akapitzlist"/>
        <w:numPr>
          <w:ilvl w:val="0"/>
          <w:numId w:val="49"/>
        </w:numPr>
        <w:tabs>
          <w:tab w:val="left" w:pos="426"/>
        </w:tabs>
        <w:spacing w:line="276" w:lineRule="auto"/>
        <w:ind w:left="284"/>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Zamawiający nie dopuszcza możliwości złożenia oferty wariantowej, o której mowa w art. 92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 xml:space="preserve"> tzn. oferty przewidującej odmienny sposób wykonania zamówienia niż określony w niniejszej SWZ.</w:t>
      </w:r>
    </w:p>
    <w:p w14:paraId="57776D64" w14:textId="77777777" w:rsidR="001D1EF5" w:rsidRPr="000509CE" w:rsidRDefault="001D1EF5" w:rsidP="001D1EF5">
      <w:pPr>
        <w:pStyle w:val="Akapitzlist"/>
        <w:numPr>
          <w:ilvl w:val="0"/>
          <w:numId w:val="49"/>
        </w:numPr>
        <w:tabs>
          <w:tab w:val="left" w:pos="426"/>
        </w:tabs>
        <w:spacing w:line="276" w:lineRule="auto"/>
        <w:ind w:left="284"/>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Zamawiający nie wymaga złożenia ofert w postaci katalogów elektronicznych.</w:t>
      </w:r>
    </w:p>
    <w:p w14:paraId="1BAC6E0C" w14:textId="77777777" w:rsidR="001D1EF5" w:rsidRPr="000509CE" w:rsidRDefault="001D1EF5" w:rsidP="001D1EF5">
      <w:pPr>
        <w:pStyle w:val="Akapitzlist"/>
        <w:numPr>
          <w:ilvl w:val="0"/>
          <w:numId w:val="49"/>
        </w:numPr>
        <w:tabs>
          <w:tab w:val="left" w:pos="426"/>
        </w:tabs>
        <w:spacing w:line="276" w:lineRule="auto"/>
        <w:ind w:left="284"/>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Zamawiający nie przewiduje zawarcia umowy ramowej, o  której mowa w art. 311–315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w:t>
      </w:r>
    </w:p>
    <w:p w14:paraId="4106783C" w14:textId="77777777" w:rsidR="001D1EF5" w:rsidRPr="000509CE" w:rsidRDefault="001D1EF5" w:rsidP="001D1EF5">
      <w:pPr>
        <w:pStyle w:val="Akapitzlist"/>
        <w:numPr>
          <w:ilvl w:val="0"/>
          <w:numId w:val="49"/>
        </w:numPr>
        <w:tabs>
          <w:tab w:val="left" w:pos="426"/>
        </w:tabs>
        <w:spacing w:line="276" w:lineRule="auto"/>
        <w:ind w:left="284"/>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Zamawiający nie przewiduje przeprowadzenia aukcji elektronicznej, o  której mowa w art. 308 ust. 1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 xml:space="preserve">. </w:t>
      </w:r>
    </w:p>
    <w:p w14:paraId="303F6047" w14:textId="77777777" w:rsidR="001D1EF5" w:rsidRPr="000509CE" w:rsidRDefault="001D1EF5" w:rsidP="001D1EF5">
      <w:pPr>
        <w:pStyle w:val="Akapitzlist"/>
        <w:numPr>
          <w:ilvl w:val="0"/>
          <w:numId w:val="49"/>
        </w:numPr>
        <w:tabs>
          <w:tab w:val="left" w:pos="426"/>
        </w:tabs>
        <w:spacing w:line="276" w:lineRule="auto"/>
        <w:ind w:left="284"/>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Zamawiający nie przewiduje udzielania zamówień na podstawie art. 214 ust. 1 pkt 7 i 8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w:t>
      </w:r>
    </w:p>
    <w:p w14:paraId="0A5D4C67" w14:textId="77777777" w:rsidR="001D1EF5" w:rsidRPr="000509CE" w:rsidRDefault="001D1EF5" w:rsidP="001D1EF5">
      <w:pPr>
        <w:pStyle w:val="Akapitzlist"/>
        <w:numPr>
          <w:ilvl w:val="0"/>
          <w:numId w:val="49"/>
        </w:numPr>
        <w:tabs>
          <w:tab w:val="left" w:pos="426"/>
        </w:tabs>
        <w:spacing w:line="276" w:lineRule="auto"/>
        <w:ind w:left="284"/>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Zamawiający nie przewiduje rozliczenia w walutach obcych.</w:t>
      </w:r>
    </w:p>
    <w:p w14:paraId="3848BF45" w14:textId="77777777" w:rsidR="001D1EF5" w:rsidRPr="000509CE" w:rsidRDefault="001D1EF5" w:rsidP="001D1EF5">
      <w:pPr>
        <w:pStyle w:val="Akapitzlist"/>
        <w:numPr>
          <w:ilvl w:val="0"/>
          <w:numId w:val="49"/>
        </w:numPr>
        <w:tabs>
          <w:tab w:val="left" w:pos="426"/>
        </w:tabs>
        <w:spacing w:line="276" w:lineRule="auto"/>
        <w:ind w:left="284"/>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Zamawiający nie przewiduje zwrotu kosztów udziału w postępowaniu. </w:t>
      </w:r>
    </w:p>
    <w:p w14:paraId="59DE8837" w14:textId="77777777" w:rsidR="001D1EF5" w:rsidRPr="000509CE" w:rsidRDefault="001D1EF5" w:rsidP="001D1EF5">
      <w:pPr>
        <w:pStyle w:val="Akapitzlist"/>
        <w:numPr>
          <w:ilvl w:val="0"/>
          <w:numId w:val="49"/>
        </w:numPr>
        <w:tabs>
          <w:tab w:val="left" w:pos="426"/>
        </w:tabs>
        <w:spacing w:line="276" w:lineRule="auto"/>
        <w:ind w:left="284"/>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Zamawiający nie przewiduje udzielenia zaliczek na poczet wykonania zamówienia.</w:t>
      </w:r>
    </w:p>
    <w:p w14:paraId="491C9121" w14:textId="77777777" w:rsidR="001D1EF5" w:rsidRPr="000509CE" w:rsidRDefault="001D1EF5" w:rsidP="001D1EF5">
      <w:pPr>
        <w:pStyle w:val="nag2"/>
        <w:shd w:val="clear" w:color="auto" w:fill="C9C9C9" w:themeFill="accent3" w:themeFillTint="99"/>
        <w:tabs>
          <w:tab w:val="left" w:pos="426"/>
        </w:tabs>
        <w:spacing w:line="276" w:lineRule="auto"/>
        <w:rPr>
          <w:rFonts w:cstheme="minorHAnsi"/>
          <w:bCs w:val="0"/>
          <w:sz w:val="24"/>
          <w:szCs w:val="24"/>
        </w:rPr>
      </w:pPr>
      <w:bookmarkStart w:id="4" w:name="_Toc116989619"/>
      <w:r w:rsidRPr="000509CE">
        <w:rPr>
          <w:rFonts w:cstheme="minorHAnsi"/>
          <w:bCs w:val="0"/>
          <w:sz w:val="24"/>
          <w:szCs w:val="24"/>
        </w:rPr>
        <w:t>Wykonawcy/podwykonawcy/podmioty trzecie udostępniające wykonawcy swój potencjał</w:t>
      </w:r>
      <w:bookmarkEnd w:id="4"/>
    </w:p>
    <w:p w14:paraId="67F86F16" w14:textId="77777777" w:rsidR="001D1EF5" w:rsidRPr="000509CE" w:rsidRDefault="001D1EF5" w:rsidP="001D1EF5">
      <w:pPr>
        <w:numPr>
          <w:ilvl w:val="0"/>
          <w:numId w:val="3"/>
        </w:num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b/>
          <w:lang w:eastAsia="en-US"/>
        </w:rPr>
        <w:t xml:space="preserve">Wykonawcą </w:t>
      </w:r>
      <w:r w:rsidRPr="000509CE">
        <w:rPr>
          <w:rFonts w:asciiTheme="minorHAnsi" w:eastAsiaTheme="majorEastAsia" w:hAnsiTheme="minorHAnsi" w:cstheme="minorHAnsi"/>
          <w:bCs/>
          <w:lang w:eastAsia="en-US"/>
        </w:rPr>
        <w:t>jest</w:t>
      </w:r>
      <w:r w:rsidRPr="000509CE">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0CA7F80" w14:textId="77777777" w:rsidR="001D1EF5" w:rsidRPr="000509CE" w:rsidRDefault="001D1EF5" w:rsidP="001D1EF5">
      <w:pPr>
        <w:numPr>
          <w:ilvl w:val="0"/>
          <w:numId w:val="3"/>
        </w:num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Zamawiający </w:t>
      </w:r>
      <w:r w:rsidRPr="000509CE">
        <w:rPr>
          <w:rFonts w:asciiTheme="minorHAnsi" w:eastAsiaTheme="majorEastAsia" w:hAnsiTheme="minorHAnsi" w:cstheme="minorHAnsi"/>
          <w:u w:val="single"/>
          <w:lang w:eastAsia="en-US"/>
        </w:rPr>
        <w:t>nie zastrzega</w:t>
      </w:r>
      <w:r w:rsidRPr="000509CE">
        <w:rPr>
          <w:rFonts w:asciiTheme="minorHAnsi" w:eastAsiaTheme="majorEastAsia" w:hAnsiTheme="minorHAnsi" w:cstheme="minorHAnsi"/>
          <w:lang w:eastAsia="en-US"/>
        </w:rPr>
        <w:t xml:space="preserve"> możliwości ubiegania się o udzielenie zamówienia wyłącznie przez wykonawców, o których mowa w art. 94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38A298B" w14:textId="77777777" w:rsidR="001D1EF5" w:rsidRPr="000509CE" w:rsidRDefault="001D1EF5" w:rsidP="001D1EF5">
      <w:pPr>
        <w:numPr>
          <w:ilvl w:val="0"/>
          <w:numId w:val="3"/>
        </w:numPr>
        <w:tabs>
          <w:tab w:val="left" w:pos="426"/>
        </w:tabs>
        <w:spacing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Zamówienie może zostać udzielone wykonawcy, który:</w:t>
      </w:r>
    </w:p>
    <w:p w14:paraId="56687D61" w14:textId="77777777" w:rsidR="001D1EF5" w:rsidRPr="000509CE" w:rsidRDefault="001D1EF5" w:rsidP="001D1EF5">
      <w:pPr>
        <w:pStyle w:val="Akapitzlist"/>
        <w:numPr>
          <w:ilvl w:val="0"/>
          <w:numId w:val="22"/>
        </w:numPr>
        <w:tabs>
          <w:tab w:val="left" w:pos="426"/>
        </w:tabs>
        <w:spacing w:after="200" w:line="276" w:lineRule="auto"/>
        <w:ind w:left="709"/>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spełnia warunki udziału w postępowaniu opisane w rozdziale II podrozdziale 6 SWZ, </w:t>
      </w:r>
    </w:p>
    <w:p w14:paraId="019EE1D0" w14:textId="7738D282" w:rsidR="001D1EF5" w:rsidRPr="000509CE" w:rsidRDefault="001D1EF5" w:rsidP="001D1EF5">
      <w:pPr>
        <w:pStyle w:val="Akapitzlist"/>
        <w:numPr>
          <w:ilvl w:val="0"/>
          <w:numId w:val="22"/>
        </w:numPr>
        <w:tabs>
          <w:tab w:val="left" w:pos="426"/>
        </w:tabs>
        <w:spacing w:after="200" w:line="276" w:lineRule="auto"/>
        <w:ind w:left="709"/>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nie podlega wykluczeniu na podstawie art. 108 ust. 1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 oraz art. 7 ust. 1 Ustawy z dnia 13 kwietnia 2022 r. o szczególnych rozwiązaniach w zakresie przeciwdziałania wspieraniu agresji na Ukrainę oraz służących ochronie bezpieczeństwa narodowego (Dz. U. 202</w:t>
      </w:r>
      <w:r w:rsidR="003242F3">
        <w:rPr>
          <w:rFonts w:asciiTheme="minorHAnsi" w:eastAsiaTheme="majorEastAsia" w:hAnsiTheme="minorHAnsi" w:cstheme="minorHAnsi"/>
          <w:lang w:eastAsia="en-US"/>
        </w:rPr>
        <w:t>3</w:t>
      </w:r>
      <w:r w:rsidRPr="000509CE">
        <w:rPr>
          <w:rFonts w:asciiTheme="minorHAnsi" w:eastAsiaTheme="majorEastAsia" w:hAnsiTheme="minorHAnsi" w:cstheme="minorHAnsi"/>
          <w:lang w:eastAsia="en-US"/>
        </w:rPr>
        <w:t xml:space="preserve"> poz. </w:t>
      </w:r>
      <w:r w:rsidR="003242F3">
        <w:rPr>
          <w:rFonts w:asciiTheme="minorHAnsi" w:eastAsiaTheme="majorEastAsia" w:hAnsiTheme="minorHAnsi" w:cstheme="minorHAnsi"/>
          <w:lang w:eastAsia="en-US"/>
        </w:rPr>
        <w:t>1497</w:t>
      </w:r>
      <w:r w:rsidRPr="000509CE">
        <w:rPr>
          <w:rFonts w:asciiTheme="minorHAnsi" w:eastAsiaTheme="majorEastAsia" w:hAnsiTheme="minorHAnsi" w:cstheme="minorHAnsi"/>
          <w:lang w:eastAsia="en-US"/>
        </w:rPr>
        <w:t>).</w:t>
      </w:r>
    </w:p>
    <w:p w14:paraId="4749876F" w14:textId="77777777" w:rsidR="001D1EF5" w:rsidRPr="000509CE" w:rsidRDefault="001D1EF5" w:rsidP="001D1EF5">
      <w:pPr>
        <w:pStyle w:val="Akapitzlist"/>
        <w:numPr>
          <w:ilvl w:val="0"/>
          <w:numId w:val="22"/>
        </w:numPr>
        <w:tabs>
          <w:tab w:val="left" w:pos="426"/>
        </w:tabs>
        <w:spacing w:line="276" w:lineRule="auto"/>
        <w:ind w:left="709"/>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złożył ofertę niepodlegającą odrzuceniu na podstawie art. 226 ust. 1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w:t>
      </w:r>
    </w:p>
    <w:p w14:paraId="6ADD80DE" w14:textId="77777777" w:rsidR="001D1EF5" w:rsidRPr="000509CE" w:rsidRDefault="001D1EF5" w:rsidP="001D1EF5">
      <w:pPr>
        <w:numPr>
          <w:ilvl w:val="0"/>
          <w:numId w:val="3"/>
        </w:numPr>
        <w:tabs>
          <w:tab w:val="left" w:pos="426"/>
        </w:tabs>
        <w:spacing w:after="200" w:line="276" w:lineRule="auto"/>
        <w:contextualSpacing/>
        <w:rPr>
          <w:rFonts w:asciiTheme="minorHAnsi" w:eastAsiaTheme="majorEastAsia" w:hAnsiTheme="minorHAnsi" w:cstheme="minorHAnsi"/>
          <w:b/>
          <w:bCs/>
          <w:lang w:eastAsia="en-US"/>
        </w:rPr>
      </w:pPr>
      <w:r w:rsidRPr="000509CE">
        <w:rPr>
          <w:rFonts w:asciiTheme="minorHAnsi" w:eastAsiaTheme="majorEastAsia" w:hAnsiTheme="minorHAnsi" w:cstheme="minorHAnsi"/>
          <w:b/>
          <w:lang w:eastAsia="en-US"/>
        </w:rPr>
        <w:t>Wykonawcy</w:t>
      </w:r>
      <w:r w:rsidRPr="000509CE">
        <w:rPr>
          <w:rFonts w:asciiTheme="minorHAnsi" w:eastAsiaTheme="majorEastAsia" w:hAnsiTheme="minorHAnsi" w:cstheme="minorHAnsi"/>
          <w:lang w:eastAsia="en-US"/>
        </w:rPr>
        <w:t xml:space="preserve"> </w:t>
      </w:r>
      <w:r w:rsidRPr="000509CE">
        <w:rPr>
          <w:rFonts w:asciiTheme="minorHAnsi" w:eastAsiaTheme="majorEastAsia" w:hAnsiTheme="minorHAnsi" w:cstheme="minorHAnsi"/>
          <w:b/>
          <w:lang w:eastAsia="en-US"/>
        </w:rPr>
        <w:t>mogą wspólnie ubiegać się o udzielenie zamówienia</w:t>
      </w:r>
      <w:r w:rsidRPr="000509CE">
        <w:rPr>
          <w:rFonts w:asciiTheme="minorHAnsi" w:eastAsiaTheme="majorEastAsia" w:hAnsiTheme="minorHAnsi" w:cstheme="minorHAnsi"/>
          <w:lang w:eastAsia="en-US"/>
        </w:rPr>
        <w:t xml:space="preserve">. </w:t>
      </w:r>
    </w:p>
    <w:p w14:paraId="4EA5BE42" w14:textId="77777777" w:rsidR="001D1EF5" w:rsidRPr="000509CE" w:rsidRDefault="001D1EF5" w:rsidP="001D1EF5">
      <w:pPr>
        <w:tabs>
          <w:tab w:val="left" w:pos="426"/>
        </w:tabs>
        <w:spacing w:after="200" w:line="276" w:lineRule="auto"/>
        <w:ind w:left="360"/>
        <w:contextualSpacing/>
        <w:rPr>
          <w:rFonts w:asciiTheme="minorHAnsi" w:eastAsiaTheme="majorEastAsia" w:hAnsiTheme="minorHAnsi" w:cstheme="minorHAnsi"/>
          <w:b/>
          <w:bCs/>
          <w:lang w:eastAsia="en-US"/>
        </w:rPr>
      </w:pPr>
      <w:r w:rsidRPr="000509CE">
        <w:rPr>
          <w:rFonts w:asciiTheme="minorHAnsi" w:eastAsiaTheme="majorEastAsia" w:hAnsiTheme="minorHAnsi" w:cstheme="minorHAnsi"/>
          <w:lang w:eastAsia="en-US"/>
        </w:rPr>
        <w:t>W takim przypadku:</w:t>
      </w:r>
    </w:p>
    <w:p w14:paraId="4780BC53" w14:textId="77777777" w:rsidR="001D1EF5" w:rsidRPr="000509CE" w:rsidRDefault="001D1EF5" w:rsidP="001D1EF5">
      <w:pPr>
        <w:numPr>
          <w:ilvl w:val="0"/>
          <w:numId w:val="4"/>
        </w:numPr>
        <w:tabs>
          <w:tab w:val="left" w:pos="426"/>
        </w:tabs>
        <w:spacing w:after="200" w:line="276" w:lineRule="auto"/>
        <w:contextualSpacing/>
        <w:rPr>
          <w:rFonts w:asciiTheme="minorHAnsi" w:eastAsiaTheme="majorEastAsia" w:hAnsiTheme="minorHAnsi" w:cstheme="minorHAnsi"/>
          <w:b/>
          <w:bCs/>
          <w:lang w:eastAsia="en-US"/>
        </w:rPr>
      </w:pPr>
      <w:r w:rsidRPr="000509CE">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30C58788" w14:textId="77777777" w:rsidR="001D1EF5" w:rsidRPr="000509CE" w:rsidRDefault="001D1EF5" w:rsidP="001D1EF5">
      <w:pPr>
        <w:numPr>
          <w:ilvl w:val="0"/>
          <w:numId w:val="6"/>
        </w:numPr>
        <w:tabs>
          <w:tab w:val="left" w:pos="426"/>
        </w:tabs>
        <w:spacing w:after="200" w:line="276" w:lineRule="auto"/>
        <w:contextualSpacing/>
        <w:rPr>
          <w:rFonts w:asciiTheme="minorHAnsi" w:eastAsiaTheme="majorEastAsia" w:hAnsiTheme="minorHAnsi" w:cstheme="minorHAnsi"/>
          <w:bCs/>
          <w:lang w:eastAsia="en-US"/>
        </w:rPr>
      </w:pPr>
      <w:r w:rsidRPr="000509CE">
        <w:rPr>
          <w:rFonts w:asciiTheme="minorHAnsi" w:eastAsiaTheme="majorEastAsia" w:hAnsiTheme="minorHAnsi" w:cstheme="minorHAnsi"/>
          <w:bCs/>
          <w:lang w:eastAsia="en-US"/>
        </w:rPr>
        <w:t>Wszelka korespondencja będzie prowadzona przez zamawiającego wyłącznie z pełnomocnikiem.</w:t>
      </w:r>
    </w:p>
    <w:p w14:paraId="24ED3BE8" w14:textId="77777777" w:rsidR="001D1EF5" w:rsidRPr="000509CE" w:rsidRDefault="001D1EF5" w:rsidP="001D1EF5">
      <w:pPr>
        <w:numPr>
          <w:ilvl w:val="0"/>
          <w:numId w:val="3"/>
        </w:numPr>
        <w:tabs>
          <w:tab w:val="left" w:pos="426"/>
        </w:tabs>
        <w:spacing w:after="200" w:line="276" w:lineRule="auto"/>
        <w:contextualSpacing/>
        <w:rPr>
          <w:rFonts w:asciiTheme="minorHAnsi" w:eastAsiaTheme="majorEastAsia" w:hAnsiTheme="minorHAnsi" w:cstheme="minorHAnsi"/>
          <w:b/>
          <w:lang w:eastAsia="en-US"/>
        </w:rPr>
      </w:pPr>
      <w:r w:rsidRPr="000509CE">
        <w:rPr>
          <w:rFonts w:asciiTheme="minorHAnsi" w:eastAsiaTheme="majorEastAsia" w:hAnsiTheme="minorHAnsi" w:cstheme="minorHAnsi"/>
          <w:b/>
          <w:lang w:eastAsia="en-US"/>
        </w:rPr>
        <w:t xml:space="preserve">Potencjał podmiotu trzeciego </w:t>
      </w:r>
    </w:p>
    <w:p w14:paraId="3C200268" w14:textId="61968D66" w:rsidR="001D1EF5" w:rsidRPr="000509CE" w:rsidRDefault="001D1EF5" w:rsidP="001D1EF5">
      <w:pPr>
        <w:tabs>
          <w:tab w:val="left" w:pos="426"/>
        </w:tabs>
        <w:spacing w:after="200" w:line="276" w:lineRule="auto"/>
        <w:ind w:left="360"/>
        <w:contextualSpacing/>
        <w:rPr>
          <w:rFonts w:asciiTheme="minorHAnsi" w:eastAsiaTheme="majorEastAsia" w:hAnsiTheme="minorHAnsi" w:cstheme="minorHAnsi"/>
          <w:i/>
          <w:iCs/>
          <w:lang w:eastAsia="en-US"/>
        </w:rPr>
      </w:pPr>
      <w:r w:rsidRPr="000509CE">
        <w:rPr>
          <w:rFonts w:asciiTheme="minorHAnsi" w:eastAsiaTheme="majorEastAsia" w:hAnsiTheme="minorHAnsi" w:cstheme="minorHAnsi"/>
          <w:lang w:eastAsia="en-US"/>
        </w:rPr>
        <w:t xml:space="preserve">W celu potwierdzenia spełnienia warunków udziału w postępowaniu, wykonawca może polegać na potencjale podmiotu trzeciego na zasadach opisanych w art. 118–123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 xml:space="preserve"> oraz art. 7 ust. 1 Ustawy z dnia 13 kwietnia 2022 r. o szczególnych rozwiązaniach w zakresie przeciwdziałania wspieraniu agresji na Ukrainę oraz służących ochronie bezpieczeństwa narodowego (Dz. U. 202</w:t>
      </w:r>
      <w:r w:rsidR="00D27B67">
        <w:rPr>
          <w:rFonts w:asciiTheme="minorHAnsi" w:eastAsiaTheme="majorEastAsia" w:hAnsiTheme="minorHAnsi" w:cstheme="minorHAnsi"/>
          <w:lang w:eastAsia="en-US"/>
        </w:rPr>
        <w:t>3</w:t>
      </w:r>
      <w:r w:rsidRPr="000509CE">
        <w:rPr>
          <w:rFonts w:asciiTheme="minorHAnsi" w:eastAsiaTheme="majorEastAsia" w:hAnsiTheme="minorHAnsi" w:cstheme="minorHAnsi"/>
          <w:lang w:eastAsia="en-US"/>
        </w:rPr>
        <w:t xml:space="preserve"> poz. </w:t>
      </w:r>
      <w:r w:rsidR="00D27B67">
        <w:rPr>
          <w:rFonts w:asciiTheme="minorHAnsi" w:eastAsiaTheme="majorEastAsia" w:hAnsiTheme="minorHAnsi" w:cstheme="minorHAnsi"/>
          <w:lang w:eastAsia="en-US"/>
        </w:rPr>
        <w:t>1497</w:t>
      </w:r>
      <w:r w:rsidRPr="000509CE">
        <w:rPr>
          <w:rFonts w:asciiTheme="minorHAnsi" w:eastAsiaTheme="majorEastAsia" w:hAnsiTheme="minorHAnsi" w:cstheme="minorHAnsi"/>
          <w:lang w:eastAsia="en-US"/>
        </w:rPr>
        <w:t>).</w:t>
      </w:r>
    </w:p>
    <w:p w14:paraId="3309226E" w14:textId="77777777" w:rsidR="001D1EF5" w:rsidRPr="000509CE" w:rsidRDefault="001D1EF5" w:rsidP="001D1EF5">
      <w:pPr>
        <w:numPr>
          <w:ilvl w:val="0"/>
          <w:numId w:val="3"/>
        </w:numPr>
        <w:tabs>
          <w:tab w:val="left" w:pos="426"/>
        </w:tabs>
        <w:spacing w:after="200" w:line="276" w:lineRule="auto"/>
        <w:contextualSpacing/>
        <w:rPr>
          <w:rFonts w:asciiTheme="minorHAnsi" w:eastAsiaTheme="majorEastAsia" w:hAnsiTheme="minorHAnsi" w:cstheme="minorHAnsi"/>
          <w:b/>
          <w:lang w:eastAsia="en-US"/>
        </w:rPr>
      </w:pPr>
      <w:r w:rsidRPr="000509CE">
        <w:rPr>
          <w:rFonts w:asciiTheme="minorHAnsi" w:eastAsiaTheme="majorEastAsia" w:hAnsiTheme="minorHAnsi" w:cstheme="minorHAnsi"/>
          <w:b/>
          <w:lang w:eastAsia="en-US"/>
        </w:rPr>
        <w:lastRenderedPageBreak/>
        <w:t>Podwykonawstwo</w:t>
      </w:r>
    </w:p>
    <w:p w14:paraId="007A96DA" w14:textId="77777777" w:rsidR="001D1EF5" w:rsidRPr="000509CE" w:rsidRDefault="001D1EF5" w:rsidP="001D1EF5">
      <w:pPr>
        <w:tabs>
          <w:tab w:val="left" w:pos="426"/>
        </w:tabs>
        <w:spacing w:after="200" w:line="276" w:lineRule="auto"/>
        <w:ind w:left="360"/>
        <w:contextualSpacing/>
        <w:rPr>
          <w:rFonts w:asciiTheme="minorHAnsi" w:eastAsiaTheme="majorEastAsia" w:hAnsiTheme="minorHAnsi" w:cstheme="minorHAnsi"/>
          <w:bCs/>
          <w:lang w:eastAsia="en-US"/>
        </w:rPr>
      </w:pPr>
      <w:r w:rsidRPr="000509CE">
        <w:rPr>
          <w:rFonts w:asciiTheme="minorHAnsi" w:eastAsiaTheme="majorEastAsia" w:hAnsiTheme="minorHAnsi" w:cstheme="minorHAnsi"/>
          <w:lang w:eastAsia="en-US"/>
        </w:rPr>
        <w:t>Zamawiający nie zastrzega obowiązku osobistego wykonania przez wykonawcę zamówienia.</w:t>
      </w:r>
    </w:p>
    <w:p w14:paraId="79F9E835"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b/>
          <w:lang w:eastAsia="en-US"/>
        </w:rPr>
        <w:t>W pozostałym zakresie, wykonawca może powierzyć wykonanie części zamówienia podwykonawcy.</w:t>
      </w:r>
      <w:r w:rsidRPr="000509CE">
        <w:rPr>
          <w:rFonts w:asciiTheme="minorHAnsi" w:eastAsiaTheme="majorEastAsia" w:hAnsiTheme="minorHAnsi" w:cstheme="minorHAnsi"/>
          <w:lang w:eastAsia="en-US"/>
        </w:rPr>
        <w:t xml:space="preserve"> Wykonawca jest zobowiązany wskazać w oświadczeniu: – Informacje dotyczące wykonawcy – załącznik nr 1 do SWZ, części zamówienia których wykonanie zamierza powierzyć podwykonawcom i podać firmy podwykonawców, o ile są już znane.</w:t>
      </w:r>
    </w:p>
    <w:p w14:paraId="034E303F" w14:textId="77777777" w:rsidR="001D1EF5" w:rsidRPr="000509CE" w:rsidRDefault="001D1EF5" w:rsidP="001D1EF5">
      <w:pPr>
        <w:pStyle w:val="nag2"/>
        <w:shd w:val="clear" w:color="auto" w:fill="C9C9C9" w:themeFill="accent3" w:themeFillTint="99"/>
        <w:tabs>
          <w:tab w:val="left" w:pos="426"/>
        </w:tabs>
        <w:spacing w:line="276" w:lineRule="auto"/>
        <w:rPr>
          <w:rFonts w:cstheme="minorHAnsi"/>
          <w:bCs w:val="0"/>
          <w:sz w:val="24"/>
          <w:szCs w:val="24"/>
        </w:rPr>
      </w:pPr>
      <w:bookmarkStart w:id="5" w:name="_Toc116989620"/>
      <w:r w:rsidRPr="000509CE">
        <w:rPr>
          <w:rFonts w:cstheme="minorHAnsi"/>
          <w:bCs w:val="0"/>
          <w:sz w:val="24"/>
          <w:szCs w:val="24"/>
        </w:rPr>
        <w:t>Komunikacja w postępowaniu</w:t>
      </w:r>
      <w:bookmarkEnd w:id="5"/>
    </w:p>
    <w:p w14:paraId="699D8A9F" w14:textId="77777777" w:rsidR="001D1EF5" w:rsidRPr="000509CE" w:rsidRDefault="001D1EF5" w:rsidP="001D1EF5">
      <w:pPr>
        <w:tabs>
          <w:tab w:val="left" w:pos="426"/>
        </w:tabs>
        <w:spacing w:line="276" w:lineRule="auto"/>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Komunikacja w postępowaniu o udzielenie zamówienia odbywa się przy użyciu środków komunikacji elektronicznej, za pośrednictwem platformy zakupowej pod adresem:</w:t>
      </w:r>
      <w:bookmarkStart w:id="6" w:name="_Hlk65060937"/>
    </w:p>
    <w:bookmarkEnd w:id="6"/>
    <w:p w14:paraId="5BDBD645" w14:textId="4A3CEA17" w:rsidR="001D1EF5" w:rsidRPr="000509CE" w:rsidRDefault="001D1EF5" w:rsidP="001D1EF5">
      <w:pPr>
        <w:tabs>
          <w:tab w:val="left" w:pos="426"/>
        </w:tabs>
        <w:spacing w:line="276" w:lineRule="auto"/>
        <w:rPr>
          <w:rFonts w:asciiTheme="minorHAnsi" w:eastAsiaTheme="majorEastAsia" w:hAnsiTheme="minorHAnsi" w:cstheme="minorHAnsi"/>
          <w:lang w:eastAsia="en-US"/>
        </w:rPr>
      </w:pPr>
      <w:r w:rsidRPr="000509CE">
        <w:rPr>
          <w:rFonts w:asciiTheme="minorHAnsi" w:hAnsiTheme="minorHAnsi" w:cstheme="minorHAnsi"/>
        </w:rPr>
        <w:fldChar w:fldCharType="begin"/>
      </w:r>
      <w:r w:rsidRPr="000509CE">
        <w:rPr>
          <w:rFonts w:asciiTheme="minorHAnsi" w:hAnsiTheme="minorHAnsi" w:cstheme="minorHAnsi"/>
        </w:rPr>
        <w:instrText xml:space="preserve"> HYPERLINK "https://platformazakupowa.pl/transakcja/681914" </w:instrText>
      </w:r>
      <w:r w:rsidRPr="000509CE">
        <w:rPr>
          <w:rFonts w:asciiTheme="minorHAnsi" w:hAnsiTheme="minorHAnsi" w:cstheme="minorHAnsi"/>
        </w:rPr>
      </w:r>
      <w:r w:rsidRPr="000509CE">
        <w:rPr>
          <w:rFonts w:asciiTheme="minorHAnsi" w:hAnsiTheme="minorHAnsi" w:cstheme="minorHAnsi"/>
        </w:rPr>
        <w:fldChar w:fldCharType="separate"/>
      </w:r>
      <w:hyperlink r:id="rId8" w:history="1">
        <w:r w:rsidR="003418EE" w:rsidRPr="003418EE">
          <w:rPr>
            <w:color w:val="0000FF"/>
            <w:u w:val="single"/>
          </w:rPr>
          <w:t xml:space="preserve">https://platformazakupowa.pl/transakcja/857456 </w:t>
        </w:r>
      </w:hyperlink>
      <w:r w:rsidRPr="000509CE">
        <w:rPr>
          <w:rFonts w:asciiTheme="minorHAnsi" w:hAnsiTheme="minorHAnsi" w:cstheme="minorHAnsi"/>
          <w:color w:val="0000FF"/>
          <w:u w:val="single"/>
        </w:rPr>
        <w:t xml:space="preserve"> </w:t>
      </w:r>
      <w:r w:rsidRPr="000509CE">
        <w:rPr>
          <w:rFonts w:asciiTheme="minorHAnsi" w:hAnsiTheme="minorHAnsi" w:cstheme="minorHAnsi"/>
        </w:rPr>
        <w:fldChar w:fldCharType="end"/>
      </w:r>
      <w:r w:rsidRPr="000509CE">
        <w:rPr>
          <w:rFonts w:asciiTheme="minorHAnsi" w:eastAsiaTheme="majorEastAsia" w:hAnsiTheme="minorHAnsi" w:cstheme="minorHAnsi"/>
          <w:lang w:eastAsia="en-US"/>
        </w:rPr>
        <w:t xml:space="preserve"> zwanej dalej </w:t>
      </w:r>
      <w:r w:rsidRPr="000509CE">
        <w:rPr>
          <w:rFonts w:asciiTheme="minorHAnsi" w:eastAsiaTheme="majorEastAsia" w:hAnsiTheme="minorHAnsi" w:cstheme="minorHAnsi"/>
          <w:b/>
          <w:lang w:eastAsia="en-US"/>
        </w:rPr>
        <w:t xml:space="preserve">Platformą </w:t>
      </w:r>
      <w:r w:rsidRPr="000509CE">
        <w:rPr>
          <w:rFonts w:asciiTheme="minorHAnsi" w:eastAsiaTheme="majorEastAsia" w:hAnsiTheme="minorHAnsi" w:cstheme="minorHAnsi"/>
          <w:bCs/>
          <w:lang w:eastAsia="en-US"/>
        </w:rPr>
        <w:t>bądź</w:t>
      </w:r>
      <w:r w:rsidRPr="000509CE">
        <w:rPr>
          <w:rFonts w:asciiTheme="minorHAnsi" w:eastAsiaTheme="majorEastAsia" w:hAnsiTheme="minorHAnsi" w:cstheme="minorHAnsi"/>
          <w:b/>
          <w:lang w:eastAsia="en-US"/>
        </w:rPr>
        <w:t xml:space="preserve"> </w:t>
      </w:r>
      <w:hyperlink r:id="rId9">
        <w:r w:rsidRPr="000509CE">
          <w:rPr>
            <w:rFonts w:asciiTheme="minorHAnsi" w:eastAsia="Arial" w:hAnsiTheme="minorHAnsi" w:cstheme="minorHAnsi"/>
            <w:color w:val="1155CC"/>
            <w:u w:val="single"/>
            <w:lang w:val="pl"/>
          </w:rPr>
          <w:t>platformazakupowa.pl</w:t>
        </w:r>
      </w:hyperlink>
      <w:r w:rsidRPr="000509CE">
        <w:rPr>
          <w:rFonts w:asciiTheme="minorHAnsi" w:eastAsiaTheme="majorEastAsia" w:hAnsiTheme="minorHAnsi" w:cstheme="minorHAnsi"/>
          <w:lang w:eastAsia="en-US"/>
        </w:rPr>
        <w:t xml:space="preserve">. </w:t>
      </w:r>
    </w:p>
    <w:p w14:paraId="1BB8041D" w14:textId="77777777" w:rsidR="001D1EF5" w:rsidRPr="000509CE" w:rsidRDefault="001D1EF5" w:rsidP="001D1EF5">
      <w:pPr>
        <w:tabs>
          <w:tab w:val="left" w:pos="426"/>
        </w:tabs>
        <w:spacing w:line="276" w:lineRule="auto"/>
        <w:rPr>
          <w:rFonts w:asciiTheme="minorHAnsi" w:eastAsia="Arial" w:hAnsiTheme="minorHAnsi" w:cstheme="minorHAnsi"/>
          <w:lang w:val="pl"/>
        </w:rPr>
      </w:pPr>
      <w:r w:rsidRPr="000509CE">
        <w:rPr>
          <w:rFonts w:asciiTheme="minorHAnsi" w:eastAsiaTheme="majorEastAsia" w:hAnsiTheme="minorHAnsi" w:cstheme="minorHAnsi"/>
          <w:lang w:eastAsia="en-US"/>
        </w:rPr>
        <w:t xml:space="preserve">Szczegółowe informacje dotyczące przyjętego w postępowaniu sposobu komunikacji, znajdują się w rozdziale III podrozdziale 1 niniejszej SWZ. </w:t>
      </w:r>
      <w:r w:rsidRPr="000509CE">
        <w:rPr>
          <w:rFonts w:asciiTheme="minorHAnsi" w:eastAsiaTheme="majorEastAsia" w:hAnsiTheme="minorHAnsi" w:cstheme="minorHAnsi"/>
          <w:b/>
          <w:bCs/>
          <w:u w:val="single"/>
          <w:lang w:eastAsia="en-US"/>
        </w:rPr>
        <w:t xml:space="preserve">Instrukcja korzystania z systemu </w:t>
      </w:r>
      <w:r w:rsidRPr="000509CE">
        <w:rPr>
          <w:rFonts w:asciiTheme="minorHAnsi" w:eastAsiaTheme="majorEastAsia" w:hAnsiTheme="minorHAnsi" w:cstheme="minorHAnsi"/>
          <w:b/>
          <w:bCs/>
          <w:color w:val="000000" w:themeColor="text1"/>
          <w:u w:val="single"/>
          <w:lang w:eastAsia="en-US"/>
        </w:rPr>
        <w:t>została zamieszona bezpośrednio na stronie Platformy:</w:t>
      </w:r>
      <w:r w:rsidRPr="000509CE">
        <w:rPr>
          <w:rFonts w:asciiTheme="minorHAnsi" w:eastAsiaTheme="majorEastAsia" w:hAnsiTheme="minorHAnsi" w:cstheme="minorHAnsi"/>
          <w:b/>
          <w:bCs/>
          <w:color w:val="000000" w:themeColor="text1"/>
          <w:lang w:eastAsia="en-US"/>
        </w:rPr>
        <w:t xml:space="preserve"> </w:t>
      </w:r>
      <w:hyperlink r:id="rId10">
        <w:r w:rsidRPr="000509CE">
          <w:rPr>
            <w:rFonts w:asciiTheme="minorHAnsi" w:eastAsia="Arial" w:hAnsiTheme="minorHAnsi" w:cstheme="minorHAnsi"/>
            <w:color w:val="1155CC"/>
            <w:u w:val="single"/>
            <w:lang w:val="pl"/>
          </w:rPr>
          <w:t>https://platformazakupowa.pl/strona/45-instrukcje</w:t>
        </w:r>
      </w:hyperlink>
    </w:p>
    <w:p w14:paraId="7D82875A" w14:textId="77777777" w:rsidR="001D1EF5" w:rsidRPr="000509CE" w:rsidRDefault="001D1EF5" w:rsidP="001D1EF5">
      <w:pPr>
        <w:pStyle w:val="nag2"/>
        <w:shd w:val="clear" w:color="auto" w:fill="C9C9C9" w:themeFill="accent3" w:themeFillTint="99"/>
        <w:tabs>
          <w:tab w:val="left" w:pos="426"/>
        </w:tabs>
        <w:spacing w:line="276" w:lineRule="auto"/>
        <w:rPr>
          <w:rFonts w:cstheme="minorHAnsi"/>
          <w:bCs w:val="0"/>
          <w:sz w:val="24"/>
          <w:szCs w:val="24"/>
        </w:rPr>
      </w:pPr>
      <w:bookmarkStart w:id="7" w:name="_Toc116989621"/>
      <w:r w:rsidRPr="000509CE">
        <w:rPr>
          <w:rFonts w:cstheme="minorHAnsi"/>
          <w:bCs w:val="0"/>
          <w:sz w:val="24"/>
          <w:szCs w:val="24"/>
        </w:rPr>
        <w:t>Podział zamówienia na części</w:t>
      </w:r>
      <w:bookmarkEnd w:id="7"/>
    </w:p>
    <w:p w14:paraId="138F7817" w14:textId="77777777" w:rsidR="001D1EF5" w:rsidRPr="000509CE" w:rsidRDefault="001D1EF5" w:rsidP="001D1EF5">
      <w:pPr>
        <w:pStyle w:val="Akapitzlist"/>
        <w:tabs>
          <w:tab w:val="left" w:pos="426"/>
        </w:tabs>
        <w:spacing w:after="200" w:line="276" w:lineRule="auto"/>
        <w:ind w:left="426" w:hanging="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1)</w:t>
      </w:r>
      <w:r w:rsidRPr="000509CE">
        <w:rPr>
          <w:rFonts w:asciiTheme="minorHAnsi" w:eastAsiaTheme="majorEastAsia" w:hAnsiTheme="minorHAnsi" w:cstheme="minorHAnsi"/>
          <w:lang w:eastAsia="en-US"/>
        </w:rPr>
        <w:tab/>
        <w:t xml:space="preserve">Zamawiający dokonuje podziału zamówienia na części – 3 zadania. Tym samym zamawiający dopuszcza składanie ofert częściowych, o których mowa w art. 7 pkt 15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w:t>
      </w:r>
    </w:p>
    <w:p w14:paraId="01FECF85" w14:textId="1247B084" w:rsidR="001D1EF5" w:rsidRPr="000509CE" w:rsidRDefault="001D1EF5" w:rsidP="001D1EF5">
      <w:pPr>
        <w:pStyle w:val="Akapitzlist"/>
        <w:tabs>
          <w:tab w:val="left" w:pos="709"/>
        </w:tabs>
        <w:spacing w:after="200" w:line="276" w:lineRule="auto"/>
        <w:ind w:left="851" w:hanging="425"/>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zadanie 1 – maski chirurgiczn</w:t>
      </w:r>
      <w:r w:rsidR="00A8079F">
        <w:rPr>
          <w:rFonts w:asciiTheme="minorHAnsi" w:eastAsiaTheme="majorEastAsia" w:hAnsiTheme="minorHAnsi" w:cstheme="minorHAnsi"/>
          <w:lang w:eastAsia="en-US"/>
        </w:rPr>
        <w:t>e</w:t>
      </w:r>
      <w:r w:rsidRPr="000509CE">
        <w:rPr>
          <w:rFonts w:asciiTheme="minorHAnsi" w:eastAsiaTheme="majorEastAsia" w:hAnsiTheme="minorHAnsi" w:cstheme="minorHAnsi"/>
          <w:lang w:eastAsia="en-US"/>
        </w:rPr>
        <w:t>,</w:t>
      </w:r>
    </w:p>
    <w:p w14:paraId="276BC788" w14:textId="77777777" w:rsidR="001D1EF5" w:rsidRPr="000509CE" w:rsidRDefault="001D1EF5" w:rsidP="001D1EF5">
      <w:pPr>
        <w:pStyle w:val="Akapitzlist"/>
        <w:tabs>
          <w:tab w:val="left" w:pos="709"/>
        </w:tabs>
        <w:spacing w:after="200" w:line="276" w:lineRule="auto"/>
        <w:ind w:left="851" w:hanging="425"/>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zadanie 2 –  czepki,</w:t>
      </w:r>
    </w:p>
    <w:p w14:paraId="6CD2784F" w14:textId="31A4C561" w:rsidR="001D1EF5" w:rsidRPr="000509CE" w:rsidRDefault="001D1EF5" w:rsidP="001D1EF5">
      <w:pPr>
        <w:pStyle w:val="Akapitzlist"/>
        <w:spacing w:after="200" w:line="276" w:lineRule="auto"/>
        <w:ind w:left="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zadanie 3 – </w:t>
      </w:r>
      <w:r w:rsidR="00501E95">
        <w:rPr>
          <w:rFonts w:asciiTheme="minorHAnsi" w:eastAsiaTheme="majorEastAsia" w:hAnsiTheme="minorHAnsi" w:cstheme="minorHAnsi"/>
          <w:lang w:eastAsia="en-US"/>
        </w:rPr>
        <w:t xml:space="preserve">spodenki do </w:t>
      </w:r>
      <w:proofErr w:type="spellStart"/>
      <w:r w:rsidR="00501E95">
        <w:rPr>
          <w:rFonts w:asciiTheme="minorHAnsi" w:eastAsiaTheme="majorEastAsia" w:hAnsiTheme="minorHAnsi" w:cstheme="minorHAnsi"/>
          <w:lang w:eastAsia="en-US"/>
        </w:rPr>
        <w:t>kolonoskopii</w:t>
      </w:r>
      <w:proofErr w:type="spellEnd"/>
      <w:r w:rsidRPr="000509CE">
        <w:rPr>
          <w:rFonts w:asciiTheme="minorHAnsi" w:eastAsiaTheme="majorEastAsia" w:hAnsiTheme="minorHAnsi" w:cstheme="minorHAnsi"/>
          <w:lang w:eastAsia="en-US"/>
        </w:rPr>
        <w:t>.</w:t>
      </w:r>
    </w:p>
    <w:p w14:paraId="615E5F9D" w14:textId="77777777" w:rsidR="001D1EF5" w:rsidRPr="000509CE" w:rsidRDefault="001D1EF5" w:rsidP="001D1EF5">
      <w:pPr>
        <w:pStyle w:val="Akapitzlist"/>
        <w:tabs>
          <w:tab w:val="left" w:pos="426"/>
        </w:tabs>
        <w:spacing w:after="200" w:line="276" w:lineRule="auto"/>
        <w:ind w:left="426" w:hanging="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2)</w:t>
      </w:r>
      <w:r w:rsidRPr="000509CE">
        <w:rPr>
          <w:rFonts w:asciiTheme="minorHAnsi" w:eastAsiaTheme="majorEastAsia" w:hAnsiTheme="minorHAnsi" w:cstheme="minorHAnsi"/>
          <w:lang w:eastAsia="en-US"/>
        </w:rPr>
        <w:tab/>
        <w:t>Zamawiający  nie  określa  liczby  części zamówienia, na którą wykonawca może złożyć ofertę lub maksymalną liczbę części, na które zamówienie może zostać  udzielone  temu  samemu  wykonawcy.</w:t>
      </w:r>
    </w:p>
    <w:p w14:paraId="7C87000B" w14:textId="77777777" w:rsidR="001D1EF5" w:rsidRPr="000509CE" w:rsidRDefault="001D1EF5" w:rsidP="001D1EF5">
      <w:pPr>
        <w:pStyle w:val="Akapitzlist"/>
        <w:tabs>
          <w:tab w:val="left" w:pos="426"/>
        </w:tabs>
        <w:spacing w:after="200" w:line="276" w:lineRule="auto"/>
        <w:ind w:left="426" w:hanging="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3)</w:t>
      </w:r>
      <w:r w:rsidRPr="000509CE">
        <w:rPr>
          <w:rFonts w:asciiTheme="minorHAnsi" w:eastAsiaTheme="majorEastAsia" w:hAnsiTheme="minorHAnsi" w:cstheme="minorHAnsi"/>
          <w:lang w:eastAsia="en-US"/>
        </w:rPr>
        <w:tab/>
        <w:t xml:space="preserve">Wykaz  asortymentu  wchodzący  w  skład  poszczególnych  części określony został w załączniku nr 2 do SWZ, </w:t>
      </w:r>
    </w:p>
    <w:p w14:paraId="6219A96B" w14:textId="77777777" w:rsidR="001D1EF5" w:rsidRPr="000509CE" w:rsidRDefault="001D1EF5" w:rsidP="001D1EF5">
      <w:pPr>
        <w:pStyle w:val="Akapitzlist"/>
        <w:tabs>
          <w:tab w:val="left" w:pos="426"/>
        </w:tabs>
        <w:spacing w:after="200" w:line="276" w:lineRule="auto"/>
        <w:ind w:left="426" w:hanging="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4)</w:t>
      </w:r>
      <w:r w:rsidRPr="000509CE">
        <w:rPr>
          <w:rFonts w:asciiTheme="minorHAnsi" w:eastAsiaTheme="majorEastAsia" w:hAnsiTheme="minorHAnsi" w:cstheme="minorHAnsi"/>
          <w:lang w:eastAsia="en-US"/>
        </w:rPr>
        <w:tab/>
        <w:t xml:space="preserve">Oferty można składać w odniesieniu do wszystkich części. </w:t>
      </w:r>
    </w:p>
    <w:p w14:paraId="0D855ECB" w14:textId="77777777" w:rsidR="001D1EF5" w:rsidRPr="000509CE" w:rsidRDefault="001D1EF5" w:rsidP="001D1EF5">
      <w:pPr>
        <w:pStyle w:val="Akapitzlist"/>
        <w:tabs>
          <w:tab w:val="left" w:pos="426"/>
        </w:tabs>
        <w:spacing w:after="200" w:line="276" w:lineRule="auto"/>
        <w:ind w:left="426" w:hanging="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5)</w:t>
      </w:r>
      <w:r w:rsidRPr="000509CE">
        <w:rPr>
          <w:rFonts w:asciiTheme="minorHAnsi" w:eastAsiaTheme="majorEastAsia" w:hAnsiTheme="minorHAnsi" w:cstheme="minorHAnsi"/>
          <w:lang w:eastAsia="en-US"/>
        </w:rPr>
        <w:tab/>
        <w:t xml:space="preserve">Oferta dla swojej ważności w danym zadaniu musi być złożona na wszystkie pozycje. </w:t>
      </w:r>
    </w:p>
    <w:p w14:paraId="50923AF5" w14:textId="77777777" w:rsidR="001D1EF5" w:rsidRPr="000509CE" w:rsidRDefault="001D1EF5" w:rsidP="001D1EF5">
      <w:pPr>
        <w:pStyle w:val="Akapitzlist"/>
        <w:tabs>
          <w:tab w:val="left" w:pos="426"/>
        </w:tabs>
        <w:spacing w:line="276" w:lineRule="auto"/>
        <w:ind w:left="425" w:hanging="425"/>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6)</w:t>
      </w:r>
      <w:r w:rsidRPr="000509CE">
        <w:rPr>
          <w:rFonts w:asciiTheme="minorHAnsi" w:eastAsiaTheme="majorEastAsia" w:hAnsiTheme="minorHAnsi" w:cstheme="minorHAnsi"/>
          <w:lang w:eastAsia="en-US"/>
        </w:rPr>
        <w:tab/>
        <w:t>Zamawiający  będzie  rozpatrywał  każdą  ofertę  częściową  oddzielnie.  Każdy  pakiet  stanowi  odrębne postępowanie o udzielenie zamówienia i będzie podlegał odrębnej procedurze związanej z wyborem oferty najkorzystniejszej.</w:t>
      </w:r>
    </w:p>
    <w:p w14:paraId="14EC9F19" w14:textId="77777777" w:rsidR="001D1EF5" w:rsidRPr="000509CE" w:rsidRDefault="001D1EF5" w:rsidP="001D1EF5">
      <w:pPr>
        <w:pStyle w:val="nag2"/>
        <w:shd w:val="clear" w:color="auto" w:fill="C9C9C9" w:themeFill="accent3" w:themeFillTint="99"/>
        <w:tabs>
          <w:tab w:val="left" w:pos="284"/>
        </w:tabs>
        <w:spacing w:before="0" w:line="276" w:lineRule="auto"/>
        <w:ind w:left="0" w:hanging="142"/>
        <w:rPr>
          <w:rFonts w:cstheme="minorHAnsi"/>
          <w:bCs w:val="0"/>
          <w:sz w:val="24"/>
          <w:szCs w:val="24"/>
        </w:rPr>
      </w:pPr>
      <w:r w:rsidRPr="000509CE">
        <w:rPr>
          <w:rFonts w:cstheme="minorHAnsi"/>
          <w:bCs w:val="0"/>
          <w:sz w:val="24"/>
          <w:szCs w:val="24"/>
        </w:rPr>
        <w:t xml:space="preserve"> </w:t>
      </w:r>
      <w:bookmarkStart w:id="8" w:name="_Toc116989622"/>
      <w:r w:rsidRPr="000509CE">
        <w:rPr>
          <w:rFonts w:cstheme="minorHAnsi"/>
          <w:bCs w:val="0"/>
          <w:sz w:val="24"/>
          <w:szCs w:val="24"/>
        </w:rPr>
        <w:t>Unieważnienie postępowania</w:t>
      </w:r>
      <w:bookmarkEnd w:id="8"/>
      <w:r w:rsidRPr="000509CE">
        <w:rPr>
          <w:rFonts w:cstheme="minorHAnsi"/>
          <w:bCs w:val="0"/>
          <w:sz w:val="24"/>
          <w:szCs w:val="24"/>
        </w:rPr>
        <w:t xml:space="preserve"> </w:t>
      </w:r>
    </w:p>
    <w:p w14:paraId="54A0509B" w14:textId="77777777" w:rsidR="001D1EF5" w:rsidRPr="000509CE" w:rsidRDefault="001D1EF5" w:rsidP="001D1EF5">
      <w:pPr>
        <w:tabs>
          <w:tab w:val="left" w:pos="426"/>
        </w:tabs>
        <w:spacing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Zamawiający unieważni postępowanie o udzielenie zamówienia w przypadku zaistnienia przesłanek określonych w art. 255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w:t>
      </w:r>
    </w:p>
    <w:p w14:paraId="254131F0" w14:textId="77777777" w:rsidR="001D1EF5" w:rsidRPr="000509CE" w:rsidRDefault="001D1EF5" w:rsidP="001D1EF5">
      <w:pPr>
        <w:pStyle w:val="nag2"/>
        <w:shd w:val="clear" w:color="auto" w:fill="C9C9C9" w:themeFill="accent3" w:themeFillTint="99"/>
        <w:tabs>
          <w:tab w:val="left" w:pos="426"/>
        </w:tabs>
        <w:spacing w:before="0" w:line="276" w:lineRule="auto"/>
        <w:rPr>
          <w:rFonts w:cstheme="minorHAnsi"/>
          <w:bCs w:val="0"/>
          <w:sz w:val="24"/>
          <w:szCs w:val="24"/>
        </w:rPr>
      </w:pPr>
      <w:bookmarkStart w:id="9" w:name="_Toc116989623"/>
      <w:r w:rsidRPr="000509CE">
        <w:rPr>
          <w:rFonts w:cstheme="minorHAnsi"/>
          <w:bCs w:val="0"/>
          <w:sz w:val="24"/>
          <w:szCs w:val="24"/>
        </w:rPr>
        <w:t>Pouczenie o środkach ochrony prawnej</w:t>
      </w:r>
      <w:bookmarkEnd w:id="9"/>
    </w:p>
    <w:p w14:paraId="51257FAE" w14:textId="77777777" w:rsidR="001D1EF5" w:rsidRPr="000509CE" w:rsidRDefault="001D1EF5" w:rsidP="001D1EF5">
      <w:pPr>
        <w:tabs>
          <w:tab w:val="left" w:pos="426"/>
        </w:tabs>
        <w:spacing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 xml:space="preserve"> (art. 505–590).</w:t>
      </w:r>
    </w:p>
    <w:p w14:paraId="26A01898" w14:textId="77777777" w:rsidR="001D1EF5" w:rsidRPr="000509CE" w:rsidRDefault="001D1EF5" w:rsidP="001D1EF5">
      <w:pPr>
        <w:pStyle w:val="nag2"/>
        <w:shd w:val="clear" w:color="auto" w:fill="C9C9C9" w:themeFill="accent3" w:themeFillTint="99"/>
        <w:tabs>
          <w:tab w:val="left" w:pos="426"/>
        </w:tabs>
        <w:spacing w:before="0" w:line="276" w:lineRule="auto"/>
        <w:rPr>
          <w:rFonts w:cstheme="minorHAnsi"/>
          <w:bCs w:val="0"/>
          <w:sz w:val="24"/>
          <w:szCs w:val="24"/>
        </w:rPr>
      </w:pPr>
      <w:r w:rsidRPr="000509CE">
        <w:rPr>
          <w:rFonts w:cstheme="minorHAnsi"/>
          <w:bCs w:val="0"/>
          <w:sz w:val="24"/>
          <w:szCs w:val="24"/>
        </w:rPr>
        <w:t xml:space="preserve"> </w:t>
      </w:r>
      <w:bookmarkStart w:id="10" w:name="_Toc116989624"/>
      <w:r w:rsidRPr="000509CE">
        <w:rPr>
          <w:rFonts w:cstheme="minorHAnsi"/>
          <w:bCs w:val="0"/>
          <w:sz w:val="24"/>
          <w:szCs w:val="24"/>
        </w:rPr>
        <w:t>Ochrona danych osobowych zebranych przez zamawiającego w toku postępowania</w:t>
      </w:r>
      <w:bookmarkEnd w:id="10"/>
    </w:p>
    <w:p w14:paraId="66DC45A6" w14:textId="77777777" w:rsidR="001D1EF5" w:rsidRPr="000509CE" w:rsidRDefault="001D1EF5" w:rsidP="001D1EF5">
      <w:pPr>
        <w:numPr>
          <w:ilvl w:val="0"/>
          <w:numId w:val="16"/>
        </w:num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2B68E79E" w14:textId="77777777" w:rsidR="001D1EF5" w:rsidRPr="000509CE" w:rsidRDefault="001D1EF5" w:rsidP="001D1EF5">
      <w:pPr>
        <w:numPr>
          <w:ilvl w:val="0"/>
          <w:numId w:val="16"/>
        </w:numPr>
        <w:tabs>
          <w:tab w:val="left" w:pos="426"/>
        </w:tabs>
        <w:spacing w:after="200" w:line="276" w:lineRule="auto"/>
        <w:contextualSpacing/>
        <w:rPr>
          <w:rFonts w:asciiTheme="minorHAnsi" w:eastAsiaTheme="majorEastAsia" w:hAnsiTheme="minorHAnsi" w:cstheme="minorHAnsi"/>
          <w:b/>
          <w:lang w:eastAsia="en-US"/>
        </w:rPr>
      </w:pPr>
      <w:r w:rsidRPr="000509CE">
        <w:rPr>
          <w:rFonts w:asciiTheme="minorHAnsi" w:eastAsiaTheme="majorEastAsia" w:hAnsiTheme="minorHAnsi" w:cstheme="minorHAnsi"/>
          <w:lang w:eastAsia="en-US"/>
        </w:rPr>
        <w:t xml:space="preserve">Dane osobowe wykonawcy będą przetwarzane na podstawie art. 6 ust. 1 lit. c RODO </w:t>
      </w:r>
      <w:r w:rsidRPr="000509CE">
        <w:rPr>
          <w:rFonts w:asciiTheme="minorHAnsi" w:eastAsiaTheme="majorEastAsia" w:hAnsiTheme="minorHAnsi" w:cstheme="minorHAnsi"/>
          <w:lang w:eastAsia="en-US"/>
        </w:rPr>
        <w:br/>
        <w:t>w celu związanym z przedmiotowym postępowaniem o udzielenie zamówienia publicznego.</w:t>
      </w:r>
    </w:p>
    <w:p w14:paraId="728A6AF7" w14:textId="77777777" w:rsidR="001D1EF5" w:rsidRPr="000509CE" w:rsidRDefault="001D1EF5" w:rsidP="001D1EF5">
      <w:pPr>
        <w:numPr>
          <w:ilvl w:val="0"/>
          <w:numId w:val="16"/>
        </w:num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lastRenderedPageBreak/>
        <w:t xml:space="preserve">Odbiorcami przekazanych przez wykonawcę danych osobowych będą osoby lub podmioty, którym zostanie udostępniona dokumentacja postępowania zgodnie z art. 8 oraz art. 96 ust. 3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 a także art. 6 ustawy z 6 września 2001 r. o dostępie do informacji publicznej.</w:t>
      </w:r>
    </w:p>
    <w:p w14:paraId="43368C60" w14:textId="77777777" w:rsidR="001D1EF5" w:rsidRPr="000509CE" w:rsidRDefault="001D1EF5" w:rsidP="001D1EF5">
      <w:pPr>
        <w:numPr>
          <w:ilvl w:val="0"/>
          <w:numId w:val="16"/>
        </w:num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1EB42874" w14:textId="77777777" w:rsidR="001D1EF5" w:rsidRPr="000509CE" w:rsidRDefault="001D1EF5" w:rsidP="001D1EF5">
      <w:pPr>
        <w:numPr>
          <w:ilvl w:val="0"/>
          <w:numId w:val="16"/>
        </w:numPr>
        <w:tabs>
          <w:tab w:val="left" w:pos="426"/>
        </w:tabs>
        <w:spacing w:after="200" w:line="276" w:lineRule="auto"/>
        <w:contextualSpacing/>
        <w:rPr>
          <w:rFonts w:asciiTheme="minorHAnsi" w:eastAsiaTheme="majorEastAsia" w:hAnsiTheme="minorHAnsi" w:cstheme="minorHAnsi"/>
          <w:b/>
          <w:lang w:eastAsia="en-US"/>
        </w:rPr>
      </w:pPr>
      <w:bookmarkStart w:id="11" w:name="_Hlk62803966"/>
      <w:r w:rsidRPr="000509CE">
        <w:rPr>
          <w:rFonts w:asciiTheme="minorHAnsi" w:eastAsiaTheme="majorEastAsia" w:hAnsiTheme="minorHAnsi" w:cstheme="minorHAnsi"/>
          <w:lang w:eastAsia="en-US"/>
        </w:rPr>
        <w:t>Klauzula informacyjna, o której mowa w art. 13 ust. 1 i 2 RODO</w:t>
      </w:r>
      <w:bookmarkEnd w:id="11"/>
      <w:r w:rsidRPr="000509CE">
        <w:rPr>
          <w:rFonts w:asciiTheme="minorHAnsi" w:eastAsiaTheme="majorEastAsia" w:hAnsiTheme="minorHAnsi" w:cstheme="minorHAnsi"/>
          <w:lang w:eastAsia="en-US"/>
        </w:rPr>
        <w:t xml:space="preserve"> znajduje się </w:t>
      </w:r>
      <w:r w:rsidRPr="000509CE">
        <w:rPr>
          <w:rFonts w:asciiTheme="minorHAnsi" w:eastAsiaTheme="majorEastAsia" w:hAnsiTheme="minorHAnsi" w:cstheme="minorHAnsi"/>
          <w:b/>
          <w:lang w:eastAsia="en-US"/>
        </w:rPr>
        <w:t xml:space="preserve">w załączniku nr </w:t>
      </w:r>
      <w:r>
        <w:rPr>
          <w:rFonts w:asciiTheme="minorHAnsi" w:eastAsiaTheme="majorEastAsia" w:hAnsiTheme="minorHAnsi" w:cstheme="minorHAnsi"/>
          <w:b/>
          <w:lang w:eastAsia="en-US"/>
        </w:rPr>
        <w:t>5</w:t>
      </w:r>
      <w:r w:rsidRPr="000509CE">
        <w:rPr>
          <w:rFonts w:asciiTheme="minorHAnsi" w:eastAsiaTheme="majorEastAsia" w:hAnsiTheme="minorHAnsi" w:cstheme="minorHAnsi"/>
          <w:b/>
          <w:lang w:eastAsia="en-US"/>
        </w:rPr>
        <w:t xml:space="preserve"> do SWZ.</w:t>
      </w:r>
    </w:p>
    <w:p w14:paraId="00809B00" w14:textId="77777777" w:rsidR="001D1EF5" w:rsidRPr="000509CE" w:rsidRDefault="001D1EF5" w:rsidP="001D1EF5">
      <w:pPr>
        <w:numPr>
          <w:ilvl w:val="0"/>
          <w:numId w:val="16"/>
        </w:num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60C6EC98" w14:textId="77777777" w:rsidR="001D1EF5" w:rsidRPr="000509CE" w:rsidRDefault="001D1EF5" w:rsidP="001D1EF5">
      <w:pPr>
        <w:numPr>
          <w:ilvl w:val="0"/>
          <w:numId w:val="1"/>
        </w:numPr>
        <w:tabs>
          <w:tab w:val="left" w:pos="426"/>
        </w:tabs>
        <w:spacing w:line="276" w:lineRule="auto"/>
        <w:ind w:left="714" w:hanging="357"/>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A6F79C2" w14:textId="77777777" w:rsidR="001D1EF5" w:rsidRPr="000509CE" w:rsidRDefault="001D1EF5" w:rsidP="001D1EF5">
      <w:pPr>
        <w:numPr>
          <w:ilvl w:val="0"/>
          <w:numId w:val="1"/>
        </w:numPr>
        <w:tabs>
          <w:tab w:val="left" w:pos="426"/>
        </w:tabs>
        <w:spacing w:line="276" w:lineRule="auto"/>
        <w:ind w:left="714" w:hanging="357"/>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19ED40E" w14:textId="77777777" w:rsidR="001D1EF5" w:rsidRPr="000509CE" w:rsidRDefault="001D1EF5" w:rsidP="001D1EF5">
      <w:pPr>
        <w:numPr>
          <w:ilvl w:val="0"/>
          <w:numId w:val="16"/>
        </w:numPr>
        <w:tabs>
          <w:tab w:val="left" w:pos="426"/>
        </w:tabs>
        <w:spacing w:after="200" w:line="276" w:lineRule="auto"/>
        <w:contextualSpacing/>
        <w:rPr>
          <w:rFonts w:asciiTheme="minorHAnsi" w:eastAsiaTheme="majorEastAsia" w:hAnsiTheme="minorHAnsi" w:cstheme="minorHAnsi"/>
          <w:b/>
          <w:lang w:eastAsia="en-US"/>
        </w:rPr>
      </w:pPr>
      <w:r w:rsidRPr="000509CE">
        <w:rPr>
          <w:rFonts w:asciiTheme="minorHAnsi" w:eastAsiaTheme="majorEastAsia" w:hAnsiTheme="minorHAnsi" w:cstheme="minorHAnsi"/>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0509CE">
        <w:rPr>
          <w:rFonts w:asciiTheme="minorHAnsi" w:eastAsiaTheme="majorEastAsia" w:hAnsiTheme="minorHAnsi" w:cstheme="minorHAnsi"/>
          <w:b/>
          <w:lang w:eastAsia="en-US"/>
        </w:rPr>
        <w:t xml:space="preserve">w załączniku nr 1 do SWZ </w:t>
      </w:r>
    </w:p>
    <w:p w14:paraId="3539E8FD" w14:textId="038D1F99" w:rsidR="001D1EF5" w:rsidRPr="000509CE" w:rsidRDefault="001D1EF5" w:rsidP="001D1EF5">
      <w:pPr>
        <w:shd w:val="clear" w:color="auto" w:fill="D9D9D9" w:themeFill="background1" w:themeFillShade="D9"/>
        <w:tabs>
          <w:tab w:val="left" w:pos="426"/>
        </w:tabs>
        <w:spacing w:after="200" w:line="276" w:lineRule="auto"/>
        <w:contextualSpacing/>
        <w:rPr>
          <w:rFonts w:asciiTheme="minorHAnsi" w:hAnsiTheme="minorHAnsi" w:cstheme="minorHAnsi"/>
          <w:b/>
          <w:highlight w:val="lightGray"/>
          <w:lang w:eastAsia="en-US"/>
        </w:rPr>
      </w:pPr>
      <w:r w:rsidRPr="000509CE">
        <w:rPr>
          <w:rFonts w:asciiTheme="minorHAnsi" w:hAnsiTheme="minorHAnsi" w:cstheme="minorHAnsi"/>
          <w:b/>
          <w:highlight w:val="lightGray"/>
          <w:lang w:eastAsia="en-US"/>
        </w:rPr>
        <w:t>Do spraw nieuregulowanych w SWZ mają zastosowanie przepisy ustawy z 11 września 2019 r. – Prawo zamówień publicznych (tj. Dz.U. 202</w:t>
      </w:r>
      <w:r w:rsidR="00CD519F">
        <w:rPr>
          <w:rFonts w:asciiTheme="minorHAnsi" w:hAnsiTheme="minorHAnsi" w:cstheme="minorHAnsi"/>
          <w:b/>
          <w:highlight w:val="lightGray"/>
          <w:lang w:eastAsia="en-US"/>
        </w:rPr>
        <w:t>3</w:t>
      </w:r>
      <w:r w:rsidRPr="000509CE">
        <w:rPr>
          <w:rFonts w:asciiTheme="minorHAnsi" w:hAnsiTheme="minorHAnsi" w:cstheme="minorHAnsi"/>
          <w:b/>
          <w:highlight w:val="lightGray"/>
          <w:lang w:eastAsia="en-US"/>
        </w:rPr>
        <w:t xml:space="preserve"> poz. 1</w:t>
      </w:r>
      <w:r w:rsidR="00CD519F">
        <w:rPr>
          <w:rFonts w:asciiTheme="minorHAnsi" w:hAnsiTheme="minorHAnsi" w:cstheme="minorHAnsi"/>
          <w:b/>
          <w:highlight w:val="lightGray"/>
          <w:lang w:eastAsia="en-US"/>
        </w:rPr>
        <w:t>605</w:t>
      </w:r>
      <w:r w:rsidRPr="000509CE">
        <w:rPr>
          <w:rFonts w:asciiTheme="minorHAnsi" w:hAnsiTheme="minorHAnsi" w:cstheme="minorHAnsi"/>
          <w:b/>
          <w:highlight w:val="lightGray"/>
          <w:lang w:eastAsia="en-US"/>
        </w:rPr>
        <w:t xml:space="preserve"> ze zm.)</w:t>
      </w:r>
      <w:r w:rsidRPr="000509CE">
        <w:rPr>
          <w:rFonts w:asciiTheme="minorHAnsi" w:hAnsiTheme="minorHAnsi" w:cstheme="minorHAnsi"/>
          <w:b/>
          <w:lang w:eastAsia="en-US"/>
        </w:rPr>
        <w:t>.</w:t>
      </w:r>
    </w:p>
    <w:p w14:paraId="09AC0BD4" w14:textId="77777777" w:rsidR="001D1EF5" w:rsidRPr="000509CE" w:rsidRDefault="001D1EF5" w:rsidP="001D1EF5">
      <w:pPr>
        <w:pStyle w:val="Stylkk"/>
        <w:shd w:val="clear" w:color="auto" w:fill="D9D9D9" w:themeFill="background1" w:themeFillShade="D9"/>
        <w:tabs>
          <w:tab w:val="left" w:pos="426"/>
        </w:tabs>
        <w:spacing w:before="200" w:line="276" w:lineRule="auto"/>
        <w:ind w:left="283" w:hanging="425"/>
        <w:rPr>
          <w:rFonts w:cstheme="minorHAnsi"/>
          <w:bCs w:val="0"/>
          <w:sz w:val="24"/>
          <w:szCs w:val="24"/>
        </w:rPr>
      </w:pPr>
      <w:bookmarkStart w:id="12" w:name="_Toc116989625"/>
      <w:r w:rsidRPr="000509CE">
        <w:rPr>
          <w:rFonts w:cstheme="minorHAnsi"/>
          <w:bCs w:val="0"/>
          <w:sz w:val="24"/>
          <w:szCs w:val="24"/>
        </w:rPr>
        <w:t>Wymagania stawiane wykonawcy</w:t>
      </w:r>
      <w:bookmarkEnd w:id="12"/>
      <w:r w:rsidRPr="000509CE">
        <w:rPr>
          <w:rFonts w:cstheme="minorHAnsi"/>
          <w:bCs w:val="0"/>
          <w:sz w:val="24"/>
          <w:szCs w:val="24"/>
        </w:rPr>
        <w:t xml:space="preserve"> </w:t>
      </w:r>
    </w:p>
    <w:p w14:paraId="284E764B" w14:textId="77777777" w:rsidR="001D1EF5" w:rsidRPr="000509CE" w:rsidRDefault="001D1EF5" w:rsidP="001D1EF5">
      <w:pPr>
        <w:pStyle w:val="nag2"/>
        <w:numPr>
          <w:ilvl w:val="0"/>
          <w:numId w:val="42"/>
        </w:numPr>
        <w:shd w:val="clear" w:color="auto" w:fill="FFF2CC" w:themeFill="accent4" w:themeFillTint="33"/>
        <w:tabs>
          <w:tab w:val="left" w:pos="426"/>
        </w:tabs>
        <w:spacing w:line="276" w:lineRule="auto"/>
        <w:rPr>
          <w:rFonts w:cstheme="minorHAnsi"/>
          <w:sz w:val="24"/>
          <w:szCs w:val="24"/>
        </w:rPr>
      </w:pPr>
      <w:bookmarkStart w:id="13" w:name="_Toc116989626"/>
      <w:r w:rsidRPr="000509CE">
        <w:rPr>
          <w:rFonts w:cstheme="minorHAnsi"/>
          <w:sz w:val="24"/>
          <w:szCs w:val="24"/>
        </w:rPr>
        <w:t>Przedmiot zamówienia</w:t>
      </w:r>
      <w:bookmarkEnd w:id="13"/>
    </w:p>
    <w:p w14:paraId="651CF083" w14:textId="77777777" w:rsidR="001D1EF5" w:rsidRPr="000509CE" w:rsidRDefault="001D1EF5" w:rsidP="001D1EF5">
      <w:pPr>
        <w:pStyle w:val="Akapitzlist"/>
        <w:numPr>
          <w:ilvl w:val="0"/>
          <w:numId w:val="7"/>
        </w:numPr>
        <w:spacing w:line="276" w:lineRule="auto"/>
        <w:rPr>
          <w:rFonts w:asciiTheme="minorHAnsi" w:eastAsiaTheme="majorEastAsia" w:hAnsiTheme="minorHAnsi" w:cstheme="minorHAnsi"/>
          <w:shd w:val="clear" w:color="auto" w:fill="FFFFFF" w:themeFill="background1"/>
          <w:lang w:eastAsia="en-US"/>
        </w:rPr>
      </w:pPr>
      <w:r w:rsidRPr="000509CE">
        <w:rPr>
          <w:rFonts w:asciiTheme="minorHAnsi" w:eastAsiaTheme="majorEastAsia" w:hAnsiTheme="minorHAnsi" w:cstheme="minorHAnsi"/>
          <w:b/>
          <w:lang w:eastAsia="en-US"/>
        </w:rPr>
        <w:t xml:space="preserve">Przedmiot zamówienia stanowi: </w:t>
      </w:r>
      <w:r w:rsidRPr="000509CE">
        <w:rPr>
          <w:rFonts w:asciiTheme="minorHAnsi" w:eastAsiaTheme="majorEastAsia" w:hAnsiTheme="minorHAnsi" w:cstheme="minorHAnsi"/>
          <w:shd w:val="clear" w:color="auto" w:fill="FFFFFF" w:themeFill="background1"/>
          <w:lang w:eastAsia="en-US"/>
        </w:rPr>
        <w:t>sukcesywna dostawa masek, czepków  i koców jednorazowego użytku dla potrzeb Szpitala Specjalistycznego w Pile im. St. Staszica zlokalizowanego w Pile przy ul. Rydygiera 1.</w:t>
      </w:r>
    </w:p>
    <w:p w14:paraId="2243C68E" w14:textId="618FBE90" w:rsidR="001D1EF5" w:rsidRPr="000509CE" w:rsidRDefault="001D1EF5" w:rsidP="001D1EF5">
      <w:pPr>
        <w:pStyle w:val="Akapitzlist"/>
        <w:numPr>
          <w:ilvl w:val="0"/>
          <w:numId w:val="7"/>
        </w:numPr>
        <w:spacing w:line="276" w:lineRule="auto"/>
        <w:rPr>
          <w:rFonts w:asciiTheme="minorHAnsi" w:eastAsiaTheme="majorEastAsia" w:hAnsiTheme="minorHAnsi" w:cstheme="minorHAnsi"/>
          <w:b/>
          <w:lang w:eastAsia="en-US"/>
        </w:rPr>
      </w:pPr>
      <w:r w:rsidRPr="000509CE">
        <w:rPr>
          <w:rFonts w:asciiTheme="minorHAnsi" w:eastAsiaTheme="majorEastAsia" w:hAnsiTheme="minorHAnsi" w:cstheme="minorHAnsi"/>
          <w:b/>
          <w:lang w:eastAsia="en-US"/>
        </w:rPr>
        <w:t>Wspólny Słownik Zamówień:</w:t>
      </w:r>
      <w:r w:rsidRPr="000509CE">
        <w:rPr>
          <w:rFonts w:asciiTheme="minorHAnsi" w:eastAsiaTheme="majorEastAsia" w:hAnsiTheme="minorHAnsi" w:cstheme="minorHAnsi"/>
          <w:bCs/>
          <w:lang w:eastAsia="en-US"/>
        </w:rPr>
        <w:t xml:space="preserve">  </w:t>
      </w:r>
      <w:r w:rsidRPr="000509CE">
        <w:rPr>
          <w:rFonts w:asciiTheme="minorHAnsi" w:eastAsiaTheme="majorEastAsia" w:hAnsiTheme="minorHAnsi" w:cstheme="minorHAnsi"/>
          <w:b/>
          <w:lang w:eastAsia="en-US"/>
        </w:rPr>
        <w:t>18143000-3 akcesoria ochronne</w:t>
      </w:r>
      <w:r w:rsidR="004A084C">
        <w:rPr>
          <w:rFonts w:asciiTheme="minorHAnsi" w:eastAsiaTheme="majorEastAsia" w:hAnsiTheme="minorHAnsi" w:cstheme="minorHAnsi"/>
          <w:b/>
          <w:lang w:eastAsia="en-US"/>
        </w:rPr>
        <w:t>, 33162200-5</w:t>
      </w:r>
      <w:r w:rsidR="006C5643">
        <w:rPr>
          <w:rFonts w:asciiTheme="minorHAnsi" w:eastAsiaTheme="majorEastAsia" w:hAnsiTheme="minorHAnsi" w:cstheme="minorHAnsi"/>
          <w:b/>
          <w:lang w:eastAsia="en-US"/>
        </w:rPr>
        <w:t xml:space="preserve"> przyrządy używane na salach operacyjnych</w:t>
      </w:r>
      <w:r w:rsidR="004A084C">
        <w:rPr>
          <w:rFonts w:asciiTheme="minorHAnsi" w:eastAsiaTheme="majorEastAsia" w:hAnsiTheme="minorHAnsi" w:cstheme="minorHAnsi"/>
          <w:b/>
          <w:lang w:eastAsia="en-US"/>
        </w:rPr>
        <w:t>.</w:t>
      </w:r>
    </w:p>
    <w:p w14:paraId="1D24FDD2" w14:textId="77777777" w:rsidR="001D1EF5" w:rsidRPr="000509CE" w:rsidRDefault="001D1EF5" w:rsidP="001D1EF5">
      <w:pPr>
        <w:pStyle w:val="Akapitzlist"/>
        <w:widowControl w:val="0"/>
        <w:numPr>
          <w:ilvl w:val="0"/>
          <w:numId w:val="7"/>
        </w:numPr>
        <w:suppressAutoHyphens/>
        <w:spacing w:line="276" w:lineRule="auto"/>
        <w:contextualSpacing/>
        <w:textAlignment w:val="baseline"/>
        <w:rPr>
          <w:rFonts w:asciiTheme="minorHAnsi" w:eastAsiaTheme="majorEastAsia" w:hAnsiTheme="minorHAnsi" w:cstheme="minorHAnsi"/>
          <w:bCs/>
          <w:lang w:eastAsia="en-US"/>
        </w:rPr>
      </w:pPr>
      <w:r w:rsidRPr="000509CE">
        <w:rPr>
          <w:rFonts w:asciiTheme="minorHAnsi" w:eastAsiaTheme="majorEastAsia" w:hAnsiTheme="minorHAnsi" w:cstheme="minorHAnsi"/>
          <w:b/>
          <w:lang w:eastAsia="en-US"/>
        </w:rPr>
        <w:t>Szczegółowy opis przedmiotu zamówienia, opis wymagań zamawiającego określają:</w:t>
      </w:r>
    </w:p>
    <w:p w14:paraId="2F2A18AA" w14:textId="77777777" w:rsidR="001D1EF5" w:rsidRPr="000509CE" w:rsidRDefault="001D1EF5" w:rsidP="001D1EF5">
      <w:pPr>
        <w:numPr>
          <w:ilvl w:val="0"/>
          <w:numId w:val="2"/>
        </w:numPr>
        <w:tabs>
          <w:tab w:val="left" w:pos="426"/>
        </w:tabs>
        <w:spacing w:after="200" w:line="276" w:lineRule="auto"/>
        <w:ind w:left="709"/>
        <w:contextualSpacing/>
        <w:rPr>
          <w:rFonts w:asciiTheme="minorHAnsi" w:eastAsiaTheme="majorEastAsia" w:hAnsiTheme="minorHAnsi" w:cstheme="minorHAnsi"/>
          <w:bCs/>
          <w:lang w:eastAsia="en-US"/>
        </w:rPr>
      </w:pPr>
      <w:r w:rsidRPr="000509CE">
        <w:rPr>
          <w:rFonts w:asciiTheme="minorHAnsi" w:eastAsiaTheme="majorEastAsia" w:hAnsiTheme="minorHAnsi" w:cstheme="minorHAnsi"/>
          <w:lang w:eastAsia="en-US"/>
        </w:rPr>
        <w:t xml:space="preserve">opis przedmiotu zamówienia </w:t>
      </w:r>
      <w:r w:rsidRPr="000509CE">
        <w:rPr>
          <w:rFonts w:asciiTheme="minorHAnsi" w:eastAsiaTheme="majorEastAsia" w:hAnsiTheme="minorHAnsi" w:cstheme="minorHAnsi"/>
          <w:bCs/>
          <w:lang w:eastAsia="en-US"/>
        </w:rPr>
        <w:t xml:space="preserve"> </w:t>
      </w:r>
      <w:r w:rsidRPr="000509CE">
        <w:rPr>
          <w:rFonts w:asciiTheme="minorHAnsi" w:eastAsiaTheme="majorEastAsia" w:hAnsiTheme="minorHAnsi" w:cstheme="minorHAnsi"/>
          <w:lang w:eastAsia="en-US"/>
        </w:rPr>
        <w:t xml:space="preserve">– załącznik nr 2 do SWZ, </w:t>
      </w:r>
    </w:p>
    <w:p w14:paraId="7D00EE26" w14:textId="77777777" w:rsidR="001D1EF5" w:rsidRPr="000509CE" w:rsidRDefault="001D1EF5" w:rsidP="001D1EF5">
      <w:pPr>
        <w:numPr>
          <w:ilvl w:val="0"/>
          <w:numId w:val="2"/>
        </w:numPr>
        <w:tabs>
          <w:tab w:val="left" w:pos="426"/>
        </w:tabs>
        <w:spacing w:after="200" w:line="276" w:lineRule="auto"/>
        <w:ind w:left="709"/>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projektowane postanowienia umowy – załącznik nr 4 do SWZ.</w:t>
      </w:r>
    </w:p>
    <w:p w14:paraId="27BD1115" w14:textId="77777777" w:rsidR="001D1EF5" w:rsidRPr="000509CE" w:rsidRDefault="001D1EF5" w:rsidP="001D1EF5">
      <w:pPr>
        <w:tabs>
          <w:tab w:val="left" w:pos="426"/>
        </w:tabs>
        <w:spacing w:line="276" w:lineRule="auto"/>
        <w:ind w:left="284"/>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w:t>
      </w:r>
    </w:p>
    <w:p w14:paraId="1B450E0D" w14:textId="6A716E34" w:rsidR="001D1EF5" w:rsidRPr="000509CE" w:rsidRDefault="001D1EF5" w:rsidP="001D1EF5">
      <w:pPr>
        <w:tabs>
          <w:tab w:val="left" w:pos="426"/>
        </w:tabs>
        <w:spacing w:line="276" w:lineRule="auto"/>
        <w:ind w:left="284"/>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Wykonawca może zaoferować wyłącznie wyroby medyczne, które zostały dopuszczone do obrotu i używania zgodnie z wymaganiami ustawy z dnia 20 maja 2010 r. o wyrobach medycznych (Dz. U. z 2022 r. Nr 974 ze zm.) – dotyczy z</w:t>
      </w:r>
      <w:r w:rsidR="00725935">
        <w:rPr>
          <w:rFonts w:asciiTheme="minorHAnsi" w:eastAsiaTheme="majorEastAsia" w:hAnsiTheme="minorHAnsi" w:cstheme="minorHAnsi"/>
          <w:lang w:eastAsia="en-US"/>
        </w:rPr>
        <w:t>a</w:t>
      </w:r>
      <w:r w:rsidRPr="000509CE">
        <w:rPr>
          <w:rFonts w:asciiTheme="minorHAnsi" w:eastAsiaTheme="majorEastAsia" w:hAnsiTheme="minorHAnsi" w:cstheme="minorHAnsi"/>
          <w:lang w:eastAsia="en-US"/>
        </w:rPr>
        <w:t xml:space="preserve">dań 1, 2, 3 </w:t>
      </w:r>
      <w:r w:rsidR="00725935">
        <w:rPr>
          <w:rFonts w:asciiTheme="minorHAnsi" w:eastAsiaTheme="majorEastAsia" w:hAnsiTheme="minorHAnsi" w:cstheme="minorHAnsi"/>
          <w:lang w:eastAsia="en-US"/>
        </w:rPr>
        <w:t>.</w:t>
      </w:r>
      <w:r w:rsidRPr="000509CE">
        <w:rPr>
          <w:rFonts w:asciiTheme="minorHAnsi" w:eastAsiaTheme="majorEastAsia" w:hAnsiTheme="minorHAnsi" w:cstheme="minorHAnsi"/>
          <w:lang w:eastAsia="en-US"/>
        </w:rPr>
        <w:t xml:space="preserve"> </w:t>
      </w:r>
    </w:p>
    <w:p w14:paraId="4338BDC6" w14:textId="77777777" w:rsidR="001D1EF5" w:rsidRPr="000509CE" w:rsidRDefault="001D1EF5" w:rsidP="001D1EF5">
      <w:pPr>
        <w:pStyle w:val="nag2"/>
        <w:numPr>
          <w:ilvl w:val="0"/>
          <w:numId w:val="42"/>
        </w:numPr>
        <w:shd w:val="clear" w:color="auto" w:fill="FFF2CC" w:themeFill="accent4" w:themeFillTint="33"/>
        <w:tabs>
          <w:tab w:val="left" w:pos="426"/>
        </w:tabs>
        <w:spacing w:line="276" w:lineRule="auto"/>
        <w:rPr>
          <w:rFonts w:cstheme="minorHAnsi"/>
          <w:bCs w:val="0"/>
          <w:sz w:val="24"/>
          <w:szCs w:val="24"/>
        </w:rPr>
      </w:pPr>
      <w:bookmarkStart w:id="14" w:name="_Toc116989627"/>
      <w:r w:rsidRPr="000509CE">
        <w:rPr>
          <w:rFonts w:cstheme="minorHAnsi"/>
          <w:bCs w:val="0"/>
          <w:sz w:val="24"/>
          <w:szCs w:val="24"/>
        </w:rPr>
        <w:t>Rozwiązania równoważne</w:t>
      </w:r>
      <w:bookmarkEnd w:id="14"/>
      <w:r w:rsidRPr="000509CE">
        <w:rPr>
          <w:rFonts w:cstheme="minorHAnsi"/>
          <w:bCs w:val="0"/>
          <w:sz w:val="24"/>
          <w:szCs w:val="24"/>
        </w:rPr>
        <w:t xml:space="preserve"> </w:t>
      </w:r>
    </w:p>
    <w:p w14:paraId="72D51F7B" w14:textId="77777777" w:rsidR="001D1EF5" w:rsidRPr="000509CE" w:rsidRDefault="001D1EF5" w:rsidP="001D1EF5">
      <w:pPr>
        <w:tabs>
          <w:tab w:val="left" w:pos="426"/>
        </w:tabs>
        <w:suppressAutoHyphens/>
        <w:spacing w:before="60" w:after="60" w:line="276" w:lineRule="auto"/>
        <w:rPr>
          <w:rFonts w:asciiTheme="minorHAnsi" w:hAnsiTheme="minorHAnsi" w:cstheme="minorHAnsi"/>
        </w:rPr>
      </w:pPr>
      <w:bookmarkStart w:id="15" w:name="_Hlk83282465"/>
      <w:bookmarkStart w:id="16" w:name="_Hlk68594850"/>
      <w:r w:rsidRPr="000509CE">
        <w:rPr>
          <w:rFonts w:asciiTheme="minorHAnsi" w:hAnsiTheme="minorHAnsi" w:cstheme="minorHAnsi"/>
        </w:rPr>
        <w:t>Zamawiający informuje, iż ilekroć w SWZ i jej załącznikach przedmiot zamówienia jest opisany:</w:t>
      </w:r>
    </w:p>
    <w:p w14:paraId="7525A79E" w14:textId="77777777" w:rsidR="001D1EF5" w:rsidRPr="000509CE" w:rsidRDefault="001D1EF5" w:rsidP="001D1EF5">
      <w:pPr>
        <w:numPr>
          <w:ilvl w:val="0"/>
          <w:numId w:val="38"/>
        </w:numPr>
        <w:tabs>
          <w:tab w:val="left" w:pos="426"/>
        </w:tabs>
        <w:suppressAutoHyphens/>
        <w:spacing w:before="60" w:line="276" w:lineRule="auto"/>
        <w:ind w:left="426" w:hanging="357"/>
        <w:rPr>
          <w:rFonts w:asciiTheme="minorHAnsi" w:hAnsiTheme="minorHAnsi" w:cstheme="minorHAnsi"/>
        </w:rPr>
      </w:pPr>
      <w:r w:rsidRPr="000509CE">
        <w:rPr>
          <w:rFonts w:asciiTheme="minorHAnsi" w:hAnsiTheme="minorHAnsi" w:cstheme="minorHAnsi"/>
        </w:rPr>
        <w:t xml:space="preserve">ze wskazaniem znaków towarowych, nazw własnych, patentów lub pochodzenia źródła lub szczególnego procesu, który charakteryzuje produkty lub usługi dostarczane przez konkretnego wykonawcę co prowadziłoby  do  uprzywilejowania  lub  wyeliminowania  niektórych  Wykonawców  lub produktów,  oznacza  to,  że  Zamawiający  nie  może  opisać  przedmiotu  zamówienia wystarczająco  precyzyjny  </w:t>
      </w:r>
      <w:r w:rsidRPr="000509CE">
        <w:rPr>
          <w:rFonts w:asciiTheme="minorHAnsi" w:hAnsiTheme="minorHAnsi" w:cstheme="minorHAnsi"/>
        </w:rPr>
        <w:lastRenderedPageBreak/>
        <w:t>i zrozumiały  sposób  i  jest  to  uzasadnione  specyfiką przedmiotu zamówienia. W takich sytuacjach ewentualne wskazania na znaki towarowe, patenty, pochodzenie, źródło lub szczególny proces, należy odczytywać z wyrazami „lub równoważne”</w:t>
      </w:r>
    </w:p>
    <w:p w14:paraId="409C5501" w14:textId="77777777" w:rsidR="001D1EF5" w:rsidRPr="000509CE" w:rsidRDefault="001D1EF5" w:rsidP="001D1EF5">
      <w:pPr>
        <w:numPr>
          <w:ilvl w:val="0"/>
          <w:numId w:val="38"/>
        </w:numPr>
        <w:tabs>
          <w:tab w:val="left" w:pos="426"/>
        </w:tabs>
        <w:suppressAutoHyphens/>
        <w:spacing w:before="60" w:line="276" w:lineRule="auto"/>
        <w:ind w:left="426" w:hanging="357"/>
        <w:rPr>
          <w:rFonts w:asciiTheme="minorHAnsi" w:hAnsiTheme="minorHAnsi" w:cstheme="minorHAnsi"/>
        </w:rPr>
      </w:pPr>
      <w:r w:rsidRPr="000509CE">
        <w:rPr>
          <w:rFonts w:asciiTheme="minorHAnsi" w:hAnsiTheme="minorHAnsi" w:cstheme="minorHAnsi"/>
        </w:rPr>
        <w:t>poprzez odniesienie się do norm, ocen technicznych, specyfikacji technicznych i systemów referencji technicznych, o których mowa w art. 101 ust. 1 pkt 2 oraz ust. 3 ustawy, to przyjmuje się, że dopuszcza się rozwiązania równoważne opisywanym,  a  wskazane  powyżej  odniesienia należy odczytywać z wyrazami „lub równoważne”.</w:t>
      </w:r>
    </w:p>
    <w:bookmarkEnd w:id="15"/>
    <w:p w14:paraId="4875E3E6"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hAnsiTheme="minorHAnsi" w:cstheme="minorHAnsi"/>
        </w:rPr>
        <w:t>Oznacza to, że dopuszcza się zaoferowanie wyrobów nie gorszych niż opisywanych, tj. spełniających wymagania techniczne, funkcjonalne i jakościowe, co najmniej takie jak wskazane w dokumentacji niniejszego postępowania.</w:t>
      </w:r>
    </w:p>
    <w:p w14:paraId="6DB4D4E7"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Wykonawca winien udowodnić w ofercie, w szczególności za pomocą przedmiotowych środków dowodowych, o których mowa w art. 104–107, że proponowane rozwiązania w równoważnym stopniu spełniają wymagania określone w opisie przedmiotu zamówienia.</w:t>
      </w:r>
    </w:p>
    <w:p w14:paraId="4D58A6C4"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Zastosowanie produktów równoważnych nie może pogorszyć jakości osiąganych wyników</w:t>
      </w:r>
    </w:p>
    <w:p w14:paraId="5D0288FD"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ani negatywnie wpłynąć na prawidłowe użytkowanie lub funkcjonowanie produktu lub usługi zgodnie</w:t>
      </w:r>
    </w:p>
    <w:p w14:paraId="454E3F4E"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 ich przeznaczeniem. W przypadku zaproponowania przez Wykonawcę w ofercie produktów/ usług</w:t>
      </w:r>
    </w:p>
    <w:p w14:paraId="65DF74AA"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równoważnych jakościowo do produktów/ usług wskazanych przez Zamawiającego, Wykonawca</w:t>
      </w:r>
    </w:p>
    <w:p w14:paraId="488B9C16"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zobowiązany jest wykazać, że oferowane rozwiązania w równoważnym stopniu spełniają wymagania</w:t>
      </w:r>
    </w:p>
    <w:p w14:paraId="2EEFDB46"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określone przez Zamawiającego. Wykonawca ponosi pełną odpowiedzialność za szkody powstałe</w:t>
      </w:r>
    </w:p>
    <w:p w14:paraId="42BBD9C1"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w eksploatowanych przez Zamawiającego sprzęcie i urządzeniach, będące wynikiem dostarczonych</w:t>
      </w:r>
    </w:p>
    <w:p w14:paraId="3B9DAC56"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przez Wykonawcę produktów równoważnych.</w:t>
      </w:r>
    </w:p>
    <w:p w14:paraId="2AE9364F"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Rozwiązania równoważne muszą być zgodne w szczególności pod względem:</w:t>
      </w:r>
    </w:p>
    <w:p w14:paraId="4FD55116" w14:textId="77777777" w:rsidR="001D1EF5" w:rsidRPr="000509CE" w:rsidRDefault="001D1EF5" w:rsidP="001D1EF5">
      <w:pPr>
        <w:numPr>
          <w:ilvl w:val="1"/>
          <w:numId w:val="42"/>
        </w:numPr>
        <w:tabs>
          <w:tab w:val="left" w:pos="426"/>
        </w:tabs>
        <w:spacing w:after="200" w:line="276" w:lineRule="auto"/>
        <w:ind w:left="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gabarytów i konstrukcji (wielkość, rodzaj, właściwości fizyczne, liczba elementów składowych),</w:t>
      </w:r>
    </w:p>
    <w:p w14:paraId="45949168" w14:textId="77777777" w:rsidR="001D1EF5" w:rsidRPr="000509CE" w:rsidRDefault="001D1EF5" w:rsidP="001D1EF5">
      <w:pPr>
        <w:numPr>
          <w:ilvl w:val="1"/>
          <w:numId w:val="42"/>
        </w:numPr>
        <w:tabs>
          <w:tab w:val="left" w:pos="426"/>
        </w:tabs>
        <w:spacing w:after="200" w:line="276" w:lineRule="auto"/>
        <w:ind w:left="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charakteru użytkowego (tożsamość funkcji),</w:t>
      </w:r>
    </w:p>
    <w:p w14:paraId="6F9B2981" w14:textId="77777777" w:rsidR="001D1EF5" w:rsidRPr="000509CE" w:rsidRDefault="001D1EF5" w:rsidP="001D1EF5">
      <w:pPr>
        <w:numPr>
          <w:ilvl w:val="1"/>
          <w:numId w:val="42"/>
        </w:numPr>
        <w:tabs>
          <w:tab w:val="left" w:pos="426"/>
        </w:tabs>
        <w:spacing w:after="200" w:line="276" w:lineRule="auto"/>
        <w:ind w:left="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charakterystyki materiałowej (rodzaj i jakość materiałów),</w:t>
      </w:r>
    </w:p>
    <w:p w14:paraId="2E943B31" w14:textId="77777777" w:rsidR="001D1EF5" w:rsidRPr="000509CE" w:rsidRDefault="001D1EF5" w:rsidP="001D1EF5">
      <w:pPr>
        <w:numPr>
          <w:ilvl w:val="1"/>
          <w:numId w:val="42"/>
        </w:numPr>
        <w:tabs>
          <w:tab w:val="left" w:pos="426"/>
        </w:tabs>
        <w:spacing w:after="200" w:line="276" w:lineRule="auto"/>
        <w:ind w:left="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parametrów technicznych (wytrzymałość, trwałość, dane techniczne, konstrukcje itd.),</w:t>
      </w:r>
    </w:p>
    <w:p w14:paraId="07AF8E10" w14:textId="77777777" w:rsidR="001D1EF5" w:rsidRPr="000509CE" w:rsidRDefault="001D1EF5" w:rsidP="001D1EF5">
      <w:pPr>
        <w:numPr>
          <w:ilvl w:val="1"/>
          <w:numId w:val="42"/>
        </w:numPr>
        <w:tabs>
          <w:tab w:val="left" w:pos="426"/>
        </w:tabs>
        <w:spacing w:after="200" w:line="276" w:lineRule="auto"/>
        <w:ind w:left="426"/>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parametrów bezpieczeństwa użytkowania itp.</w:t>
      </w:r>
    </w:p>
    <w:p w14:paraId="74E9A552"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W przypadku, gdy SWZ przewiduje obowiązek posiadania certyfikatów, przez certyfikaty równoważne</w:t>
      </w:r>
    </w:p>
    <w:p w14:paraId="42782CC1"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Zamawiający rozumie certyfikaty, które są analogiczne co do zakresu z przykładowymi certyfikatami</w:t>
      </w:r>
    </w:p>
    <w:p w14:paraId="1759CC98"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wskazanymi z nazwy dla danej roli, co jest rozumiane jako certyfikaty dotyczące:</w:t>
      </w:r>
    </w:p>
    <w:p w14:paraId="6B0AACF2"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1) analogicznej dziedziny merytorycznej wynikającej z roli, której dotyczy certyfikat,</w:t>
      </w:r>
    </w:p>
    <w:p w14:paraId="1399B5EE"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2) analogicznego stopnia poziomu kompetencji,</w:t>
      </w:r>
    </w:p>
    <w:p w14:paraId="0AE5223D"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3) analogicznego poziomu doświadczenia zawodowego wymaganego do otrzymania danego certyfikatu</w:t>
      </w:r>
    </w:p>
    <w:p w14:paraId="135F292C"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oraz potwierdzony jest egzaminem (dotyczy tylko tych ról, których przykładowe certyfikaty muszą</w:t>
      </w:r>
    </w:p>
    <w:p w14:paraId="44BB3A80" w14:textId="77777777" w:rsidR="001D1EF5" w:rsidRPr="000509CE" w:rsidRDefault="001D1EF5" w:rsidP="001D1EF5">
      <w:pPr>
        <w:tabs>
          <w:tab w:val="left" w:pos="426"/>
        </w:tabs>
        <w:spacing w:after="200" w:line="276" w:lineRule="auto"/>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być potwierdzone).</w:t>
      </w:r>
    </w:p>
    <w:p w14:paraId="5DC01F35" w14:textId="77777777" w:rsidR="001D1EF5" w:rsidRPr="000509CE" w:rsidRDefault="001D1EF5" w:rsidP="001D1EF5">
      <w:pPr>
        <w:pStyle w:val="nag2"/>
        <w:numPr>
          <w:ilvl w:val="0"/>
          <w:numId w:val="42"/>
        </w:numPr>
        <w:shd w:val="clear" w:color="auto" w:fill="FFF2CC" w:themeFill="accent4" w:themeFillTint="33"/>
        <w:tabs>
          <w:tab w:val="left" w:pos="426"/>
        </w:tabs>
        <w:spacing w:line="276" w:lineRule="auto"/>
        <w:rPr>
          <w:rFonts w:cstheme="minorHAnsi"/>
          <w:bCs w:val="0"/>
          <w:sz w:val="24"/>
          <w:szCs w:val="24"/>
        </w:rPr>
      </w:pPr>
      <w:bookmarkStart w:id="17" w:name="_Toc116989628"/>
      <w:bookmarkEnd w:id="16"/>
      <w:r w:rsidRPr="000509CE">
        <w:rPr>
          <w:rFonts w:cstheme="minorHAnsi"/>
          <w:bCs w:val="0"/>
          <w:sz w:val="24"/>
          <w:szCs w:val="24"/>
        </w:rPr>
        <w:t>Wymagania w zakresie zatrudniania przez wykonawcę lub podwykonawcę osób na podstawie stosunku pracy</w:t>
      </w:r>
      <w:bookmarkEnd w:id="17"/>
    </w:p>
    <w:p w14:paraId="2E7A24DF" w14:textId="77777777" w:rsidR="001D1EF5" w:rsidRPr="000509CE" w:rsidRDefault="001D1EF5" w:rsidP="001D1EF5">
      <w:pPr>
        <w:tabs>
          <w:tab w:val="left" w:pos="426"/>
        </w:tabs>
        <w:spacing w:line="276" w:lineRule="auto"/>
        <w:rPr>
          <w:rFonts w:asciiTheme="minorHAnsi" w:hAnsiTheme="minorHAnsi" w:cstheme="minorHAnsi"/>
        </w:rPr>
      </w:pPr>
      <w:r w:rsidRPr="000509CE">
        <w:rPr>
          <w:rFonts w:asciiTheme="minorHAnsi" w:hAnsiTheme="minorHAnsi" w:cstheme="minorHAnsi"/>
        </w:rPr>
        <w:t xml:space="preserve">Zamawiający nie określa wymagań związanych z zatrudnianiem osób, w okolicznościach, o których mowa w art. 95 oraz art. 96 ust. 2 pkt 2 ustawy </w:t>
      </w:r>
      <w:proofErr w:type="spellStart"/>
      <w:r w:rsidRPr="000509CE">
        <w:rPr>
          <w:rFonts w:asciiTheme="minorHAnsi" w:hAnsiTheme="minorHAnsi" w:cstheme="minorHAnsi"/>
        </w:rPr>
        <w:t>Pzp</w:t>
      </w:r>
      <w:proofErr w:type="spellEnd"/>
      <w:r w:rsidRPr="000509CE">
        <w:rPr>
          <w:rFonts w:asciiTheme="minorHAnsi" w:hAnsiTheme="minorHAnsi" w:cstheme="minorHAnsi"/>
        </w:rPr>
        <w:t>.</w:t>
      </w:r>
    </w:p>
    <w:p w14:paraId="1EE55914" w14:textId="77777777" w:rsidR="001D1EF5" w:rsidRPr="000509CE" w:rsidRDefault="001D1EF5" w:rsidP="001D1EF5">
      <w:pPr>
        <w:pStyle w:val="nag2"/>
        <w:numPr>
          <w:ilvl w:val="0"/>
          <w:numId w:val="42"/>
        </w:numPr>
        <w:shd w:val="clear" w:color="auto" w:fill="FFF2CC" w:themeFill="accent4" w:themeFillTint="33"/>
        <w:tabs>
          <w:tab w:val="left" w:pos="426"/>
        </w:tabs>
        <w:spacing w:before="0" w:line="276" w:lineRule="auto"/>
        <w:ind w:left="215" w:hanging="357"/>
        <w:rPr>
          <w:rFonts w:cstheme="minorHAnsi"/>
          <w:bCs w:val="0"/>
          <w:sz w:val="24"/>
          <w:szCs w:val="24"/>
        </w:rPr>
      </w:pPr>
      <w:bookmarkStart w:id="18" w:name="_Toc116989629"/>
      <w:r w:rsidRPr="000509CE">
        <w:rPr>
          <w:rFonts w:cstheme="minorHAnsi"/>
          <w:bCs w:val="0"/>
          <w:sz w:val="24"/>
          <w:szCs w:val="24"/>
        </w:rPr>
        <w:t>Termin wykonania zamówienia</w:t>
      </w:r>
      <w:bookmarkEnd w:id="18"/>
      <w:r w:rsidRPr="000509CE">
        <w:rPr>
          <w:rFonts w:cstheme="minorHAnsi"/>
          <w:bCs w:val="0"/>
          <w:sz w:val="24"/>
          <w:szCs w:val="24"/>
        </w:rPr>
        <w:t xml:space="preserve"> </w:t>
      </w:r>
    </w:p>
    <w:p w14:paraId="5F97147A" w14:textId="77777777" w:rsidR="001D1EF5" w:rsidRPr="000509CE" w:rsidRDefault="001D1EF5" w:rsidP="001D1EF5">
      <w:pPr>
        <w:spacing w:line="276" w:lineRule="auto"/>
        <w:rPr>
          <w:rFonts w:asciiTheme="minorHAnsi" w:eastAsiaTheme="majorEastAsia" w:hAnsiTheme="minorHAnsi" w:cstheme="minorHAnsi"/>
        </w:rPr>
      </w:pPr>
      <w:r w:rsidRPr="000509CE">
        <w:rPr>
          <w:rFonts w:asciiTheme="minorHAnsi" w:eastAsiaTheme="majorEastAsia" w:hAnsiTheme="minorHAnsi" w:cstheme="minorHAnsi"/>
        </w:rPr>
        <w:t xml:space="preserve">Wymagany termin realizacji zamówienia to </w:t>
      </w:r>
      <w:r w:rsidRPr="000509CE">
        <w:rPr>
          <w:rFonts w:asciiTheme="minorHAnsi" w:eastAsiaTheme="majorEastAsia" w:hAnsiTheme="minorHAnsi" w:cstheme="minorHAnsi"/>
          <w:b/>
          <w:bCs/>
        </w:rPr>
        <w:t xml:space="preserve">12 miesięcy </w:t>
      </w:r>
      <w:r w:rsidRPr="000509CE">
        <w:rPr>
          <w:rFonts w:asciiTheme="minorHAnsi" w:eastAsiaTheme="majorEastAsia" w:hAnsiTheme="minorHAnsi" w:cstheme="minorHAnsi"/>
        </w:rPr>
        <w:t>od daty podpisania umowy.</w:t>
      </w:r>
    </w:p>
    <w:p w14:paraId="41F97FB6" w14:textId="77777777" w:rsidR="001D1EF5" w:rsidRPr="000509CE" w:rsidRDefault="001D1EF5" w:rsidP="001D1EF5">
      <w:pPr>
        <w:pStyle w:val="nag2"/>
        <w:numPr>
          <w:ilvl w:val="0"/>
          <w:numId w:val="42"/>
        </w:numPr>
        <w:shd w:val="clear" w:color="auto" w:fill="FFF2CC" w:themeFill="accent4" w:themeFillTint="33"/>
        <w:tabs>
          <w:tab w:val="left" w:pos="426"/>
        </w:tabs>
        <w:spacing w:before="0" w:line="276" w:lineRule="auto"/>
        <w:ind w:left="215" w:hanging="357"/>
        <w:rPr>
          <w:rFonts w:cstheme="minorHAnsi"/>
          <w:sz w:val="24"/>
          <w:szCs w:val="24"/>
        </w:rPr>
      </w:pPr>
      <w:bookmarkStart w:id="19" w:name="_Toc116989630"/>
      <w:r w:rsidRPr="000509CE">
        <w:rPr>
          <w:rFonts w:cstheme="minorHAnsi"/>
          <w:sz w:val="24"/>
          <w:szCs w:val="24"/>
        </w:rPr>
        <w:t>Informacja o przedmiotowych środkach dowodowych</w:t>
      </w:r>
      <w:bookmarkEnd w:id="19"/>
    </w:p>
    <w:p w14:paraId="1BA53878" w14:textId="77777777" w:rsidR="001D1EF5" w:rsidRPr="000509CE" w:rsidRDefault="001D1EF5" w:rsidP="001D1EF5">
      <w:pPr>
        <w:tabs>
          <w:tab w:val="left" w:pos="426"/>
        </w:tabs>
        <w:spacing w:line="276" w:lineRule="auto"/>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Zamawiający będzie wymagał złożenia wraz z ofertą przedmiotowych środków dowodowych wskazanych w rozdziale II podrozdziale 8 pkt 1 SWZ</w:t>
      </w:r>
    </w:p>
    <w:p w14:paraId="2C7414C8" w14:textId="77777777" w:rsidR="001D1EF5" w:rsidRPr="000509CE" w:rsidRDefault="001D1EF5" w:rsidP="001D1EF5">
      <w:pPr>
        <w:tabs>
          <w:tab w:val="left" w:pos="426"/>
        </w:tabs>
        <w:spacing w:line="276" w:lineRule="auto"/>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lastRenderedPageBreak/>
        <w:t xml:space="preserve">Jeżeli wykonawca nie złożył przedmiotowych środków dowodowych lub złożone przedmiotowe środki dowodowe są niekompletne, Zamawiający wzywa do ich złożenia lub uzupełnienia w wyznaczonym terminie (art.107 ust.2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w:t>
      </w:r>
    </w:p>
    <w:p w14:paraId="7C4E178A" w14:textId="77777777" w:rsidR="001D1EF5" w:rsidRPr="000509CE" w:rsidRDefault="001D1EF5" w:rsidP="001D1EF5">
      <w:pPr>
        <w:tabs>
          <w:tab w:val="left" w:pos="426"/>
        </w:tabs>
        <w:spacing w:line="276" w:lineRule="auto"/>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Zamawiający akceptuje równoważne przedmiotowe środki dowodowe, jeżeli potwierdzają spełnienie określonych przez zamawiającego wymagań/cechy/kryteriów.</w:t>
      </w:r>
    </w:p>
    <w:p w14:paraId="5AEA15FF" w14:textId="77777777" w:rsidR="001D1EF5" w:rsidRPr="000509CE" w:rsidRDefault="001D1EF5" w:rsidP="001D1EF5">
      <w:pPr>
        <w:tabs>
          <w:tab w:val="left" w:pos="426"/>
        </w:tabs>
        <w:spacing w:line="276" w:lineRule="auto"/>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Zamawiający może żądać od wykonawców wyjaśnień dotyczących treści przedmiotowych środków dowodowych.</w:t>
      </w:r>
    </w:p>
    <w:p w14:paraId="615AC40E" w14:textId="77777777" w:rsidR="001D1EF5" w:rsidRPr="000509CE" w:rsidRDefault="001D1EF5" w:rsidP="001D1EF5">
      <w:pPr>
        <w:pStyle w:val="nag2"/>
        <w:numPr>
          <w:ilvl w:val="0"/>
          <w:numId w:val="42"/>
        </w:numPr>
        <w:shd w:val="clear" w:color="auto" w:fill="FFF2CC" w:themeFill="accent4" w:themeFillTint="33"/>
        <w:tabs>
          <w:tab w:val="left" w:pos="426"/>
        </w:tabs>
        <w:spacing w:line="276" w:lineRule="auto"/>
        <w:rPr>
          <w:rFonts w:cstheme="minorHAnsi"/>
          <w:bCs w:val="0"/>
          <w:sz w:val="24"/>
          <w:szCs w:val="24"/>
        </w:rPr>
      </w:pPr>
      <w:bookmarkStart w:id="20" w:name="_Toc116989631"/>
      <w:r w:rsidRPr="000509CE">
        <w:rPr>
          <w:rFonts w:cstheme="minorHAnsi"/>
          <w:bCs w:val="0"/>
          <w:sz w:val="24"/>
          <w:szCs w:val="24"/>
        </w:rPr>
        <w:t>Informacja o warunkach udziału w postępowaniu o udzielenie zamówienia</w:t>
      </w:r>
      <w:bookmarkEnd w:id="20"/>
    </w:p>
    <w:p w14:paraId="722046EB" w14:textId="77777777" w:rsidR="001D1EF5" w:rsidRPr="000509CE" w:rsidRDefault="001D1EF5" w:rsidP="001D1EF5">
      <w:pPr>
        <w:tabs>
          <w:tab w:val="left" w:pos="426"/>
        </w:tabs>
        <w:spacing w:line="276" w:lineRule="auto"/>
        <w:rPr>
          <w:rFonts w:asciiTheme="minorHAnsi" w:eastAsiaTheme="majorEastAsia" w:hAnsiTheme="minorHAnsi" w:cstheme="minorHAnsi"/>
          <w:b/>
          <w:lang w:eastAsia="en-US"/>
        </w:rPr>
      </w:pPr>
      <w:r w:rsidRPr="000509CE">
        <w:rPr>
          <w:rFonts w:asciiTheme="minorHAnsi" w:eastAsiaTheme="majorEastAsia" w:hAnsiTheme="minorHAnsi" w:cstheme="minorHAnsi"/>
          <w:lang w:eastAsia="en-US"/>
        </w:rPr>
        <w:t xml:space="preserve">Na podstawie art. 112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 xml:space="preserve">, zamawiający określa warunki udziału w postępowaniu </w:t>
      </w:r>
      <w:r w:rsidRPr="000509CE">
        <w:rPr>
          <w:rFonts w:asciiTheme="minorHAnsi" w:eastAsiaTheme="majorEastAsia" w:hAnsiTheme="minorHAnsi" w:cstheme="minorHAnsi"/>
          <w:b/>
          <w:lang w:eastAsia="en-US"/>
        </w:rPr>
        <w:t>dotyczące:</w:t>
      </w:r>
    </w:p>
    <w:p w14:paraId="5B4D8C8C" w14:textId="77777777" w:rsidR="001D1EF5" w:rsidRPr="000509CE" w:rsidRDefault="001D1EF5" w:rsidP="001D1EF5">
      <w:pPr>
        <w:numPr>
          <w:ilvl w:val="0"/>
          <w:numId w:val="21"/>
        </w:numPr>
        <w:tabs>
          <w:tab w:val="left" w:pos="426"/>
        </w:tabs>
        <w:spacing w:line="276" w:lineRule="auto"/>
        <w:rPr>
          <w:rFonts w:asciiTheme="minorHAnsi" w:eastAsiaTheme="majorEastAsia" w:hAnsiTheme="minorHAnsi" w:cstheme="minorHAnsi"/>
          <w:b/>
          <w:u w:val="single"/>
          <w:lang w:eastAsia="en-US"/>
        </w:rPr>
      </w:pPr>
      <w:r w:rsidRPr="000509CE">
        <w:rPr>
          <w:rFonts w:asciiTheme="minorHAnsi" w:eastAsiaTheme="majorEastAsia" w:hAnsiTheme="minorHAnsi" w:cstheme="minorHAnsi"/>
          <w:b/>
          <w:u w:val="single"/>
          <w:lang w:eastAsia="en-US"/>
        </w:rPr>
        <w:t>zdolności do występowania w obrocie gospodarczym:</w:t>
      </w:r>
    </w:p>
    <w:p w14:paraId="4915B558" w14:textId="77777777" w:rsidR="001D1EF5" w:rsidRPr="000509CE" w:rsidRDefault="001D1EF5" w:rsidP="001D1EF5">
      <w:pPr>
        <w:pStyle w:val="Akapitzlist"/>
        <w:numPr>
          <w:ilvl w:val="0"/>
          <w:numId w:val="23"/>
        </w:numPr>
        <w:tabs>
          <w:tab w:val="left" w:pos="426"/>
        </w:tabs>
        <w:spacing w:line="276" w:lineRule="auto"/>
        <w:rPr>
          <w:rFonts w:asciiTheme="minorHAnsi" w:hAnsiTheme="minorHAnsi" w:cstheme="minorHAnsi"/>
        </w:rPr>
      </w:pPr>
      <w:r w:rsidRPr="000509CE">
        <w:rPr>
          <w:rFonts w:asciiTheme="minorHAnsi" w:eastAsiaTheme="majorEastAsia" w:hAnsiTheme="minorHAnsi" w:cstheme="minorHAnsi"/>
          <w:lang w:eastAsia="en-US"/>
        </w:rPr>
        <w:t>zamawiający nie stawia warunku w powyższym zakresie.</w:t>
      </w:r>
    </w:p>
    <w:p w14:paraId="60DACCAE" w14:textId="77777777" w:rsidR="001D1EF5" w:rsidRPr="000509CE" w:rsidRDefault="001D1EF5" w:rsidP="001D1EF5">
      <w:pPr>
        <w:numPr>
          <w:ilvl w:val="0"/>
          <w:numId w:val="21"/>
        </w:numPr>
        <w:tabs>
          <w:tab w:val="left" w:pos="426"/>
        </w:tabs>
        <w:spacing w:line="276" w:lineRule="auto"/>
        <w:rPr>
          <w:rFonts w:asciiTheme="minorHAnsi" w:eastAsiaTheme="majorEastAsia" w:hAnsiTheme="minorHAnsi" w:cstheme="minorHAnsi"/>
          <w:b/>
          <w:u w:val="single"/>
          <w:lang w:eastAsia="en-US"/>
        </w:rPr>
      </w:pPr>
      <w:r w:rsidRPr="000509CE">
        <w:rPr>
          <w:rFonts w:asciiTheme="minorHAnsi" w:eastAsiaTheme="majorEastAsia" w:hAnsiTheme="minorHAnsi" w:cstheme="minorHAnsi"/>
          <w:b/>
          <w:u w:val="single"/>
          <w:lang w:eastAsia="en-US"/>
        </w:rPr>
        <w:t>uprawnień do prowadzenia określonej działalności gospodarczej lub zawodowej, o ile wynika to z odrębnych przepisów:</w:t>
      </w:r>
    </w:p>
    <w:p w14:paraId="44EB15A3" w14:textId="77777777" w:rsidR="001D1EF5" w:rsidRPr="000509CE" w:rsidRDefault="001D1EF5" w:rsidP="001D1EF5">
      <w:pPr>
        <w:pStyle w:val="Akapitzlist"/>
        <w:numPr>
          <w:ilvl w:val="0"/>
          <w:numId w:val="23"/>
        </w:numPr>
        <w:tabs>
          <w:tab w:val="left" w:pos="426"/>
        </w:tabs>
        <w:spacing w:line="276" w:lineRule="auto"/>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zamawiający nie stawia warunku w powyższym zakresie.</w:t>
      </w:r>
    </w:p>
    <w:p w14:paraId="09A9F3AC" w14:textId="77777777" w:rsidR="001D1EF5" w:rsidRPr="000509CE" w:rsidRDefault="001D1EF5" w:rsidP="001D1EF5">
      <w:pPr>
        <w:numPr>
          <w:ilvl w:val="0"/>
          <w:numId w:val="21"/>
        </w:numPr>
        <w:tabs>
          <w:tab w:val="left" w:pos="426"/>
        </w:tabs>
        <w:spacing w:line="276" w:lineRule="auto"/>
        <w:rPr>
          <w:rFonts w:asciiTheme="minorHAnsi" w:eastAsiaTheme="majorEastAsia" w:hAnsiTheme="minorHAnsi" w:cstheme="minorHAnsi"/>
          <w:b/>
          <w:u w:val="single"/>
          <w:lang w:eastAsia="en-US"/>
        </w:rPr>
      </w:pPr>
      <w:r w:rsidRPr="000509CE">
        <w:rPr>
          <w:rFonts w:asciiTheme="minorHAnsi" w:eastAsiaTheme="majorEastAsia" w:hAnsiTheme="minorHAnsi" w:cstheme="minorHAnsi"/>
          <w:b/>
          <w:u w:val="single"/>
          <w:lang w:eastAsia="en-US"/>
        </w:rPr>
        <w:t>sytuacji ekonomicznej lub finansowej:</w:t>
      </w:r>
    </w:p>
    <w:p w14:paraId="57F5BEB6" w14:textId="77777777" w:rsidR="001D1EF5" w:rsidRPr="000509CE" w:rsidRDefault="001D1EF5" w:rsidP="001D1EF5">
      <w:pPr>
        <w:pStyle w:val="Akapitzlist"/>
        <w:numPr>
          <w:ilvl w:val="0"/>
          <w:numId w:val="23"/>
        </w:numPr>
        <w:tabs>
          <w:tab w:val="left" w:pos="426"/>
        </w:tabs>
        <w:spacing w:line="276" w:lineRule="auto"/>
        <w:rPr>
          <w:rFonts w:asciiTheme="minorHAnsi" w:hAnsiTheme="minorHAnsi" w:cstheme="minorHAnsi"/>
        </w:rPr>
      </w:pPr>
      <w:r w:rsidRPr="000509CE">
        <w:rPr>
          <w:rFonts w:asciiTheme="minorHAnsi" w:eastAsiaTheme="majorEastAsia" w:hAnsiTheme="minorHAnsi" w:cstheme="minorHAnsi"/>
          <w:lang w:eastAsia="en-US"/>
        </w:rPr>
        <w:t>zamawiający nie stawia warunku w powyższym zakresie.</w:t>
      </w:r>
    </w:p>
    <w:p w14:paraId="09A232EC" w14:textId="77777777" w:rsidR="001D1EF5" w:rsidRPr="000509CE" w:rsidRDefault="001D1EF5" w:rsidP="001D1EF5">
      <w:pPr>
        <w:numPr>
          <w:ilvl w:val="0"/>
          <w:numId w:val="21"/>
        </w:numPr>
        <w:tabs>
          <w:tab w:val="left" w:pos="426"/>
        </w:tabs>
        <w:spacing w:line="276" w:lineRule="auto"/>
        <w:rPr>
          <w:rFonts w:asciiTheme="minorHAnsi" w:eastAsiaTheme="majorEastAsia" w:hAnsiTheme="minorHAnsi" w:cstheme="minorHAnsi"/>
          <w:b/>
          <w:u w:val="single"/>
          <w:lang w:eastAsia="en-US"/>
        </w:rPr>
      </w:pPr>
      <w:r w:rsidRPr="000509CE">
        <w:rPr>
          <w:rFonts w:asciiTheme="minorHAnsi" w:eastAsiaTheme="majorEastAsia" w:hAnsiTheme="minorHAnsi" w:cstheme="minorHAnsi"/>
          <w:b/>
          <w:u w:val="single"/>
          <w:lang w:eastAsia="en-US"/>
        </w:rPr>
        <w:t>zdolności technicznej lub zawodowej:</w:t>
      </w:r>
    </w:p>
    <w:p w14:paraId="2E88434E" w14:textId="77777777" w:rsidR="001D1EF5" w:rsidRPr="000509CE" w:rsidRDefault="001D1EF5" w:rsidP="001D1EF5">
      <w:pPr>
        <w:pStyle w:val="Akapitzlist"/>
        <w:numPr>
          <w:ilvl w:val="0"/>
          <w:numId w:val="23"/>
        </w:numPr>
        <w:tabs>
          <w:tab w:val="left" w:pos="426"/>
        </w:tabs>
        <w:spacing w:line="276" w:lineRule="auto"/>
        <w:rPr>
          <w:rFonts w:asciiTheme="minorHAnsi" w:hAnsiTheme="minorHAnsi" w:cstheme="minorHAnsi"/>
        </w:rPr>
      </w:pPr>
      <w:r w:rsidRPr="000509CE">
        <w:rPr>
          <w:rFonts w:asciiTheme="minorHAnsi" w:eastAsiaTheme="majorEastAsia" w:hAnsiTheme="minorHAnsi" w:cstheme="minorHAnsi"/>
          <w:lang w:eastAsia="en-US"/>
        </w:rPr>
        <w:t>zamawiający nie stawia warunku w powyższym zakresie.</w:t>
      </w:r>
    </w:p>
    <w:p w14:paraId="3C8ACA53" w14:textId="77777777" w:rsidR="001D1EF5" w:rsidRPr="000509CE" w:rsidRDefault="001D1EF5" w:rsidP="001D1EF5">
      <w:pPr>
        <w:pStyle w:val="nag2"/>
        <w:numPr>
          <w:ilvl w:val="0"/>
          <w:numId w:val="42"/>
        </w:numPr>
        <w:shd w:val="clear" w:color="auto" w:fill="FFF2CC" w:themeFill="accent4" w:themeFillTint="33"/>
        <w:tabs>
          <w:tab w:val="left" w:pos="426"/>
        </w:tabs>
        <w:spacing w:line="276" w:lineRule="auto"/>
        <w:rPr>
          <w:rFonts w:cstheme="minorHAnsi"/>
          <w:bCs w:val="0"/>
          <w:sz w:val="24"/>
          <w:szCs w:val="24"/>
        </w:rPr>
      </w:pPr>
      <w:bookmarkStart w:id="21" w:name="_Toc116989632"/>
      <w:r w:rsidRPr="000509CE">
        <w:rPr>
          <w:rFonts w:cstheme="minorHAnsi"/>
          <w:bCs w:val="0"/>
          <w:sz w:val="24"/>
          <w:szCs w:val="24"/>
        </w:rPr>
        <w:t>Podstawy wykluczenia</w:t>
      </w:r>
      <w:bookmarkEnd w:id="21"/>
    </w:p>
    <w:p w14:paraId="33809477" w14:textId="77777777" w:rsidR="001D1EF5" w:rsidRPr="000509CE" w:rsidRDefault="001D1EF5" w:rsidP="001D1EF5">
      <w:pPr>
        <w:tabs>
          <w:tab w:val="left" w:pos="426"/>
        </w:tabs>
        <w:autoSpaceDE w:val="0"/>
        <w:autoSpaceDN w:val="0"/>
        <w:spacing w:line="276" w:lineRule="auto"/>
        <w:rPr>
          <w:rFonts w:asciiTheme="minorHAnsi" w:hAnsiTheme="minorHAnsi" w:cstheme="minorHAnsi"/>
        </w:rPr>
      </w:pPr>
      <w:r w:rsidRPr="000509CE">
        <w:rPr>
          <w:rFonts w:asciiTheme="minorHAnsi" w:hAnsiTheme="minorHAnsi" w:cstheme="minorHAnsi"/>
        </w:rPr>
        <w:t xml:space="preserve">Zamawiający </w:t>
      </w:r>
      <w:r w:rsidRPr="000509CE">
        <w:rPr>
          <w:rFonts w:asciiTheme="minorHAnsi" w:hAnsiTheme="minorHAnsi" w:cstheme="minorHAnsi"/>
          <w:b/>
        </w:rPr>
        <w:t>wykluczy</w:t>
      </w:r>
      <w:r w:rsidRPr="000509CE">
        <w:rPr>
          <w:rFonts w:asciiTheme="minorHAnsi" w:hAnsiTheme="minorHAnsi" w:cstheme="minorHAnsi"/>
        </w:rPr>
        <w:t xml:space="preserve"> z postępowania wykonawców, wobec których zachodzą podstawy wykluczenia, o których mowa w </w:t>
      </w:r>
      <w:r w:rsidRPr="000509CE">
        <w:rPr>
          <w:rFonts w:asciiTheme="minorHAnsi" w:hAnsiTheme="minorHAnsi" w:cstheme="minorHAnsi"/>
          <w:b/>
          <w:bCs/>
        </w:rPr>
        <w:t>art. 108 ust. 1</w:t>
      </w:r>
      <w:r w:rsidRPr="000509CE">
        <w:rPr>
          <w:rFonts w:asciiTheme="minorHAnsi" w:hAnsiTheme="minorHAnsi" w:cstheme="minorHAnsi"/>
        </w:rPr>
        <w:t xml:space="preserve">  ustawy </w:t>
      </w:r>
      <w:proofErr w:type="spellStart"/>
      <w:r w:rsidRPr="000509CE">
        <w:rPr>
          <w:rFonts w:asciiTheme="minorHAnsi" w:hAnsiTheme="minorHAnsi" w:cstheme="minorHAnsi"/>
        </w:rPr>
        <w:t>Pzp</w:t>
      </w:r>
      <w:proofErr w:type="spellEnd"/>
      <w:r w:rsidRPr="000509CE">
        <w:rPr>
          <w:rFonts w:asciiTheme="minorHAnsi" w:hAnsiTheme="minorHAnsi" w:cstheme="minorHAnsi"/>
        </w:rPr>
        <w:t xml:space="preserve"> oraz </w:t>
      </w:r>
      <w:r w:rsidRPr="000509CE">
        <w:rPr>
          <w:rFonts w:asciiTheme="minorHAnsi" w:hAnsiTheme="minorHAnsi" w:cstheme="minorHAnsi"/>
          <w:b/>
          <w:bCs/>
        </w:rPr>
        <w:t>art. 7 ust. 1</w:t>
      </w:r>
      <w:r w:rsidRPr="000509CE">
        <w:rPr>
          <w:rFonts w:asciiTheme="minorHAnsi" w:hAnsiTheme="minorHAnsi" w:cstheme="minorHAnsi"/>
        </w:rPr>
        <w:t xml:space="preserve"> Ustawy z dnia 13 kwietnia 2022 r. o szczególnych rozwiązaniach w zakresie przeciwdziałania wspieraniu agresji na Ukrainę oraz służących ochronie bezpieczeństwa narodowego (Dz. U. 2022 poz. 835).</w:t>
      </w:r>
    </w:p>
    <w:p w14:paraId="66CC698D" w14:textId="77777777" w:rsidR="001D1EF5" w:rsidRPr="000509CE" w:rsidRDefault="001D1EF5" w:rsidP="001D1EF5">
      <w:pPr>
        <w:pStyle w:val="nag2"/>
        <w:numPr>
          <w:ilvl w:val="0"/>
          <w:numId w:val="42"/>
        </w:numPr>
        <w:shd w:val="clear" w:color="auto" w:fill="FFF2CC" w:themeFill="accent4" w:themeFillTint="33"/>
        <w:tabs>
          <w:tab w:val="left" w:pos="426"/>
        </w:tabs>
        <w:spacing w:line="276" w:lineRule="auto"/>
        <w:rPr>
          <w:rFonts w:cstheme="minorHAnsi"/>
          <w:sz w:val="24"/>
          <w:szCs w:val="24"/>
        </w:rPr>
      </w:pPr>
      <w:bookmarkStart w:id="22" w:name="_Toc116989633"/>
      <w:bookmarkStart w:id="23" w:name="_Hlk68592348"/>
      <w:r w:rsidRPr="000509CE">
        <w:rPr>
          <w:rFonts w:cstheme="minorHAnsi"/>
          <w:sz w:val="24"/>
          <w:szCs w:val="24"/>
        </w:rPr>
        <w:t>Opis sposobu przygotowania ofert oraz wymagania formalne dotyczące składanych oświadczeń i dokumentów</w:t>
      </w:r>
      <w:bookmarkEnd w:id="22"/>
    </w:p>
    <w:bookmarkEnd w:id="23"/>
    <w:p w14:paraId="4AFA3BA3" w14:textId="77777777" w:rsidR="001D1EF5" w:rsidRPr="000509CE" w:rsidRDefault="001D1EF5" w:rsidP="001D1EF5">
      <w:pPr>
        <w:numPr>
          <w:ilvl w:val="0"/>
          <w:numId w:val="12"/>
        </w:numPr>
        <w:shd w:val="clear" w:color="auto" w:fill="DEEAF6" w:themeFill="accent5" w:themeFillTint="33"/>
        <w:tabs>
          <w:tab w:val="left" w:pos="426"/>
        </w:tabs>
        <w:spacing w:before="240" w:line="276" w:lineRule="auto"/>
        <w:rPr>
          <w:rFonts w:asciiTheme="minorHAnsi" w:hAnsiTheme="minorHAnsi" w:cstheme="minorHAnsi"/>
          <w:b/>
        </w:rPr>
      </w:pPr>
      <w:r w:rsidRPr="000509CE">
        <w:rPr>
          <w:rFonts w:asciiTheme="minorHAnsi" w:hAnsiTheme="minorHAnsi" w:cstheme="minorHAnsi"/>
          <w:b/>
        </w:rPr>
        <w:t>DOKUMENTY SKŁADANE RAZEM Z OFERTĄ</w:t>
      </w:r>
    </w:p>
    <w:p w14:paraId="7CCEA7E4" w14:textId="77777777" w:rsidR="001D1EF5" w:rsidRPr="000509CE" w:rsidRDefault="001D1EF5" w:rsidP="001D1EF5">
      <w:pPr>
        <w:numPr>
          <w:ilvl w:val="0"/>
          <w:numId w:val="18"/>
        </w:numPr>
        <w:tabs>
          <w:tab w:val="left" w:pos="426"/>
        </w:tabs>
        <w:autoSpaceDE w:val="0"/>
        <w:autoSpaceDN w:val="0"/>
        <w:spacing w:before="120" w:after="120" w:line="276" w:lineRule="auto"/>
        <w:rPr>
          <w:rFonts w:asciiTheme="minorHAnsi" w:hAnsiTheme="minorHAnsi" w:cstheme="minorHAnsi"/>
          <w:b/>
        </w:rPr>
      </w:pPr>
      <w:r w:rsidRPr="000509CE">
        <w:rPr>
          <w:rFonts w:asciiTheme="minorHAnsi" w:hAnsiTheme="minorHAnsi" w:cstheme="minorHAnsi"/>
        </w:rPr>
        <w:t xml:space="preserve">Oferta wraz z dołączonymi dokumentami składana jest pod rygorem nieważności </w:t>
      </w:r>
      <w:r w:rsidRPr="000509CE">
        <w:rPr>
          <w:rFonts w:asciiTheme="minorHAnsi" w:hAnsiTheme="minorHAnsi" w:cstheme="minorHAnsi"/>
          <w:b/>
        </w:rPr>
        <w:t>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0BC134" w14:textId="77777777" w:rsidR="001D1EF5" w:rsidRPr="000509CE" w:rsidRDefault="001D1EF5" w:rsidP="001D1EF5">
      <w:pPr>
        <w:numPr>
          <w:ilvl w:val="0"/>
          <w:numId w:val="18"/>
        </w:numPr>
        <w:tabs>
          <w:tab w:val="left" w:pos="426"/>
        </w:tabs>
        <w:autoSpaceDE w:val="0"/>
        <w:autoSpaceDN w:val="0"/>
        <w:spacing w:before="120" w:after="120" w:line="276" w:lineRule="auto"/>
        <w:rPr>
          <w:rFonts w:asciiTheme="minorHAnsi" w:hAnsiTheme="minorHAnsi" w:cstheme="minorHAnsi"/>
        </w:rPr>
      </w:pPr>
      <w:r w:rsidRPr="000509CE">
        <w:rPr>
          <w:rFonts w:asciiTheme="minorHAnsi" w:hAnsiTheme="minorHAnsi" w:cstheme="minorHAnsi"/>
        </w:rPr>
        <w:t xml:space="preserve">Wykonawca dołącza do oferty </w:t>
      </w:r>
      <w:r w:rsidRPr="000509CE">
        <w:rPr>
          <w:rFonts w:asciiTheme="minorHAnsi" w:hAnsiTheme="minorHAnsi" w:cstheme="minorHAnsi"/>
          <w:b/>
          <w:bCs/>
        </w:rPr>
        <w:t xml:space="preserve">oświadczenie o niepodleganiu wykluczeniu oraz spełnianiu warunków udziału w postępowaniu </w:t>
      </w:r>
      <w:r w:rsidRPr="000509CE">
        <w:rPr>
          <w:rFonts w:asciiTheme="minorHAnsi" w:hAnsiTheme="minorHAnsi" w:cstheme="minorHAnsi"/>
        </w:rPr>
        <w:t>w zakresie wskazanym w rozdziale II podrozdziałach 6 i 7 SWZ. Oświadczenie to stanowi dowód potwierdzający brak podstaw wykluczenia oraz spełnianie warunków udziału w postępowaniu, na dzień składania ofert, tymczasowo zastępujący wymagane podmiotowe środki dowodowe, wskazane w rozdziale II podrozdziale 8 pkt 2 SWZ.</w:t>
      </w:r>
    </w:p>
    <w:p w14:paraId="20FFA69C" w14:textId="77777777" w:rsidR="001D1EF5" w:rsidRPr="000509CE" w:rsidRDefault="001D1EF5" w:rsidP="001D1EF5">
      <w:pPr>
        <w:numPr>
          <w:ilvl w:val="0"/>
          <w:numId w:val="18"/>
        </w:numPr>
        <w:tabs>
          <w:tab w:val="left" w:pos="426"/>
        </w:tabs>
        <w:autoSpaceDE w:val="0"/>
        <w:autoSpaceDN w:val="0"/>
        <w:spacing w:before="120" w:after="120" w:line="276" w:lineRule="auto"/>
        <w:rPr>
          <w:rFonts w:asciiTheme="minorHAnsi" w:hAnsiTheme="minorHAnsi" w:cstheme="minorHAnsi"/>
        </w:rPr>
      </w:pPr>
      <w:r w:rsidRPr="000509CE">
        <w:rPr>
          <w:rFonts w:asciiTheme="minorHAnsi" w:hAnsiTheme="minorHAnsi" w:cstheme="minorHAnsi"/>
        </w:rPr>
        <w:t xml:space="preserve">Oświadczenie składają </w:t>
      </w:r>
      <w:r w:rsidRPr="000509CE">
        <w:rPr>
          <w:rFonts w:asciiTheme="minorHAnsi" w:hAnsiTheme="minorHAnsi" w:cstheme="minorHAnsi"/>
          <w:b/>
        </w:rPr>
        <w:t>odrębnie</w:t>
      </w:r>
      <w:r w:rsidRPr="000509CE">
        <w:rPr>
          <w:rFonts w:asciiTheme="minorHAnsi" w:hAnsiTheme="minorHAnsi" w:cstheme="minorHAnsi"/>
        </w:rPr>
        <w:t>:</w:t>
      </w:r>
    </w:p>
    <w:p w14:paraId="0AA7636D" w14:textId="77777777" w:rsidR="001D1EF5" w:rsidRPr="000509CE" w:rsidRDefault="001D1EF5" w:rsidP="001D1EF5">
      <w:pPr>
        <w:pStyle w:val="Tekstpodstawowy"/>
        <w:numPr>
          <w:ilvl w:val="0"/>
          <w:numId w:val="9"/>
        </w:numPr>
        <w:tabs>
          <w:tab w:val="left" w:pos="426"/>
        </w:tabs>
        <w:spacing w:after="0" w:line="276" w:lineRule="auto"/>
        <w:ind w:right="20"/>
        <w:rPr>
          <w:rFonts w:asciiTheme="minorHAnsi" w:hAnsiTheme="minorHAnsi" w:cstheme="minorHAnsi"/>
        </w:rPr>
      </w:pPr>
      <w:r w:rsidRPr="000509CE">
        <w:rPr>
          <w:rFonts w:asciiTheme="minorHAnsi" w:hAnsiTheme="minorHAnsi" w:cstheme="minorHAnsi"/>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29DFB47" w14:textId="77777777" w:rsidR="001D1EF5" w:rsidRPr="000509CE" w:rsidRDefault="001D1EF5" w:rsidP="001D1EF5">
      <w:pPr>
        <w:pStyle w:val="Tekstpodstawowy"/>
        <w:numPr>
          <w:ilvl w:val="0"/>
          <w:numId w:val="9"/>
        </w:numPr>
        <w:tabs>
          <w:tab w:val="left" w:pos="426"/>
        </w:tabs>
        <w:spacing w:after="0" w:line="276" w:lineRule="auto"/>
        <w:ind w:right="20"/>
        <w:rPr>
          <w:rFonts w:asciiTheme="minorHAnsi" w:hAnsiTheme="minorHAnsi" w:cstheme="minorHAnsi"/>
        </w:rPr>
      </w:pPr>
      <w:r w:rsidRPr="000509CE">
        <w:rPr>
          <w:rFonts w:asciiTheme="minorHAnsi" w:hAnsiTheme="minorHAnsi" w:cstheme="minorHAnsi"/>
        </w:rPr>
        <w:lastRenderedPageBreak/>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11BDB2DB" w14:textId="77777777" w:rsidR="001D1EF5" w:rsidRPr="000509CE" w:rsidRDefault="001D1EF5" w:rsidP="001D1EF5">
      <w:pPr>
        <w:numPr>
          <w:ilvl w:val="0"/>
          <w:numId w:val="18"/>
        </w:numPr>
        <w:tabs>
          <w:tab w:val="left" w:pos="426"/>
        </w:tabs>
        <w:autoSpaceDE w:val="0"/>
        <w:autoSpaceDN w:val="0"/>
        <w:spacing w:before="120" w:line="276" w:lineRule="auto"/>
        <w:rPr>
          <w:rFonts w:asciiTheme="minorHAnsi" w:hAnsiTheme="minorHAnsi" w:cstheme="minorHAnsi"/>
          <w:i/>
          <w:u w:val="single"/>
        </w:rPr>
      </w:pPr>
      <w:r w:rsidRPr="000509CE">
        <w:rPr>
          <w:rFonts w:asciiTheme="minorHAnsi" w:hAnsiTheme="minorHAnsi" w:cstheme="minorHAnsi"/>
          <w:u w:val="single"/>
        </w:rPr>
        <w:t xml:space="preserve">Do oferty wykonawca załącza również: </w:t>
      </w:r>
    </w:p>
    <w:p w14:paraId="358329CA" w14:textId="77777777" w:rsidR="001D1EF5" w:rsidRPr="000509CE" w:rsidRDefault="001D1EF5" w:rsidP="001D1EF5">
      <w:pPr>
        <w:numPr>
          <w:ilvl w:val="0"/>
          <w:numId w:val="19"/>
        </w:numPr>
        <w:tabs>
          <w:tab w:val="left" w:pos="426"/>
        </w:tabs>
        <w:spacing w:before="240" w:line="276" w:lineRule="auto"/>
        <w:ind w:right="-108"/>
        <w:rPr>
          <w:rFonts w:asciiTheme="minorHAnsi" w:hAnsiTheme="minorHAnsi" w:cstheme="minorHAnsi"/>
          <w:bCs/>
        </w:rPr>
      </w:pPr>
      <w:r w:rsidRPr="000509CE">
        <w:rPr>
          <w:rFonts w:asciiTheme="minorHAnsi" w:hAnsiTheme="minorHAnsi" w:cstheme="minorHAnsi"/>
          <w:b/>
        </w:rPr>
        <w:t xml:space="preserve">Formularz ofertowy </w:t>
      </w:r>
      <w:r w:rsidRPr="000509CE">
        <w:rPr>
          <w:rFonts w:asciiTheme="minorHAnsi" w:hAnsiTheme="minorHAnsi" w:cstheme="minorHAnsi"/>
          <w:bCs/>
        </w:rPr>
        <w:t>(sporządzony zgodnie ze wzorem stanowiącym załącznik nr 1 do SWZ)</w:t>
      </w:r>
    </w:p>
    <w:p w14:paraId="03E70700" w14:textId="77777777" w:rsidR="001D1EF5" w:rsidRPr="000509CE" w:rsidRDefault="001D1EF5" w:rsidP="001D1EF5">
      <w:pPr>
        <w:numPr>
          <w:ilvl w:val="0"/>
          <w:numId w:val="19"/>
        </w:numPr>
        <w:tabs>
          <w:tab w:val="left" w:pos="426"/>
        </w:tabs>
        <w:spacing w:before="240" w:line="276" w:lineRule="auto"/>
        <w:ind w:right="-108"/>
        <w:rPr>
          <w:rFonts w:asciiTheme="minorHAnsi" w:hAnsiTheme="minorHAnsi" w:cstheme="minorHAnsi"/>
          <w:bCs/>
        </w:rPr>
      </w:pPr>
      <w:bookmarkStart w:id="24" w:name="_Hlk68593633"/>
      <w:r w:rsidRPr="000509CE">
        <w:rPr>
          <w:rFonts w:asciiTheme="minorHAnsi" w:hAnsiTheme="minorHAnsi" w:cstheme="minorHAnsi"/>
          <w:b/>
        </w:rPr>
        <w:t xml:space="preserve">Formularz </w:t>
      </w:r>
      <w:bookmarkStart w:id="25" w:name="_Hlk68262504"/>
      <w:r w:rsidRPr="000509CE">
        <w:rPr>
          <w:rFonts w:asciiTheme="minorHAnsi" w:hAnsiTheme="minorHAnsi" w:cstheme="minorHAnsi"/>
          <w:b/>
        </w:rPr>
        <w:t xml:space="preserve">asortymentowo - cenowy </w:t>
      </w:r>
      <w:bookmarkEnd w:id="24"/>
      <w:bookmarkEnd w:id="25"/>
      <w:r w:rsidRPr="000509CE">
        <w:rPr>
          <w:rFonts w:asciiTheme="minorHAnsi" w:hAnsiTheme="minorHAnsi" w:cstheme="minorHAnsi"/>
          <w:bCs/>
        </w:rPr>
        <w:t>wypełniony w zakresie, na który Wykonawca składa ofertę i odpowiednio podpisany, sporządzony z wykorzystaniem wzoru stanowiącego załączniki nr 2 do SWZ.</w:t>
      </w:r>
    </w:p>
    <w:p w14:paraId="51042B98" w14:textId="77777777" w:rsidR="001D1EF5" w:rsidRPr="000509CE" w:rsidRDefault="001D1EF5" w:rsidP="001D1EF5">
      <w:pPr>
        <w:tabs>
          <w:tab w:val="left" w:pos="426"/>
        </w:tabs>
        <w:spacing w:before="240" w:line="276" w:lineRule="auto"/>
        <w:ind w:left="360" w:right="-108"/>
        <w:rPr>
          <w:rFonts w:asciiTheme="minorHAnsi" w:hAnsiTheme="minorHAnsi" w:cstheme="minorHAnsi"/>
          <w:bCs/>
        </w:rPr>
      </w:pPr>
      <w:r w:rsidRPr="000509CE">
        <w:rPr>
          <w:rFonts w:asciiTheme="minorHAnsi" w:hAnsiTheme="minorHAnsi" w:cstheme="minorHAnsi"/>
          <w:bCs/>
        </w:rPr>
        <w:t>Wykonawca wypełnia, podpisuje i załącza do oferty tylko te formularze, które dotyczą części na które wykonawca składa ofertę. Załącznik nr 1 i 2 nie podlega procedurze uzupełnienia i z tego względu niezłożenie danych dokumentów spowoduje odrzucenie oferty.</w:t>
      </w:r>
    </w:p>
    <w:p w14:paraId="28094096" w14:textId="77777777" w:rsidR="001D1EF5" w:rsidRPr="000509CE" w:rsidRDefault="001D1EF5" w:rsidP="001D1EF5">
      <w:pPr>
        <w:numPr>
          <w:ilvl w:val="0"/>
          <w:numId w:val="19"/>
        </w:numPr>
        <w:tabs>
          <w:tab w:val="left" w:pos="426"/>
        </w:tabs>
        <w:spacing w:before="240" w:line="276" w:lineRule="auto"/>
        <w:ind w:right="-108"/>
        <w:rPr>
          <w:rFonts w:asciiTheme="minorHAnsi" w:hAnsiTheme="minorHAnsi" w:cstheme="minorHAnsi"/>
          <w:b/>
        </w:rPr>
      </w:pPr>
      <w:r w:rsidRPr="000509CE">
        <w:rPr>
          <w:rFonts w:asciiTheme="minorHAnsi" w:hAnsiTheme="minorHAnsi" w:cstheme="minorHAnsi"/>
          <w:b/>
        </w:rPr>
        <w:t>Przedmiotowe środki dowodowe:</w:t>
      </w:r>
    </w:p>
    <w:p w14:paraId="05FF7038" w14:textId="0CE2E6DD" w:rsidR="001D1EF5" w:rsidRPr="000509CE" w:rsidRDefault="001D1EF5" w:rsidP="001D1EF5">
      <w:pPr>
        <w:pStyle w:val="Akapitzlist"/>
        <w:numPr>
          <w:ilvl w:val="1"/>
          <w:numId w:val="19"/>
        </w:numPr>
        <w:tabs>
          <w:tab w:val="left" w:pos="426"/>
        </w:tabs>
        <w:spacing w:before="240" w:line="276" w:lineRule="auto"/>
        <w:ind w:left="426" w:right="-108" w:hanging="279"/>
        <w:rPr>
          <w:rFonts w:asciiTheme="minorHAnsi" w:hAnsiTheme="minorHAnsi" w:cstheme="minorHAnsi"/>
        </w:rPr>
      </w:pPr>
      <w:r w:rsidRPr="000509CE">
        <w:rPr>
          <w:rFonts w:asciiTheme="minorHAnsi" w:hAnsiTheme="minorHAnsi" w:cstheme="minorHAnsi"/>
        </w:rPr>
        <w:t>deklaracja zgodności CE, wpis/zgłoszenie do rejestru wyrobów medycznych (zadanie 1</w:t>
      </w:r>
      <w:r>
        <w:rPr>
          <w:rFonts w:asciiTheme="minorHAnsi" w:hAnsiTheme="minorHAnsi" w:cstheme="minorHAnsi"/>
        </w:rPr>
        <w:t>,</w:t>
      </w:r>
      <w:r w:rsidRPr="000509CE">
        <w:rPr>
          <w:rFonts w:asciiTheme="minorHAnsi" w:hAnsiTheme="minorHAnsi" w:cstheme="minorHAnsi"/>
        </w:rPr>
        <w:t xml:space="preserve"> 2 i 3)</w:t>
      </w:r>
    </w:p>
    <w:p w14:paraId="6FDA654F" w14:textId="77777777" w:rsidR="001D1EF5" w:rsidRPr="000509CE" w:rsidRDefault="001D1EF5" w:rsidP="001D1EF5">
      <w:pPr>
        <w:pStyle w:val="Akapitzlist"/>
        <w:numPr>
          <w:ilvl w:val="1"/>
          <w:numId w:val="19"/>
        </w:numPr>
        <w:tabs>
          <w:tab w:val="left" w:pos="426"/>
        </w:tabs>
        <w:spacing w:before="240" w:line="276" w:lineRule="auto"/>
        <w:ind w:left="426" w:right="-108" w:hanging="279"/>
        <w:rPr>
          <w:rFonts w:asciiTheme="minorHAnsi" w:hAnsiTheme="minorHAnsi" w:cstheme="minorHAnsi"/>
        </w:rPr>
      </w:pPr>
      <w:r w:rsidRPr="000509CE">
        <w:rPr>
          <w:rFonts w:asciiTheme="minorHAnsi" w:hAnsiTheme="minorHAnsi" w:cstheme="minorHAnsi"/>
          <w:u w:val="single"/>
        </w:rPr>
        <w:t>materiały informacyjne</w:t>
      </w:r>
      <w:r w:rsidRPr="000509CE">
        <w:rPr>
          <w:rFonts w:asciiTheme="minorHAnsi" w:hAnsiTheme="minorHAnsi" w:cstheme="minorHAnsi"/>
        </w:rPr>
        <w:t xml:space="preserve"> dotyczące oferowanego przedmiotu zamówienia, np. karty katalogowe, prospekty, opisy, instrukcje użytkowania, z zaznaczeniem oferowanych wyrobów. Opisy zawarte w materiałach informacyjnych muszą być przedstawione w języku polskim (jeżeli w języku obcym – to wymagane jest tłumaczenie na język polski: nie wymaga się tłumaczenia sporządzonego przez tłumacza przysięgłego). Wymaga się, aby treść tych materiałów potwierdzała spełnienie przez oferowane towary wymagań postawionych przez Zamawiającego, określonych w Załączniku nr 2 do SWZ. </w:t>
      </w:r>
    </w:p>
    <w:p w14:paraId="286D8787" w14:textId="77777777" w:rsidR="001D1EF5" w:rsidRPr="000509CE" w:rsidRDefault="001D1EF5" w:rsidP="001D1EF5">
      <w:pPr>
        <w:pStyle w:val="Akapitzlist"/>
        <w:numPr>
          <w:ilvl w:val="1"/>
          <w:numId w:val="19"/>
        </w:numPr>
        <w:tabs>
          <w:tab w:val="left" w:pos="426"/>
        </w:tabs>
        <w:spacing w:before="240" w:line="276" w:lineRule="auto"/>
        <w:ind w:left="426" w:right="-108" w:hanging="279"/>
        <w:rPr>
          <w:rFonts w:asciiTheme="minorHAnsi" w:hAnsiTheme="minorHAnsi" w:cstheme="minorHAnsi"/>
        </w:rPr>
      </w:pPr>
      <w:r w:rsidRPr="000509CE">
        <w:rPr>
          <w:rFonts w:asciiTheme="minorHAnsi" w:hAnsiTheme="minorHAnsi" w:cstheme="minorHAnsi"/>
        </w:rPr>
        <w:t>karty techniczne produktu.</w:t>
      </w:r>
    </w:p>
    <w:p w14:paraId="0CF51B64" w14:textId="77777777" w:rsidR="001D1EF5" w:rsidRPr="000509CE" w:rsidRDefault="001D1EF5" w:rsidP="001D1EF5">
      <w:pPr>
        <w:numPr>
          <w:ilvl w:val="0"/>
          <w:numId w:val="19"/>
        </w:numPr>
        <w:tabs>
          <w:tab w:val="left" w:pos="426"/>
        </w:tabs>
        <w:spacing w:before="240" w:line="276" w:lineRule="auto"/>
        <w:ind w:right="-108"/>
        <w:rPr>
          <w:rFonts w:asciiTheme="minorHAnsi" w:hAnsiTheme="minorHAnsi" w:cstheme="minorHAnsi"/>
        </w:rPr>
      </w:pPr>
      <w:r w:rsidRPr="000509CE">
        <w:rPr>
          <w:rFonts w:asciiTheme="minorHAnsi" w:hAnsiTheme="minorHAnsi" w:cstheme="minorHAnsi"/>
          <w:b/>
        </w:rPr>
        <w:t xml:space="preserve">Pełnomocnictwo  </w:t>
      </w:r>
    </w:p>
    <w:p w14:paraId="32287A89" w14:textId="77777777" w:rsidR="001D1EF5" w:rsidRPr="000509CE" w:rsidRDefault="001D1EF5" w:rsidP="001D1EF5">
      <w:pPr>
        <w:pStyle w:val="Tekstpodstawowy"/>
        <w:numPr>
          <w:ilvl w:val="0"/>
          <w:numId w:val="30"/>
        </w:numPr>
        <w:tabs>
          <w:tab w:val="left" w:pos="426"/>
        </w:tabs>
        <w:spacing w:after="0" w:line="276" w:lineRule="auto"/>
        <w:ind w:left="426" w:right="20"/>
        <w:rPr>
          <w:rFonts w:asciiTheme="minorHAnsi" w:hAnsiTheme="minorHAnsi" w:cstheme="minorHAnsi"/>
        </w:rPr>
      </w:pPr>
      <w:r w:rsidRPr="000509CE">
        <w:rPr>
          <w:rFonts w:asciiTheme="minorHAnsi" w:hAnsiTheme="minorHAnsi" w:cstheme="min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55F19DE1" w14:textId="77777777" w:rsidR="001D1EF5" w:rsidRPr="000509CE" w:rsidRDefault="001D1EF5" w:rsidP="001D1EF5">
      <w:pPr>
        <w:pStyle w:val="Tekstpodstawowy"/>
        <w:numPr>
          <w:ilvl w:val="0"/>
          <w:numId w:val="30"/>
        </w:numPr>
        <w:tabs>
          <w:tab w:val="left" w:pos="426"/>
        </w:tabs>
        <w:spacing w:after="0" w:line="276" w:lineRule="auto"/>
        <w:ind w:left="426" w:right="20"/>
        <w:rPr>
          <w:rFonts w:asciiTheme="minorHAnsi" w:hAnsiTheme="minorHAnsi" w:cstheme="minorHAnsi"/>
        </w:rPr>
      </w:pPr>
      <w:r w:rsidRPr="000509CE">
        <w:rPr>
          <w:rFonts w:asciiTheme="minorHAnsi" w:hAnsiTheme="minorHAnsi" w:cstheme="min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1429ED9" w14:textId="77777777" w:rsidR="001D1EF5" w:rsidRPr="000509CE" w:rsidRDefault="001D1EF5" w:rsidP="001D1EF5">
      <w:pPr>
        <w:pStyle w:val="Akapitzlist"/>
        <w:numPr>
          <w:ilvl w:val="0"/>
          <w:numId w:val="30"/>
        </w:numPr>
        <w:tabs>
          <w:tab w:val="left" w:pos="426"/>
        </w:tabs>
        <w:spacing w:line="276" w:lineRule="auto"/>
        <w:ind w:left="426"/>
        <w:contextualSpacing/>
        <w:rPr>
          <w:rFonts w:asciiTheme="minorHAnsi" w:eastAsiaTheme="majorEastAsia" w:hAnsiTheme="minorHAnsi" w:cstheme="minorHAnsi"/>
          <w:b/>
          <w:bCs/>
          <w:lang w:eastAsia="en-US"/>
        </w:rPr>
      </w:pPr>
      <w:r w:rsidRPr="000509CE">
        <w:rPr>
          <w:rFonts w:asciiTheme="minorHAnsi" w:eastAsiaTheme="majorEastAsia" w:hAnsiTheme="minorHAnsi" w:cstheme="minorHAnsi"/>
          <w:bCs/>
          <w:lang w:eastAsia="en-US"/>
        </w:rPr>
        <w:t>Pełnomocnictwo powinno być załączone do oferty i powinno zawierać w szczególności wskazanie:</w:t>
      </w:r>
    </w:p>
    <w:p w14:paraId="63D4CA10" w14:textId="77777777" w:rsidR="001D1EF5" w:rsidRPr="000509CE" w:rsidRDefault="001D1EF5" w:rsidP="001D1EF5">
      <w:pPr>
        <w:numPr>
          <w:ilvl w:val="0"/>
          <w:numId w:val="5"/>
        </w:numPr>
        <w:tabs>
          <w:tab w:val="left" w:pos="426"/>
        </w:tabs>
        <w:spacing w:after="200" w:line="276" w:lineRule="auto"/>
        <w:ind w:left="851"/>
        <w:contextualSpacing/>
        <w:rPr>
          <w:rFonts w:asciiTheme="minorHAnsi" w:eastAsiaTheme="majorEastAsia" w:hAnsiTheme="minorHAnsi" w:cstheme="minorHAnsi"/>
          <w:b/>
          <w:bCs/>
          <w:lang w:eastAsia="en-US"/>
        </w:rPr>
      </w:pPr>
      <w:r w:rsidRPr="000509CE">
        <w:rPr>
          <w:rFonts w:asciiTheme="minorHAnsi" w:eastAsiaTheme="majorEastAsia" w:hAnsiTheme="minorHAnsi" w:cstheme="minorHAnsi"/>
          <w:bCs/>
          <w:lang w:eastAsia="en-US"/>
        </w:rPr>
        <w:t>postępowania o zamówienie publiczne, którego dotyczy,</w:t>
      </w:r>
    </w:p>
    <w:p w14:paraId="7558C2D8" w14:textId="77777777" w:rsidR="001D1EF5" w:rsidRPr="000509CE" w:rsidRDefault="001D1EF5" w:rsidP="001D1EF5">
      <w:pPr>
        <w:numPr>
          <w:ilvl w:val="0"/>
          <w:numId w:val="5"/>
        </w:numPr>
        <w:tabs>
          <w:tab w:val="left" w:pos="426"/>
        </w:tabs>
        <w:spacing w:after="200" w:line="276" w:lineRule="auto"/>
        <w:ind w:left="851"/>
        <w:contextualSpacing/>
        <w:rPr>
          <w:rFonts w:asciiTheme="minorHAnsi" w:eastAsiaTheme="majorEastAsia" w:hAnsiTheme="minorHAnsi" w:cstheme="minorHAnsi"/>
          <w:bCs/>
          <w:lang w:eastAsia="en-US"/>
        </w:rPr>
      </w:pPr>
      <w:r w:rsidRPr="000509CE">
        <w:rPr>
          <w:rFonts w:asciiTheme="minorHAnsi" w:eastAsiaTheme="majorEastAsia" w:hAnsiTheme="minorHAnsi" w:cstheme="minorHAnsi"/>
          <w:bCs/>
          <w:lang w:eastAsia="en-US"/>
        </w:rPr>
        <w:t>wszystkich wykonawców ubiegających się wspólnie o udzielenie zamówienia wymienionych z nazwy z określeniem adresu siedziby,</w:t>
      </w:r>
    </w:p>
    <w:p w14:paraId="6937BC0C" w14:textId="77777777" w:rsidR="001D1EF5" w:rsidRPr="000509CE" w:rsidRDefault="001D1EF5" w:rsidP="001D1EF5">
      <w:pPr>
        <w:numPr>
          <w:ilvl w:val="0"/>
          <w:numId w:val="5"/>
        </w:numPr>
        <w:tabs>
          <w:tab w:val="left" w:pos="426"/>
        </w:tabs>
        <w:spacing w:after="200" w:line="276" w:lineRule="auto"/>
        <w:ind w:left="851"/>
        <w:contextualSpacing/>
        <w:rPr>
          <w:rFonts w:asciiTheme="minorHAnsi" w:eastAsiaTheme="majorEastAsia" w:hAnsiTheme="minorHAnsi" w:cstheme="minorHAnsi"/>
          <w:bCs/>
          <w:lang w:eastAsia="en-US"/>
        </w:rPr>
      </w:pPr>
      <w:r w:rsidRPr="000509CE">
        <w:rPr>
          <w:rFonts w:asciiTheme="minorHAnsi" w:eastAsiaTheme="majorEastAsia" w:hAnsiTheme="minorHAnsi" w:cstheme="minorHAnsi"/>
          <w:bCs/>
          <w:lang w:eastAsia="en-US"/>
        </w:rPr>
        <w:t>ustanowionego pełnomocnika oraz zakresu jego umocowania.</w:t>
      </w:r>
    </w:p>
    <w:p w14:paraId="1A3601A3" w14:textId="77777777" w:rsidR="001D1EF5" w:rsidRPr="000509CE" w:rsidRDefault="001D1EF5" w:rsidP="001D1EF5">
      <w:pPr>
        <w:pStyle w:val="Tekstpodstawowy"/>
        <w:tabs>
          <w:tab w:val="left" w:pos="426"/>
        </w:tabs>
        <w:spacing w:after="0" w:line="276" w:lineRule="auto"/>
        <w:ind w:left="567" w:right="20"/>
        <w:rPr>
          <w:rFonts w:asciiTheme="minorHAnsi" w:hAnsiTheme="minorHAnsi" w:cstheme="minorHAnsi"/>
          <w:i/>
          <w:iCs/>
        </w:rPr>
      </w:pPr>
      <w:r w:rsidRPr="000509CE">
        <w:rPr>
          <w:rFonts w:asciiTheme="minorHAnsi" w:hAnsiTheme="minorHAnsi" w:cstheme="minorHAnsi"/>
          <w:i/>
          <w:iCs/>
        </w:rPr>
        <w:t>Wykonawca dopuszcza przedłożenie elektronicznej kopii dokumentu poświadczonej za zgodność z oryginałem przez notariusza, tj. podpisanej kwalifikowanym podpisem elektronicznym osoby posiadającej uprawnienia notariusza.</w:t>
      </w:r>
    </w:p>
    <w:p w14:paraId="24E9858F" w14:textId="77777777" w:rsidR="001D1EF5" w:rsidRPr="000509CE" w:rsidRDefault="001D1EF5" w:rsidP="001D1EF5">
      <w:pPr>
        <w:numPr>
          <w:ilvl w:val="0"/>
          <w:numId w:val="19"/>
        </w:numPr>
        <w:tabs>
          <w:tab w:val="left" w:pos="426"/>
        </w:tabs>
        <w:spacing w:before="240" w:line="276" w:lineRule="auto"/>
        <w:ind w:right="-108"/>
        <w:rPr>
          <w:rFonts w:asciiTheme="minorHAnsi" w:hAnsiTheme="minorHAnsi" w:cstheme="minorHAnsi"/>
          <w:b/>
        </w:rPr>
      </w:pPr>
      <w:r w:rsidRPr="000509CE">
        <w:rPr>
          <w:rFonts w:asciiTheme="minorHAnsi" w:hAnsiTheme="minorHAnsi" w:cstheme="minorHAnsi"/>
          <w:b/>
        </w:rPr>
        <w:t>Oświadczenie wykonawców wspólnie ubiegających się o udzielenie zamówienia</w:t>
      </w:r>
    </w:p>
    <w:p w14:paraId="2DB59365" w14:textId="77777777" w:rsidR="001D1EF5" w:rsidRPr="000509CE" w:rsidRDefault="001D1EF5" w:rsidP="001D1EF5">
      <w:pPr>
        <w:pStyle w:val="Tekstpodstawowy"/>
        <w:numPr>
          <w:ilvl w:val="0"/>
          <w:numId w:val="8"/>
        </w:numPr>
        <w:tabs>
          <w:tab w:val="left" w:pos="426"/>
        </w:tabs>
        <w:spacing w:after="0" w:line="276" w:lineRule="auto"/>
        <w:ind w:right="20"/>
        <w:rPr>
          <w:rFonts w:asciiTheme="minorHAnsi" w:hAnsiTheme="minorHAnsi" w:cstheme="minorHAnsi"/>
        </w:rPr>
      </w:pPr>
      <w:r w:rsidRPr="000509CE">
        <w:rPr>
          <w:rFonts w:asciiTheme="minorHAnsi" w:hAnsiTheme="minorHAnsi" w:cstheme="minorHAnsi"/>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9E4585E" w14:textId="77777777" w:rsidR="001D1EF5" w:rsidRPr="000509CE" w:rsidRDefault="001D1EF5" w:rsidP="001D1EF5">
      <w:pPr>
        <w:pStyle w:val="Tekstpodstawowy"/>
        <w:numPr>
          <w:ilvl w:val="0"/>
          <w:numId w:val="8"/>
        </w:numPr>
        <w:tabs>
          <w:tab w:val="left" w:pos="426"/>
        </w:tabs>
        <w:spacing w:after="0" w:line="276" w:lineRule="auto"/>
        <w:ind w:right="20"/>
        <w:rPr>
          <w:rFonts w:asciiTheme="minorHAnsi" w:hAnsiTheme="minorHAnsi" w:cstheme="minorHAnsi"/>
        </w:rPr>
      </w:pPr>
      <w:r w:rsidRPr="000509CE">
        <w:rPr>
          <w:rFonts w:asciiTheme="minorHAnsi" w:hAnsiTheme="minorHAnsi" w:cstheme="minorHAnsi"/>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81EDD59" w14:textId="77777777" w:rsidR="001D1EF5" w:rsidRPr="000509CE" w:rsidRDefault="001D1EF5" w:rsidP="001D1EF5">
      <w:pPr>
        <w:numPr>
          <w:ilvl w:val="0"/>
          <w:numId w:val="19"/>
        </w:numPr>
        <w:tabs>
          <w:tab w:val="left" w:pos="426"/>
        </w:tabs>
        <w:spacing w:before="240" w:line="276" w:lineRule="auto"/>
        <w:ind w:right="-108"/>
        <w:rPr>
          <w:rFonts w:asciiTheme="minorHAnsi" w:hAnsiTheme="minorHAnsi" w:cstheme="minorHAnsi"/>
          <w:b/>
        </w:rPr>
      </w:pPr>
      <w:r w:rsidRPr="000509CE">
        <w:rPr>
          <w:rFonts w:asciiTheme="minorHAnsi" w:hAnsiTheme="minorHAnsi" w:cstheme="minorHAnsi"/>
          <w:b/>
        </w:rPr>
        <w:t>Zobowiązanie podmiotu trzeciego</w:t>
      </w:r>
    </w:p>
    <w:p w14:paraId="131E78F3" w14:textId="77777777" w:rsidR="001D1EF5" w:rsidRPr="000509CE" w:rsidRDefault="001D1EF5" w:rsidP="001D1EF5">
      <w:pPr>
        <w:pStyle w:val="Tekstpodstawowy"/>
        <w:numPr>
          <w:ilvl w:val="0"/>
          <w:numId w:val="31"/>
        </w:numPr>
        <w:tabs>
          <w:tab w:val="left" w:pos="426"/>
        </w:tabs>
        <w:spacing w:after="0" w:line="276" w:lineRule="auto"/>
        <w:ind w:right="20"/>
        <w:rPr>
          <w:rFonts w:asciiTheme="minorHAnsi" w:hAnsiTheme="minorHAnsi" w:cstheme="minorHAnsi"/>
        </w:rPr>
      </w:pPr>
      <w:r w:rsidRPr="000509CE">
        <w:rPr>
          <w:rFonts w:asciiTheme="minorHAnsi" w:hAnsiTheme="minorHAnsi" w:cstheme="minorHAnsi"/>
        </w:rPr>
        <w:t>Zobowiązanie podmiotu udostępniającego zasoby lub inny podmiotowy środek dowodowy potwierdza, że stosunek łączący wykonawcę z podmiotami udostępniającymi zasoby gwarantuje rzeczywisty dostęp do tych zasobów oraz określa w szczególności:</w:t>
      </w:r>
    </w:p>
    <w:p w14:paraId="1312BF0C" w14:textId="77777777" w:rsidR="001D1EF5" w:rsidRPr="000509CE" w:rsidRDefault="001D1EF5" w:rsidP="001D1EF5">
      <w:pPr>
        <w:pStyle w:val="Tekstpodstawowy"/>
        <w:numPr>
          <w:ilvl w:val="0"/>
          <w:numId w:val="17"/>
        </w:numPr>
        <w:tabs>
          <w:tab w:val="left" w:pos="426"/>
        </w:tabs>
        <w:spacing w:after="0" w:line="276" w:lineRule="auto"/>
        <w:ind w:right="20"/>
        <w:rPr>
          <w:rFonts w:asciiTheme="minorHAnsi" w:hAnsiTheme="minorHAnsi" w:cstheme="minorHAnsi"/>
        </w:rPr>
      </w:pPr>
      <w:r w:rsidRPr="000509CE">
        <w:rPr>
          <w:rFonts w:asciiTheme="minorHAnsi" w:hAnsiTheme="minorHAnsi" w:cstheme="minorHAnsi"/>
        </w:rPr>
        <w:t>zakres dostępnych wykonawcy zasobów podmiotu udostępniającego zasoby;</w:t>
      </w:r>
    </w:p>
    <w:p w14:paraId="5137EEBF" w14:textId="77777777" w:rsidR="001D1EF5" w:rsidRPr="000509CE" w:rsidRDefault="001D1EF5" w:rsidP="001D1EF5">
      <w:pPr>
        <w:pStyle w:val="Tekstpodstawowy"/>
        <w:numPr>
          <w:ilvl w:val="0"/>
          <w:numId w:val="17"/>
        </w:numPr>
        <w:tabs>
          <w:tab w:val="left" w:pos="426"/>
        </w:tabs>
        <w:spacing w:after="0" w:line="276" w:lineRule="auto"/>
        <w:ind w:right="20"/>
        <w:rPr>
          <w:rFonts w:asciiTheme="minorHAnsi" w:hAnsiTheme="minorHAnsi" w:cstheme="minorHAnsi"/>
        </w:rPr>
      </w:pPr>
      <w:r w:rsidRPr="000509CE">
        <w:rPr>
          <w:rFonts w:asciiTheme="minorHAnsi" w:hAnsiTheme="minorHAnsi" w:cstheme="minorHAnsi"/>
        </w:rPr>
        <w:t>sposób i okres udostępnienia wykonawcy i wykorzystania przez niego zasobów podmiotu udostępniającego te zasoby przy wykonywaniu zamówienia;</w:t>
      </w:r>
    </w:p>
    <w:p w14:paraId="69CF08D9" w14:textId="77777777" w:rsidR="001D1EF5" w:rsidRPr="000509CE" w:rsidRDefault="001D1EF5" w:rsidP="001D1EF5">
      <w:pPr>
        <w:pStyle w:val="Tekstpodstawowy"/>
        <w:numPr>
          <w:ilvl w:val="0"/>
          <w:numId w:val="17"/>
        </w:numPr>
        <w:tabs>
          <w:tab w:val="left" w:pos="426"/>
        </w:tabs>
        <w:spacing w:after="0" w:line="276" w:lineRule="auto"/>
        <w:ind w:right="20"/>
        <w:rPr>
          <w:rFonts w:asciiTheme="minorHAnsi" w:hAnsiTheme="minorHAnsi" w:cstheme="minorHAnsi"/>
        </w:rPr>
      </w:pPr>
      <w:r w:rsidRPr="000509CE">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936983" w14:textId="77777777" w:rsidR="001D1EF5" w:rsidRPr="000509CE" w:rsidRDefault="001D1EF5" w:rsidP="001D1EF5">
      <w:pPr>
        <w:numPr>
          <w:ilvl w:val="0"/>
          <w:numId w:val="19"/>
        </w:numPr>
        <w:tabs>
          <w:tab w:val="left" w:pos="426"/>
        </w:tabs>
        <w:spacing w:before="240" w:line="276" w:lineRule="auto"/>
        <w:rPr>
          <w:rFonts w:asciiTheme="minorHAnsi" w:hAnsiTheme="minorHAnsi" w:cstheme="minorHAnsi"/>
          <w:b/>
        </w:rPr>
      </w:pPr>
      <w:r w:rsidRPr="000509CE">
        <w:rPr>
          <w:rFonts w:asciiTheme="minorHAnsi" w:hAnsiTheme="minorHAnsi" w:cstheme="minorHAnsi"/>
          <w:b/>
        </w:rPr>
        <w:t xml:space="preserve">Wykaz rozwiązań równoważnych – </w:t>
      </w:r>
      <w:r w:rsidRPr="000509CE">
        <w:rPr>
          <w:rFonts w:asciiTheme="minorHAnsi" w:hAnsiTheme="minorHAnsi" w:cstheme="minorHAnsi"/>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2043AA06" w14:textId="77777777" w:rsidR="001D1EF5" w:rsidRPr="000509CE" w:rsidRDefault="001D1EF5" w:rsidP="001D1EF5">
      <w:pPr>
        <w:numPr>
          <w:ilvl w:val="0"/>
          <w:numId w:val="19"/>
        </w:numPr>
        <w:tabs>
          <w:tab w:val="left" w:pos="426"/>
        </w:tabs>
        <w:spacing w:before="240" w:line="276" w:lineRule="auto"/>
        <w:rPr>
          <w:rFonts w:asciiTheme="minorHAnsi" w:hAnsiTheme="minorHAnsi" w:cstheme="minorHAnsi"/>
        </w:rPr>
      </w:pPr>
      <w:r w:rsidRPr="000509CE">
        <w:rPr>
          <w:rFonts w:asciiTheme="minorHAnsi" w:hAnsiTheme="minorHAnsi" w:cstheme="minorHAnsi"/>
          <w:b/>
        </w:rPr>
        <w:t>Zastrzeżenie tajemnicy przedsiębiorstwa</w:t>
      </w:r>
      <w:r w:rsidRPr="000509CE">
        <w:rPr>
          <w:rFonts w:asciiTheme="minorHAnsi" w:hAnsiTheme="minorHAnsi" w:cs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EDE5D14" w14:textId="77777777" w:rsidR="001D1EF5" w:rsidRPr="000509CE" w:rsidRDefault="001D1EF5" w:rsidP="001D1EF5">
      <w:pPr>
        <w:numPr>
          <w:ilvl w:val="0"/>
          <w:numId w:val="19"/>
        </w:numPr>
        <w:tabs>
          <w:tab w:val="left" w:pos="426"/>
        </w:tabs>
        <w:spacing w:before="240" w:line="276" w:lineRule="auto"/>
        <w:rPr>
          <w:rFonts w:asciiTheme="minorHAnsi" w:hAnsiTheme="minorHAnsi" w:cstheme="minorHAnsi"/>
        </w:rPr>
      </w:pPr>
      <w:r w:rsidRPr="000509CE">
        <w:rPr>
          <w:rFonts w:asciiTheme="minorHAnsi" w:hAnsiTheme="minorHAnsi" w:cstheme="minorHAnsi"/>
          <w:b/>
        </w:rPr>
        <w:t>Samooczyszczenie</w:t>
      </w:r>
      <w:r w:rsidRPr="000509CE">
        <w:rPr>
          <w:rFonts w:asciiTheme="minorHAnsi" w:hAnsiTheme="minorHAnsi" w:cstheme="minorHAnsi"/>
        </w:rPr>
        <w:t xml:space="preserve"> – w okolicznościach określonych w art. 108 ust. 1 pkt 1, 2, 5 i 6 lub art. 109 ust. 1 pkt 2 – 10 ustawy </w:t>
      </w:r>
      <w:proofErr w:type="spellStart"/>
      <w:r w:rsidRPr="000509CE">
        <w:rPr>
          <w:rFonts w:asciiTheme="minorHAnsi" w:hAnsiTheme="minorHAnsi" w:cstheme="minorHAnsi"/>
        </w:rPr>
        <w:t>Pzp</w:t>
      </w:r>
      <w:proofErr w:type="spellEnd"/>
      <w:r w:rsidRPr="000509CE">
        <w:rPr>
          <w:rFonts w:asciiTheme="minorHAnsi" w:hAnsiTheme="minorHAnsi" w:cstheme="minorHAnsi"/>
        </w:rPr>
        <w:t xml:space="preserve">, wykonawca nie podlega wykluczeniu jeżeli udowodni zamawiającemu, że spełnił </w:t>
      </w:r>
      <w:r w:rsidRPr="000509CE">
        <w:rPr>
          <w:rFonts w:asciiTheme="minorHAnsi" w:hAnsiTheme="minorHAnsi" w:cstheme="minorHAnsi"/>
          <w:b/>
        </w:rPr>
        <w:t>łącznie</w:t>
      </w:r>
      <w:r w:rsidRPr="000509CE">
        <w:rPr>
          <w:rFonts w:asciiTheme="minorHAnsi" w:hAnsiTheme="minorHAnsi" w:cstheme="minorHAnsi"/>
        </w:rPr>
        <w:t xml:space="preserve"> przesłanki wskazane w art. 110 ust. 2 ustawy </w:t>
      </w:r>
      <w:proofErr w:type="spellStart"/>
      <w:r w:rsidRPr="000509CE">
        <w:rPr>
          <w:rFonts w:asciiTheme="minorHAnsi" w:hAnsiTheme="minorHAnsi" w:cstheme="minorHAnsi"/>
        </w:rPr>
        <w:t>Pzp</w:t>
      </w:r>
      <w:proofErr w:type="spellEnd"/>
      <w:r w:rsidRPr="000509CE">
        <w:rPr>
          <w:rFonts w:asciiTheme="minorHAnsi" w:hAnsiTheme="minorHAnsi" w:cstheme="minorHAnsi"/>
        </w:rPr>
        <w:t>.</w:t>
      </w:r>
    </w:p>
    <w:p w14:paraId="13A5AB40" w14:textId="77777777" w:rsidR="001D1EF5" w:rsidRPr="000509CE" w:rsidRDefault="001D1EF5" w:rsidP="001D1EF5">
      <w:pPr>
        <w:pStyle w:val="Tekstpodstawowy"/>
        <w:tabs>
          <w:tab w:val="left" w:pos="426"/>
        </w:tabs>
        <w:spacing w:line="276" w:lineRule="auto"/>
        <w:ind w:left="360" w:right="20"/>
        <w:rPr>
          <w:rFonts w:asciiTheme="minorHAnsi" w:hAnsiTheme="minorHAnsi" w:cstheme="minorHAnsi"/>
          <w:bCs/>
        </w:rPr>
      </w:pPr>
      <w:r w:rsidRPr="000509CE">
        <w:rPr>
          <w:rFonts w:asciiTheme="minorHAnsi" w:hAnsiTheme="minorHAnsi" w:cstheme="minorHAnsi"/>
          <w:bCs/>
        </w:rPr>
        <w:t>Zamawiający ocenia, czy podjęte przez wykonawcę czynności są wystarczające do wykazania jego rzetelności, uwzględniając wagę i szczególne okoliczności czynu wykonawcy, a jeżeli uzna, że nie są wystarczające, wyklucza wykonawcę.</w:t>
      </w:r>
    </w:p>
    <w:p w14:paraId="55A767B4" w14:textId="77777777" w:rsidR="001D1EF5" w:rsidRPr="000509CE" w:rsidRDefault="001D1EF5" w:rsidP="001D1EF5">
      <w:pPr>
        <w:tabs>
          <w:tab w:val="left" w:pos="426"/>
        </w:tabs>
        <w:autoSpaceDE w:val="0"/>
        <w:autoSpaceDN w:val="0"/>
        <w:spacing w:before="120" w:after="120" w:line="276" w:lineRule="auto"/>
        <w:rPr>
          <w:rFonts w:asciiTheme="minorHAnsi" w:hAnsiTheme="minorHAnsi" w:cstheme="minorHAnsi"/>
        </w:rPr>
      </w:pPr>
      <w:r w:rsidRPr="000509CE">
        <w:rPr>
          <w:rFonts w:asciiTheme="minorHAnsi" w:hAnsiTheme="minorHAnsi" w:cstheme="minorHAnsi"/>
        </w:rPr>
        <w:t xml:space="preserve">W zakresie nieuregulowanym ustawą </w:t>
      </w:r>
      <w:proofErr w:type="spellStart"/>
      <w:r w:rsidRPr="000509CE">
        <w:rPr>
          <w:rFonts w:asciiTheme="minorHAnsi" w:hAnsiTheme="minorHAnsi" w:cstheme="minorHAnsi"/>
        </w:rPr>
        <w:t>Pzp</w:t>
      </w:r>
      <w:proofErr w:type="spellEnd"/>
      <w:r w:rsidRPr="000509CE">
        <w:rPr>
          <w:rFonts w:asciiTheme="minorHAnsi" w:hAnsiTheme="minorHAnsi" w:cstheme="minorHAnsi"/>
        </w:rPr>
        <w:t xml:space="preserve">. lub niniejszą SWZ do oświadczeń, dokumentów i </w:t>
      </w:r>
      <w:r w:rsidRPr="000509CE">
        <w:rPr>
          <w:rFonts w:asciiTheme="minorHAnsi" w:hAnsiTheme="minorHAnsi" w:cstheme="minorHAnsi"/>
          <w:u w:val="single"/>
        </w:rPr>
        <w:t xml:space="preserve">cyfrowych </w:t>
      </w:r>
      <w:proofErr w:type="spellStart"/>
      <w:r w:rsidRPr="000509CE">
        <w:rPr>
          <w:rFonts w:asciiTheme="minorHAnsi" w:hAnsiTheme="minorHAnsi" w:cstheme="minorHAnsi"/>
          <w:u w:val="single"/>
        </w:rPr>
        <w:t>odwzorowań</w:t>
      </w:r>
      <w:proofErr w:type="spellEnd"/>
      <w:r w:rsidRPr="000509CE">
        <w:rPr>
          <w:rFonts w:asciiTheme="minorHAnsi" w:hAnsiTheme="minorHAnsi" w:cstheme="minorHAnsi"/>
        </w:rPr>
        <w:t xml:space="preserve"> składanych przez Wykonawcę w postępowaniu zastosowanie mają w szczególności przepisy rozporządzenia Ministra Rozwoju Pracy i Technologii z dnia 30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24239BD" w14:textId="77777777" w:rsidR="001D1EF5" w:rsidRPr="000509CE" w:rsidRDefault="001D1EF5" w:rsidP="001D1EF5">
      <w:pPr>
        <w:pStyle w:val="nag2"/>
        <w:numPr>
          <w:ilvl w:val="0"/>
          <w:numId w:val="42"/>
        </w:numPr>
        <w:shd w:val="clear" w:color="auto" w:fill="FFF2CC" w:themeFill="accent4" w:themeFillTint="33"/>
        <w:tabs>
          <w:tab w:val="left" w:pos="426"/>
        </w:tabs>
        <w:spacing w:line="276" w:lineRule="auto"/>
        <w:rPr>
          <w:rFonts w:cstheme="minorHAnsi"/>
          <w:bCs w:val="0"/>
          <w:sz w:val="24"/>
          <w:szCs w:val="24"/>
        </w:rPr>
      </w:pPr>
      <w:bookmarkStart w:id="26" w:name="_Toc116989634"/>
      <w:r w:rsidRPr="000509CE">
        <w:rPr>
          <w:rFonts w:cstheme="minorHAnsi"/>
          <w:bCs w:val="0"/>
          <w:sz w:val="24"/>
          <w:szCs w:val="24"/>
        </w:rPr>
        <w:t>Wymagania dotyczące wadium</w:t>
      </w:r>
      <w:bookmarkEnd w:id="26"/>
    </w:p>
    <w:p w14:paraId="11ADB6DE" w14:textId="77777777" w:rsidR="001D1EF5" w:rsidRPr="000509CE" w:rsidRDefault="001D1EF5" w:rsidP="001D1EF5">
      <w:pPr>
        <w:tabs>
          <w:tab w:val="left" w:pos="426"/>
        </w:tabs>
        <w:spacing w:line="276" w:lineRule="auto"/>
        <w:ind w:left="-142"/>
        <w:rPr>
          <w:rFonts w:asciiTheme="minorHAnsi" w:hAnsiTheme="minorHAnsi" w:cstheme="minorHAnsi"/>
        </w:rPr>
      </w:pPr>
      <w:r w:rsidRPr="000509CE">
        <w:rPr>
          <w:rFonts w:asciiTheme="minorHAnsi" w:hAnsiTheme="minorHAnsi" w:cstheme="minorHAnsi"/>
        </w:rPr>
        <w:t>Zamawiający nie wymaga wniesienia wadium.</w:t>
      </w:r>
    </w:p>
    <w:p w14:paraId="504D26C2" w14:textId="77777777" w:rsidR="001D1EF5" w:rsidRPr="000509CE" w:rsidRDefault="001D1EF5" w:rsidP="001D1EF5">
      <w:pPr>
        <w:pStyle w:val="nag2"/>
        <w:numPr>
          <w:ilvl w:val="0"/>
          <w:numId w:val="42"/>
        </w:numPr>
        <w:shd w:val="clear" w:color="auto" w:fill="FFF2CC" w:themeFill="accent4" w:themeFillTint="33"/>
        <w:tabs>
          <w:tab w:val="left" w:pos="426"/>
        </w:tabs>
        <w:spacing w:line="276" w:lineRule="auto"/>
        <w:rPr>
          <w:rFonts w:cstheme="minorHAnsi"/>
          <w:bCs w:val="0"/>
          <w:sz w:val="24"/>
          <w:szCs w:val="24"/>
        </w:rPr>
      </w:pPr>
      <w:bookmarkStart w:id="27" w:name="_Toc116989635"/>
      <w:r w:rsidRPr="000509CE">
        <w:rPr>
          <w:rFonts w:cstheme="minorHAnsi"/>
          <w:bCs w:val="0"/>
          <w:sz w:val="24"/>
          <w:szCs w:val="24"/>
        </w:rPr>
        <w:lastRenderedPageBreak/>
        <w:t>Sposób przygotowania ofert</w:t>
      </w:r>
      <w:bookmarkEnd w:id="27"/>
      <w:r w:rsidRPr="000509CE">
        <w:rPr>
          <w:rFonts w:cstheme="minorHAnsi"/>
          <w:bCs w:val="0"/>
          <w:sz w:val="24"/>
          <w:szCs w:val="24"/>
        </w:rPr>
        <w:t xml:space="preserve"> </w:t>
      </w:r>
    </w:p>
    <w:p w14:paraId="3AD4BE96" w14:textId="77777777" w:rsidR="001D1EF5" w:rsidRPr="000509CE" w:rsidRDefault="001D1EF5" w:rsidP="001D1EF5">
      <w:pPr>
        <w:shd w:val="clear" w:color="auto" w:fill="DEEAF6" w:themeFill="accent5" w:themeFillTint="33"/>
        <w:tabs>
          <w:tab w:val="left" w:pos="426"/>
        </w:tabs>
        <w:spacing w:before="240" w:line="276" w:lineRule="auto"/>
        <w:rPr>
          <w:rFonts w:asciiTheme="minorHAnsi" w:hAnsiTheme="minorHAnsi" w:cstheme="minorHAnsi"/>
          <w:b/>
        </w:rPr>
      </w:pPr>
      <w:r w:rsidRPr="000509CE">
        <w:rPr>
          <w:rFonts w:asciiTheme="minorHAnsi" w:hAnsiTheme="minorHAnsi" w:cstheme="minorHAnsi"/>
          <w:b/>
        </w:rPr>
        <w:t>Zasady obowiązujące podczas przygotowywania ofert</w:t>
      </w:r>
    </w:p>
    <w:p w14:paraId="0EA05FBB" w14:textId="77777777" w:rsidR="001D1EF5" w:rsidRPr="000509CE" w:rsidRDefault="001D1EF5" w:rsidP="001D1EF5">
      <w:pPr>
        <w:numPr>
          <w:ilvl w:val="0"/>
          <w:numId w:val="10"/>
        </w:numPr>
        <w:tabs>
          <w:tab w:val="left" w:pos="426"/>
        </w:tabs>
        <w:spacing w:line="276" w:lineRule="auto"/>
        <w:rPr>
          <w:rFonts w:asciiTheme="minorHAnsi" w:hAnsiTheme="minorHAnsi" w:cstheme="minorHAnsi"/>
        </w:rPr>
      </w:pPr>
      <w:r w:rsidRPr="000509CE">
        <w:rPr>
          <w:rFonts w:asciiTheme="minorHAnsi" w:hAnsiTheme="minorHAnsi" w:cstheme="minorHAnsi"/>
        </w:rPr>
        <w:t xml:space="preserve">Oferta wraz z załącznikami musi zostać sporządzona w języku polskim, </w:t>
      </w:r>
    </w:p>
    <w:p w14:paraId="3985373D" w14:textId="77777777" w:rsidR="001D1EF5" w:rsidRPr="000509CE" w:rsidRDefault="001D1EF5" w:rsidP="001D1EF5">
      <w:pPr>
        <w:numPr>
          <w:ilvl w:val="1"/>
          <w:numId w:val="35"/>
        </w:numPr>
        <w:tabs>
          <w:tab w:val="left" w:pos="426"/>
        </w:tabs>
        <w:spacing w:line="276" w:lineRule="auto"/>
        <w:ind w:left="567"/>
        <w:rPr>
          <w:rFonts w:asciiTheme="minorHAnsi" w:eastAsia="Arial" w:hAnsiTheme="minorHAnsi" w:cstheme="minorHAnsi"/>
          <w:lang w:val="pl"/>
        </w:rPr>
      </w:pPr>
      <w:r w:rsidRPr="000509CE">
        <w:rPr>
          <w:rFonts w:asciiTheme="minorHAnsi" w:eastAsia="Arial" w:hAnsiTheme="minorHAnsi" w:cstheme="minorHAnsi"/>
          <w:lang w:val="pl"/>
        </w:rPr>
        <w:t xml:space="preserve">złożona przy użyciu środków komunikacji elektronicznej tzn. za pośrednictwem </w:t>
      </w:r>
      <w:bookmarkStart w:id="28" w:name="_Hlk65059486"/>
      <w:r w:rsidRPr="000509CE">
        <w:rPr>
          <w:rFonts w:asciiTheme="minorHAnsi" w:eastAsia="Arial" w:hAnsiTheme="minorHAnsi" w:cstheme="minorHAnsi"/>
          <w:lang w:val="pl"/>
        </w:rPr>
        <w:fldChar w:fldCharType="begin"/>
      </w:r>
      <w:r w:rsidRPr="000509CE">
        <w:rPr>
          <w:rFonts w:asciiTheme="minorHAnsi" w:eastAsia="Arial" w:hAnsiTheme="minorHAnsi" w:cstheme="minorHAnsi"/>
          <w:lang w:val="pl"/>
        </w:rPr>
        <w:instrText xml:space="preserve"> HYPERLINK "https://platformazakupowa.pl/" \h </w:instrText>
      </w:r>
      <w:r w:rsidRPr="000509CE">
        <w:rPr>
          <w:rFonts w:asciiTheme="minorHAnsi" w:eastAsia="Arial" w:hAnsiTheme="minorHAnsi" w:cstheme="minorHAnsi"/>
          <w:lang w:val="pl"/>
        </w:rPr>
      </w:r>
      <w:r w:rsidRPr="000509CE">
        <w:rPr>
          <w:rFonts w:asciiTheme="minorHAnsi" w:eastAsia="Arial" w:hAnsiTheme="minorHAnsi" w:cstheme="minorHAnsi"/>
          <w:lang w:val="pl"/>
        </w:rPr>
        <w:fldChar w:fldCharType="separate"/>
      </w:r>
      <w:r w:rsidRPr="000509CE">
        <w:rPr>
          <w:rFonts w:asciiTheme="minorHAnsi" w:eastAsia="Arial" w:hAnsiTheme="minorHAnsi" w:cstheme="minorHAnsi"/>
          <w:color w:val="1155CC"/>
          <w:u w:val="single"/>
          <w:lang w:val="pl"/>
        </w:rPr>
        <w:t>platformazakupowa.pl</w:t>
      </w:r>
      <w:r w:rsidRPr="000509CE">
        <w:rPr>
          <w:rFonts w:asciiTheme="minorHAnsi" w:eastAsia="Arial" w:hAnsiTheme="minorHAnsi" w:cstheme="minorHAnsi"/>
          <w:color w:val="1155CC"/>
          <w:u w:val="single"/>
          <w:lang w:val="pl"/>
        </w:rPr>
        <w:fldChar w:fldCharType="end"/>
      </w:r>
      <w:bookmarkEnd w:id="28"/>
      <w:r w:rsidRPr="000509CE">
        <w:rPr>
          <w:rFonts w:asciiTheme="minorHAnsi" w:eastAsia="Arial" w:hAnsiTheme="minorHAnsi" w:cstheme="minorHAnsi"/>
          <w:lang w:val="pl"/>
        </w:rPr>
        <w:t>,</w:t>
      </w:r>
    </w:p>
    <w:p w14:paraId="46A502BD" w14:textId="77777777" w:rsidR="001D1EF5" w:rsidRPr="000509CE" w:rsidRDefault="001D1EF5" w:rsidP="001D1EF5">
      <w:pPr>
        <w:numPr>
          <w:ilvl w:val="1"/>
          <w:numId w:val="35"/>
        </w:numPr>
        <w:tabs>
          <w:tab w:val="left" w:pos="426"/>
        </w:tabs>
        <w:spacing w:line="276" w:lineRule="auto"/>
        <w:ind w:left="567"/>
        <w:rPr>
          <w:rFonts w:asciiTheme="minorHAnsi" w:eastAsia="Calibri" w:hAnsiTheme="minorHAnsi" w:cstheme="minorHAnsi"/>
          <w:lang w:val="pl"/>
        </w:rPr>
      </w:pPr>
      <w:r w:rsidRPr="000509CE">
        <w:rPr>
          <w:rFonts w:asciiTheme="minorHAnsi" w:eastAsia="Arial" w:hAnsiTheme="minorHAnsi" w:cstheme="minorHAnsi"/>
          <w:lang w:val="pl"/>
        </w:rPr>
        <w:t xml:space="preserve">podpisana </w:t>
      </w:r>
      <w:hyperlink r:id="rId11">
        <w:r w:rsidRPr="000509CE">
          <w:rPr>
            <w:rFonts w:asciiTheme="minorHAnsi" w:eastAsia="Arial" w:hAnsiTheme="minorHAnsi" w:cstheme="minorHAnsi"/>
            <w:b/>
            <w:color w:val="1155CC"/>
            <w:u w:val="single"/>
            <w:lang w:val="pl"/>
          </w:rPr>
          <w:t>kwalifikowanym podpisem elektronicznym</w:t>
        </w:r>
      </w:hyperlink>
      <w:r w:rsidRPr="000509CE">
        <w:rPr>
          <w:rFonts w:asciiTheme="minorHAnsi" w:eastAsia="Arial" w:hAnsiTheme="minorHAnsi" w:cstheme="minorHAnsi"/>
          <w:lang w:val="pl"/>
        </w:rPr>
        <w:t xml:space="preserve"> lub </w:t>
      </w:r>
      <w:hyperlink r:id="rId12">
        <w:r w:rsidRPr="000509CE">
          <w:rPr>
            <w:rFonts w:asciiTheme="minorHAnsi" w:eastAsia="Arial" w:hAnsiTheme="minorHAnsi" w:cstheme="minorHAnsi"/>
            <w:b/>
            <w:color w:val="1155CC"/>
            <w:u w:val="single"/>
            <w:lang w:val="pl"/>
          </w:rPr>
          <w:t>podpisem zaufanym</w:t>
        </w:r>
      </w:hyperlink>
      <w:r w:rsidRPr="000509CE">
        <w:rPr>
          <w:rFonts w:asciiTheme="minorHAnsi" w:eastAsia="Arial" w:hAnsiTheme="minorHAnsi" w:cstheme="minorHAnsi"/>
          <w:lang w:val="pl"/>
        </w:rPr>
        <w:t xml:space="preserve"> lub </w:t>
      </w:r>
      <w:hyperlink r:id="rId13">
        <w:r w:rsidRPr="000509CE">
          <w:rPr>
            <w:rFonts w:asciiTheme="minorHAnsi" w:eastAsia="Arial" w:hAnsiTheme="minorHAnsi" w:cstheme="minorHAnsi"/>
            <w:b/>
            <w:color w:val="1155CC"/>
            <w:u w:val="single"/>
            <w:lang w:val="pl"/>
          </w:rPr>
          <w:t>podpisem osobistym</w:t>
        </w:r>
      </w:hyperlink>
      <w:r w:rsidRPr="000509CE">
        <w:rPr>
          <w:rFonts w:asciiTheme="minorHAnsi" w:eastAsia="Arial" w:hAnsiTheme="minorHAnsi" w:cstheme="minorHAnsi"/>
          <w:lang w:val="pl"/>
        </w:rPr>
        <w:t xml:space="preserve"> przez osobę/osoby upoważnioną/upoważnione.</w:t>
      </w:r>
    </w:p>
    <w:p w14:paraId="4366F5DC" w14:textId="77777777" w:rsidR="001D1EF5" w:rsidRPr="000509CE" w:rsidRDefault="001D1EF5" w:rsidP="001D1EF5">
      <w:pPr>
        <w:numPr>
          <w:ilvl w:val="0"/>
          <w:numId w:val="37"/>
        </w:numPr>
        <w:tabs>
          <w:tab w:val="left" w:pos="426"/>
        </w:tabs>
        <w:spacing w:line="276" w:lineRule="auto"/>
        <w:ind w:left="851"/>
        <w:rPr>
          <w:rFonts w:asciiTheme="minorHAnsi" w:eastAsia="Arial" w:hAnsiTheme="minorHAnsi" w:cstheme="minorHAnsi"/>
          <w:lang w:val="pl"/>
        </w:rPr>
      </w:pPr>
      <w:r w:rsidRPr="000509CE">
        <w:rPr>
          <w:rFonts w:asciiTheme="minorHAnsi" w:eastAsia="Arial" w:hAnsiTheme="minorHAnsi" w:cstheme="minorHAns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509CE">
        <w:rPr>
          <w:rFonts w:asciiTheme="minorHAnsi" w:eastAsia="Arial" w:hAnsiTheme="minorHAnsi" w:cstheme="minorHAnsi"/>
          <w:lang w:val="pl"/>
        </w:rPr>
        <w:t>eIDAS</w:t>
      </w:r>
      <w:proofErr w:type="spellEnd"/>
      <w:r w:rsidRPr="000509CE">
        <w:rPr>
          <w:rFonts w:asciiTheme="minorHAnsi" w:eastAsia="Arial" w:hAnsiTheme="minorHAnsi" w:cstheme="minorHAnsi"/>
          <w:lang w:val="pl"/>
        </w:rPr>
        <w:t>) (UE) nr 910/2014 - od 1 lipca 2016 roku”.</w:t>
      </w:r>
    </w:p>
    <w:p w14:paraId="5FF2D3A9" w14:textId="77777777" w:rsidR="001D1EF5" w:rsidRPr="000509CE" w:rsidRDefault="001D1EF5" w:rsidP="001D1EF5">
      <w:pPr>
        <w:numPr>
          <w:ilvl w:val="0"/>
          <w:numId w:val="37"/>
        </w:numPr>
        <w:tabs>
          <w:tab w:val="left" w:pos="426"/>
        </w:tabs>
        <w:spacing w:line="276" w:lineRule="auto"/>
        <w:ind w:left="851"/>
        <w:rPr>
          <w:rFonts w:asciiTheme="minorHAnsi" w:eastAsia="Arial" w:hAnsiTheme="minorHAnsi" w:cstheme="minorHAnsi"/>
          <w:lang w:val="pl"/>
        </w:rPr>
      </w:pPr>
      <w:r w:rsidRPr="000509CE">
        <w:rPr>
          <w:rFonts w:asciiTheme="minorHAnsi" w:eastAsia="Arial" w:hAnsiTheme="minorHAnsi" w:cstheme="minorHAnsi"/>
          <w:lang w:val="pl"/>
        </w:rPr>
        <w:t xml:space="preserve">W przypadku wykorzystania formatu podpisu </w:t>
      </w:r>
      <w:proofErr w:type="spellStart"/>
      <w:r w:rsidRPr="000509CE">
        <w:rPr>
          <w:rFonts w:asciiTheme="minorHAnsi" w:eastAsia="Arial" w:hAnsiTheme="minorHAnsi" w:cstheme="minorHAnsi"/>
          <w:lang w:val="pl"/>
        </w:rPr>
        <w:t>XAdES</w:t>
      </w:r>
      <w:proofErr w:type="spellEnd"/>
      <w:r w:rsidRPr="000509CE">
        <w:rPr>
          <w:rFonts w:asciiTheme="minorHAnsi" w:eastAsia="Arial" w:hAnsiTheme="minorHAnsi" w:cstheme="minorHAnsi"/>
          <w:lang w:val="pl"/>
        </w:rPr>
        <w:t xml:space="preserve"> zewnętrzny. Zamawiający wymaga dołączenia odpowiedniej ilości plików tj. podpisywanych plików z danymi oraz plików </w:t>
      </w:r>
      <w:proofErr w:type="spellStart"/>
      <w:r w:rsidRPr="000509CE">
        <w:rPr>
          <w:rFonts w:asciiTheme="minorHAnsi" w:eastAsia="Arial" w:hAnsiTheme="minorHAnsi" w:cstheme="minorHAnsi"/>
          <w:lang w:val="pl"/>
        </w:rPr>
        <w:t>XAdES</w:t>
      </w:r>
      <w:proofErr w:type="spellEnd"/>
      <w:r w:rsidRPr="000509CE">
        <w:rPr>
          <w:rFonts w:asciiTheme="minorHAnsi" w:eastAsia="Arial" w:hAnsiTheme="minorHAnsi" w:cstheme="minorHAnsi"/>
          <w:lang w:val="pl"/>
        </w:rPr>
        <w:t>.</w:t>
      </w:r>
    </w:p>
    <w:p w14:paraId="01AED2F7" w14:textId="77777777" w:rsidR="001D1EF5" w:rsidRPr="000509CE" w:rsidRDefault="001D1EF5" w:rsidP="001D1EF5">
      <w:pPr>
        <w:numPr>
          <w:ilvl w:val="0"/>
          <w:numId w:val="10"/>
        </w:numPr>
        <w:tabs>
          <w:tab w:val="left" w:pos="426"/>
        </w:tabs>
        <w:spacing w:before="120" w:line="276" w:lineRule="auto"/>
        <w:rPr>
          <w:rFonts w:asciiTheme="minorHAnsi" w:hAnsiTheme="minorHAnsi" w:cstheme="minorHAnsi"/>
        </w:rPr>
      </w:pPr>
      <w:r w:rsidRPr="000509CE">
        <w:rPr>
          <w:rFonts w:asciiTheme="minorHAnsi" w:hAnsiTheme="minorHAnsi" w:cstheme="minorHAnsi"/>
          <w:u w:val="single"/>
        </w:rPr>
        <w:t xml:space="preserve">Zasady przygotowania i złożenia oferty za pośrednictwem Platformy znajdują się bezpośrednio na stronie: </w:t>
      </w:r>
      <w:hyperlink r:id="rId14">
        <w:r w:rsidRPr="000509CE">
          <w:rPr>
            <w:rFonts w:asciiTheme="minorHAnsi" w:eastAsia="Arial" w:hAnsiTheme="minorHAnsi" w:cstheme="minorHAnsi"/>
            <w:color w:val="1155CC"/>
            <w:u w:val="single"/>
            <w:lang w:val="pl"/>
          </w:rPr>
          <w:t>platformazakupowa.pl</w:t>
        </w:r>
      </w:hyperlink>
    </w:p>
    <w:p w14:paraId="2ADFF5AB" w14:textId="77777777" w:rsidR="001D1EF5" w:rsidRPr="000509CE" w:rsidRDefault="001D1EF5" w:rsidP="001D1EF5">
      <w:pPr>
        <w:numPr>
          <w:ilvl w:val="0"/>
          <w:numId w:val="10"/>
        </w:numPr>
        <w:tabs>
          <w:tab w:val="left" w:pos="426"/>
        </w:tabs>
        <w:spacing w:before="120" w:line="276" w:lineRule="auto"/>
        <w:rPr>
          <w:rFonts w:asciiTheme="minorHAnsi" w:hAnsiTheme="minorHAnsi" w:cstheme="minorHAnsi"/>
        </w:rPr>
      </w:pPr>
      <w:r w:rsidRPr="000509CE">
        <w:rPr>
          <w:rFonts w:asciiTheme="minorHAnsi" w:hAnsiTheme="minorHAnsi" w:cstheme="minorHAnsi"/>
        </w:rPr>
        <w:t>Wykonawca ma prawo złożyć tylko jedną ofertę. Oferty wykonawcy, który przedłoży więcej</w:t>
      </w:r>
      <w:r w:rsidRPr="000509CE">
        <w:rPr>
          <w:rFonts w:asciiTheme="minorHAnsi" w:hAnsiTheme="minorHAnsi" w:cstheme="minorHAnsi"/>
          <w:bCs/>
          <w:color w:val="C00000"/>
        </w:rPr>
        <w:t xml:space="preserve"> </w:t>
      </w:r>
      <w:r w:rsidRPr="000509CE">
        <w:rPr>
          <w:rFonts w:asciiTheme="minorHAnsi" w:hAnsiTheme="minorHAnsi" w:cstheme="minorHAnsi"/>
        </w:rPr>
        <w:t>niż jedną ofertę, zostaną odrzucone.</w:t>
      </w:r>
    </w:p>
    <w:p w14:paraId="6CE073D8" w14:textId="77777777" w:rsidR="001D1EF5" w:rsidRPr="000509CE" w:rsidRDefault="001D1EF5" w:rsidP="001D1EF5">
      <w:pPr>
        <w:numPr>
          <w:ilvl w:val="0"/>
          <w:numId w:val="10"/>
        </w:numPr>
        <w:tabs>
          <w:tab w:val="left" w:pos="426"/>
        </w:tabs>
        <w:spacing w:before="120" w:line="276" w:lineRule="auto"/>
        <w:rPr>
          <w:rFonts w:asciiTheme="minorHAnsi" w:hAnsiTheme="minorHAnsi" w:cstheme="minorHAnsi"/>
        </w:rPr>
      </w:pPr>
      <w:r w:rsidRPr="000509CE">
        <w:rPr>
          <w:rFonts w:asciiTheme="minorHAnsi" w:hAnsiTheme="minorHAnsi" w:cstheme="minorHAnsi"/>
        </w:rPr>
        <w:t xml:space="preserve">Wykonawca składa ofertę wraz z wymaganymi oświadczeniami i dokumentami, wskazanymi w rozdziale II </w:t>
      </w:r>
      <w:bookmarkStart w:id="29" w:name="_Hlk65063365"/>
      <w:r w:rsidRPr="000509CE">
        <w:rPr>
          <w:rFonts w:asciiTheme="minorHAnsi" w:hAnsiTheme="minorHAnsi" w:cstheme="minorHAnsi"/>
        </w:rPr>
        <w:t>podrozdziale</w:t>
      </w:r>
      <w:bookmarkEnd w:id="29"/>
      <w:r w:rsidRPr="000509CE">
        <w:rPr>
          <w:rFonts w:asciiTheme="minorHAnsi" w:hAnsiTheme="minorHAnsi" w:cstheme="minorHAnsi"/>
        </w:rPr>
        <w:t xml:space="preserve"> 8 SWZ.</w:t>
      </w:r>
    </w:p>
    <w:p w14:paraId="79C90453" w14:textId="77777777" w:rsidR="001D1EF5" w:rsidRPr="000509CE" w:rsidRDefault="001D1EF5" w:rsidP="001D1EF5">
      <w:pPr>
        <w:numPr>
          <w:ilvl w:val="0"/>
          <w:numId w:val="10"/>
        </w:numPr>
        <w:tabs>
          <w:tab w:val="left" w:pos="426"/>
        </w:tabs>
        <w:spacing w:before="120" w:line="276" w:lineRule="auto"/>
        <w:rPr>
          <w:rFonts w:asciiTheme="minorHAnsi" w:hAnsiTheme="minorHAnsi" w:cstheme="minorHAnsi"/>
        </w:rPr>
      </w:pPr>
      <w:r w:rsidRPr="000509CE">
        <w:rPr>
          <w:rFonts w:asciiTheme="minorHAnsi" w:hAnsiTheme="minorHAnsi" w:cstheme="minorHAnsi"/>
        </w:rPr>
        <w:t xml:space="preserve">Wykonawca, za pośrednictwem </w:t>
      </w:r>
      <w:bookmarkStart w:id="30" w:name="_Hlk65059675"/>
      <w:r w:rsidRPr="000509CE">
        <w:rPr>
          <w:rFonts w:asciiTheme="minorHAnsi" w:hAnsiTheme="minorHAnsi" w:cstheme="minorHAnsi"/>
        </w:rPr>
        <w:fldChar w:fldCharType="begin"/>
      </w:r>
      <w:r w:rsidRPr="000509CE">
        <w:rPr>
          <w:rFonts w:asciiTheme="minorHAnsi" w:hAnsiTheme="minorHAnsi" w:cstheme="minorHAnsi"/>
        </w:rPr>
        <w:instrText xml:space="preserve"> HYPERLINK "https://platformazakupowa.pl/" \h </w:instrText>
      </w:r>
      <w:r w:rsidRPr="000509CE">
        <w:rPr>
          <w:rFonts w:asciiTheme="minorHAnsi" w:hAnsiTheme="minorHAnsi" w:cstheme="minorHAnsi"/>
        </w:rPr>
      </w:r>
      <w:r w:rsidRPr="000509CE">
        <w:rPr>
          <w:rFonts w:asciiTheme="minorHAnsi" w:hAnsiTheme="minorHAnsi" w:cstheme="minorHAnsi"/>
        </w:rPr>
        <w:fldChar w:fldCharType="separate"/>
      </w:r>
      <w:r w:rsidRPr="000509CE">
        <w:rPr>
          <w:rFonts w:asciiTheme="minorHAnsi" w:hAnsiTheme="minorHAnsi" w:cstheme="minorHAnsi"/>
          <w:color w:val="1155CC"/>
          <w:u w:val="single"/>
        </w:rPr>
        <w:t>platformazakupowa.pl</w:t>
      </w:r>
      <w:r w:rsidRPr="000509CE">
        <w:rPr>
          <w:rFonts w:asciiTheme="minorHAnsi" w:hAnsiTheme="minorHAnsi" w:cstheme="minorHAnsi"/>
          <w:color w:val="1155CC"/>
          <w:u w:val="single"/>
        </w:rPr>
        <w:fldChar w:fldCharType="end"/>
      </w:r>
      <w:bookmarkEnd w:id="30"/>
      <w:r w:rsidRPr="000509CE">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bookmarkStart w:id="31" w:name="_Hlk65059500"/>
      <w:r w:rsidRPr="000509CE">
        <w:rPr>
          <w:rFonts w:asciiTheme="minorHAnsi" w:hAnsiTheme="minorHAnsi" w:cstheme="minorHAnsi"/>
        </w:rPr>
        <w:t xml:space="preserve"> </w:t>
      </w:r>
      <w:hyperlink r:id="rId15" w:history="1">
        <w:r w:rsidRPr="000509CE">
          <w:rPr>
            <w:rStyle w:val="Hipercze"/>
            <w:rFonts w:asciiTheme="minorHAnsi" w:eastAsiaTheme="majorEastAsia" w:hAnsiTheme="minorHAnsi" w:cstheme="minorHAnsi"/>
          </w:rPr>
          <w:t>https://platformazakupowa.pl/strona/45-instrukcje</w:t>
        </w:r>
      </w:hyperlink>
      <w:bookmarkEnd w:id="31"/>
    </w:p>
    <w:p w14:paraId="2FB7E2DB" w14:textId="77777777" w:rsidR="001D1EF5" w:rsidRPr="000509CE" w:rsidRDefault="001D1EF5" w:rsidP="001D1EF5">
      <w:pPr>
        <w:numPr>
          <w:ilvl w:val="0"/>
          <w:numId w:val="10"/>
        </w:numPr>
        <w:tabs>
          <w:tab w:val="left" w:pos="426"/>
        </w:tabs>
        <w:spacing w:before="120" w:line="276" w:lineRule="auto"/>
        <w:rPr>
          <w:rFonts w:asciiTheme="minorHAnsi" w:hAnsiTheme="minorHAnsi" w:cstheme="minorHAnsi"/>
        </w:rPr>
      </w:pPr>
      <w:r w:rsidRPr="000509CE">
        <w:rPr>
          <w:rFonts w:asciiTheme="minorHAnsi" w:hAnsiTheme="minorHAnsi" w:cstheme="minorHAnsi"/>
        </w:rPr>
        <w:t xml:space="preserve">Zgodnie z art. 18 ust. 3 ustawy </w:t>
      </w:r>
      <w:proofErr w:type="spellStart"/>
      <w:r w:rsidRPr="000509CE">
        <w:rPr>
          <w:rFonts w:asciiTheme="minorHAnsi" w:hAnsiTheme="minorHAnsi" w:cstheme="minorHAnsi"/>
        </w:rPr>
        <w:t>Pzp</w:t>
      </w:r>
      <w:proofErr w:type="spellEnd"/>
      <w:r w:rsidRPr="000509CE">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86CB64" w14:textId="77777777" w:rsidR="001D1EF5" w:rsidRPr="000509CE" w:rsidRDefault="001D1EF5" w:rsidP="001D1EF5">
      <w:pPr>
        <w:numPr>
          <w:ilvl w:val="0"/>
          <w:numId w:val="10"/>
        </w:numPr>
        <w:tabs>
          <w:tab w:val="left" w:pos="426"/>
        </w:tabs>
        <w:spacing w:before="120" w:line="276" w:lineRule="auto"/>
        <w:rPr>
          <w:rFonts w:asciiTheme="minorHAnsi" w:hAnsiTheme="minorHAnsi" w:cstheme="minorHAnsi"/>
        </w:rPr>
      </w:pPr>
      <w:r w:rsidRPr="000509CE">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A35A162" w14:textId="77777777" w:rsidR="001D1EF5" w:rsidRPr="000509CE" w:rsidRDefault="001D1EF5" w:rsidP="001D1EF5">
      <w:pPr>
        <w:numPr>
          <w:ilvl w:val="0"/>
          <w:numId w:val="10"/>
        </w:numPr>
        <w:tabs>
          <w:tab w:val="left" w:pos="426"/>
        </w:tabs>
        <w:spacing w:before="120" w:line="276" w:lineRule="auto"/>
        <w:rPr>
          <w:rFonts w:asciiTheme="minorHAnsi" w:hAnsiTheme="minorHAnsi" w:cstheme="minorHAnsi"/>
        </w:rPr>
      </w:pPr>
      <w:r w:rsidRPr="000509CE">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7CEF37" w14:textId="77777777" w:rsidR="001D1EF5" w:rsidRPr="000509CE" w:rsidRDefault="001D1EF5" w:rsidP="001D1EF5">
      <w:pPr>
        <w:numPr>
          <w:ilvl w:val="0"/>
          <w:numId w:val="10"/>
        </w:numPr>
        <w:tabs>
          <w:tab w:val="left" w:pos="426"/>
        </w:tabs>
        <w:spacing w:before="120" w:line="276" w:lineRule="auto"/>
        <w:rPr>
          <w:rFonts w:asciiTheme="minorHAnsi" w:hAnsiTheme="minorHAnsi" w:cstheme="minorHAnsi"/>
        </w:rPr>
      </w:pPr>
      <w:r w:rsidRPr="000509CE">
        <w:rPr>
          <w:rFonts w:asciiTheme="minorHAnsi" w:hAnsiTheme="minorHAnsi" w:cstheme="minorHAnsi"/>
        </w:rPr>
        <w:t>wymagania techniczne i organizacyjne sporządzania, wysyłania i odbierania korespondencji elektroniczne, w tym składanie ofert znajdują się w dziale III pkt. 1 SWZ.</w:t>
      </w:r>
    </w:p>
    <w:p w14:paraId="51F1D6D0" w14:textId="77777777" w:rsidR="001D1EF5" w:rsidRPr="000509CE" w:rsidRDefault="001D1EF5" w:rsidP="001D1EF5">
      <w:pPr>
        <w:pStyle w:val="nag2"/>
        <w:numPr>
          <w:ilvl w:val="0"/>
          <w:numId w:val="42"/>
        </w:numPr>
        <w:shd w:val="clear" w:color="auto" w:fill="FFF2CC" w:themeFill="accent4" w:themeFillTint="33"/>
        <w:tabs>
          <w:tab w:val="left" w:pos="426"/>
        </w:tabs>
        <w:spacing w:line="276" w:lineRule="auto"/>
        <w:rPr>
          <w:rFonts w:cstheme="minorHAnsi"/>
          <w:bCs w:val="0"/>
          <w:sz w:val="24"/>
          <w:szCs w:val="24"/>
        </w:rPr>
      </w:pPr>
      <w:bookmarkStart w:id="32" w:name="_Toc116989636"/>
      <w:r w:rsidRPr="000509CE">
        <w:rPr>
          <w:rFonts w:cstheme="minorHAnsi"/>
          <w:bCs w:val="0"/>
          <w:sz w:val="24"/>
          <w:szCs w:val="24"/>
        </w:rPr>
        <w:t>Opis sposobu obliczenia ceny</w:t>
      </w:r>
      <w:bookmarkEnd w:id="32"/>
      <w:r w:rsidRPr="000509CE">
        <w:rPr>
          <w:rFonts w:cstheme="minorHAnsi"/>
          <w:bCs w:val="0"/>
          <w:sz w:val="24"/>
          <w:szCs w:val="24"/>
        </w:rPr>
        <w:t xml:space="preserve"> </w:t>
      </w:r>
    </w:p>
    <w:p w14:paraId="45CACE7E" w14:textId="77777777" w:rsidR="001D1EF5" w:rsidRPr="000509CE" w:rsidRDefault="001D1EF5" w:rsidP="001D1EF5">
      <w:pPr>
        <w:numPr>
          <w:ilvl w:val="3"/>
          <w:numId w:val="20"/>
        </w:numPr>
        <w:tabs>
          <w:tab w:val="left" w:pos="426"/>
        </w:tabs>
        <w:spacing w:after="200"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Wykonawca zobowiązany jest zastosować stawkę VAT zgodnie z obowiązującymi przepisami ustawy z 11 marca 2004 r. o  podatku od towarów i usług.</w:t>
      </w:r>
    </w:p>
    <w:p w14:paraId="106084F4" w14:textId="77777777" w:rsidR="001D1EF5" w:rsidRPr="000509CE" w:rsidRDefault="001D1EF5" w:rsidP="001D1EF5">
      <w:pPr>
        <w:numPr>
          <w:ilvl w:val="3"/>
          <w:numId w:val="20"/>
        </w:numPr>
        <w:tabs>
          <w:tab w:val="left" w:pos="426"/>
        </w:tabs>
        <w:spacing w:after="200"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lastRenderedPageBreak/>
        <w:t>Cenę oferty należy obliczyć, uwzględniając całość wynagrodzenia wykonawcy za prawidłowe wykonanie umowy. Wykonawca jest zobowiązany skalkulować cenę na podstawie wszelkich wymogów związanych z realizacją zamówienia.</w:t>
      </w:r>
    </w:p>
    <w:p w14:paraId="61D93B90" w14:textId="77777777" w:rsidR="001D1EF5" w:rsidRPr="000509CE" w:rsidRDefault="001D1EF5" w:rsidP="001D1EF5">
      <w:pPr>
        <w:numPr>
          <w:ilvl w:val="3"/>
          <w:numId w:val="20"/>
        </w:numPr>
        <w:tabs>
          <w:tab w:val="left" w:pos="426"/>
        </w:tabs>
        <w:spacing w:after="200"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65CEE29F" w14:textId="77777777" w:rsidR="001D1EF5" w:rsidRPr="000509CE" w:rsidRDefault="001D1EF5" w:rsidP="001D1EF5">
      <w:pPr>
        <w:numPr>
          <w:ilvl w:val="3"/>
          <w:numId w:val="20"/>
        </w:numPr>
        <w:tabs>
          <w:tab w:val="left" w:pos="426"/>
        </w:tabs>
        <w:spacing w:after="200"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Wykonawcy ponoszą wszelkie koszty związane z przygotowaniem i złożeniem oferty.</w:t>
      </w:r>
    </w:p>
    <w:p w14:paraId="4CD8C966" w14:textId="77777777" w:rsidR="001D1EF5" w:rsidRPr="000509CE" w:rsidRDefault="001D1EF5" w:rsidP="001D1EF5">
      <w:pPr>
        <w:numPr>
          <w:ilvl w:val="3"/>
          <w:numId w:val="20"/>
        </w:numPr>
        <w:tabs>
          <w:tab w:val="left" w:pos="426"/>
        </w:tabs>
        <w:spacing w:after="200"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33B32D84" w14:textId="77777777" w:rsidR="001D1EF5" w:rsidRPr="000509CE" w:rsidRDefault="001D1EF5" w:rsidP="001D1EF5">
      <w:pPr>
        <w:numPr>
          <w:ilvl w:val="3"/>
          <w:numId w:val="20"/>
        </w:numPr>
        <w:tabs>
          <w:tab w:val="left" w:pos="426"/>
        </w:tabs>
        <w:spacing w:after="200"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 xml:space="preserve">Zgodnie z art. 225 ustawy </w:t>
      </w:r>
      <w:proofErr w:type="spellStart"/>
      <w:r w:rsidRPr="000509CE">
        <w:rPr>
          <w:rFonts w:asciiTheme="minorHAnsi" w:eastAsiaTheme="majorEastAsia" w:hAnsiTheme="minorHAnsi" w:cstheme="minorHAnsi"/>
          <w:lang w:eastAsia="en-US"/>
        </w:rPr>
        <w:t>Pzp</w:t>
      </w:r>
      <w:proofErr w:type="spellEnd"/>
      <w:r w:rsidRPr="000509CE">
        <w:rPr>
          <w:rFonts w:asciiTheme="minorHAnsi" w:eastAsiaTheme="majorEastAsia" w:hAnsiTheme="minorHAnsi" w:cstheme="minorHAnsi"/>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BE5E429" w14:textId="77777777" w:rsidR="001D1EF5" w:rsidRPr="000509CE" w:rsidRDefault="001D1EF5" w:rsidP="001D1EF5">
      <w:pPr>
        <w:tabs>
          <w:tab w:val="left" w:pos="426"/>
        </w:tabs>
        <w:spacing w:after="200"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1) poinformowania zamawiającego, że wybór jego oferty będzie prowadził do powstania u zamawiającego obowiązku podatkowego;</w:t>
      </w:r>
    </w:p>
    <w:p w14:paraId="3D6EF67A" w14:textId="77777777" w:rsidR="001D1EF5" w:rsidRPr="000509CE" w:rsidRDefault="001D1EF5" w:rsidP="001D1EF5">
      <w:pPr>
        <w:tabs>
          <w:tab w:val="left" w:pos="426"/>
        </w:tabs>
        <w:spacing w:after="200"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2) wskazania nazwy (rodzaju) towaru lub usługi, których dostawa lub świadczenie będą prowadziły do powstania obowiązku podatkowego;</w:t>
      </w:r>
    </w:p>
    <w:p w14:paraId="64F26A47" w14:textId="77777777" w:rsidR="001D1EF5" w:rsidRPr="000509CE" w:rsidRDefault="001D1EF5" w:rsidP="001D1EF5">
      <w:pPr>
        <w:tabs>
          <w:tab w:val="left" w:pos="426"/>
        </w:tabs>
        <w:spacing w:after="200"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3) wskazania wartości towaru lub usługi objętego obowiązkiem podatkowym zamawiającego, bez kwoty podatku;</w:t>
      </w:r>
    </w:p>
    <w:p w14:paraId="42E41C54" w14:textId="77777777" w:rsidR="001D1EF5" w:rsidRPr="000509CE" w:rsidRDefault="001D1EF5" w:rsidP="001D1EF5">
      <w:pPr>
        <w:tabs>
          <w:tab w:val="left" w:pos="426"/>
        </w:tabs>
        <w:spacing w:after="200"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4) wskazania stawki podatku od towarów i usług, która zgodnie z wiedzą wykonawcy, będzie miała zastosowanie.</w:t>
      </w:r>
    </w:p>
    <w:p w14:paraId="441FA9FE" w14:textId="77777777" w:rsidR="001D1EF5" w:rsidRPr="000509CE" w:rsidRDefault="001D1EF5" w:rsidP="001D1EF5">
      <w:pPr>
        <w:numPr>
          <w:ilvl w:val="3"/>
          <w:numId w:val="20"/>
        </w:numPr>
        <w:tabs>
          <w:tab w:val="left" w:pos="426"/>
        </w:tabs>
        <w:spacing w:line="276" w:lineRule="auto"/>
        <w:ind w:left="284"/>
        <w:contextualSpacing/>
        <w:rPr>
          <w:rFonts w:asciiTheme="minorHAnsi" w:eastAsiaTheme="majorEastAsia" w:hAnsiTheme="minorHAnsi" w:cstheme="minorHAnsi"/>
          <w:lang w:eastAsia="en-US"/>
        </w:rPr>
      </w:pPr>
      <w:r w:rsidRPr="000509CE">
        <w:rPr>
          <w:rFonts w:asciiTheme="minorHAnsi" w:eastAsiaTheme="majorEastAsia" w:hAnsiTheme="minorHAnsi" w:cstheme="minorHAnsi"/>
          <w:lang w:eastAsia="en-US"/>
        </w:rPr>
        <w:t>Informację w powyższym zakresie wykonawca składa w załączniku nr 1 do SWZ. Brak złożenia ww. informacji będzie postrzegany jako brak powstania obowiązku podatkowego u zamawiającego.</w:t>
      </w:r>
      <w:bookmarkStart w:id="33" w:name="bookmark28"/>
    </w:p>
    <w:p w14:paraId="0DC94932" w14:textId="77777777" w:rsidR="001D1EF5" w:rsidRPr="000509CE" w:rsidRDefault="001D1EF5" w:rsidP="001D1EF5">
      <w:pPr>
        <w:pStyle w:val="Stylkk"/>
        <w:shd w:val="clear" w:color="auto" w:fill="D9D9D9" w:themeFill="background1" w:themeFillShade="D9"/>
        <w:tabs>
          <w:tab w:val="left" w:pos="426"/>
        </w:tabs>
        <w:spacing w:line="276" w:lineRule="auto"/>
        <w:ind w:left="284" w:right="-425" w:hanging="426"/>
        <w:rPr>
          <w:rFonts w:cstheme="minorHAnsi"/>
          <w:bCs w:val="0"/>
          <w:sz w:val="24"/>
          <w:szCs w:val="24"/>
        </w:rPr>
      </w:pPr>
      <w:bookmarkStart w:id="34" w:name="_Toc116989637"/>
      <w:bookmarkEnd w:id="33"/>
      <w:r w:rsidRPr="000509CE">
        <w:rPr>
          <w:rFonts w:cstheme="minorHAnsi"/>
          <w:bCs w:val="0"/>
          <w:sz w:val="24"/>
          <w:szCs w:val="24"/>
        </w:rPr>
        <w:t>Informacje o przebiegu postępowania</w:t>
      </w:r>
      <w:bookmarkEnd w:id="34"/>
    </w:p>
    <w:p w14:paraId="7E09C76C" w14:textId="77777777" w:rsidR="001D1EF5" w:rsidRPr="000509CE" w:rsidRDefault="001D1EF5" w:rsidP="001D1EF5">
      <w:pPr>
        <w:pStyle w:val="nag2"/>
        <w:numPr>
          <w:ilvl w:val="0"/>
          <w:numId w:val="43"/>
        </w:numPr>
        <w:shd w:val="clear" w:color="auto" w:fill="C5E0B3" w:themeFill="accent6" w:themeFillTint="66"/>
        <w:tabs>
          <w:tab w:val="left" w:pos="426"/>
        </w:tabs>
        <w:spacing w:line="276" w:lineRule="auto"/>
        <w:rPr>
          <w:rFonts w:cstheme="minorHAnsi"/>
          <w:sz w:val="24"/>
          <w:szCs w:val="24"/>
        </w:rPr>
      </w:pPr>
      <w:bookmarkStart w:id="35" w:name="_Toc116989638"/>
      <w:r w:rsidRPr="000509CE">
        <w:rPr>
          <w:rFonts w:cstheme="minorHAnsi"/>
          <w:sz w:val="24"/>
          <w:szCs w:val="24"/>
        </w:rPr>
        <w:t>Sposób porozumiewania się zamawiającego z wykonawcami</w:t>
      </w:r>
      <w:bookmarkEnd w:id="35"/>
    </w:p>
    <w:p w14:paraId="58346648" w14:textId="77777777" w:rsidR="001D1EF5" w:rsidRPr="000509CE" w:rsidRDefault="001D1EF5" w:rsidP="001D1EF5">
      <w:pPr>
        <w:numPr>
          <w:ilvl w:val="1"/>
          <w:numId w:val="11"/>
        </w:numPr>
        <w:tabs>
          <w:tab w:val="left" w:pos="426"/>
        </w:tabs>
        <w:spacing w:before="120" w:line="276" w:lineRule="auto"/>
        <w:ind w:left="431" w:right="-108"/>
        <w:rPr>
          <w:rFonts w:asciiTheme="minorHAnsi" w:hAnsiTheme="minorHAnsi" w:cstheme="minorHAnsi"/>
        </w:rPr>
      </w:pPr>
      <w:r w:rsidRPr="000509CE">
        <w:rPr>
          <w:rFonts w:asciiTheme="minorHAnsi" w:hAnsiTheme="minorHAnsi" w:cstheme="minorHAnsi"/>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w:t>
      </w:r>
      <w:r w:rsidRPr="000509CE">
        <w:rPr>
          <w:rFonts w:asciiTheme="minorHAnsi" w:hAnsiTheme="minorHAnsi" w:cstheme="minorHAnsi"/>
          <w:b/>
          <w:bCs/>
        </w:rPr>
        <w:t>za pośrednictwem Platformy</w:t>
      </w:r>
      <w:r w:rsidRPr="000509CE">
        <w:rPr>
          <w:rFonts w:asciiTheme="minorHAnsi" w:hAnsiTheme="minorHAnsi" w:cstheme="minorHAnsi"/>
        </w:rPr>
        <w:t>.</w:t>
      </w:r>
    </w:p>
    <w:p w14:paraId="6D44AF4C" w14:textId="77777777" w:rsidR="001D1EF5" w:rsidRPr="000509CE" w:rsidRDefault="001D1EF5" w:rsidP="001D1EF5">
      <w:pPr>
        <w:numPr>
          <w:ilvl w:val="1"/>
          <w:numId w:val="11"/>
        </w:numPr>
        <w:tabs>
          <w:tab w:val="left" w:pos="426"/>
        </w:tabs>
        <w:spacing w:before="120" w:line="276" w:lineRule="auto"/>
        <w:ind w:left="431" w:right="-108"/>
        <w:rPr>
          <w:rFonts w:asciiTheme="minorHAnsi" w:hAnsiTheme="minorHAnsi" w:cstheme="minorHAnsi"/>
        </w:rPr>
      </w:pPr>
      <w:r w:rsidRPr="000509CE">
        <w:rPr>
          <w:rFonts w:asciiTheme="minorHAnsi" w:hAnsiTheme="minorHAnsi" w:cstheme="minorHAnsi"/>
        </w:rPr>
        <w:t xml:space="preserve">Informacje o </w:t>
      </w:r>
      <w:bookmarkStart w:id="36" w:name="_Hlk65061391"/>
      <w:r w:rsidRPr="000509CE">
        <w:rPr>
          <w:rFonts w:asciiTheme="minorHAnsi" w:hAnsiTheme="minorHAnsi" w:cstheme="minorHAnsi"/>
        </w:rPr>
        <w:t>wymaganiach technicznych i organizacyjnych sporządzania, wysyłania i odbierania korespondencji elektronicznej</w:t>
      </w:r>
      <w:bookmarkEnd w:id="36"/>
      <w:r w:rsidRPr="000509CE">
        <w:rPr>
          <w:rFonts w:asciiTheme="minorHAnsi" w:hAnsiTheme="minorHAnsi" w:cstheme="minorHAnsi"/>
        </w:rPr>
        <w:t>:</w:t>
      </w:r>
    </w:p>
    <w:p w14:paraId="7F05D9F6" w14:textId="77777777" w:rsidR="001D1EF5" w:rsidRPr="000509CE" w:rsidRDefault="001D1EF5" w:rsidP="001D1EF5">
      <w:pPr>
        <w:pStyle w:val="Akapitzlist"/>
        <w:numPr>
          <w:ilvl w:val="0"/>
          <w:numId w:val="25"/>
        </w:numPr>
        <w:tabs>
          <w:tab w:val="left" w:pos="426"/>
        </w:tabs>
        <w:spacing w:before="120" w:line="276" w:lineRule="auto"/>
        <w:ind w:right="-108"/>
        <w:rPr>
          <w:rFonts w:asciiTheme="minorHAnsi" w:hAnsiTheme="minorHAnsi" w:cstheme="minorHAnsi"/>
        </w:rPr>
      </w:pPr>
      <w:r w:rsidRPr="000509CE">
        <w:rPr>
          <w:rFonts w:asciiTheme="minorHAnsi" w:hAnsiTheme="minorHAnsi" w:cstheme="minorHAnsi"/>
        </w:rPr>
        <w:t xml:space="preserve"> wykonawca może zwrócić się do Zamawiającego z wnioskiem o wyjaśnienie treści Specyfikacji zgodnie z art. 284 ustawy </w:t>
      </w:r>
      <w:proofErr w:type="spellStart"/>
      <w:r w:rsidRPr="000509CE">
        <w:rPr>
          <w:rFonts w:asciiTheme="minorHAnsi" w:hAnsiTheme="minorHAnsi" w:cstheme="minorHAnsi"/>
        </w:rPr>
        <w:t>Pzp</w:t>
      </w:r>
      <w:proofErr w:type="spellEnd"/>
      <w:r w:rsidRPr="000509CE">
        <w:rPr>
          <w:rFonts w:asciiTheme="minorHAnsi" w:hAnsiTheme="minorHAnsi" w:cstheme="minorHAnsi"/>
        </w:rPr>
        <w:t>. Wniosek należy przesłać za pośrednictwem Platformy Zakupowej w zakładce "Wyślij wiadomość" w formie umożliwiającej kopiowanie treści pisma i wklejenie jej do innego dokumentu. Zamawiający udzieli wyjaśnień niezwłocznie, jednak nie później niż na 2 dni przed upływem terminu składania ofert, pod warunkiem, że wniosek o wyjaśnienie treści SWZ wpłynął do zamawiającego nie później niż na 4 dni do przed upływem składania ofert.</w:t>
      </w:r>
    </w:p>
    <w:p w14:paraId="1E87AD2D" w14:textId="77777777" w:rsidR="001D1EF5" w:rsidRPr="000509CE" w:rsidRDefault="001D1EF5" w:rsidP="001D1EF5">
      <w:pPr>
        <w:pStyle w:val="Akapitzlist"/>
        <w:numPr>
          <w:ilvl w:val="0"/>
          <w:numId w:val="25"/>
        </w:numPr>
        <w:tabs>
          <w:tab w:val="left" w:pos="426"/>
        </w:tabs>
        <w:spacing w:before="120" w:line="276" w:lineRule="auto"/>
        <w:ind w:right="-108"/>
        <w:rPr>
          <w:rFonts w:asciiTheme="minorHAnsi" w:hAnsiTheme="minorHAnsi" w:cstheme="minorHAnsi"/>
        </w:rPr>
      </w:pPr>
      <w:r w:rsidRPr="000509CE">
        <w:rPr>
          <w:rFonts w:asciiTheme="minorHAnsi" w:hAnsiTheme="minorHAnsi" w:cstheme="minorHAnsi"/>
        </w:rPr>
        <w:t xml:space="preserve">korzystanie z Platformy jest bezpłatne. </w:t>
      </w:r>
    </w:p>
    <w:p w14:paraId="560B6619" w14:textId="77777777" w:rsidR="001D1EF5" w:rsidRPr="000509CE" w:rsidRDefault="001D1EF5" w:rsidP="001D1EF5">
      <w:pPr>
        <w:pStyle w:val="Akapitzlist"/>
        <w:numPr>
          <w:ilvl w:val="0"/>
          <w:numId w:val="25"/>
        </w:numPr>
        <w:tabs>
          <w:tab w:val="left" w:pos="426"/>
        </w:tabs>
        <w:spacing w:before="120" w:line="276" w:lineRule="auto"/>
        <w:ind w:right="-108"/>
        <w:rPr>
          <w:rFonts w:asciiTheme="minorHAnsi" w:hAnsiTheme="minorHAnsi" w:cstheme="minorHAnsi"/>
        </w:rPr>
      </w:pPr>
      <w:r w:rsidRPr="000509CE">
        <w:rPr>
          <w:rFonts w:asciiTheme="minorHAnsi" w:hAnsiTheme="minorHAnsi" w:cstheme="minorHAnsi"/>
        </w:rPr>
        <w:lastRenderedPageBreak/>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0509CE">
          <w:rPr>
            <w:rFonts w:asciiTheme="minorHAnsi" w:eastAsia="Arial" w:hAnsiTheme="minorHAnsi" w:cstheme="minorHAnsi"/>
            <w:color w:val="1155CC"/>
            <w:u w:val="single"/>
            <w:lang w:val="pl"/>
          </w:rPr>
          <w:t>platformazakupowa.pl</w:t>
        </w:r>
      </w:hyperlink>
      <w:r w:rsidRPr="000509CE">
        <w:rPr>
          <w:rFonts w:asciiTheme="minorHAnsi" w:eastAsia="Arial" w:hAnsiTheme="minorHAnsi" w:cstheme="minorHAnsi"/>
          <w:lang w:val="pl"/>
        </w:rPr>
        <w:t xml:space="preserve">, </w:t>
      </w:r>
      <w:r w:rsidRPr="000509CE">
        <w:rPr>
          <w:rFonts w:asciiTheme="minorHAnsi" w:hAnsiTheme="minorHAnsi" w:cstheme="minorHAnsi"/>
        </w:rPr>
        <w:t>do konkretnego Wykonawcy.</w:t>
      </w:r>
    </w:p>
    <w:p w14:paraId="0E58A341" w14:textId="77777777" w:rsidR="001D1EF5" w:rsidRPr="000509CE" w:rsidRDefault="001D1EF5" w:rsidP="001D1EF5">
      <w:pPr>
        <w:pStyle w:val="Akapitzlist"/>
        <w:numPr>
          <w:ilvl w:val="0"/>
          <w:numId w:val="25"/>
        </w:numPr>
        <w:tabs>
          <w:tab w:val="left" w:pos="426"/>
        </w:tabs>
        <w:spacing w:before="120" w:after="240" w:line="276" w:lineRule="auto"/>
        <w:ind w:right="-108"/>
        <w:rPr>
          <w:rFonts w:asciiTheme="minorHAnsi" w:hAnsiTheme="minorHAnsi" w:cstheme="minorHAnsi"/>
        </w:rPr>
      </w:pPr>
      <w:r w:rsidRPr="000509CE">
        <w:rPr>
          <w:rFonts w:asciiTheme="minorHAnsi" w:hAnsiTheme="minorHAnsi" w:cstheme="minorHAnsi"/>
        </w:rPr>
        <w:t xml:space="preserve">wykonawca jako podmiot profesjonalny ma obowiązek sprawdzania komunikatów i wiadomości bezpośrednio na </w:t>
      </w:r>
      <w:hyperlink r:id="rId17">
        <w:r w:rsidRPr="000509CE">
          <w:rPr>
            <w:rFonts w:asciiTheme="minorHAnsi" w:eastAsia="Arial" w:hAnsiTheme="minorHAnsi" w:cstheme="minorHAnsi"/>
            <w:color w:val="1155CC"/>
            <w:u w:val="single"/>
            <w:lang w:val="pl"/>
          </w:rPr>
          <w:t>platformazakupowa.pl</w:t>
        </w:r>
      </w:hyperlink>
      <w:r w:rsidRPr="000509CE">
        <w:rPr>
          <w:rFonts w:asciiTheme="minorHAnsi" w:eastAsia="Arial" w:hAnsiTheme="minorHAnsi" w:cstheme="minorHAnsi"/>
          <w:lang w:val="pl"/>
        </w:rPr>
        <w:t xml:space="preserve">, </w:t>
      </w:r>
      <w:r w:rsidRPr="000509CE">
        <w:rPr>
          <w:rFonts w:asciiTheme="minorHAnsi" w:hAnsiTheme="minorHAnsi" w:cstheme="minorHAnsi"/>
        </w:rPr>
        <w:t>przesłanych przez Zamawiającego, gdyż system powiadomień może ulec awarii lub powiadomienie może trafić do folderu SPAM.</w:t>
      </w:r>
    </w:p>
    <w:p w14:paraId="797BA3BD" w14:textId="77777777" w:rsidR="001D1EF5" w:rsidRPr="000509CE" w:rsidRDefault="001D1EF5" w:rsidP="001D1EF5">
      <w:pPr>
        <w:pStyle w:val="Akapitzlist"/>
        <w:numPr>
          <w:ilvl w:val="0"/>
          <w:numId w:val="25"/>
        </w:numPr>
        <w:tabs>
          <w:tab w:val="left" w:pos="426"/>
        </w:tabs>
        <w:spacing w:line="276" w:lineRule="auto"/>
        <w:ind w:right="-108"/>
        <w:rPr>
          <w:rFonts w:asciiTheme="minorHAnsi" w:hAnsiTheme="minorHAnsi" w:cstheme="minorHAnsi"/>
        </w:rPr>
      </w:pPr>
      <w:r w:rsidRPr="000509CE">
        <w:rPr>
          <w:rFonts w:asciiTheme="minorHAnsi" w:eastAsia="Arial" w:hAnsiTheme="minorHAnsi" w:cstheme="minorHAnsi"/>
          <w:lang w:va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bookmarkStart w:id="37" w:name="_Hlk65060782"/>
      <w:r w:rsidRPr="000509CE">
        <w:rPr>
          <w:rFonts w:asciiTheme="minorHAnsi" w:eastAsia="Arial" w:hAnsiTheme="minorHAnsi" w:cstheme="minorHAnsi"/>
          <w:lang w:val="pl"/>
        </w:rPr>
        <w:fldChar w:fldCharType="begin"/>
      </w:r>
      <w:r w:rsidRPr="000509CE">
        <w:rPr>
          <w:rFonts w:asciiTheme="minorHAnsi" w:eastAsia="Arial" w:hAnsiTheme="minorHAnsi" w:cstheme="minorHAnsi"/>
          <w:lang w:val="pl"/>
        </w:rPr>
        <w:instrText xml:space="preserve"> HYPERLINK "https://platformazakupowa.pl/" \h </w:instrText>
      </w:r>
      <w:r w:rsidRPr="000509CE">
        <w:rPr>
          <w:rFonts w:asciiTheme="minorHAnsi" w:eastAsia="Arial" w:hAnsiTheme="minorHAnsi" w:cstheme="minorHAnsi"/>
          <w:lang w:val="pl"/>
        </w:rPr>
      </w:r>
      <w:r w:rsidRPr="000509CE">
        <w:rPr>
          <w:rFonts w:asciiTheme="minorHAnsi" w:eastAsia="Arial" w:hAnsiTheme="minorHAnsi" w:cstheme="minorHAnsi"/>
          <w:lang w:val="pl"/>
        </w:rPr>
        <w:fldChar w:fldCharType="separate"/>
      </w:r>
      <w:r w:rsidRPr="000509CE">
        <w:rPr>
          <w:rFonts w:asciiTheme="minorHAnsi" w:eastAsia="Arial" w:hAnsiTheme="minorHAnsi" w:cstheme="minorHAnsi"/>
          <w:color w:val="1155CC"/>
          <w:u w:val="single"/>
          <w:lang w:val="pl"/>
        </w:rPr>
        <w:t>platformazakupowa.pl</w:t>
      </w:r>
      <w:r w:rsidRPr="000509CE">
        <w:rPr>
          <w:rFonts w:asciiTheme="minorHAnsi" w:eastAsia="Arial" w:hAnsiTheme="minorHAnsi" w:cstheme="minorHAnsi"/>
          <w:color w:val="1155CC"/>
          <w:u w:val="single"/>
          <w:lang w:val="pl"/>
        </w:rPr>
        <w:fldChar w:fldCharType="end"/>
      </w:r>
      <w:r w:rsidRPr="000509CE">
        <w:rPr>
          <w:rFonts w:asciiTheme="minorHAnsi" w:eastAsia="Arial" w:hAnsiTheme="minorHAnsi" w:cstheme="minorHAnsi"/>
          <w:lang w:val="pl"/>
        </w:rPr>
        <w:t xml:space="preserve">, </w:t>
      </w:r>
      <w:bookmarkEnd w:id="37"/>
      <w:r w:rsidRPr="000509CE">
        <w:rPr>
          <w:rFonts w:asciiTheme="minorHAnsi" w:eastAsia="Arial" w:hAnsiTheme="minorHAnsi" w:cstheme="minorHAnsi"/>
          <w:lang w:val="pl"/>
        </w:rPr>
        <w:t>tj.:</w:t>
      </w:r>
    </w:p>
    <w:p w14:paraId="17459388" w14:textId="77777777" w:rsidR="001D1EF5" w:rsidRPr="000509CE" w:rsidRDefault="001D1EF5" w:rsidP="001D1EF5">
      <w:pPr>
        <w:numPr>
          <w:ilvl w:val="1"/>
          <w:numId w:val="33"/>
        </w:numPr>
        <w:tabs>
          <w:tab w:val="left" w:pos="426"/>
        </w:tabs>
        <w:spacing w:line="276" w:lineRule="auto"/>
        <w:ind w:left="709" w:hanging="284"/>
        <w:rPr>
          <w:rFonts w:asciiTheme="minorHAnsi" w:eastAsia="Arial" w:hAnsiTheme="minorHAnsi" w:cstheme="minorHAnsi"/>
          <w:lang w:val="pl"/>
        </w:rPr>
      </w:pPr>
      <w:r w:rsidRPr="000509CE">
        <w:rPr>
          <w:rFonts w:asciiTheme="minorHAnsi" w:eastAsia="Arial" w:hAnsiTheme="minorHAnsi" w:cstheme="minorHAnsi"/>
          <w:lang w:val="pl"/>
        </w:rPr>
        <w:t xml:space="preserve">stały dostęp do sieci Internet o gwarantowanej przepustowości nie mniejszej niż 512 </w:t>
      </w:r>
      <w:proofErr w:type="spellStart"/>
      <w:r w:rsidRPr="000509CE">
        <w:rPr>
          <w:rFonts w:asciiTheme="minorHAnsi" w:eastAsia="Arial" w:hAnsiTheme="minorHAnsi" w:cstheme="minorHAnsi"/>
          <w:lang w:val="pl"/>
        </w:rPr>
        <w:t>kb</w:t>
      </w:r>
      <w:proofErr w:type="spellEnd"/>
      <w:r w:rsidRPr="000509CE">
        <w:rPr>
          <w:rFonts w:asciiTheme="minorHAnsi" w:eastAsia="Arial" w:hAnsiTheme="minorHAnsi" w:cstheme="minorHAnsi"/>
          <w:lang w:val="pl"/>
        </w:rPr>
        <w:t>/s,</w:t>
      </w:r>
    </w:p>
    <w:p w14:paraId="63398446" w14:textId="77777777" w:rsidR="001D1EF5" w:rsidRPr="000509CE" w:rsidRDefault="001D1EF5" w:rsidP="001D1EF5">
      <w:pPr>
        <w:numPr>
          <w:ilvl w:val="1"/>
          <w:numId w:val="33"/>
        </w:numPr>
        <w:tabs>
          <w:tab w:val="left" w:pos="426"/>
        </w:tabs>
        <w:spacing w:line="276" w:lineRule="auto"/>
        <w:ind w:left="709" w:hanging="284"/>
        <w:rPr>
          <w:rFonts w:asciiTheme="minorHAnsi" w:eastAsia="Arial" w:hAnsiTheme="minorHAnsi" w:cstheme="minorHAnsi"/>
          <w:lang w:val="pl"/>
        </w:rPr>
      </w:pPr>
      <w:r w:rsidRPr="000509CE">
        <w:rPr>
          <w:rFonts w:asciiTheme="minorHAnsi" w:eastAsia="Arial" w:hAnsiTheme="minorHAnsi" w:cstheme="minorHAnsi"/>
          <w:lang w:val="pl"/>
        </w:rPr>
        <w:t>komputer klasy PC lub MAC o następującej konfiguracji: pamięć min. 2 GB Ram, procesor Intel IV 2 GHZ lub jego nowsza wersja, jeden z systemów operacyjnych - MS Windows 7, Mac Os x 10 4, Linux, lub ich nowsze wersje,</w:t>
      </w:r>
    </w:p>
    <w:p w14:paraId="3094504A" w14:textId="77777777" w:rsidR="001D1EF5" w:rsidRPr="000509CE" w:rsidRDefault="001D1EF5" w:rsidP="001D1EF5">
      <w:pPr>
        <w:numPr>
          <w:ilvl w:val="1"/>
          <w:numId w:val="33"/>
        </w:numPr>
        <w:tabs>
          <w:tab w:val="left" w:pos="426"/>
        </w:tabs>
        <w:spacing w:line="276" w:lineRule="auto"/>
        <w:ind w:left="709" w:hanging="284"/>
        <w:rPr>
          <w:rFonts w:asciiTheme="minorHAnsi" w:eastAsia="Arial" w:hAnsiTheme="minorHAnsi" w:cstheme="minorHAnsi"/>
          <w:lang w:val="pl"/>
        </w:rPr>
      </w:pPr>
      <w:r w:rsidRPr="000509CE">
        <w:rPr>
          <w:rFonts w:asciiTheme="minorHAnsi" w:eastAsia="Arial" w:hAnsiTheme="minorHAnsi" w:cstheme="minorHAnsi"/>
          <w:lang w:val="pl"/>
        </w:rPr>
        <w:t>zainstalowana dowolna przeglądarka internetowa, w przypadku Internet Explorer minimalnie wersja 10 0.,</w:t>
      </w:r>
    </w:p>
    <w:p w14:paraId="44D8FF13" w14:textId="77777777" w:rsidR="001D1EF5" w:rsidRPr="000509CE" w:rsidRDefault="001D1EF5" w:rsidP="001D1EF5">
      <w:pPr>
        <w:numPr>
          <w:ilvl w:val="1"/>
          <w:numId w:val="33"/>
        </w:numPr>
        <w:tabs>
          <w:tab w:val="left" w:pos="426"/>
        </w:tabs>
        <w:spacing w:line="276" w:lineRule="auto"/>
        <w:ind w:left="709" w:hanging="284"/>
        <w:rPr>
          <w:rFonts w:asciiTheme="minorHAnsi" w:eastAsia="Arial" w:hAnsiTheme="minorHAnsi" w:cstheme="minorHAnsi"/>
          <w:lang w:val="pl"/>
        </w:rPr>
      </w:pPr>
      <w:r w:rsidRPr="000509CE">
        <w:rPr>
          <w:rFonts w:asciiTheme="minorHAnsi" w:eastAsia="Arial" w:hAnsiTheme="minorHAnsi" w:cstheme="minorHAnsi"/>
          <w:lang w:val="pl"/>
        </w:rPr>
        <w:t>włączona obsługa JavaScript,</w:t>
      </w:r>
    </w:p>
    <w:p w14:paraId="53BE4DB9" w14:textId="77777777" w:rsidR="001D1EF5" w:rsidRPr="000509CE" w:rsidRDefault="001D1EF5" w:rsidP="001D1EF5">
      <w:pPr>
        <w:numPr>
          <w:ilvl w:val="1"/>
          <w:numId w:val="33"/>
        </w:numPr>
        <w:tabs>
          <w:tab w:val="left" w:pos="426"/>
        </w:tabs>
        <w:spacing w:line="276" w:lineRule="auto"/>
        <w:ind w:left="709" w:hanging="284"/>
        <w:rPr>
          <w:rFonts w:asciiTheme="minorHAnsi" w:eastAsia="Arial" w:hAnsiTheme="minorHAnsi" w:cstheme="minorHAnsi"/>
          <w:lang w:val="pl"/>
        </w:rPr>
      </w:pPr>
      <w:r w:rsidRPr="000509CE">
        <w:rPr>
          <w:rFonts w:asciiTheme="minorHAnsi" w:eastAsia="Arial" w:hAnsiTheme="minorHAnsi" w:cstheme="minorHAnsi"/>
          <w:lang w:val="pl"/>
        </w:rPr>
        <w:t xml:space="preserve">zainstalowany program Adobe </w:t>
      </w:r>
      <w:proofErr w:type="spellStart"/>
      <w:r w:rsidRPr="000509CE">
        <w:rPr>
          <w:rFonts w:asciiTheme="minorHAnsi" w:eastAsia="Arial" w:hAnsiTheme="minorHAnsi" w:cstheme="minorHAnsi"/>
          <w:lang w:val="pl"/>
        </w:rPr>
        <w:t>Acrobat</w:t>
      </w:r>
      <w:proofErr w:type="spellEnd"/>
      <w:r w:rsidRPr="000509CE">
        <w:rPr>
          <w:rFonts w:asciiTheme="minorHAnsi" w:eastAsia="Arial" w:hAnsiTheme="minorHAnsi" w:cstheme="minorHAnsi"/>
          <w:lang w:val="pl"/>
        </w:rPr>
        <w:t xml:space="preserve"> Reader lub inny obsługujący format plików .pdf,</w:t>
      </w:r>
    </w:p>
    <w:p w14:paraId="46B89988" w14:textId="77777777" w:rsidR="001D1EF5" w:rsidRPr="000509CE" w:rsidRDefault="001D1EF5" w:rsidP="001D1EF5">
      <w:pPr>
        <w:numPr>
          <w:ilvl w:val="1"/>
          <w:numId w:val="33"/>
        </w:numPr>
        <w:tabs>
          <w:tab w:val="left" w:pos="426"/>
        </w:tabs>
        <w:spacing w:line="276" w:lineRule="auto"/>
        <w:ind w:left="709" w:hanging="284"/>
        <w:rPr>
          <w:rFonts w:asciiTheme="minorHAnsi" w:eastAsia="Arial" w:hAnsiTheme="minorHAnsi" w:cstheme="minorHAnsi"/>
          <w:lang w:val="pl"/>
        </w:rPr>
      </w:pPr>
      <w:r w:rsidRPr="000509CE">
        <w:rPr>
          <w:rFonts w:asciiTheme="minorHAnsi" w:eastAsia="Arial" w:hAnsiTheme="minorHAnsi" w:cstheme="minorHAnsi"/>
          <w:lang w:val="pl"/>
        </w:rPr>
        <w:t>Platformazakupowa.pl działa według standardu przyjętego w komunikacji sieciowej - kodowanie UTF8,</w:t>
      </w:r>
    </w:p>
    <w:p w14:paraId="32E6E2C1" w14:textId="77777777" w:rsidR="001D1EF5" w:rsidRPr="000509CE" w:rsidRDefault="001D1EF5" w:rsidP="001D1EF5">
      <w:pPr>
        <w:numPr>
          <w:ilvl w:val="1"/>
          <w:numId w:val="33"/>
        </w:numPr>
        <w:tabs>
          <w:tab w:val="left" w:pos="426"/>
        </w:tabs>
        <w:spacing w:line="276" w:lineRule="auto"/>
        <w:ind w:left="709" w:hanging="284"/>
        <w:rPr>
          <w:rFonts w:asciiTheme="minorHAnsi" w:eastAsia="Arial" w:hAnsiTheme="minorHAnsi" w:cstheme="minorHAnsi"/>
          <w:lang w:val="pl"/>
        </w:rPr>
      </w:pPr>
      <w:r w:rsidRPr="000509CE">
        <w:rPr>
          <w:rFonts w:asciiTheme="minorHAnsi" w:eastAsia="Arial" w:hAnsiTheme="minorHAnsi" w:cstheme="minorHAnsi"/>
          <w:lang w:val="pl"/>
        </w:rPr>
        <w:t>Oznaczenie czasu odbioru danych przez platformę zakupową stanowi datę oraz dokładny czas (</w:t>
      </w:r>
      <w:proofErr w:type="spellStart"/>
      <w:r w:rsidRPr="000509CE">
        <w:rPr>
          <w:rFonts w:asciiTheme="minorHAnsi" w:eastAsia="Arial" w:hAnsiTheme="minorHAnsi" w:cstheme="minorHAnsi"/>
          <w:lang w:val="pl"/>
        </w:rPr>
        <w:t>hh:mm:ss</w:t>
      </w:r>
      <w:proofErr w:type="spellEnd"/>
      <w:r w:rsidRPr="000509CE">
        <w:rPr>
          <w:rFonts w:asciiTheme="minorHAnsi" w:eastAsia="Arial" w:hAnsiTheme="minorHAnsi" w:cstheme="minorHAnsi"/>
          <w:lang w:val="pl"/>
        </w:rPr>
        <w:t>) generowany wg. czasu lokalnego serwera synchronizowanego z zegarem Głównego Urzędu Miar.</w:t>
      </w:r>
    </w:p>
    <w:p w14:paraId="5E95D29D" w14:textId="77777777" w:rsidR="001D1EF5" w:rsidRPr="000509CE" w:rsidRDefault="001D1EF5" w:rsidP="001D1EF5">
      <w:pPr>
        <w:pStyle w:val="Akapitzlist"/>
        <w:numPr>
          <w:ilvl w:val="0"/>
          <w:numId w:val="25"/>
        </w:numPr>
        <w:tabs>
          <w:tab w:val="left" w:pos="426"/>
        </w:tabs>
        <w:spacing w:before="120" w:line="276" w:lineRule="auto"/>
        <w:ind w:right="-108"/>
        <w:rPr>
          <w:rFonts w:asciiTheme="minorHAnsi" w:hAnsiTheme="minorHAnsi" w:cstheme="minorHAnsi"/>
        </w:rPr>
      </w:pPr>
      <w:r w:rsidRPr="000509CE">
        <w:rPr>
          <w:rFonts w:asciiTheme="minorHAnsi" w:hAnsiTheme="minorHAnsi" w:cstheme="minorHAnsi"/>
        </w:rPr>
        <w:t>wykonawca, przystępując do niniejszego postępowania o udzielenie zamówienia publicznego:</w:t>
      </w:r>
    </w:p>
    <w:p w14:paraId="34BDBC55" w14:textId="77777777" w:rsidR="001D1EF5" w:rsidRPr="000509CE" w:rsidRDefault="001D1EF5" w:rsidP="001D1EF5">
      <w:pPr>
        <w:pStyle w:val="Akapitzlist"/>
        <w:numPr>
          <w:ilvl w:val="0"/>
          <w:numId w:val="26"/>
        </w:numPr>
        <w:tabs>
          <w:tab w:val="left" w:pos="426"/>
        </w:tabs>
        <w:spacing w:line="276" w:lineRule="auto"/>
        <w:ind w:left="851" w:right="-108"/>
        <w:rPr>
          <w:rFonts w:asciiTheme="minorHAnsi" w:hAnsiTheme="minorHAnsi" w:cstheme="minorHAnsi"/>
        </w:rPr>
      </w:pPr>
      <w:r w:rsidRPr="000509CE">
        <w:rPr>
          <w:rFonts w:asciiTheme="minorHAnsi" w:hAnsiTheme="minorHAnsi" w:cstheme="minorHAnsi"/>
        </w:rPr>
        <w:t>akceptuje warunki korzystania z platformazakupowa.pl określone w Regulaminie zamieszczonym na stronie internetowej w zakładce „Regulamin" oraz uznaje go za wiążący,</w:t>
      </w:r>
    </w:p>
    <w:p w14:paraId="6DEEE6E9" w14:textId="77777777" w:rsidR="001D1EF5" w:rsidRPr="000509CE" w:rsidRDefault="001D1EF5" w:rsidP="001D1EF5">
      <w:pPr>
        <w:pStyle w:val="Akapitzlist"/>
        <w:numPr>
          <w:ilvl w:val="0"/>
          <w:numId w:val="26"/>
        </w:numPr>
        <w:tabs>
          <w:tab w:val="left" w:pos="426"/>
        </w:tabs>
        <w:spacing w:line="276" w:lineRule="auto"/>
        <w:ind w:left="851" w:right="-108"/>
        <w:rPr>
          <w:rFonts w:asciiTheme="minorHAnsi" w:hAnsiTheme="minorHAnsi" w:cstheme="minorHAnsi"/>
        </w:rPr>
      </w:pPr>
      <w:r w:rsidRPr="000509CE">
        <w:rPr>
          <w:rFonts w:asciiTheme="minorHAnsi" w:hAnsiTheme="minorHAnsi" w:cstheme="minorHAnsi"/>
        </w:rPr>
        <w:t xml:space="preserve">zapoznał i stosuje się do Instrukcji składania ofert/wniosków dostępnej na stronie prowadzonego postępowania. </w:t>
      </w:r>
    </w:p>
    <w:p w14:paraId="011D7747" w14:textId="77777777" w:rsidR="001D1EF5" w:rsidRPr="000509CE" w:rsidRDefault="001D1EF5" w:rsidP="001D1EF5">
      <w:pPr>
        <w:pStyle w:val="Akapitzlist"/>
        <w:numPr>
          <w:ilvl w:val="0"/>
          <w:numId w:val="25"/>
        </w:numPr>
        <w:tabs>
          <w:tab w:val="left" w:pos="426"/>
        </w:tabs>
        <w:spacing w:before="120" w:line="276" w:lineRule="auto"/>
        <w:ind w:right="-108"/>
        <w:rPr>
          <w:rFonts w:asciiTheme="minorHAnsi" w:hAnsiTheme="minorHAnsi" w:cstheme="minorHAnsi"/>
        </w:rPr>
      </w:pPr>
      <w:r w:rsidRPr="000509CE">
        <w:rPr>
          <w:rFonts w:asciiTheme="minorHAnsi" w:hAnsiTheme="minorHAnsi" w:cstheme="minorHAnsi"/>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275915E" w14:textId="77777777" w:rsidR="001D1EF5" w:rsidRPr="000509CE" w:rsidRDefault="001D1EF5" w:rsidP="001D1EF5">
      <w:pPr>
        <w:pStyle w:val="Akapitzlist"/>
        <w:tabs>
          <w:tab w:val="left" w:pos="426"/>
        </w:tabs>
        <w:spacing w:before="120" w:line="276" w:lineRule="auto"/>
        <w:ind w:left="360" w:right="-108"/>
        <w:rPr>
          <w:rFonts w:asciiTheme="minorHAnsi" w:hAnsiTheme="minorHAnsi" w:cstheme="minorHAnsi"/>
        </w:rPr>
      </w:pPr>
      <w:r w:rsidRPr="000509CE">
        <w:rPr>
          <w:rFonts w:asciiTheme="minorHAnsi" w:hAnsiTheme="minorHAnsi" w:cstheme="minorHAnsi"/>
        </w:rPr>
        <w:t>Taka oferta zostanie uznana przez Zamawiającego za ofertę handlową i nie będzie brana pod uwagę w przedmiotowym postępowaniu ponieważ nie został spełniony obowiązek narzucony w SWZ.</w:t>
      </w:r>
    </w:p>
    <w:p w14:paraId="5356B44A" w14:textId="77777777" w:rsidR="001D1EF5" w:rsidRPr="000509CE" w:rsidRDefault="001D1EF5" w:rsidP="001D1EF5">
      <w:pPr>
        <w:pStyle w:val="Akapitzlist"/>
        <w:numPr>
          <w:ilvl w:val="0"/>
          <w:numId w:val="25"/>
        </w:numPr>
        <w:tabs>
          <w:tab w:val="left" w:pos="426"/>
        </w:tabs>
        <w:spacing w:before="120" w:line="276" w:lineRule="auto"/>
        <w:ind w:right="-108"/>
        <w:rPr>
          <w:rFonts w:asciiTheme="minorHAnsi" w:hAnsiTheme="minorHAnsi" w:cstheme="minorHAnsi"/>
        </w:rPr>
      </w:pPr>
      <w:r w:rsidRPr="000509CE">
        <w:rPr>
          <w:rFonts w:asciiTheme="minorHAnsi" w:hAnsiTheme="minorHAnsi" w:cstheme="minorHAnsi"/>
        </w:rPr>
        <w:t>formaty plików wykorzystywanych przez Wykonawców powinny być zgodne 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04F6AD3" w14:textId="77777777" w:rsidR="001D1EF5" w:rsidRPr="000509CE" w:rsidRDefault="001D1EF5" w:rsidP="001D1EF5">
      <w:pPr>
        <w:numPr>
          <w:ilvl w:val="0"/>
          <w:numId w:val="34"/>
        </w:numPr>
        <w:tabs>
          <w:tab w:val="left" w:pos="426"/>
        </w:tabs>
        <w:spacing w:line="276" w:lineRule="auto"/>
        <w:rPr>
          <w:rFonts w:asciiTheme="minorHAnsi" w:eastAsia="Calibri" w:hAnsiTheme="minorHAnsi" w:cstheme="minorHAnsi"/>
        </w:rPr>
      </w:pPr>
      <w:r w:rsidRPr="000509CE">
        <w:rPr>
          <w:rFonts w:asciiTheme="minorHAnsi" w:hAnsiTheme="minorHAnsi" w:cstheme="minorHAnsi"/>
        </w:rPr>
        <w:t>zamawiający rekomenduje wykorzystanie formatów: .pdf .</w:t>
      </w:r>
      <w:proofErr w:type="spellStart"/>
      <w:r w:rsidRPr="000509CE">
        <w:rPr>
          <w:rFonts w:asciiTheme="minorHAnsi" w:hAnsiTheme="minorHAnsi" w:cstheme="minorHAnsi"/>
        </w:rPr>
        <w:t>doc</w:t>
      </w:r>
      <w:proofErr w:type="spellEnd"/>
      <w:r w:rsidRPr="000509CE">
        <w:rPr>
          <w:rFonts w:asciiTheme="minorHAnsi" w:hAnsiTheme="minorHAnsi" w:cstheme="minorHAnsi"/>
        </w:rPr>
        <w:t xml:space="preserve"> .</w:t>
      </w:r>
      <w:proofErr w:type="spellStart"/>
      <w:r w:rsidRPr="000509CE">
        <w:rPr>
          <w:rFonts w:asciiTheme="minorHAnsi" w:hAnsiTheme="minorHAnsi" w:cstheme="minorHAnsi"/>
        </w:rPr>
        <w:t>docx</w:t>
      </w:r>
      <w:proofErr w:type="spellEnd"/>
      <w:r w:rsidRPr="000509CE">
        <w:rPr>
          <w:rFonts w:asciiTheme="minorHAnsi" w:hAnsiTheme="minorHAnsi" w:cstheme="minorHAnsi"/>
        </w:rPr>
        <w:t xml:space="preserve"> .xls .</w:t>
      </w:r>
      <w:proofErr w:type="spellStart"/>
      <w:r w:rsidRPr="000509CE">
        <w:rPr>
          <w:rFonts w:asciiTheme="minorHAnsi" w:hAnsiTheme="minorHAnsi" w:cstheme="minorHAnsi"/>
        </w:rPr>
        <w:t>xlsx</w:t>
      </w:r>
      <w:proofErr w:type="spellEnd"/>
      <w:r w:rsidRPr="000509CE">
        <w:rPr>
          <w:rFonts w:asciiTheme="minorHAnsi" w:hAnsiTheme="minorHAnsi" w:cstheme="minorHAnsi"/>
        </w:rPr>
        <w:t xml:space="preserve"> .jpg (.</w:t>
      </w:r>
      <w:proofErr w:type="spellStart"/>
      <w:r w:rsidRPr="000509CE">
        <w:rPr>
          <w:rFonts w:asciiTheme="minorHAnsi" w:hAnsiTheme="minorHAnsi" w:cstheme="minorHAnsi"/>
        </w:rPr>
        <w:t>jpeg</w:t>
      </w:r>
      <w:proofErr w:type="spellEnd"/>
      <w:r w:rsidRPr="000509CE">
        <w:rPr>
          <w:rFonts w:asciiTheme="minorHAnsi" w:hAnsiTheme="minorHAnsi" w:cstheme="minorHAnsi"/>
        </w:rPr>
        <w:t xml:space="preserve">) </w:t>
      </w:r>
      <w:r w:rsidRPr="000509CE">
        <w:rPr>
          <w:rFonts w:asciiTheme="minorHAnsi" w:hAnsiTheme="minorHAnsi" w:cstheme="minorHAnsi"/>
          <w:b/>
          <w:u w:val="single"/>
        </w:rPr>
        <w:t>ze szczególnym wskazaniem na .pdf</w:t>
      </w:r>
    </w:p>
    <w:p w14:paraId="41C208BA" w14:textId="77777777" w:rsidR="001D1EF5" w:rsidRPr="000509CE" w:rsidRDefault="001D1EF5" w:rsidP="001D1EF5">
      <w:pPr>
        <w:pStyle w:val="Akapitzlist"/>
        <w:numPr>
          <w:ilvl w:val="1"/>
          <w:numId w:val="27"/>
        </w:numPr>
        <w:tabs>
          <w:tab w:val="left" w:pos="426"/>
        </w:tabs>
        <w:spacing w:line="276" w:lineRule="auto"/>
        <w:ind w:left="709" w:right="-108"/>
        <w:rPr>
          <w:rFonts w:asciiTheme="minorHAnsi" w:hAnsiTheme="minorHAnsi" w:cstheme="minorHAnsi"/>
        </w:rPr>
      </w:pPr>
      <w:r w:rsidRPr="000509CE">
        <w:rPr>
          <w:rFonts w:asciiTheme="minorHAnsi" w:hAnsiTheme="minorHAnsi" w:cstheme="minorHAnsi"/>
        </w:rPr>
        <w:lastRenderedPageBreak/>
        <w:t>w celu ewentualnej kompresji danych Zamawiający rekomenduje wykorzystanie jednego z formatów: .zip i .7Z</w:t>
      </w:r>
    </w:p>
    <w:p w14:paraId="4BD5ACDF" w14:textId="77777777" w:rsidR="001D1EF5" w:rsidRPr="000509CE" w:rsidRDefault="001D1EF5" w:rsidP="001D1EF5">
      <w:pPr>
        <w:numPr>
          <w:ilvl w:val="0"/>
          <w:numId w:val="27"/>
        </w:numPr>
        <w:tabs>
          <w:tab w:val="left" w:pos="426"/>
        </w:tabs>
        <w:spacing w:line="276" w:lineRule="auto"/>
        <w:rPr>
          <w:rFonts w:asciiTheme="minorHAnsi" w:eastAsia="Calibri" w:hAnsiTheme="minorHAnsi" w:cstheme="minorHAnsi"/>
        </w:rPr>
      </w:pPr>
      <w:r w:rsidRPr="000509CE">
        <w:rPr>
          <w:rFonts w:asciiTheme="minorHAnsi" w:hAnsiTheme="minorHAnsi" w:cstheme="minorHAnsi"/>
        </w:rPr>
        <w:t xml:space="preserve">wśród rozszerzeń powszechnych a </w:t>
      </w:r>
      <w:r w:rsidRPr="000509CE">
        <w:rPr>
          <w:rFonts w:asciiTheme="minorHAnsi" w:hAnsiTheme="minorHAnsi" w:cstheme="minorHAnsi"/>
          <w:b/>
        </w:rPr>
        <w:t>niewystępujących</w:t>
      </w:r>
      <w:r w:rsidRPr="000509CE">
        <w:rPr>
          <w:rFonts w:asciiTheme="minorHAnsi" w:hAnsiTheme="minorHAnsi" w:cstheme="minorHAnsi"/>
        </w:rPr>
        <w:t xml:space="preserve"> w Rozporządzeniu KRI występują: .</w:t>
      </w:r>
      <w:proofErr w:type="spellStart"/>
      <w:r w:rsidRPr="000509CE">
        <w:rPr>
          <w:rFonts w:asciiTheme="minorHAnsi" w:hAnsiTheme="minorHAnsi" w:cstheme="minorHAnsi"/>
        </w:rPr>
        <w:t>rar</w:t>
      </w:r>
      <w:proofErr w:type="spellEnd"/>
      <w:r w:rsidRPr="000509CE">
        <w:rPr>
          <w:rFonts w:asciiTheme="minorHAnsi" w:hAnsiTheme="minorHAnsi" w:cstheme="minorHAnsi"/>
        </w:rPr>
        <w:t xml:space="preserve"> .gif .</w:t>
      </w:r>
      <w:proofErr w:type="spellStart"/>
      <w:r w:rsidRPr="000509CE">
        <w:rPr>
          <w:rFonts w:asciiTheme="minorHAnsi" w:hAnsiTheme="minorHAnsi" w:cstheme="minorHAnsi"/>
        </w:rPr>
        <w:t>bmp</w:t>
      </w:r>
      <w:proofErr w:type="spellEnd"/>
      <w:r w:rsidRPr="000509CE">
        <w:rPr>
          <w:rFonts w:asciiTheme="minorHAnsi" w:hAnsiTheme="minorHAnsi" w:cstheme="minorHAnsi"/>
        </w:rPr>
        <w:t xml:space="preserve"> .</w:t>
      </w:r>
      <w:proofErr w:type="spellStart"/>
      <w:r w:rsidRPr="000509CE">
        <w:rPr>
          <w:rFonts w:asciiTheme="minorHAnsi" w:hAnsiTheme="minorHAnsi" w:cstheme="minorHAnsi"/>
        </w:rPr>
        <w:t>numbers</w:t>
      </w:r>
      <w:proofErr w:type="spellEnd"/>
      <w:r w:rsidRPr="000509CE">
        <w:rPr>
          <w:rFonts w:asciiTheme="minorHAnsi" w:hAnsiTheme="minorHAnsi" w:cstheme="minorHAnsi"/>
        </w:rPr>
        <w:t xml:space="preserve"> .</w:t>
      </w:r>
      <w:proofErr w:type="spellStart"/>
      <w:r w:rsidRPr="000509CE">
        <w:rPr>
          <w:rFonts w:asciiTheme="minorHAnsi" w:hAnsiTheme="minorHAnsi" w:cstheme="minorHAnsi"/>
        </w:rPr>
        <w:t>pages</w:t>
      </w:r>
      <w:proofErr w:type="spellEnd"/>
      <w:r w:rsidRPr="000509CE">
        <w:rPr>
          <w:rFonts w:asciiTheme="minorHAnsi" w:hAnsiTheme="minorHAnsi" w:cstheme="minorHAnsi"/>
        </w:rPr>
        <w:t xml:space="preserve">. </w:t>
      </w:r>
    </w:p>
    <w:p w14:paraId="5F55D707" w14:textId="77777777" w:rsidR="001D1EF5" w:rsidRPr="000509CE" w:rsidRDefault="001D1EF5" w:rsidP="001D1EF5">
      <w:pPr>
        <w:numPr>
          <w:ilvl w:val="0"/>
          <w:numId w:val="27"/>
        </w:numPr>
        <w:tabs>
          <w:tab w:val="left" w:pos="426"/>
        </w:tabs>
        <w:spacing w:line="276" w:lineRule="auto"/>
        <w:rPr>
          <w:rFonts w:asciiTheme="minorHAnsi" w:eastAsia="Calibri" w:hAnsiTheme="minorHAnsi" w:cstheme="minorHAnsi"/>
        </w:rPr>
      </w:pPr>
      <w:r w:rsidRPr="000509CE">
        <w:rPr>
          <w:rFonts w:asciiTheme="minorHAnsi" w:hAnsiTheme="minorHAnsi" w:cstheme="minorHAnsi"/>
        </w:rPr>
        <w:t xml:space="preserve">zamawiający zwraca uwagę na ograniczenia wielkości plików podpisywanych profilem zaufanym, który wynosi </w:t>
      </w:r>
      <w:r w:rsidRPr="000509CE">
        <w:rPr>
          <w:rFonts w:asciiTheme="minorHAnsi" w:hAnsiTheme="minorHAnsi" w:cstheme="minorHAnsi"/>
          <w:b/>
        </w:rPr>
        <w:t>maksymalnie 10MB</w:t>
      </w:r>
      <w:r w:rsidRPr="000509CE">
        <w:rPr>
          <w:rFonts w:asciiTheme="minorHAnsi" w:hAnsiTheme="minorHAnsi" w:cstheme="minorHAnsi"/>
        </w:rPr>
        <w:t xml:space="preserve">, oraz na ograniczenie wielkości plików podpisywanych w aplikacji </w:t>
      </w:r>
      <w:proofErr w:type="spellStart"/>
      <w:r w:rsidRPr="000509CE">
        <w:rPr>
          <w:rFonts w:asciiTheme="minorHAnsi" w:hAnsiTheme="minorHAnsi" w:cstheme="minorHAnsi"/>
        </w:rPr>
        <w:t>eDoApp</w:t>
      </w:r>
      <w:proofErr w:type="spellEnd"/>
      <w:r w:rsidRPr="000509CE">
        <w:rPr>
          <w:rFonts w:asciiTheme="minorHAnsi" w:hAnsiTheme="minorHAnsi" w:cstheme="minorHAnsi"/>
        </w:rPr>
        <w:t xml:space="preserve"> służącej do składania podpisu osobistego, który wynosi </w:t>
      </w:r>
      <w:r w:rsidRPr="000509CE">
        <w:rPr>
          <w:rFonts w:asciiTheme="minorHAnsi" w:hAnsiTheme="minorHAnsi" w:cstheme="minorHAnsi"/>
          <w:b/>
        </w:rPr>
        <w:t>maksymalnie 5MB</w:t>
      </w:r>
      <w:r w:rsidRPr="000509CE">
        <w:rPr>
          <w:rFonts w:asciiTheme="minorHAnsi" w:hAnsiTheme="minorHAnsi" w:cstheme="minorHAnsi"/>
        </w:rPr>
        <w:t>.</w:t>
      </w:r>
    </w:p>
    <w:p w14:paraId="7B271695" w14:textId="77777777" w:rsidR="001D1EF5" w:rsidRPr="000509CE" w:rsidRDefault="001D1EF5" w:rsidP="001D1EF5">
      <w:pPr>
        <w:numPr>
          <w:ilvl w:val="0"/>
          <w:numId w:val="34"/>
        </w:numPr>
        <w:tabs>
          <w:tab w:val="left" w:pos="426"/>
        </w:tabs>
        <w:spacing w:line="276" w:lineRule="auto"/>
        <w:rPr>
          <w:rFonts w:asciiTheme="minorHAnsi" w:hAnsiTheme="minorHAnsi" w:cstheme="minorHAnsi"/>
        </w:rPr>
      </w:pPr>
      <w:r w:rsidRPr="000509CE">
        <w:rPr>
          <w:rFonts w:asciiTheme="minorHAnsi" w:hAnsiTheme="minorHAnsi" w:cstheme="minorHAnsi"/>
        </w:rPr>
        <w:t>w przypadku stosowania przez wykonawcę kwalifikowanego podpisu elektronicznego:</w:t>
      </w:r>
    </w:p>
    <w:p w14:paraId="259A59AD" w14:textId="77777777" w:rsidR="001D1EF5" w:rsidRPr="000509CE" w:rsidRDefault="001D1EF5" w:rsidP="001D1EF5">
      <w:pPr>
        <w:numPr>
          <w:ilvl w:val="0"/>
          <w:numId w:val="36"/>
        </w:numPr>
        <w:tabs>
          <w:tab w:val="left" w:pos="426"/>
        </w:tabs>
        <w:spacing w:line="276" w:lineRule="auto"/>
        <w:ind w:left="993"/>
        <w:rPr>
          <w:rFonts w:asciiTheme="minorHAnsi" w:eastAsia="Calibri" w:hAnsiTheme="minorHAnsi" w:cstheme="minorHAnsi"/>
        </w:rPr>
      </w:pPr>
      <w:r w:rsidRPr="000509CE">
        <w:rPr>
          <w:rFonts w:asciiTheme="minorHAnsi" w:hAnsiTheme="minorHAnsi" w:cstheme="minorHAnsi"/>
        </w:rPr>
        <w:t xml:space="preserve">ze względu na niskie ryzyko naruszenia integralności pliku oraz łatwiejszą weryfikację podpisu zamawiający zaleca, w miarę możliwości, </w:t>
      </w:r>
      <w:r w:rsidRPr="000509CE">
        <w:rPr>
          <w:rFonts w:asciiTheme="minorHAnsi" w:hAnsiTheme="minorHAnsi" w:cstheme="minorHAnsi"/>
          <w:b/>
        </w:rPr>
        <w:t xml:space="preserve">przekonwertowanie plików składających się na ofertę na rozszerzenie .pdf  i opatrzenie ich podpisem kwalifikowanym w formacie </w:t>
      </w:r>
      <w:proofErr w:type="spellStart"/>
      <w:r w:rsidRPr="000509CE">
        <w:rPr>
          <w:rFonts w:asciiTheme="minorHAnsi" w:hAnsiTheme="minorHAnsi" w:cstheme="minorHAnsi"/>
          <w:b/>
        </w:rPr>
        <w:t>PAdES</w:t>
      </w:r>
      <w:proofErr w:type="spellEnd"/>
      <w:r w:rsidRPr="000509CE">
        <w:rPr>
          <w:rFonts w:asciiTheme="minorHAnsi" w:hAnsiTheme="minorHAnsi" w:cstheme="minorHAnsi"/>
          <w:b/>
        </w:rPr>
        <w:t xml:space="preserve">. </w:t>
      </w:r>
    </w:p>
    <w:p w14:paraId="2D6F0BF4" w14:textId="77777777" w:rsidR="001D1EF5" w:rsidRPr="000509CE" w:rsidRDefault="001D1EF5" w:rsidP="001D1EF5">
      <w:pPr>
        <w:numPr>
          <w:ilvl w:val="0"/>
          <w:numId w:val="36"/>
        </w:numPr>
        <w:tabs>
          <w:tab w:val="left" w:pos="426"/>
        </w:tabs>
        <w:spacing w:line="276" w:lineRule="auto"/>
        <w:ind w:left="993"/>
        <w:rPr>
          <w:rFonts w:asciiTheme="minorHAnsi" w:hAnsiTheme="minorHAnsi" w:cstheme="minorHAnsi"/>
        </w:rPr>
      </w:pPr>
      <w:r w:rsidRPr="000509CE">
        <w:rPr>
          <w:rFonts w:asciiTheme="minorHAnsi" w:hAnsiTheme="minorHAnsi" w:cstheme="minorHAnsi"/>
        </w:rPr>
        <w:t xml:space="preserve">Wykonawca powinien pamiętać, aby plik z podpisem przekazywać łącznie z dokumentem podpisywanym przy dokumentach  </w:t>
      </w:r>
      <w:r w:rsidRPr="000509CE">
        <w:rPr>
          <w:rFonts w:asciiTheme="minorHAnsi" w:hAnsiTheme="minorHAnsi" w:cstheme="minorHAnsi"/>
          <w:b/>
        </w:rPr>
        <w:t xml:space="preserve">opatrzonych podpisem w formacie </w:t>
      </w:r>
      <w:proofErr w:type="spellStart"/>
      <w:r w:rsidRPr="000509CE">
        <w:rPr>
          <w:rFonts w:asciiTheme="minorHAnsi" w:hAnsiTheme="minorHAnsi" w:cstheme="minorHAnsi"/>
          <w:b/>
        </w:rPr>
        <w:t>XAdES</w:t>
      </w:r>
      <w:proofErr w:type="spellEnd"/>
      <w:r w:rsidRPr="000509CE">
        <w:rPr>
          <w:rFonts w:asciiTheme="minorHAnsi" w:hAnsiTheme="minorHAnsi" w:cstheme="minorHAnsi"/>
          <w:b/>
        </w:rPr>
        <w:t xml:space="preserve"> o typie zewnętrznym.</w:t>
      </w:r>
    </w:p>
    <w:p w14:paraId="182A5BC5" w14:textId="77777777" w:rsidR="001D1EF5" w:rsidRPr="000509CE" w:rsidRDefault="001D1EF5" w:rsidP="001D1EF5">
      <w:pPr>
        <w:numPr>
          <w:ilvl w:val="0"/>
          <w:numId w:val="36"/>
        </w:numPr>
        <w:tabs>
          <w:tab w:val="left" w:pos="426"/>
        </w:tabs>
        <w:spacing w:line="276" w:lineRule="auto"/>
        <w:ind w:left="993"/>
        <w:rPr>
          <w:rFonts w:asciiTheme="minorHAnsi" w:hAnsiTheme="minorHAnsi" w:cstheme="minorHAnsi"/>
        </w:rPr>
      </w:pPr>
      <w:r w:rsidRPr="000509CE">
        <w:rPr>
          <w:rFonts w:asciiTheme="minorHAnsi" w:hAnsiTheme="minorHAnsi" w:cstheme="minorHAnsi"/>
        </w:rPr>
        <w:t>Zamawiający rekomenduje wykorzystanie podpisu z kwalifikowanym znacznikiem czasu.</w:t>
      </w:r>
    </w:p>
    <w:p w14:paraId="2C0F5D06" w14:textId="77777777" w:rsidR="001D1EF5" w:rsidRPr="000509CE" w:rsidRDefault="001D1EF5" w:rsidP="001D1EF5">
      <w:pPr>
        <w:numPr>
          <w:ilvl w:val="0"/>
          <w:numId w:val="34"/>
        </w:numPr>
        <w:tabs>
          <w:tab w:val="left" w:pos="426"/>
        </w:tabs>
        <w:spacing w:line="276" w:lineRule="auto"/>
        <w:rPr>
          <w:rFonts w:asciiTheme="minorHAnsi" w:hAnsiTheme="minorHAnsi" w:cstheme="minorHAnsi"/>
        </w:rPr>
      </w:pPr>
      <w:r w:rsidRPr="000509CE">
        <w:rPr>
          <w:rFonts w:asciiTheme="minorHAnsi" w:hAnsiTheme="minorHAnsi" w:cstheme="minorHAnsi"/>
        </w:rPr>
        <w:t>Zamawiający zaleca aby</w:t>
      </w:r>
      <w:r w:rsidRPr="000509CE">
        <w:rPr>
          <w:rFonts w:asciiTheme="minorHAnsi" w:hAnsiTheme="minorHAnsi" w:cstheme="minorHAnsi"/>
          <w:b/>
        </w:rPr>
        <w:t xml:space="preserve"> w przypadku podpisywania pliku przez kilka osób, stosować podpisy tego samego rodzaju.</w:t>
      </w:r>
      <w:r w:rsidRPr="000509CE">
        <w:rPr>
          <w:rFonts w:asciiTheme="minorHAnsi" w:hAnsiTheme="minorHAnsi" w:cstheme="minorHAnsi"/>
        </w:rPr>
        <w:t xml:space="preserve"> Podpisywanie różnymi rodzajami podpisów np. osobistym i kwalifikowanym może doprowadzić do problemów w weryfikacji plików. </w:t>
      </w:r>
    </w:p>
    <w:p w14:paraId="64707B74" w14:textId="77777777" w:rsidR="001D1EF5" w:rsidRPr="000509CE" w:rsidRDefault="001D1EF5" w:rsidP="001D1EF5">
      <w:pPr>
        <w:pStyle w:val="Akapitzlist"/>
        <w:numPr>
          <w:ilvl w:val="0"/>
          <w:numId w:val="25"/>
        </w:numPr>
        <w:tabs>
          <w:tab w:val="left" w:pos="426"/>
        </w:tabs>
        <w:spacing w:before="120" w:line="276" w:lineRule="auto"/>
        <w:ind w:right="-108"/>
        <w:rPr>
          <w:rFonts w:asciiTheme="minorHAnsi" w:hAnsiTheme="minorHAnsi" w:cstheme="minorHAnsi"/>
        </w:rPr>
      </w:pPr>
      <w:r w:rsidRPr="000509CE">
        <w:rPr>
          <w:rFonts w:asciiTheme="minorHAnsi" w:hAnsiTheme="minorHAnsi" w:cstheme="minorHAnsi"/>
        </w:rPr>
        <w:t>Zamawiający zaleca, aby Wykonawca z odpowiednim wyprzedzeniem przetestował możliwość prawidłowego wykorzystania wybranej metody podpisania plików oferty.</w:t>
      </w:r>
    </w:p>
    <w:p w14:paraId="4A3D0DE5" w14:textId="77777777" w:rsidR="001D1EF5" w:rsidRPr="000509CE" w:rsidRDefault="001D1EF5" w:rsidP="001D1EF5">
      <w:pPr>
        <w:pStyle w:val="Akapitzlist"/>
        <w:numPr>
          <w:ilvl w:val="0"/>
          <w:numId w:val="25"/>
        </w:numPr>
        <w:tabs>
          <w:tab w:val="left" w:pos="426"/>
        </w:tabs>
        <w:spacing w:before="120" w:after="240" w:line="276" w:lineRule="auto"/>
        <w:ind w:right="-108"/>
        <w:rPr>
          <w:rFonts w:asciiTheme="minorHAnsi" w:hAnsiTheme="minorHAnsi" w:cstheme="minorHAnsi"/>
        </w:rPr>
      </w:pPr>
      <w:r w:rsidRPr="000509CE">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234AF497" w14:textId="77777777" w:rsidR="001D1EF5" w:rsidRPr="000509CE" w:rsidRDefault="001D1EF5" w:rsidP="001D1EF5">
      <w:pPr>
        <w:numPr>
          <w:ilvl w:val="0"/>
          <w:numId w:val="25"/>
        </w:numPr>
        <w:tabs>
          <w:tab w:val="left" w:pos="426"/>
        </w:tabs>
        <w:spacing w:line="276" w:lineRule="auto"/>
        <w:rPr>
          <w:rFonts w:asciiTheme="minorHAnsi" w:hAnsiTheme="minorHAnsi" w:cstheme="minorHAnsi"/>
        </w:rPr>
      </w:pPr>
      <w:r w:rsidRPr="000509CE">
        <w:rPr>
          <w:rFonts w:asciiTheme="minorHAnsi" w:hAnsiTheme="minorHAnsi" w:cstheme="minorHAnsi"/>
        </w:rPr>
        <w:t xml:space="preserve">Zamawiający zaleca aby </w:t>
      </w:r>
      <w:r w:rsidRPr="000509CE">
        <w:rPr>
          <w:rFonts w:asciiTheme="minorHAnsi" w:hAnsiTheme="minorHAnsi" w:cstheme="minorHAnsi"/>
          <w:b/>
          <w:u w:val="single"/>
        </w:rPr>
        <w:t>nie</w:t>
      </w:r>
      <w:r w:rsidRPr="000509CE">
        <w:rPr>
          <w:rFonts w:asciiTheme="minorHAnsi" w:hAnsiTheme="minorHAnsi" w:cstheme="minorHAnsi"/>
          <w:b/>
        </w:rPr>
        <w:t xml:space="preserve"> </w:t>
      </w:r>
      <w:r w:rsidRPr="000509CE">
        <w:rPr>
          <w:rFonts w:asciiTheme="minorHAnsi" w:hAnsiTheme="minorHAnsi" w:cstheme="minorHAnsi"/>
        </w:rPr>
        <w:t>wprowadzać jakichkolwiek zmian w plikach po podpisaniu ich podpisem kwalifikowanym. Może to skutkować naruszeniem integralności plików co równoważne będzie z koniecznością odrzucenia oferty.</w:t>
      </w:r>
    </w:p>
    <w:p w14:paraId="0D961C00" w14:textId="77777777" w:rsidR="001D1EF5" w:rsidRPr="000509CE" w:rsidRDefault="001D1EF5" w:rsidP="001D1EF5">
      <w:pPr>
        <w:pStyle w:val="Akapitzlist"/>
        <w:numPr>
          <w:ilvl w:val="0"/>
          <w:numId w:val="25"/>
        </w:numPr>
        <w:tabs>
          <w:tab w:val="left" w:pos="426"/>
        </w:tabs>
        <w:spacing w:before="120" w:line="276" w:lineRule="auto"/>
        <w:ind w:right="-108"/>
        <w:rPr>
          <w:rFonts w:asciiTheme="minorHAnsi" w:hAnsiTheme="minorHAnsi" w:cstheme="minorHAnsi"/>
        </w:rPr>
      </w:pPr>
      <w:r w:rsidRPr="000509CE">
        <w:rPr>
          <w:rFonts w:asciiTheme="minorHAnsi" w:hAnsiTheme="minorHAnsi" w:cstheme="minorHAnsi"/>
        </w:rPr>
        <w:t>zaleca się, aby komunikacja z Wykonawcami odbywała się tylko na Platformie za pośrednictwem formularza “Wyślij wiadomość do Zamawiającego”, nie za pośrednictwem adresu email.</w:t>
      </w:r>
    </w:p>
    <w:p w14:paraId="52BCE8FE" w14:textId="77777777" w:rsidR="001D1EF5" w:rsidRPr="000509CE" w:rsidRDefault="001D1EF5" w:rsidP="001D1EF5">
      <w:pPr>
        <w:numPr>
          <w:ilvl w:val="1"/>
          <w:numId w:val="11"/>
        </w:numPr>
        <w:tabs>
          <w:tab w:val="left" w:pos="426"/>
        </w:tabs>
        <w:spacing w:before="120" w:line="276" w:lineRule="auto"/>
        <w:ind w:right="-108"/>
        <w:rPr>
          <w:rFonts w:asciiTheme="minorHAnsi" w:hAnsiTheme="minorHAnsi" w:cstheme="minorHAnsi"/>
        </w:rPr>
      </w:pPr>
      <w:r w:rsidRPr="000509CE">
        <w:rPr>
          <w:rFonts w:asciiTheme="minorHAnsi" w:hAnsiTheme="minorHAnsi" w:cstheme="minorHAnsi"/>
        </w:rPr>
        <w:t>Korespondencję uważa się za przekazaną w terminie, jeżeli dotrze do zamawiającego przed upływem wymaganego terminu. Każda ze stron na żądanie drugiej niezwłocznie potwierdzi fakt otrzymania wiadomości elektronicznej.</w:t>
      </w:r>
    </w:p>
    <w:p w14:paraId="34432C92" w14:textId="77777777" w:rsidR="001D1EF5" w:rsidRPr="000509CE" w:rsidRDefault="001D1EF5" w:rsidP="001D1EF5">
      <w:pPr>
        <w:numPr>
          <w:ilvl w:val="1"/>
          <w:numId w:val="11"/>
        </w:numPr>
        <w:tabs>
          <w:tab w:val="left" w:pos="426"/>
        </w:tabs>
        <w:spacing w:before="120" w:line="276" w:lineRule="auto"/>
        <w:ind w:right="-108"/>
        <w:rPr>
          <w:rFonts w:asciiTheme="minorHAnsi" w:hAnsiTheme="minorHAnsi" w:cstheme="minorHAnsi"/>
        </w:rPr>
      </w:pPr>
      <w:r w:rsidRPr="000509CE">
        <w:rPr>
          <w:rFonts w:asciiTheme="minorHAnsi" w:hAnsiTheme="minorHAnsi" w:cstheme="minorHAnsi"/>
        </w:rPr>
        <w:t>Osoby wskazane do porozumiewania się z wykonawcami:</w:t>
      </w:r>
    </w:p>
    <w:p w14:paraId="10119DC8" w14:textId="737FC508" w:rsidR="001D1EF5" w:rsidRPr="000509CE" w:rsidRDefault="00ED451A" w:rsidP="001D1EF5">
      <w:pPr>
        <w:pStyle w:val="Tekstpodstawowy"/>
        <w:tabs>
          <w:tab w:val="left" w:pos="426"/>
          <w:tab w:val="left" w:pos="762"/>
        </w:tabs>
        <w:spacing w:after="0" w:line="276" w:lineRule="auto"/>
        <w:ind w:left="786" w:right="20"/>
        <w:rPr>
          <w:rFonts w:asciiTheme="minorHAnsi" w:hAnsiTheme="minorHAnsi" w:cstheme="minorHAnsi"/>
        </w:rPr>
      </w:pPr>
      <w:r>
        <w:rPr>
          <w:rFonts w:asciiTheme="minorHAnsi" w:hAnsiTheme="minorHAnsi" w:cstheme="minorHAnsi"/>
        </w:rPr>
        <w:t>Małgorzata Krzycka</w:t>
      </w:r>
      <w:r w:rsidR="001D1EF5">
        <w:rPr>
          <w:rFonts w:asciiTheme="minorHAnsi" w:hAnsiTheme="minorHAnsi" w:cstheme="minorHAnsi"/>
        </w:rPr>
        <w:t xml:space="preserve"> – </w:t>
      </w:r>
      <w:r>
        <w:rPr>
          <w:rFonts w:asciiTheme="minorHAnsi" w:hAnsiTheme="minorHAnsi" w:cstheme="minorHAnsi"/>
        </w:rPr>
        <w:t xml:space="preserve">Starszy referent </w:t>
      </w:r>
      <w:r w:rsidR="001D1EF5">
        <w:rPr>
          <w:rFonts w:asciiTheme="minorHAnsi" w:hAnsiTheme="minorHAnsi" w:cstheme="minorHAnsi"/>
        </w:rPr>
        <w:t xml:space="preserve"> ds.</w:t>
      </w:r>
      <w:r w:rsidR="001D1EF5" w:rsidRPr="000509CE">
        <w:rPr>
          <w:rFonts w:asciiTheme="minorHAnsi" w:hAnsiTheme="minorHAnsi" w:cstheme="minorHAnsi"/>
        </w:rPr>
        <w:t xml:space="preserve"> zamówień publicznych </w:t>
      </w:r>
    </w:p>
    <w:p w14:paraId="0EDEB2BD" w14:textId="5943C58F" w:rsidR="001D1EF5" w:rsidRPr="000509CE" w:rsidRDefault="001D1EF5" w:rsidP="001D1EF5">
      <w:pPr>
        <w:pStyle w:val="Tekstpodstawowy"/>
        <w:tabs>
          <w:tab w:val="left" w:pos="426"/>
          <w:tab w:val="left" w:pos="762"/>
        </w:tabs>
        <w:spacing w:after="0" w:line="276" w:lineRule="auto"/>
        <w:ind w:left="786" w:right="20"/>
        <w:rPr>
          <w:rFonts w:asciiTheme="minorHAnsi" w:hAnsiTheme="minorHAnsi" w:cstheme="minorHAnsi"/>
          <w:lang w:val="en-US"/>
        </w:rPr>
      </w:pPr>
      <w:r w:rsidRPr="000509CE">
        <w:rPr>
          <w:rFonts w:asciiTheme="minorHAnsi" w:hAnsiTheme="minorHAnsi" w:cstheme="minorHAnsi"/>
          <w:lang w:val="en-US"/>
        </w:rPr>
        <w:t xml:space="preserve">e-mail: </w:t>
      </w:r>
      <w:r w:rsidR="00055B23">
        <w:rPr>
          <w:rFonts w:asciiTheme="minorHAnsi" w:hAnsiTheme="minorHAnsi" w:cstheme="minorHAnsi"/>
          <w:lang w:val="en-US"/>
        </w:rPr>
        <w:t>malgorzata.krzycka</w:t>
      </w:r>
      <w:r w:rsidRPr="000509CE">
        <w:rPr>
          <w:rFonts w:asciiTheme="minorHAnsi" w:hAnsiTheme="minorHAnsi" w:cstheme="minorHAnsi"/>
          <w:lang w:val="en-US"/>
        </w:rPr>
        <w:t>@szpital.pila.pl</w:t>
      </w:r>
    </w:p>
    <w:p w14:paraId="107BAF2A" w14:textId="77777777" w:rsidR="001D1EF5" w:rsidRPr="000509CE" w:rsidRDefault="001D1EF5" w:rsidP="001D1EF5">
      <w:pPr>
        <w:pStyle w:val="nag2"/>
        <w:numPr>
          <w:ilvl w:val="0"/>
          <w:numId w:val="43"/>
        </w:numPr>
        <w:shd w:val="clear" w:color="auto" w:fill="C5E0B3" w:themeFill="accent6" w:themeFillTint="66"/>
        <w:tabs>
          <w:tab w:val="left" w:pos="426"/>
        </w:tabs>
        <w:spacing w:line="276" w:lineRule="auto"/>
        <w:rPr>
          <w:rFonts w:cstheme="minorHAnsi"/>
          <w:bCs w:val="0"/>
          <w:sz w:val="24"/>
          <w:szCs w:val="24"/>
        </w:rPr>
      </w:pPr>
      <w:bookmarkStart w:id="38" w:name="_Toc116989639"/>
      <w:r w:rsidRPr="000509CE">
        <w:rPr>
          <w:rFonts w:cstheme="minorHAnsi"/>
          <w:bCs w:val="0"/>
          <w:sz w:val="24"/>
          <w:szCs w:val="24"/>
        </w:rPr>
        <w:t>Sposób oraz termin składania ofert. Termin otwarcia ofert</w:t>
      </w:r>
      <w:bookmarkEnd w:id="38"/>
    </w:p>
    <w:p w14:paraId="73FBA211" w14:textId="77777777" w:rsidR="001D1EF5" w:rsidRPr="000509CE" w:rsidRDefault="001D1EF5" w:rsidP="001D1EF5">
      <w:pPr>
        <w:numPr>
          <w:ilvl w:val="1"/>
          <w:numId w:val="13"/>
        </w:numPr>
        <w:tabs>
          <w:tab w:val="left" w:pos="426"/>
        </w:tabs>
        <w:spacing w:line="276" w:lineRule="auto"/>
        <w:ind w:left="431" w:right="-108"/>
        <w:rPr>
          <w:rFonts w:asciiTheme="minorHAnsi" w:hAnsiTheme="minorHAnsi" w:cstheme="minorHAnsi"/>
        </w:rPr>
      </w:pPr>
      <w:r w:rsidRPr="000509CE">
        <w:rPr>
          <w:rFonts w:asciiTheme="minorHAnsi" w:hAnsiTheme="minorHAnsi" w:cstheme="minorHAnsi"/>
        </w:rPr>
        <w:t>Sposób składania ofert: za pośrednictwem Platformy.</w:t>
      </w:r>
    </w:p>
    <w:p w14:paraId="17854EC7" w14:textId="1AD7894A" w:rsidR="001D1EF5" w:rsidRPr="000509CE" w:rsidRDefault="001D1EF5" w:rsidP="001D1EF5">
      <w:pPr>
        <w:numPr>
          <w:ilvl w:val="1"/>
          <w:numId w:val="13"/>
        </w:numPr>
        <w:tabs>
          <w:tab w:val="left" w:pos="426"/>
        </w:tabs>
        <w:spacing w:line="276" w:lineRule="auto"/>
        <w:ind w:left="431" w:right="-108"/>
        <w:rPr>
          <w:rFonts w:asciiTheme="minorHAnsi" w:hAnsiTheme="minorHAnsi" w:cstheme="minorHAnsi"/>
        </w:rPr>
      </w:pPr>
      <w:r w:rsidRPr="000509CE">
        <w:rPr>
          <w:rFonts w:asciiTheme="minorHAnsi" w:hAnsiTheme="minorHAnsi" w:cstheme="minorHAnsi"/>
        </w:rPr>
        <w:t xml:space="preserve">Ofertę należy złożyć w terminie </w:t>
      </w:r>
      <w:r w:rsidRPr="00FF05D5">
        <w:rPr>
          <w:b/>
          <w:bCs/>
          <w:shd w:val="clear" w:color="auto" w:fill="A8D08D" w:themeFill="accent6" w:themeFillTint="99"/>
        </w:rPr>
        <w:t>do </w:t>
      </w:r>
      <w:bookmarkStart w:id="39" w:name="_Hlk63079027"/>
      <w:r w:rsidR="003D4C88" w:rsidRPr="00FF05D5">
        <w:rPr>
          <w:b/>
          <w:bCs/>
          <w:shd w:val="clear" w:color="auto" w:fill="A8D08D" w:themeFill="accent6" w:themeFillTint="99"/>
        </w:rPr>
        <w:t>14</w:t>
      </w:r>
      <w:r w:rsidRPr="00FF05D5">
        <w:rPr>
          <w:b/>
          <w:bCs/>
          <w:shd w:val="clear" w:color="auto" w:fill="A8D08D" w:themeFill="accent6" w:themeFillTint="99"/>
        </w:rPr>
        <w:t xml:space="preserve"> </w:t>
      </w:r>
      <w:r w:rsidR="003D4C88" w:rsidRPr="00FF05D5">
        <w:rPr>
          <w:b/>
          <w:bCs/>
          <w:shd w:val="clear" w:color="auto" w:fill="A8D08D" w:themeFill="accent6" w:themeFillTint="99"/>
        </w:rPr>
        <w:t>grudnia</w:t>
      </w:r>
      <w:r w:rsidRPr="000509CE">
        <w:rPr>
          <w:rFonts w:asciiTheme="minorHAnsi" w:hAnsiTheme="minorHAnsi" w:cstheme="minorHAnsi"/>
          <w:b/>
          <w:bCs/>
          <w:shd w:val="clear" w:color="auto" w:fill="A8D08D" w:themeFill="accent6" w:themeFillTint="99"/>
        </w:rPr>
        <w:t xml:space="preserve"> 202</w:t>
      </w:r>
      <w:r w:rsidR="00C85105">
        <w:rPr>
          <w:rFonts w:asciiTheme="minorHAnsi" w:hAnsiTheme="minorHAnsi" w:cstheme="minorHAnsi"/>
          <w:b/>
          <w:bCs/>
          <w:shd w:val="clear" w:color="auto" w:fill="A8D08D" w:themeFill="accent6" w:themeFillTint="99"/>
        </w:rPr>
        <w:t>3</w:t>
      </w:r>
      <w:r w:rsidRPr="000509CE">
        <w:rPr>
          <w:rFonts w:asciiTheme="minorHAnsi" w:hAnsiTheme="minorHAnsi" w:cstheme="minorHAnsi"/>
          <w:b/>
          <w:bCs/>
          <w:shd w:val="clear" w:color="auto" w:fill="A8D08D" w:themeFill="accent6" w:themeFillTint="99"/>
        </w:rPr>
        <w:t xml:space="preserve"> roku do godz. 9:30</w:t>
      </w:r>
      <w:bookmarkEnd w:id="39"/>
      <w:r w:rsidRPr="000509CE">
        <w:rPr>
          <w:rFonts w:asciiTheme="minorHAnsi" w:hAnsiTheme="minorHAnsi" w:cstheme="minorHAnsi"/>
        </w:rPr>
        <w:t>.</w:t>
      </w:r>
    </w:p>
    <w:p w14:paraId="702BF1A5" w14:textId="7D2CBB36" w:rsidR="001D1EF5" w:rsidRPr="000509CE" w:rsidRDefault="001D1EF5" w:rsidP="001D1EF5">
      <w:pPr>
        <w:numPr>
          <w:ilvl w:val="1"/>
          <w:numId w:val="13"/>
        </w:numPr>
        <w:tabs>
          <w:tab w:val="left" w:pos="426"/>
        </w:tabs>
        <w:spacing w:line="276" w:lineRule="auto"/>
        <w:ind w:left="431" w:right="-108"/>
        <w:rPr>
          <w:rFonts w:asciiTheme="minorHAnsi" w:hAnsiTheme="minorHAnsi" w:cstheme="minorHAnsi"/>
          <w:b/>
          <w:bCs/>
        </w:rPr>
      </w:pPr>
      <w:r w:rsidRPr="000509CE">
        <w:rPr>
          <w:rFonts w:asciiTheme="minorHAnsi" w:hAnsiTheme="minorHAnsi" w:cstheme="minorHAnsi"/>
        </w:rPr>
        <w:t xml:space="preserve">Otwarcie ofert następuje po upływie terminu składania ofert przy użyciu platformy zakupowej: </w:t>
      </w:r>
      <w:r w:rsidR="00C1279B" w:rsidRPr="00C1279B">
        <w:rPr>
          <w:b/>
          <w:bCs/>
        </w:rPr>
        <w:t>1</w:t>
      </w:r>
      <w:r w:rsidRPr="00C1279B">
        <w:rPr>
          <w:b/>
          <w:bCs/>
        </w:rPr>
        <w:t xml:space="preserve">4 </w:t>
      </w:r>
      <w:r w:rsidR="00C1279B">
        <w:rPr>
          <w:rFonts w:asciiTheme="minorHAnsi" w:hAnsiTheme="minorHAnsi" w:cstheme="minorHAnsi"/>
          <w:b/>
          <w:bCs/>
        </w:rPr>
        <w:t>grudnia</w:t>
      </w:r>
      <w:r w:rsidRPr="000509CE">
        <w:rPr>
          <w:rFonts w:asciiTheme="minorHAnsi" w:hAnsiTheme="minorHAnsi" w:cstheme="minorHAnsi"/>
          <w:b/>
          <w:bCs/>
        </w:rPr>
        <w:t xml:space="preserve"> 202</w:t>
      </w:r>
      <w:r w:rsidR="00C85105">
        <w:rPr>
          <w:rFonts w:asciiTheme="minorHAnsi" w:hAnsiTheme="minorHAnsi" w:cstheme="minorHAnsi"/>
          <w:b/>
          <w:bCs/>
        </w:rPr>
        <w:t>3</w:t>
      </w:r>
      <w:r w:rsidRPr="000509CE">
        <w:rPr>
          <w:rFonts w:asciiTheme="minorHAnsi" w:hAnsiTheme="minorHAnsi" w:cstheme="minorHAnsi"/>
          <w:b/>
          <w:bCs/>
        </w:rPr>
        <w:t xml:space="preserve"> roku, godz. 10:00.</w:t>
      </w:r>
    </w:p>
    <w:p w14:paraId="60E24079" w14:textId="77777777" w:rsidR="001D1EF5" w:rsidRPr="000509CE" w:rsidRDefault="001D1EF5" w:rsidP="001D1EF5">
      <w:pPr>
        <w:numPr>
          <w:ilvl w:val="1"/>
          <w:numId w:val="13"/>
        </w:numPr>
        <w:tabs>
          <w:tab w:val="left" w:pos="426"/>
        </w:tabs>
        <w:spacing w:line="276" w:lineRule="auto"/>
        <w:ind w:right="-108"/>
        <w:rPr>
          <w:rFonts w:asciiTheme="minorHAnsi" w:hAnsiTheme="minorHAnsi" w:cstheme="minorHAnsi"/>
        </w:rPr>
      </w:pPr>
      <w:r w:rsidRPr="000509CE">
        <w:rPr>
          <w:rFonts w:asciiTheme="minorHAnsi" w:hAnsiTheme="minorHAnsi" w:cstheme="minorHAnsi"/>
        </w:rPr>
        <w:t>Zamawiający, najpóźniej przed otwarciem ofert, udostępni na stronie internetowej prowadzonego postępowania informację o kwocie, jaką zamierza przeznaczyć na sfinansowanie zamówienia.</w:t>
      </w:r>
    </w:p>
    <w:p w14:paraId="62D053C5" w14:textId="77777777" w:rsidR="001D1EF5" w:rsidRPr="000509CE" w:rsidRDefault="001D1EF5" w:rsidP="001D1EF5">
      <w:pPr>
        <w:numPr>
          <w:ilvl w:val="1"/>
          <w:numId w:val="13"/>
        </w:numPr>
        <w:tabs>
          <w:tab w:val="left" w:pos="426"/>
        </w:tabs>
        <w:spacing w:line="276" w:lineRule="auto"/>
        <w:ind w:right="-108"/>
        <w:rPr>
          <w:rFonts w:asciiTheme="minorHAnsi" w:hAnsiTheme="minorHAnsi" w:cstheme="minorHAnsi"/>
        </w:rPr>
      </w:pPr>
      <w:r w:rsidRPr="000509CE">
        <w:rPr>
          <w:rFonts w:asciiTheme="minorHAnsi" w:hAnsiTheme="minorHAnsi" w:cstheme="minorHAnsi"/>
        </w:rPr>
        <w:lastRenderedPageBreak/>
        <w:t>Zamawiający, niezwłocznie po otwarciu ofert, udostępnia na stronie internetowej prowadzonego postępowania informacje o:</w:t>
      </w:r>
    </w:p>
    <w:p w14:paraId="6D2AA965" w14:textId="77777777" w:rsidR="001D1EF5" w:rsidRPr="000509CE" w:rsidRDefault="001D1EF5" w:rsidP="001D1EF5">
      <w:pPr>
        <w:pStyle w:val="Akapitzlist"/>
        <w:numPr>
          <w:ilvl w:val="0"/>
          <w:numId w:val="28"/>
        </w:numPr>
        <w:tabs>
          <w:tab w:val="left" w:pos="426"/>
        </w:tabs>
        <w:spacing w:line="276" w:lineRule="auto"/>
        <w:ind w:left="709" w:right="-108"/>
        <w:rPr>
          <w:rFonts w:asciiTheme="minorHAnsi" w:hAnsiTheme="minorHAnsi" w:cstheme="minorHAnsi"/>
        </w:rPr>
      </w:pPr>
      <w:r w:rsidRPr="000509CE">
        <w:rPr>
          <w:rFonts w:asciiTheme="minorHAnsi" w:hAnsiTheme="minorHAnsi" w:cstheme="minorHAnsi"/>
        </w:rPr>
        <w:t>nazwach albo imionach i nazwiskach oraz siedzibach lub miejscach prowadzonej działalności gospodarczej bądź miejscach zamieszkania wykonawców, których oferty zostały otwarte;</w:t>
      </w:r>
    </w:p>
    <w:p w14:paraId="18B17910" w14:textId="77777777" w:rsidR="001D1EF5" w:rsidRPr="000509CE" w:rsidRDefault="001D1EF5" w:rsidP="001D1EF5">
      <w:pPr>
        <w:pStyle w:val="Akapitzlist"/>
        <w:numPr>
          <w:ilvl w:val="0"/>
          <w:numId w:val="28"/>
        </w:numPr>
        <w:tabs>
          <w:tab w:val="left" w:pos="426"/>
        </w:tabs>
        <w:spacing w:line="276" w:lineRule="auto"/>
        <w:ind w:left="709" w:right="-108"/>
        <w:rPr>
          <w:rFonts w:asciiTheme="minorHAnsi" w:hAnsiTheme="minorHAnsi" w:cstheme="minorHAnsi"/>
        </w:rPr>
      </w:pPr>
      <w:r w:rsidRPr="000509CE">
        <w:rPr>
          <w:rFonts w:asciiTheme="minorHAnsi" w:hAnsiTheme="minorHAnsi" w:cstheme="minorHAnsi"/>
        </w:rPr>
        <w:t>cenach lub kosztach zawartych w ofertach.</w:t>
      </w:r>
    </w:p>
    <w:p w14:paraId="6B7E078B" w14:textId="77777777" w:rsidR="001D1EF5" w:rsidRPr="000509CE" w:rsidRDefault="001D1EF5" w:rsidP="001D1EF5">
      <w:pPr>
        <w:pStyle w:val="nag2"/>
        <w:numPr>
          <w:ilvl w:val="0"/>
          <w:numId w:val="43"/>
        </w:numPr>
        <w:shd w:val="clear" w:color="auto" w:fill="C5E0B3" w:themeFill="accent6" w:themeFillTint="66"/>
        <w:tabs>
          <w:tab w:val="left" w:pos="426"/>
        </w:tabs>
        <w:spacing w:line="276" w:lineRule="auto"/>
        <w:rPr>
          <w:rFonts w:cstheme="minorHAnsi"/>
          <w:bCs w:val="0"/>
          <w:sz w:val="24"/>
          <w:szCs w:val="24"/>
        </w:rPr>
      </w:pPr>
      <w:bookmarkStart w:id="40" w:name="_Toc116989640"/>
      <w:r w:rsidRPr="000509CE">
        <w:rPr>
          <w:rFonts w:cstheme="minorHAnsi"/>
          <w:bCs w:val="0"/>
          <w:sz w:val="24"/>
          <w:szCs w:val="24"/>
        </w:rPr>
        <w:t>Termin związania ofertą</w:t>
      </w:r>
      <w:bookmarkEnd w:id="40"/>
    </w:p>
    <w:p w14:paraId="5CF44A31" w14:textId="08004B2B" w:rsidR="001D1EF5" w:rsidRPr="000509CE" w:rsidRDefault="001D1EF5" w:rsidP="001D1EF5">
      <w:pPr>
        <w:tabs>
          <w:tab w:val="left" w:pos="426"/>
        </w:tabs>
        <w:spacing w:line="276" w:lineRule="auto"/>
        <w:ind w:right="-108"/>
        <w:rPr>
          <w:rFonts w:asciiTheme="minorHAnsi" w:hAnsiTheme="minorHAnsi" w:cstheme="minorHAnsi"/>
          <w:b/>
          <w:bCs/>
        </w:rPr>
      </w:pPr>
      <w:r w:rsidRPr="000509CE">
        <w:rPr>
          <w:rFonts w:asciiTheme="minorHAnsi" w:hAnsiTheme="minorHAnsi" w:cstheme="minorHAnsi"/>
        </w:rPr>
        <w:t xml:space="preserve">Wykonawca pozostaje związany ofertą </w:t>
      </w:r>
      <w:r w:rsidRPr="000509CE">
        <w:rPr>
          <w:rFonts w:asciiTheme="minorHAnsi" w:hAnsiTheme="minorHAnsi" w:cstheme="minorHAnsi"/>
          <w:b/>
          <w:bCs/>
        </w:rPr>
        <w:t xml:space="preserve">do dnia </w:t>
      </w:r>
      <w:r w:rsidR="00C1279B">
        <w:rPr>
          <w:rFonts w:asciiTheme="minorHAnsi" w:hAnsiTheme="minorHAnsi" w:cstheme="minorHAnsi"/>
          <w:b/>
          <w:bCs/>
        </w:rPr>
        <w:t>12</w:t>
      </w:r>
      <w:r w:rsidRPr="000509CE">
        <w:rPr>
          <w:rFonts w:asciiTheme="minorHAnsi" w:hAnsiTheme="minorHAnsi" w:cstheme="minorHAnsi"/>
          <w:b/>
          <w:bCs/>
        </w:rPr>
        <w:t xml:space="preserve"> </w:t>
      </w:r>
      <w:r w:rsidR="00C1279B">
        <w:rPr>
          <w:rFonts w:asciiTheme="minorHAnsi" w:hAnsiTheme="minorHAnsi" w:cstheme="minorHAnsi"/>
          <w:b/>
          <w:bCs/>
        </w:rPr>
        <w:t>stycznia</w:t>
      </w:r>
      <w:r w:rsidRPr="000509CE">
        <w:rPr>
          <w:rFonts w:asciiTheme="minorHAnsi" w:hAnsiTheme="minorHAnsi" w:cstheme="minorHAnsi"/>
          <w:b/>
          <w:bCs/>
        </w:rPr>
        <w:t xml:space="preserve"> 202</w:t>
      </w:r>
      <w:r w:rsidR="00C1279B">
        <w:rPr>
          <w:rFonts w:asciiTheme="minorHAnsi" w:hAnsiTheme="minorHAnsi" w:cstheme="minorHAnsi"/>
          <w:b/>
          <w:bCs/>
        </w:rPr>
        <w:t>4</w:t>
      </w:r>
      <w:r w:rsidRPr="000509CE">
        <w:rPr>
          <w:rFonts w:asciiTheme="minorHAnsi" w:hAnsiTheme="minorHAnsi" w:cstheme="minorHAnsi"/>
          <w:b/>
          <w:bCs/>
        </w:rPr>
        <w:t xml:space="preserve"> roku.</w:t>
      </w:r>
    </w:p>
    <w:p w14:paraId="22CF2CD1" w14:textId="77777777" w:rsidR="001D1EF5" w:rsidRPr="000509CE" w:rsidRDefault="001D1EF5" w:rsidP="001D1EF5">
      <w:pPr>
        <w:tabs>
          <w:tab w:val="left" w:pos="426"/>
        </w:tabs>
        <w:spacing w:line="276" w:lineRule="auto"/>
        <w:ind w:right="-108"/>
        <w:rPr>
          <w:rFonts w:asciiTheme="minorHAnsi" w:hAnsiTheme="minorHAnsi" w:cstheme="minorHAnsi"/>
          <w:bCs/>
        </w:rPr>
      </w:pPr>
      <w:r w:rsidRPr="000509CE">
        <w:rPr>
          <w:rFonts w:asciiTheme="minorHAnsi" w:hAnsiTheme="minorHAnsi" w:cstheme="minorHAnsi"/>
          <w:bCs/>
        </w:rPr>
        <w:t>Bieg terminu związania ofertą rozpoczyna się wraz z upływem terminu składania ofert.</w:t>
      </w:r>
    </w:p>
    <w:p w14:paraId="00F720CD" w14:textId="77777777" w:rsidR="001D1EF5" w:rsidRPr="000509CE" w:rsidRDefault="001D1EF5" w:rsidP="001D1EF5">
      <w:pPr>
        <w:pStyle w:val="nag2"/>
        <w:numPr>
          <w:ilvl w:val="0"/>
          <w:numId w:val="43"/>
        </w:numPr>
        <w:shd w:val="clear" w:color="auto" w:fill="C5E0B3" w:themeFill="accent6" w:themeFillTint="66"/>
        <w:tabs>
          <w:tab w:val="left" w:pos="426"/>
        </w:tabs>
        <w:spacing w:line="276" w:lineRule="auto"/>
        <w:rPr>
          <w:rFonts w:cstheme="minorHAnsi"/>
          <w:bCs w:val="0"/>
          <w:sz w:val="24"/>
          <w:szCs w:val="24"/>
        </w:rPr>
      </w:pPr>
      <w:bookmarkStart w:id="41" w:name="_Toc116989641"/>
      <w:r w:rsidRPr="000509CE">
        <w:rPr>
          <w:rFonts w:cstheme="minorHAnsi"/>
          <w:bCs w:val="0"/>
          <w:sz w:val="24"/>
          <w:szCs w:val="24"/>
        </w:rPr>
        <w:t>Opis kryteriów oceny ofert wraz z podaniem wag tych kryteriów i sposobu oceny ofert</w:t>
      </w:r>
      <w:bookmarkEnd w:id="41"/>
    </w:p>
    <w:p w14:paraId="23B207E8" w14:textId="77777777" w:rsidR="001D1EF5" w:rsidRPr="000509CE" w:rsidRDefault="001D1EF5" w:rsidP="001D1EF5">
      <w:pPr>
        <w:tabs>
          <w:tab w:val="left" w:pos="426"/>
        </w:tabs>
        <w:spacing w:line="276" w:lineRule="auto"/>
        <w:ind w:right="-108"/>
        <w:rPr>
          <w:rFonts w:asciiTheme="minorHAnsi" w:hAnsiTheme="minorHAnsi" w:cstheme="minorHAnsi"/>
        </w:rPr>
      </w:pPr>
      <w:r w:rsidRPr="000509CE">
        <w:rPr>
          <w:rFonts w:asciiTheme="minorHAnsi" w:hAnsiTheme="minorHAnsi" w:cstheme="minorHAnsi"/>
        </w:rPr>
        <w:t>Przy wyborze najkorzystniejszej oferty zamawiający będzie kierował się następującymi kryteriami i odpowiadającymi im znaczeniami oraz w następujący sposób będzie oceniał spełnienie kryteriów:</w:t>
      </w:r>
    </w:p>
    <w:p w14:paraId="7FE601EE" w14:textId="77777777" w:rsidR="001D1EF5" w:rsidRPr="000509CE" w:rsidRDefault="001D1EF5" w:rsidP="001D1EF5">
      <w:pPr>
        <w:spacing w:line="276" w:lineRule="auto"/>
        <w:rPr>
          <w:rFonts w:asciiTheme="minorHAnsi" w:hAnsiTheme="minorHAnsi" w:cstheme="minorHAnsi"/>
        </w:rPr>
      </w:pPr>
    </w:p>
    <w:tbl>
      <w:tblPr>
        <w:tblW w:w="355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
        <w:gridCol w:w="5308"/>
        <w:gridCol w:w="1578"/>
      </w:tblGrid>
      <w:tr w:rsidR="001D1EF5" w:rsidRPr="000509CE" w14:paraId="163B11FC" w14:textId="77777777" w:rsidTr="00820E77">
        <w:trPr>
          <w:trHeight w:val="148"/>
        </w:trPr>
        <w:tc>
          <w:tcPr>
            <w:tcW w:w="502"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5E50B13" w14:textId="77777777" w:rsidR="001D1EF5" w:rsidRPr="000509CE" w:rsidRDefault="001D1EF5" w:rsidP="00820E77">
            <w:pPr>
              <w:pStyle w:val="Nagwek5"/>
              <w:tabs>
                <w:tab w:val="left" w:pos="426"/>
              </w:tabs>
              <w:spacing w:line="276" w:lineRule="auto"/>
              <w:ind w:left="0"/>
              <w:rPr>
                <w:rFonts w:asciiTheme="minorHAnsi" w:hAnsiTheme="minorHAnsi" w:cstheme="minorHAnsi"/>
              </w:rPr>
            </w:pPr>
            <w:r w:rsidRPr="000509CE">
              <w:rPr>
                <w:rFonts w:asciiTheme="minorHAnsi" w:hAnsiTheme="minorHAnsi" w:cstheme="minorHAnsi"/>
              </w:rPr>
              <w:t>Lp.</w:t>
            </w:r>
          </w:p>
        </w:tc>
        <w:tc>
          <w:tcPr>
            <w:tcW w:w="3467"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EE6A0A9" w14:textId="77777777" w:rsidR="001D1EF5" w:rsidRPr="000509CE" w:rsidRDefault="001D1EF5" w:rsidP="00820E77">
            <w:pPr>
              <w:pStyle w:val="Nagwek5"/>
              <w:tabs>
                <w:tab w:val="left" w:pos="426"/>
              </w:tabs>
              <w:spacing w:line="276" w:lineRule="auto"/>
              <w:ind w:left="0"/>
              <w:rPr>
                <w:rFonts w:asciiTheme="minorHAnsi" w:hAnsiTheme="minorHAnsi" w:cstheme="minorHAnsi"/>
              </w:rPr>
            </w:pPr>
            <w:r w:rsidRPr="000509CE">
              <w:rPr>
                <w:rFonts w:asciiTheme="minorHAnsi" w:hAnsiTheme="minorHAnsi" w:cstheme="minorHAnsi"/>
              </w:rPr>
              <w:t>Opis kryterium oceny</w:t>
            </w:r>
          </w:p>
        </w:tc>
        <w:tc>
          <w:tcPr>
            <w:tcW w:w="1031"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0AE352E" w14:textId="77777777" w:rsidR="001D1EF5" w:rsidRPr="000509CE" w:rsidRDefault="001D1EF5" w:rsidP="00820E77">
            <w:pPr>
              <w:pStyle w:val="Nagwek5"/>
              <w:tabs>
                <w:tab w:val="left" w:pos="426"/>
              </w:tabs>
              <w:spacing w:line="276" w:lineRule="auto"/>
              <w:ind w:left="0"/>
              <w:rPr>
                <w:rFonts w:asciiTheme="minorHAnsi" w:hAnsiTheme="minorHAnsi" w:cstheme="minorHAnsi"/>
              </w:rPr>
            </w:pPr>
            <w:r w:rsidRPr="000509CE">
              <w:rPr>
                <w:rFonts w:asciiTheme="minorHAnsi" w:hAnsiTheme="minorHAnsi" w:cstheme="minorHAnsi"/>
              </w:rPr>
              <w:t>Znaczenie (%)</w:t>
            </w:r>
          </w:p>
        </w:tc>
      </w:tr>
      <w:tr w:rsidR="001D1EF5" w:rsidRPr="000509CE" w14:paraId="52028074" w14:textId="77777777" w:rsidTr="00820E77">
        <w:trPr>
          <w:trHeight w:val="282"/>
        </w:trPr>
        <w:tc>
          <w:tcPr>
            <w:tcW w:w="502" w:type="pct"/>
            <w:tcBorders>
              <w:top w:val="single" w:sz="4" w:space="0" w:color="auto"/>
              <w:left w:val="single" w:sz="4" w:space="0" w:color="auto"/>
              <w:bottom w:val="single" w:sz="4" w:space="0" w:color="auto"/>
              <w:right w:val="single" w:sz="4" w:space="0" w:color="auto"/>
            </w:tcBorders>
            <w:hideMark/>
          </w:tcPr>
          <w:p w14:paraId="732DB614" w14:textId="77777777" w:rsidR="001D1EF5" w:rsidRPr="000509CE" w:rsidRDefault="001D1EF5" w:rsidP="00820E77">
            <w:pPr>
              <w:tabs>
                <w:tab w:val="left" w:pos="426"/>
              </w:tabs>
              <w:spacing w:line="276" w:lineRule="auto"/>
              <w:rPr>
                <w:rFonts w:asciiTheme="minorHAnsi" w:hAnsiTheme="minorHAnsi" w:cstheme="minorHAnsi"/>
              </w:rPr>
            </w:pPr>
            <w:r w:rsidRPr="000509CE">
              <w:rPr>
                <w:rFonts w:asciiTheme="minorHAnsi" w:hAnsiTheme="minorHAnsi" w:cstheme="minorHAnsi"/>
              </w:rPr>
              <w:t>1.</w:t>
            </w:r>
          </w:p>
        </w:tc>
        <w:tc>
          <w:tcPr>
            <w:tcW w:w="3467" w:type="pct"/>
            <w:tcBorders>
              <w:top w:val="single" w:sz="4" w:space="0" w:color="auto"/>
              <w:left w:val="single" w:sz="4" w:space="0" w:color="auto"/>
              <w:bottom w:val="single" w:sz="4" w:space="0" w:color="auto"/>
              <w:right w:val="single" w:sz="4" w:space="0" w:color="auto"/>
            </w:tcBorders>
            <w:hideMark/>
          </w:tcPr>
          <w:p w14:paraId="3BAF0CAF" w14:textId="77777777" w:rsidR="001D1EF5" w:rsidRPr="000509CE" w:rsidRDefault="001D1EF5" w:rsidP="00820E77">
            <w:pPr>
              <w:tabs>
                <w:tab w:val="left" w:pos="426"/>
              </w:tabs>
              <w:spacing w:line="276" w:lineRule="auto"/>
              <w:rPr>
                <w:rFonts w:asciiTheme="minorHAnsi" w:hAnsiTheme="minorHAnsi" w:cstheme="minorHAnsi"/>
              </w:rPr>
            </w:pPr>
            <w:r w:rsidRPr="000509CE">
              <w:rPr>
                <w:rFonts w:asciiTheme="minorHAnsi" w:hAnsiTheme="minorHAnsi" w:cstheme="minorHAnsi"/>
              </w:rPr>
              <w:t xml:space="preserve">CENA BRUTTO </w:t>
            </w:r>
          </w:p>
        </w:tc>
        <w:tc>
          <w:tcPr>
            <w:tcW w:w="1031" w:type="pct"/>
            <w:tcBorders>
              <w:top w:val="single" w:sz="4" w:space="0" w:color="auto"/>
              <w:left w:val="single" w:sz="4" w:space="0" w:color="auto"/>
              <w:bottom w:val="single" w:sz="4" w:space="0" w:color="auto"/>
              <w:right w:val="single" w:sz="4" w:space="0" w:color="auto"/>
            </w:tcBorders>
            <w:hideMark/>
          </w:tcPr>
          <w:p w14:paraId="4586734F" w14:textId="77777777" w:rsidR="001D1EF5" w:rsidRPr="000509CE" w:rsidRDefault="001D1EF5" w:rsidP="00820E77">
            <w:pPr>
              <w:tabs>
                <w:tab w:val="left" w:pos="426"/>
              </w:tabs>
              <w:spacing w:line="276" w:lineRule="auto"/>
              <w:rPr>
                <w:rFonts w:asciiTheme="minorHAnsi" w:hAnsiTheme="minorHAnsi" w:cstheme="minorHAnsi"/>
              </w:rPr>
            </w:pPr>
            <w:r w:rsidRPr="000509CE">
              <w:rPr>
                <w:rFonts w:asciiTheme="minorHAnsi" w:hAnsiTheme="minorHAnsi" w:cstheme="minorHAnsi"/>
              </w:rPr>
              <w:t>60%</w:t>
            </w:r>
          </w:p>
        </w:tc>
      </w:tr>
      <w:tr w:rsidR="001D1EF5" w:rsidRPr="000509CE" w14:paraId="4D748946" w14:textId="77777777" w:rsidTr="00820E77">
        <w:trPr>
          <w:trHeight w:val="282"/>
        </w:trPr>
        <w:tc>
          <w:tcPr>
            <w:tcW w:w="502" w:type="pct"/>
            <w:tcBorders>
              <w:top w:val="single" w:sz="4" w:space="0" w:color="auto"/>
              <w:left w:val="single" w:sz="4" w:space="0" w:color="auto"/>
              <w:bottom w:val="single" w:sz="4" w:space="0" w:color="auto"/>
              <w:right w:val="single" w:sz="4" w:space="0" w:color="auto"/>
            </w:tcBorders>
          </w:tcPr>
          <w:p w14:paraId="4506CB6A" w14:textId="77777777" w:rsidR="001D1EF5" w:rsidRPr="000509CE" w:rsidRDefault="001D1EF5" w:rsidP="00820E77">
            <w:pPr>
              <w:tabs>
                <w:tab w:val="left" w:pos="426"/>
              </w:tabs>
              <w:spacing w:line="276" w:lineRule="auto"/>
              <w:rPr>
                <w:rFonts w:asciiTheme="minorHAnsi" w:hAnsiTheme="minorHAnsi" w:cstheme="minorHAnsi"/>
              </w:rPr>
            </w:pPr>
            <w:r w:rsidRPr="000509CE">
              <w:rPr>
                <w:rFonts w:asciiTheme="minorHAnsi" w:hAnsiTheme="minorHAnsi" w:cstheme="minorHAnsi"/>
              </w:rPr>
              <w:t>2.</w:t>
            </w:r>
          </w:p>
        </w:tc>
        <w:tc>
          <w:tcPr>
            <w:tcW w:w="3467" w:type="pct"/>
            <w:tcBorders>
              <w:top w:val="single" w:sz="4" w:space="0" w:color="auto"/>
              <w:left w:val="single" w:sz="4" w:space="0" w:color="auto"/>
              <w:bottom w:val="single" w:sz="4" w:space="0" w:color="auto"/>
              <w:right w:val="single" w:sz="4" w:space="0" w:color="auto"/>
            </w:tcBorders>
          </w:tcPr>
          <w:p w14:paraId="30B68337" w14:textId="77777777" w:rsidR="001D1EF5" w:rsidRPr="000509CE" w:rsidRDefault="001D1EF5" w:rsidP="00820E77">
            <w:pPr>
              <w:tabs>
                <w:tab w:val="left" w:pos="426"/>
              </w:tabs>
              <w:spacing w:line="276" w:lineRule="auto"/>
              <w:rPr>
                <w:rFonts w:asciiTheme="minorHAnsi" w:hAnsiTheme="minorHAnsi" w:cstheme="minorHAnsi"/>
              </w:rPr>
            </w:pPr>
            <w:r w:rsidRPr="000509CE">
              <w:rPr>
                <w:rFonts w:asciiTheme="minorHAnsi" w:hAnsiTheme="minorHAnsi" w:cstheme="minorHAnsi"/>
              </w:rPr>
              <w:t>TERMIN DOSTAWY</w:t>
            </w:r>
            <w:r w:rsidRPr="000509CE">
              <w:rPr>
                <w:rFonts w:asciiTheme="minorHAnsi" w:hAnsiTheme="minorHAnsi" w:cstheme="minorHAnsi"/>
              </w:rPr>
              <w:tab/>
            </w:r>
          </w:p>
        </w:tc>
        <w:tc>
          <w:tcPr>
            <w:tcW w:w="1031" w:type="pct"/>
            <w:tcBorders>
              <w:top w:val="single" w:sz="4" w:space="0" w:color="auto"/>
              <w:left w:val="single" w:sz="4" w:space="0" w:color="auto"/>
              <w:bottom w:val="single" w:sz="4" w:space="0" w:color="auto"/>
              <w:right w:val="single" w:sz="4" w:space="0" w:color="auto"/>
            </w:tcBorders>
          </w:tcPr>
          <w:p w14:paraId="64D4A96C" w14:textId="77777777" w:rsidR="001D1EF5" w:rsidRPr="000509CE" w:rsidRDefault="001D1EF5" w:rsidP="00820E77">
            <w:pPr>
              <w:tabs>
                <w:tab w:val="left" w:pos="426"/>
              </w:tabs>
              <w:spacing w:line="276" w:lineRule="auto"/>
              <w:rPr>
                <w:rFonts w:asciiTheme="minorHAnsi" w:hAnsiTheme="minorHAnsi" w:cstheme="minorHAnsi"/>
              </w:rPr>
            </w:pPr>
            <w:r w:rsidRPr="000509CE">
              <w:rPr>
                <w:rFonts w:asciiTheme="minorHAnsi" w:hAnsiTheme="minorHAnsi" w:cstheme="minorHAnsi"/>
              </w:rPr>
              <w:t>40%</w:t>
            </w:r>
          </w:p>
        </w:tc>
      </w:tr>
    </w:tbl>
    <w:p w14:paraId="0AC311A2" w14:textId="77777777" w:rsidR="001D1EF5" w:rsidRPr="000509CE" w:rsidRDefault="001D1EF5" w:rsidP="001D1EF5">
      <w:pPr>
        <w:tabs>
          <w:tab w:val="left" w:pos="284"/>
          <w:tab w:val="left" w:pos="426"/>
        </w:tabs>
        <w:spacing w:line="276" w:lineRule="auto"/>
        <w:ind w:left="426"/>
        <w:rPr>
          <w:rFonts w:asciiTheme="minorHAnsi" w:hAnsiTheme="minorHAnsi" w:cstheme="minorHAnsi"/>
        </w:rPr>
      </w:pPr>
    </w:p>
    <w:p w14:paraId="78882719" w14:textId="77777777" w:rsidR="001D1EF5" w:rsidRPr="000509CE" w:rsidRDefault="001D1EF5" w:rsidP="001D1EF5">
      <w:pPr>
        <w:tabs>
          <w:tab w:val="left" w:pos="284"/>
          <w:tab w:val="left" w:pos="426"/>
        </w:tabs>
        <w:spacing w:line="276" w:lineRule="auto"/>
        <w:ind w:left="426"/>
        <w:rPr>
          <w:rFonts w:asciiTheme="minorHAnsi" w:hAnsiTheme="minorHAnsi" w:cstheme="minorHAnsi"/>
        </w:rPr>
      </w:pPr>
      <w:r w:rsidRPr="000509CE">
        <w:rPr>
          <w:rFonts w:asciiTheme="minorHAnsi" w:hAnsiTheme="minorHAnsi" w:cstheme="minorHAnsi"/>
        </w:rPr>
        <w:t xml:space="preserve">Oferty będą oceniane przez komisję przetargową metodą punktową w skali 100-punktowej (1% = 1 pkt).  </w:t>
      </w:r>
    </w:p>
    <w:p w14:paraId="1A50F394" w14:textId="77777777" w:rsidR="001D1EF5" w:rsidRPr="000509CE" w:rsidRDefault="001D1EF5" w:rsidP="001D1EF5">
      <w:pPr>
        <w:tabs>
          <w:tab w:val="left" w:pos="284"/>
          <w:tab w:val="left" w:pos="426"/>
        </w:tabs>
        <w:spacing w:line="276" w:lineRule="auto"/>
        <w:rPr>
          <w:rFonts w:asciiTheme="minorHAnsi" w:hAnsiTheme="minorHAnsi" w:cstheme="minorHAnsi"/>
          <w:b/>
        </w:rPr>
      </w:pPr>
      <w:r w:rsidRPr="000509CE">
        <w:rPr>
          <w:rFonts w:asciiTheme="minorHAnsi" w:hAnsiTheme="minorHAnsi" w:cstheme="minorHAnsi"/>
          <w:b/>
        </w:rPr>
        <w:t xml:space="preserve">CENA – 60% </w:t>
      </w:r>
      <w:r w:rsidRPr="000509CE">
        <w:rPr>
          <w:rFonts w:asciiTheme="minorHAnsi" w:hAnsiTheme="minorHAnsi" w:cstheme="minorHAnsi"/>
        </w:rPr>
        <w:t>sposób oceny:</w:t>
      </w:r>
      <w:r w:rsidRPr="000509CE">
        <w:rPr>
          <w:rFonts w:asciiTheme="minorHAnsi" w:hAnsiTheme="minorHAnsi" w:cstheme="minorHAnsi"/>
          <w:b/>
        </w:rPr>
        <w:t>:</w:t>
      </w:r>
    </w:p>
    <w:p w14:paraId="2E9D343B" w14:textId="77777777" w:rsidR="001D1EF5" w:rsidRPr="000509CE" w:rsidRDefault="001D1EF5" w:rsidP="001D1EF5">
      <w:pPr>
        <w:tabs>
          <w:tab w:val="left" w:pos="426"/>
        </w:tabs>
        <w:spacing w:line="276" w:lineRule="auto"/>
        <w:ind w:left="567"/>
        <w:rPr>
          <w:rFonts w:asciiTheme="minorHAnsi" w:hAnsiTheme="minorHAnsi" w:cstheme="minorHAnsi"/>
        </w:rPr>
      </w:pPr>
      <w:r w:rsidRPr="000509CE">
        <w:rPr>
          <w:rFonts w:asciiTheme="minorHAnsi" w:hAnsiTheme="minorHAnsi" w:cstheme="minorHAnsi"/>
        </w:rPr>
        <w:t xml:space="preserve">Cena będzie oceniana metodą punktową wg wzoru: </w:t>
      </w:r>
    </w:p>
    <w:p w14:paraId="5FE98F80" w14:textId="77777777" w:rsidR="001D1EF5" w:rsidRPr="000509CE" w:rsidRDefault="00FF05D5" w:rsidP="001D1EF5">
      <w:pPr>
        <w:tabs>
          <w:tab w:val="left" w:pos="426"/>
        </w:tabs>
        <w:spacing w:line="276" w:lineRule="auto"/>
        <w:rPr>
          <w:rFonts w:asciiTheme="minorHAnsi" w:hAnsiTheme="minorHAnsi" w:cstheme="minorHAnsi"/>
        </w:rPr>
      </w:pPr>
      <m:oMathPara>
        <m:oMath>
          <m:f>
            <m:fPr>
              <m:ctrlPr>
                <w:rPr>
                  <w:rFonts w:ascii="Cambria Math" w:hAnsi="Cambria Math" w:cstheme="minorHAnsi"/>
                  <w:i/>
                </w:rPr>
              </m:ctrlPr>
            </m:fPr>
            <m:num>
              <m:r>
                <m:rPr>
                  <m:sty m:val="p"/>
                </m:rPr>
                <w:rPr>
                  <w:rFonts w:ascii="Cambria Math" w:hAnsi="Cambria Math" w:cstheme="minorHAnsi"/>
                </w:rPr>
                <m:t>najniższa cena spośród ofert niepodlegających odrzuceniu</m:t>
              </m:r>
            </m:num>
            <m:den>
              <m:r>
                <m:rPr>
                  <m:sty m:val="p"/>
                </m:rPr>
                <w:rPr>
                  <w:rFonts w:ascii="Cambria Math" w:hAnsi="Cambria Math" w:cstheme="minorHAnsi"/>
                </w:rPr>
                <m:t>cena oferty badanej</m:t>
              </m:r>
            </m:den>
          </m:f>
          <m:r>
            <w:rPr>
              <w:rFonts w:ascii="Cambria Math" w:hAnsi="Cambria Math" w:cstheme="minorHAnsi"/>
            </w:rPr>
            <m:t>x 60 pkt</m:t>
          </m:r>
        </m:oMath>
      </m:oMathPara>
    </w:p>
    <w:p w14:paraId="1E331A10" w14:textId="77777777" w:rsidR="001D1EF5" w:rsidRPr="000509CE" w:rsidRDefault="001D1EF5" w:rsidP="001D1EF5">
      <w:pPr>
        <w:tabs>
          <w:tab w:val="left" w:pos="284"/>
        </w:tabs>
        <w:spacing w:line="276" w:lineRule="auto"/>
        <w:ind w:left="284"/>
        <w:jc w:val="both"/>
        <w:rPr>
          <w:rFonts w:asciiTheme="minorHAnsi" w:hAnsiTheme="minorHAnsi" w:cstheme="minorHAnsi"/>
          <w:bCs/>
        </w:rPr>
      </w:pPr>
      <w:r w:rsidRPr="000509CE">
        <w:rPr>
          <w:rFonts w:asciiTheme="minorHAnsi" w:hAnsiTheme="minorHAnsi" w:cstheme="minorHAnsi"/>
          <w:bCs/>
        </w:rPr>
        <w:t>Oferta może otrzymać maksymalnie 60 pkt (1% = 1 pkt) w zakresie kryterium ceny.</w:t>
      </w:r>
    </w:p>
    <w:p w14:paraId="297B9541" w14:textId="77777777" w:rsidR="001D1EF5" w:rsidRPr="000509CE" w:rsidRDefault="001D1EF5" w:rsidP="001D1EF5">
      <w:pPr>
        <w:spacing w:after="200" w:line="276" w:lineRule="auto"/>
        <w:ind w:left="284"/>
        <w:contextualSpacing/>
        <w:jc w:val="both"/>
        <w:rPr>
          <w:rFonts w:asciiTheme="minorHAnsi" w:hAnsiTheme="minorHAnsi" w:cstheme="minorHAnsi"/>
          <w:b/>
        </w:rPr>
      </w:pPr>
    </w:p>
    <w:p w14:paraId="0519B65C" w14:textId="77777777" w:rsidR="001D1EF5" w:rsidRPr="000509CE" w:rsidRDefault="001D1EF5" w:rsidP="001D1EF5">
      <w:pPr>
        <w:tabs>
          <w:tab w:val="left" w:pos="426"/>
        </w:tabs>
        <w:spacing w:line="276" w:lineRule="auto"/>
        <w:rPr>
          <w:rFonts w:asciiTheme="minorHAnsi" w:hAnsiTheme="minorHAnsi" w:cstheme="minorHAnsi"/>
        </w:rPr>
      </w:pPr>
    </w:p>
    <w:p w14:paraId="46758F6F" w14:textId="77777777" w:rsidR="001D1EF5" w:rsidRPr="000509CE" w:rsidRDefault="001D1EF5" w:rsidP="001D1EF5">
      <w:pPr>
        <w:tabs>
          <w:tab w:val="left" w:pos="426"/>
        </w:tabs>
        <w:spacing w:line="276" w:lineRule="auto"/>
        <w:rPr>
          <w:rFonts w:asciiTheme="minorHAnsi" w:hAnsiTheme="minorHAnsi" w:cstheme="minorHAnsi"/>
          <w:b/>
        </w:rPr>
      </w:pPr>
      <w:r w:rsidRPr="000509CE">
        <w:rPr>
          <w:rFonts w:asciiTheme="minorHAnsi" w:hAnsiTheme="minorHAnsi" w:cstheme="minorHAnsi"/>
          <w:b/>
        </w:rPr>
        <w:t>TERMIN DOSTAWY –  40 %</w:t>
      </w:r>
    </w:p>
    <w:tbl>
      <w:tblPr>
        <w:tblW w:w="22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tblGrid>
      <w:tr w:rsidR="001D1EF5" w:rsidRPr="000509CE" w14:paraId="230BB031" w14:textId="77777777" w:rsidTr="00820E77">
        <w:trPr>
          <w:trHeight w:val="230"/>
        </w:trPr>
        <w:tc>
          <w:tcPr>
            <w:tcW w:w="2268" w:type="dxa"/>
            <w:gridSpan w:val="2"/>
            <w:shd w:val="clear" w:color="auto" w:fill="D6E3BC"/>
          </w:tcPr>
          <w:p w14:paraId="270C6F04" w14:textId="77777777" w:rsidR="001D1EF5" w:rsidRPr="000509CE" w:rsidRDefault="001D1EF5" w:rsidP="00820E77">
            <w:pPr>
              <w:spacing w:after="120" w:line="276" w:lineRule="auto"/>
              <w:jc w:val="center"/>
              <w:rPr>
                <w:rFonts w:asciiTheme="minorHAnsi" w:hAnsiTheme="minorHAnsi" w:cstheme="minorHAnsi"/>
                <w:lang w:val="x-none" w:eastAsia="x-none"/>
              </w:rPr>
            </w:pPr>
            <w:r w:rsidRPr="000509CE">
              <w:rPr>
                <w:rFonts w:asciiTheme="minorHAnsi" w:hAnsiTheme="minorHAnsi" w:cstheme="minorHAnsi"/>
                <w:lang w:val="x-none" w:eastAsia="x-none"/>
              </w:rPr>
              <w:t>TERMIN DOSTAW</w:t>
            </w:r>
          </w:p>
        </w:tc>
      </w:tr>
      <w:tr w:rsidR="001D1EF5" w:rsidRPr="000509CE" w14:paraId="5F33473F" w14:textId="77777777" w:rsidTr="00820E77">
        <w:trPr>
          <w:trHeight w:val="185"/>
        </w:trPr>
        <w:tc>
          <w:tcPr>
            <w:tcW w:w="1134" w:type="dxa"/>
            <w:tcBorders>
              <w:top w:val="single" w:sz="4" w:space="0" w:color="000000"/>
              <w:left w:val="single" w:sz="4" w:space="0" w:color="000000"/>
              <w:bottom w:val="single" w:sz="4" w:space="0" w:color="000000"/>
              <w:right w:val="nil"/>
            </w:tcBorders>
            <w:vAlign w:val="center"/>
          </w:tcPr>
          <w:p w14:paraId="12730312" w14:textId="77777777" w:rsidR="001D1EF5" w:rsidRPr="000509CE" w:rsidRDefault="001D1EF5" w:rsidP="00820E77">
            <w:pPr>
              <w:spacing w:after="120" w:line="276" w:lineRule="auto"/>
              <w:jc w:val="center"/>
              <w:rPr>
                <w:rFonts w:asciiTheme="minorHAnsi" w:hAnsiTheme="minorHAnsi" w:cstheme="minorHAnsi"/>
                <w:lang w:eastAsia="x-none"/>
              </w:rPr>
            </w:pPr>
            <w:r w:rsidRPr="000509CE">
              <w:rPr>
                <w:rFonts w:asciiTheme="minorHAnsi" w:hAnsiTheme="minorHAnsi" w:cstheme="minorHAnsi"/>
                <w:lang w:eastAsia="x-none"/>
              </w:rPr>
              <w:t>3</w:t>
            </w:r>
            <w:r w:rsidRPr="000509CE">
              <w:rPr>
                <w:rFonts w:asciiTheme="minorHAnsi" w:hAnsiTheme="minorHAnsi" w:cstheme="minorHAnsi"/>
                <w:lang w:val="x-none" w:eastAsia="x-none"/>
              </w:rPr>
              <w:t xml:space="preserve"> d</w:t>
            </w:r>
            <w:r w:rsidRPr="000509CE">
              <w:rPr>
                <w:rFonts w:asciiTheme="minorHAnsi" w:hAnsiTheme="minorHAnsi" w:cstheme="minorHAnsi"/>
                <w:lang w:eastAsia="x-none"/>
              </w:rPr>
              <w:t>ni</w:t>
            </w:r>
          </w:p>
        </w:tc>
        <w:tc>
          <w:tcPr>
            <w:tcW w:w="1134" w:type="dxa"/>
            <w:tcBorders>
              <w:top w:val="single" w:sz="4" w:space="0" w:color="000000"/>
              <w:left w:val="single" w:sz="4" w:space="0" w:color="000000"/>
              <w:bottom w:val="single" w:sz="4" w:space="0" w:color="000000"/>
            </w:tcBorders>
            <w:vAlign w:val="center"/>
          </w:tcPr>
          <w:p w14:paraId="61499703" w14:textId="77777777" w:rsidR="001D1EF5" w:rsidRPr="000509CE" w:rsidRDefault="001D1EF5" w:rsidP="00820E77">
            <w:pPr>
              <w:spacing w:after="120" w:line="276" w:lineRule="auto"/>
              <w:jc w:val="center"/>
              <w:rPr>
                <w:rFonts w:asciiTheme="minorHAnsi" w:hAnsiTheme="minorHAnsi" w:cstheme="minorHAnsi"/>
                <w:lang w:val="x-none" w:eastAsia="x-none"/>
              </w:rPr>
            </w:pPr>
            <w:r w:rsidRPr="000509CE">
              <w:rPr>
                <w:rFonts w:asciiTheme="minorHAnsi" w:hAnsiTheme="minorHAnsi" w:cstheme="minorHAnsi"/>
                <w:lang w:val="x-none" w:eastAsia="x-none"/>
              </w:rPr>
              <w:t>40 pkt</w:t>
            </w:r>
          </w:p>
        </w:tc>
      </w:tr>
      <w:tr w:rsidR="001D1EF5" w:rsidRPr="000509CE" w14:paraId="1D23E802" w14:textId="77777777" w:rsidTr="00820E77">
        <w:trPr>
          <w:trHeight w:val="279"/>
        </w:trPr>
        <w:tc>
          <w:tcPr>
            <w:tcW w:w="1134" w:type="dxa"/>
            <w:tcBorders>
              <w:top w:val="single" w:sz="4" w:space="0" w:color="000000"/>
              <w:left w:val="single" w:sz="4" w:space="0" w:color="000000"/>
              <w:bottom w:val="single" w:sz="4" w:space="0" w:color="000000"/>
              <w:right w:val="nil"/>
            </w:tcBorders>
            <w:vAlign w:val="center"/>
          </w:tcPr>
          <w:p w14:paraId="4D413113" w14:textId="77777777" w:rsidR="001D1EF5" w:rsidRPr="000509CE" w:rsidRDefault="001D1EF5" w:rsidP="00820E77">
            <w:pPr>
              <w:spacing w:after="120" w:line="276" w:lineRule="auto"/>
              <w:jc w:val="center"/>
              <w:rPr>
                <w:rFonts w:asciiTheme="minorHAnsi" w:hAnsiTheme="minorHAnsi" w:cstheme="minorHAnsi"/>
                <w:lang w:val="x-none" w:eastAsia="x-none"/>
              </w:rPr>
            </w:pPr>
            <w:r w:rsidRPr="000509CE">
              <w:rPr>
                <w:rFonts w:asciiTheme="minorHAnsi" w:hAnsiTheme="minorHAnsi" w:cstheme="minorHAnsi"/>
                <w:lang w:eastAsia="x-none"/>
              </w:rPr>
              <w:t>4</w:t>
            </w:r>
            <w:r w:rsidRPr="000509CE">
              <w:rPr>
                <w:rFonts w:asciiTheme="minorHAnsi" w:hAnsiTheme="minorHAnsi" w:cstheme="minorHAnsi"/>
                <w:lang w:val="x-none" w:eastAsia="x-none"/>
              </w:rPr>
              <w:t xml:space="preserve"> dni</w:t>
            </w:r>
          </w:p>
        </w:tc>
        <w:tc>
          <w:tcPr>
            <w:tcW w:w="1134" w:type="dxa"/>
            <w:tcBorders>
              <w:top w:val="single" w:sz="4" w:space="0" w:color="000000"/>
              <w:left w:val="single" w:sz="4" w:space="0" w:color="000000"/>
              <w:bottom w:val="single" w:sz="4" w:space="0" w:color="000000"/>
            </w:tcBorders>
            <w:vAlign w:val="center"/>
          </w:tcPr>
          <w:p w14:paraId="59048309" w14:textId="77777777" w:rsidR="001D1EF5" w:rsidRPr="000509CE" w:rsidRDefault="001D1EF5" w:rsidP="00820E77">
            <w:pPr>
              <w:spacing w:after="120" w:line="276" w:lineRule="auto"/>
              <w:jc w:val="center"/>
              <w:rPr>
                <w:rFonts w:asciiTheme="minorHAnsi" w:hAnsiTheme="minorHAnsi" w:cstheme="minorHAnsi"/>
                <w:lang w:val="x-none" w:eastAsia="x-none"/>
              </w:rPr>
            </w:pPr>
            <w:r w:rsidRPr="000509CE">
              <w:rPr>
                <w:rFonts w:asciiTheme="minorHAnsi" w:hAnsiTheme="minorHAnsi" w:cstheme="minorHAnsi"/>
                <w:lang w:eastAsia="x-none"/>
              </w:rPr>
              <w:t>3</w:t>
            </w:r>
            <w:r w:rsidRPr="000509CE">
              <w:rPr>
                <w:rFonts w:asciiTheme="minorHAnsi" w:hAnsiTheme="minorHAnsi" w:cstheme="minorHAnsi"/>
                <w:lang w:val="x-none" w:eastAsia="x-none"/>
              </w:rPr>
              <w:t>0 pkt</w:t>
            </w:r>
          </w:p>
        </w:tc>
      </w:tr>
      <w:tr w:rsidR="001D1EF5" w:rsidRPr="000509CE" w14:paraId="66CB0F0C" w14:textId="77777777" w:rsidTr="00820E77">
        <w:trPr>
          <w:trHeight w:val="255"/>
        </w:trPr>
        <w:tc>
          <w:tcPr>
            <w:tcW w:w="1134" w:type="dxa"/>
            <w:tcBorders>
              <w:top w:val="single" w:sz="4" w:space="0" w:color="000000"/>
              <w:left w:val="single" w:sz="4" w:space="0" w:color="000000"/>
              <w:bottom w:val="single" w:sz="4" w:space="0" w:color="000000"/>
              <w:right w:val="nil"/>
            </w:tcBorders>
            <w:vAlign w:val="center"/>
          </w:tcPr>
          <w:p w14:paraId="0588523F" w14:textId="77777777" w:rsidR="001D1EF5" w:rsidRPr="000509CE" w:rsidRDefault="001D1EF5" w:rsidP="00820E77">
            <w:pPr>
              <w:spacing w:after="120" w:line="276" w:lineRule="auto"/>
              <w:jc w:val="center"/>
              <w:rPr>
                <w:rFonts w:asciiTheme="minorHAnsi" w:hAnsiTheme="minorHAnsi" w:cstheme="minorHAnsi"/>
                <w:lang w:val="x-none" w:eastAsia="x-none"/>
              </w:rPr>
            </w:pPr>
            <w:r w:rsidRPr="000509CE">
              <w:rPr>
                <w:rFonts w:asciiTheme="minorHAnsi" w:hAnsiTheme="minorHAnsi" w:cstheme="minorHAnsi"/>
                <w:lang w:eastAsia="x-none"/>
              </w:rPr>
              <w:t>5</w:t>
            </w:r>
            <w:r w:rsidRPr="000509CE">
              <w:rPr>
                <w:rFonts w:asciiTheme="minorHAnsi" w:hAnsiTheme="minorHAnsi" w:cstheme="minorHAnsi"/>
                <w:lang w:val="x-none" w:eastAsia="x-none"/>
              </w:rPr>
              <w:t xml:space="preserve"> dni</w:t>
            </w:r>
          </w:p>
        </w:tc>
        <w:tc>
          <w:tcPr>
            <w:tcW w:w="1134" w:type="dxa"/>
            <w:tcBorders>
              <w:top w:val="single" w:sz="4" w:space="0" w:color="000000"/>
              <w:left w:val="single" w:sz="4" w:space="0" w:color="000000"/>
              <w:bottom w:val="single" w:sz="4" w:space="0" w:color="000000"/>
            </w:tcBorders>
            <w:vAlign w:val="center"/>
          </w:tcPr>
          <w:p w14:paraId="59C7F33B" w14:textId="77777777" w:rsidR="001D1EF5" w:rsidRPr="000509CE" w:rsidRDefault="001D1EF5" w:rsidP="00820E77">
            <w:pPr>
              <w:spacing w:after="120" w:line="276" w:lineRule="auto"/>
              <w:jc w:val="center"/>
              <w:rPr>
                <w:rFonts w:asciiTheme="minorHAnsi" w:hAnsiTheme="minorHAnsi" w:cstheme="minorHAnsi"/>
                <w:lang w:val="x-none" w:eastAsia="x-none"/>
              </w:rPr>
            </w:pPr>
            <w:r w:rsidRPr="000509CE">
              <w:rPr>
                <w:rFonts w:asciiTheme="minorHAnsi" w:hAnsiTheme="minorHAnsi" w:cstheme="minorHAnsi"/>
                <w:lang w:eastAsia="x-none"/>
              </w:rPr>
              <w:t>20</w:t>
            </w:r>
            <w:r w:rsidRPr="000509CE">
              <w:rPr>
                <w:rFonts w:asciiTheme="minorHAnsi" w:hAnsiTheme="minorHAnsi" w:cstheme="minorHAnsi"/>
                <w:lang w:val="x-none" w:eastAsia="x-none"/>
              </w:rPr>
              <w:t xml:space="preserve"> pkt</w:t>
            </w:r>
          </w:p>
        </w:tc>
      </w:tr>
      <w:tr w:rsidR="001D1EF5" w:rsidRPr="000509CE" w14:paraId="3E6C029C" w14:textId="77777777" w:rsidTr="00820E77">
        <w:trPr>
          <w:trHeight w:val="255"/>
        </w:trPr>
        <w:tc>
          <w:tcPr>
            <w:tcW w:w="1134" w:type="dxa"/>
            <w:tcBorders>
              <w:top w:val="single" w:sz="4" w:space="0" w:color="000000"/>
              <w:left w:val="single" w:sz="4" w:space="0" w:color="000000"/>
              <w:bottom w:val="single" w:sz="4" w:space="0" w:color="000000"/>
              <w:right w:val="nil"/>
            </w:tcBorders>
            <w:vAlign w:val="center"/>
          </w:tcPr>
          <w:p w14:paraId="170D3FCA" w14:textId="77777777" w:rsidR="001D1EF5" w:rsidRPr="000509CE" w:rsidRDefault="001D1EF5" w:rsidP="00820E77">
            <w:pPr>
              <w:spacing w:after="120" w:line="276" w:lineRule="auto"/>
              <w:jc w:val="center"/>
              <w:rPr>
                <w:rFonts w:asciiTheme="minorHAnsi" w:hAnsiTheme="minorHAnsi" w:cstheme="minorHAnsi"/>
                <w:lang w:eastAsia="x-none"/>
              </w:rPr>
            </w:pPr>
            <w:r w:rsidRPr="000509CE">
              <w:rPr>
                <w:rFonts w:asciiTheme="minorHAnsi" w:hAnsiTheme="minorHAnsi" w:cstheme="minorHAnsi"/>
                <w:lang w:eastAsia="x-none"/>
              </w:rPr>
              <w:t xml:space="preserve">6 dni </w:t>
            </w:r>
          </w:p>
        </w:tc>
        <w:tc>
          <w:tcPr>
            <w:tcW w:w="1134" w:type="dxa"/>
            <w:tcBorders>
              <w:top w:val="single" w:sz="4" w:space="0" w:color="000000"/>
              <w:left w:val="single" w:sz="4" w:space="0" w:color="000000"/>
              <w:bottom w:val="single" w:sz="4" w:space="0" w:color="000000"/>
            </w:tcBorders>
            <w:vAlign w:val="center"/>
          </w:tcPr>
          <w:p w14:paraId="7254E898" w14:textId="77777777" w:rsidR="001D1EF5" w:rsidRPr="000509CE" w:rsidRDefault="001D1EF5" w:rsidP="00820E77">
            <w:pPr>
              <w:spacing w:after="120" w:line="276" w:lineRule="auto"/>
              <w:jc w:val="center"/>
              <w:rPr>
                <w:rFonts w:asciiTheme="minorHAnsi" w:hAnsiTheme="minorHAnsi" w:cstheme="minorHAnsi"/>
                <w:lang w:eastAsia="x-none"/>
              </w:rPr>
            </w:pPr>
            <w:r w:rsidRPr="000509CE">
              <w:rPr>
                <w:rFonts w:asciiTheme="minorHAnsi" w:hAnsiTheme="minorHAnsi" w:cstheme="minorHAnsi"/>
                <w:lang w:eastAsia="x-none"/>
              </w:rPr>
              <w:t>10 pkt</w:t>
            </w:r>
          </w:p>
        </w:tc>
      </w:tr>
      <w:tr w:rsidR="001D1EF5" w:rsidRPr="000509CE" w14:paraId="0C60560A" w14:textId="77777777" w:rsidTr="00820E77">
        <w:trPr>
          <w:trHeight w:val="255"/>
        </w:trPr>
        <w:tc>
          <w:tcPr>
            <w:tcW w:w="1134" w:type="dxa"/>
            <w:tcBorders>
              <w:top w:val="single" w:sz="4" w:space="0" w:color="000000"/>
              <w:left w:val="single" w:sz="4" w:space="0" w:color="000000"/>
              <w:bottom w:val="single" w:sz="4" w:space="0" w:color="000000"/>
              <w:right w:val="nil"/>
            </w:tcBorders>
            <w:vAlign w:val="center"/>
          </w:tcPr>
          <w:p w14:paraId="50ACEA05" w14:textId="77777777" w:rsidR="001D1EF5" w:rsidRPr="000509CE" w:rsidRDefault="001D1EF5" w:rsidP="00820E77">
            <w:pPr>
              <w:spacing w:after="120" w:line="276" w:lineRule="auto"/>
              <w:jc w:val="center"/>
              <w:rPr>
                <w:rFonts w:asciiTheme="minorHAnsi" w:hAnsiTheme="minorHAnsi" w:cstheme="minorHAnsi"/>
                <w:lang w:eastAsia="x-none"/>
              </w:rPr>
            </w:pPr>
            <w:r w:rsidRPr="000509CE">
              <w:rPr>
                <w:rFonts w:asciiTheme="minorHAnsi" w:hAnsiTheme="minorHAnsi" w:cstheme="minorHAnsi"/>
                <w:lang w:eastAsia="x-none"/>
              </w:rPr>
              <w:t>7 dni</w:t>
            </w:r>
          </w:p>
        </w:tc>
        <w:tc>
          <w:tcPr>
            <w:tcW w:w="1134" w:type="dxa"/>
            <w:tcBorders>
              <w:top w:val="single" w:sz="4" w:space="0" w:color="000000"/>
              <w:left w:val="single" w:sz="4" w:space="0" w:color="000000"/>
              <w:bottom w:val="single" w:sz="4" w:space="0" w:color="000000"/>
            </w:tcBorders>
            <w:vAlign w:val="center"/>
          </w:tcPr>
          <w:p w14:paraId="149AA95F" w14:textId="77777777" w:rsidR="001D1EF5" w:rsidRPr="000509CE" w:rsidRDefault="001D1EF5" w:rsidP="00820E77">
            <w:pPr>
              <w:spacing w:after="120" w:line="276" w:lineRule="auto"/>
              <w:jc w:val="center"/>
              <w:rPr>
                <w:rFonts w:asciiTheme="minorHAnsi" w:hAnsiTheme="minorHAnsi" w:cstheme="minorHAnsi"/>
                <w:lang w:eastAsia="x-none"/>
              </w:rPr>
            </w:pPr>
            <w:r w:rsidRPr="000509CE">
              <w:rPr>
                <w:rFonts w:asciiTheme="minorHAnsi" w:hAnsiTheme="minorHAnsi" w:cstheme="minorHAnsi"/>
                <w:lang w:eastAsia="x-none"/>
              </w:rPr>
              <w:t>0 pkt</w:t>
            </w:r>
          </w:p>
        </w:tc>
      </w:tr>
    </w:tbl>
    <w:p w14:paraId="66D17DC5" w14:textId="77777777" w:rsidR="001D1EF5" w:rsidRPr="000509CE" w:rsidRDefault="001D1EF5" w:rsidP="001D1EF5">
      <w:pPr>
        <w:tabs>
          <w:tab w:val="left" w:pos="426"/>
        </w:tabs>
        <w:spacing w:line="276" w:lineRule="auto"/>
        <w:rPr>
          <w:rFonts w:asciiTheme="minorHAnsi" w:hAnsiTheme="minorHAnsi" w:cstheme="minorHAnsi"/>
          <w:bCs/>
        </w:rPr>
      </w:pPr>
    </w:p>
    <w:p w14:paraId="0DD2DAFE" w14:textId="77777777" w:rsidR="001D1EF5" w:rsidRPr="000509CE" w:rsidRDefault="001D1EF5" w:rsidP="001D1EF5">
      <w:pPr>
        <w:tabs>
          <w:tab w:val="left" w:pos="426"/>
        </w:tabs>
        <w:spacing w:line="276" w:lineRule="auto"/>
        <w:rPr>
          <w:rFonts w:asciiTheme="minorHAnsi" w:hAnsiTheme="minorHAnsi" w:cstheme="minorHAnsi"/>
          <w:bCs/>
        </w:rPr>
      </w:pPr>
      <w:r w:rsidRPr="000509CE">
        <w:rPr>
          <w:rFonts w:asciiTheme="minorHAnsi" w:hAnsiTheme="minorHAnsi" w:cstheme="minorHAnsi"/>
          <w:bCs/>
        </w:rPr>
        <w:t>Zamawiający dokona oceny terminu dostawy według deklaracji Wykonawcy złożonej w Formularzu ofertowym (Zał. nr 1). Wykonawca zobowiązuje się do dostarczenia przedmiotu umowy nie później niż w ciągu 7 dni roboczych od momentu złożenia zamówienia. Zaoferowanie terminu dostawy dłuższego niż 7 dni skutkować będzie odrzuceniem oferty, natomiast zaproponowanie terminu krótszego niż 3 dni otrzyma z gór 40 pkt.</w:t>
      </w:r>
    </w:p>
    <w:p w14:paraId="6D27EF61" w14:textId="77777777" w:rsidR="001D1EF5" w:rsidRPr="000509CE" w:rsidRDefault="001D1EF5" w:rsidP="001D1EF5">
      <w:pPr>
        <w:tabs>
          <w:tab w:val="left" w:pos="426"/>
        </w:tabs>
        <w:spacing w:line="276" w:lineRule="auto"/>
        <w:rPr>
          <w:rFonts w:asciiTheme="minorHAnsi" w:hAnsiTheme="minorHAnsi" w:cstheme="minorHAnsi"/>
          <w:bCs/>
        </w:rPr>
      </w:pPr>
    </w:p>
    <w:p w14:paraId="3017436A" w14:textId="77777777" w:rsidR="001D1EF5" w:rsidRPr="000509CE" w:rsidRDefault="001D1EF5" w:rsidP="001D1EF5">
      <w:pPr>
        <w:autoSpaceDE w:val="0"/>
        <w:autoSpaceDN w:val="0"/>
        <w:adjustRightInd w:val="0"/>
        <w:spacing w:line="276" w:lineRule="auto"/>
        <w:ind w:left="284" w:hanging="284"/>
        <w:rPr>
          <w:rFonts w:asciiTheme="minorHAnsi" w:hAnsiTheme="minorHAnsi" w:cstheme="minorHAnsi"/>
          <w:color w:val="000000"/>
        </w:rPr>
      </w:pPr>
      <w:r w:rsidRPr="000509CE">
        <w:rPr>
          <w:rFonts w:asciiTheme="minorHAnsi" w:hAnsiTheme="minorHAnsi" w:cstheme="minorHAnsi"/>
          <w:b/>
          <w:bCs/>
        </w:rPr>
        <w:t>Łączna</w:t>
      </w:r>
      <w:r w:rsidRPr="000509CE">
        <w:rPr>
          <w:rFonts w:asciiTheme="minorHAnsi" w:hAnsiTheme="minorHAnsi" w:cstheme="minorHAnsi"/>
          <w:b/>
          <w:bCs/>
          <w:color w:val="000000"/>
        </w:rPr>
        <w:t xml:space="preserve"> </w:t>
      </w:r>
      <w:r w:rsidRPr="000509CE">
        <w:rPr>
          <w:rFonts w:asciiTheme="minorHAnsi" w:hAnsiTheme="minorHAnsi" w:cstheme="minorHAnsi"/>
          <w:b/>
          <w:bCs/>
        </w:rPr>
        <w:t>liczba punktów za ofertę = liczba punktów za cenę brutto (maks. 60) + termin dostaw (maks. 40)</w:t>
      </w:r>
      <w:r w:rsidRPr="000509CE">
        <w:rPr>
          <w:rFonts w:asciiTheme="minorHAnsi" w:hAnsiTheme="minorHAnsi" w:cstheme="minorHAnsi"/>
          <w:bCs/>
          <w:color w:val="000000"/>
        </w:rPr>
        <w:t xml:space="preserve"> </w:t>
      </w:r>
    </w:p>
    <w:p w14:paraId="078217FF" w14:textId="77777777" w:rsidR="001D1EF5" w:rsidRPr="000509CE" w:rsidRDefault="001D1EF5" w:rsidP="001D1EF5">
      <w:pPr>
        <w:autoSpaceDE w:val="0"/>
        <w:autoSpaceDN w:val="0"/>
        <w:adjustRightInd w:val="0"/>
        <w:spacing w:line="276" w:lineRule="auto"/>
        <w:ind w:left="426"/>
        <w:rPr>
          <w:rFonts w:asciiTheme="minorHAnsi" w:hAnsiTheme="minorHAnsi" w:cstheme="minorHAnsi"/>
          <w:bCs/>
        </w:rPr>
      </w:pPr>
    </w:p>
    <w:p w14:paraId="24DF46FD" w14:textId="77777777" w:rsidR="001D1EF5" w:rsidRPr="000509CE" w:rsidRDefault="001D1EF5" w:rsidP="001D1EF5">
      <w:pPr>
        <w:spacing w:after="120" w:line="276" w:lineRule="auto"/>
        <w:rPr>
          <w:rFonts w:asciiTheme="minorHAnsi" w:hAnsiTheme="minorHAnsi" w:cstheme="minorHAnsi"/>
          <w:bCs/>
        </w:rPr>
      </w:pPr>
      <w:r w:rsidRPr="000509CE">
        <w:rPr>
          <w:rFonts w:asciiTheme="minorHAnsi" w:hAnsiTheme="minorHAnsi" w:cstheme="minorHAnsi"/>
          <w:bCs/>
        </w:rPr>
        <w:lastRenderedPageBreak/>
        <w:t>Za najkorzystniejszą uznana zostanie oferta, która uzyska najwyższą sumę przyznanych punktów w oparciu o kryteria oceny ofert. Pozostałe oferty zostaną sklasyfikowane zgodnie z ilością uzyskanych punktów. Punktacja przyznawana ofertom w poszczególnych kryteriach oceny ofert będzie liczona z dokładnością do dwóch miejsc po przecinku, zgodnie z zasadami arytmetyki.</w:t>
      </w:r>
    </w:p>
    <w:p w14:paraId="24B317FA" w14:textId="77777777" w:rsidR="001D1EF5" w:rsidRPr="000509CE" w:rsidRDefault="001D1EF5" w:rsidP="001D1EF5">
      <w:pPr>
        <w:pStyle w:val="nag2"/>
        <w:numPr>
          <w:ilvl w:val="0"/>
          <w:numId w:val="43"/>
        </w:numPr>
        <w:shd w:val="clear" w:color="auto" w:fill="C5E0B3" w:themeFill="accent6" w:themeFillTint="66"/>
        <w:tabs>
          <w:tab w:val="left" w:pos="426"/>
        </w:tabs>
        <w:spacing w:line="276" w:lineRule="auto"/>
        <w:rPr>
          <w:rFonts w:cstheme="minorHAnsi"/>
          <w:b w:val="0"/>
          <w:sz w:val="24"/>
          <w:szCs w:val="24"/>
        </w:rPr>
      </w:pPr>
      <w:bookmarkStart w:id="42" w:name="_Toc116989642"/>
      <w:r w:rsidRPr="000509CE">
        <w:rPr>
          <w:rFonts w:cstheme="minorHAnsi"/>
          <w:b w:val="0"/>
          <w:sz w:val="24"/>
          <w:szCs w:val="24"/>
        </w:rPr>
        <w:t>Projektowane postanowienia umowy w sprawie zamówienia publicznego, które zostaną wprowadzone do umowy w sprawie zamówienia publicznego</w:t>
      </w:r>
      <w:bookmarkEnd w:id="42"/>
    </w:p>
    <w:p w14:paraId="05AB90EA" w14:textId="77777777" w:rsidR="001D1EF5" w:rsidRPr="000509CE" w:rsidRDefault="001D1EF5" w:rsidP="001D1EF5">
      <w:pPr>
        <w:tabs>
          <w:tab w:val="left" w:pos="426"/>
        </w:tabs>
        <w:spacing w:line="276" w:lineRule="auto"/>
        <w:ind w:right="-108"/>
        <w:rPr>
          <w:rFonts w:asciiTheme="minorHAnsi" w:hAnsiTheme="minorHAnsi" w:cstheme="minorHAnsi"/>
        </w:rPr>
      </w:pPr>
      <w:r w:rsidRPr="000509CE">
        <w:rPr>
          <w:rFonts w:asciiTheme="minorHAnsi" w:hAnsiTheme="minorHAnsi" w:cstheme="minorHAnsi"/>
        </w:rPr>
        <w:t xml:space="preserve">Projektowane postanowienia umowy stanowią załącznik nr 4 do SWZ. </w:t>
      </w:r>
    </w:p>
    <w:p w14:paraId="21E3123D" w14:textId="77777777" w:rsidR="001D1EF5" w:rsidRPr="000509CE" w:rsidRDefault="001D1EF5" w:rsidP="001D1EF5">
      <w:pPr>
        <w:tabs>
          <w:tab w:val="left" w:pos="426"/>
        </w:tabs>
        <w:spacing w:line="276" w:lineRule="auto"/>
        <w:ind w:right="-108"/>
        <w:rPr>
          <w:rFonts w:asciiTheme="minorHAnsi" w:hAnsiTheme="minorHAnsi" w:cstheme="minorHAnsi"/>
          <w:b/>
        </w:rPr>
      </w:pPr>
      <w:r w:rsidRPr="000509CE">
        <w:rPr>
          <w:rFonts w:asciiTheme="minorHAnsi" w:hAnsiTheme="minorHAnsi" w:cstheme="minorHAnsi"/>
          <w:b/>
        </w:rPr>
        <w:t>Złożenie oferty jest jednoznaczne z akceptacją przez wykonawcę projektowanych postanowień umowy.</w:t>
      </w:r>
    </w:p>
    <w:p w14:paraId="1F3F6E9A" w14:textId="77777777" w:rsidR="001D1EF5" w:rsidRPr="000509CE" w:rsidRDefault="001D1EF5" w:rsidP="001D1EF5">
      <w:pPr>
        <w:pStyle w:val="nag2"/>
        <w:numPr>
          <w:ilvl w:val="0"/>
          <w:numId w:val="43"/>
        </w:numPr>
        <w:shd w:val="clear" w:color="auto" w:fill="C5E0B3" w:themeFill="accent6" w:themeFillTint="66"/>
        <w:tabs>
          <w:tab w:val="left" w:pos="426"/>
        </w:tabs>
        <w:spacing w:line="276" w:lineRule="auto"/>
        <w:rPr>
          <w:rFonts w:cstheme="minorHAnsi"/>
          <w:b w:val="0"/>
          <w:sz w:val="24"/>
          <w:szCs w:val="24"/>
        </w:rPr>
      </w:pPr>
      <w:bookmarkStart w:id="43" w:name="_Toc116989643"/>
      <w:r w:rsidRPr="000509CE">
        <w:rPr>
          <w:rFonts w:cstheme="minorHAnsi"/>
          <w:b w:val="0"/>
          <w:sz w:val="24"/>
          <w:szCs w:val="24"/>
        </w:rPr>
        <w:t>Informacje o formalnościach, jakie muszą zostać dopełnione po wyborze oferty w celu zawarcia umowy w sprawie zamówienia publicznego</w:t>
      </w:r>
      <w:bookmarkEnd w:id="43"/>
    </w:p>
    <w:p w14:paraId="5F82C583" w14:textId="77777777" w:rsidR="001D1EF5" w:rsidRPr="000509CE" w:rsidRDefault="001D1EF5" w:rsidP="001D1EF5">
      <w:pPr>
        <w:numPr>
          <w:ilvl w:val="0"/>
          <w:numId w:val="15"/>
        </w:numPr>
        <w:tabs>
          <w:tab w:val="left" w:pos="426"/>
        </w:tabs>
        <w:spacing w:line="276" w:lineRule="auto"/>
        <w:ind w:right="-108"/>
        <w:rPr>
          <w:rFonts w:asciiTheme="minorHAnsi" w:hAnsiTheme="minorHAnsi" w:cstheme="minorHAnsi"/>
        </w:rPr>
      </w:pPr>
      <w:r w:rsidRPr="000509CE">
        <w:rPr>
          <w:rFonts w:asciiTheme="minorHAnsi" w:hAnsiTheme="minorHAnsi" w:cstheme="minorHAnsi"/>
        </w:rPr>
        <w:t>Zamawiający poinformuje wykonawcę, któremu zostanie udzielone zamówienie, o miejscu i terminie zawarcia umowy.</w:t>
      </w:r>
      <w:bookmarkStart w:id="44" w:name="_Toc42045493"/>
    </w:p>
    <w:p w14:paraId="36E01BF1" w14:textId="77777777" w:rsidR="001D1EF5" w:rsidRPr="000509CE" w:rsidRDefault="001D1EF5" w:rsidP="001D1EF5">
      <w:pPr>
        <w:numPr>
          <w:ilvl w:val="0"/>
          <w:numId w:val="15"/>
        </w:numPr>
        <w:tabs>
          <w:tab w:val="left" w:pos="426"/>
        </w:tabs>
        <w:spacing w:line="276" w:lineRule="auto"/>
        <w:ind w:right="-108"/>
        <w:rPr>
          <w:rFonts w:asciiTheme="minorHAnsi" w:hAnsiTheme="minorHAnsi" w:cstheme="minorHAnsi"/>
        </w:rPr>
      </w:pPr>
      <w:r w:rsidRPr="000509CE">
        <w:rPr>
          <w:rFonts w:asciiTheme="minorHAnsi" w:hAnsiTheme="minorHAnsi" w:cstheme="minorHAnsi"/>
        </w:rPr>
        <w:t>Wykonawca przed zawarciem umowy:</w:t>
      </w:r>
    </w:p>
    <w:p w14:paraId="4E9CAEDD" w14:textId="77777777" w:rsidR="001D1EF5" w:rsidRPr="000509CE" w:rsidRDefault="001D1EF5" w:rsidP="001D1EF5">
      <w:pPr>
        <w:numPr>
          <w:ilvl w:val="1"/>
          <w:numId w:val="14"/>
        </w:numPr>
        <w:tabs>
          <w:tab w:val="left" w:pos="426"/>
        </w:tabs>
        <w:spacing w:line="276" w:lineRule="auto"/>
        <w:ind w:right="-108"/>
        <w:rPr>
          <w:rFonts w:asciiTheme="minorHAnsi" w:hAnsiTheme="minorHAnsi" w:cstheme="minorHAnsi"/>
        </w:rPr>
      </w:pPr>
      <w:r w:rsidRPr="000509CE">
        <w:rPr>
          <w:rFonts w:asciiTheme="minorHAnsi" w:hAnsiTheme="minorHAnsi" w:cstheme="minorHAnsi"/>
        </w:rPr>
        <w:t>poda wszelkie informacje niezbędne do wypełnienia treści umowy na wezwanie zamawiającego,</w:t>
      </w:r>
    </w:p>
    <w:p w14:paraId="6BED249B" w14:textId="77777777" w:rsidR="001D1EF5" w:rsidRPr="000509CE" w:rsidRDefault="001D1EF5" w:rsidP="001D1EF5">
      <w:pPr>
        <w:numPr>
          <w:ilvl w:val="0"/>
          <w:numId w:val="15"/>
        </w:numPr>
        <w:tabs>
          <w:tab w:val="left" w:pos="426"/>
        </w:tabs>
        <w:spacing w:line="276" w:lineRule="auto"/>
        <w:ind w:right="-108"/>
        <w:rPr>
          <w:rFonts w:asciiTheme="minorHAnsi" w:hAnsiTheme="minorHAnsi" w:cstheme="minorHAnsi"/>
        </w:rPr>
      </w:pPr>
      <w:r w:rsidRPr="000509CE">
        <w:rPr>
          <w:rFonts w:asciiTheme="minorHAnsi" w:hAnsiTheme="minorHAnsi" w:cstheme="minorHAnsi"/>
        </w:rPr>
        <w:t>Umowa zostanie uzupełniona o zapisy wynikające ze złożonej oferty.</w:t>
      </w:r>
    </w:p>
    <w:p w14:paraId="03A243BA" w14:textId="77777777" w:rsidR="001D1EF5" w:rsidRPr="000509CE" w:rsidRDefault="001D1EF5" w:rsidP="001D1EF5">
      <w:pPr>
        <w:tabs>
          <w:tab w:val="left" w:pos="426"/>
        </w:tabs>
        <w:spacing w:line="276" w:lineRule="auto"/>
        <w:ind w:right="-108"/>
        <w:rPr>
          <w:rFonts w:asciiTheme="minorHAnsi" w:hAnsiTheme="minorHAnsi" w:cstheme="minorHAnsi"/>
        </w:rPr>
      </w:pPr>
      <w:r w:rsidRPr="000509CE">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4"/>
    </w:p>
    <w:p w14:paraId="030CDBF7" w14:textId="77777777" w:rsidR="001D1EF5" w:rsidRPr="000509CE" w:rsidRDefault="001D1EF5" w:rsidP="001D1EF5">
      <w:pPr>
        <w:tabs>
          <w:tab w:val="left" w:pos="426"/>
        </w:tabs>
        <w:spacing w:line="276" w:lineRule="auto"/>
        <w:ind w:right="-108"/>
        <w:rPr>
          <w:rFonts w:asciiTheme="minorHAnsi" w:hAnsiTheme="minorHAnsi" w:cstheme="minorHAnsi"/>
        </w:rPr>
      </w:pPr>
      <w:r w:rsidRPr="000509CE">
        <w:rPr>
          <w:rFonts w:asciiTheme="minorHAnsi" w:hAnsiTheme="minorHAnsi" w:cstheme="minorHAns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0509CE">
        <w:rPr>
          <w:rFonts w:asciiTheme="minorHAnsi" w:hAnsiTheme="minorHAnsi" w:cstheme="minorHAnsi"/>
        </w:rPr>
        <w:t>Pzp</w:t>
      </w:r>
      <w:proofErr w:type="spellEnd"/>
      <w:r w:rsidRPr="000509CE">
        <w:rPr>
          <w:rFonts w:asciiTheme="minorHAnsi" w:hAnsiTheme="minorHAnsi" w:cstheme="minorHAnsi"/>
        </w:rPr>
        <w:t>, będzie skutkowało zatrzymaniem przez zamawiającego wadium wraz z odsetkami.</w:t>
      </w:r>
    </w:p>
    <w:p w14:paraId="1F5F3859" w14:textId="77777777" w:rsidR="001D1EF5" w:rsidRPr="000509CE" w:rsidRDefault="001D1EF5" w:rsidP="001D1EF5">
      <w:pPr>
        <w:widowControl w:val="0"/>
        <w:tabs>
          <w:tab w:val="left" w:pos="426"/>
        </w:tabs>
        <w:snapToGrid w:val="0"/>
        <w:spacing w:line="276" w:lineRule="auto"/>
        <w:rPr>
          <w:rFonts w:asciiTheme="minorHAnsi" w:hAnsiTheme="minorHAnsi" w:cstheme="minorHAnsi"/>
          <w:b/>
        </w:rPr>
      </w:pPr>
    </w:p>
    <w:p w14:paraId="230168DB" w14:textId="77777777" w:rsidR="001D1EF5" w:rsidRPr="000509CE" w:rsidRDefault="001D1EF5" w:rsidP="001D1EF5">
      <w:pPr>
        <w:widowControl w:val="0"/>
        <w:tabs>
          <w:tab w:val="left" w:pos="426"/>
        </w:tabs>
        <w:snapToGrid w:val="0"/>
        <w:spacing w:line="276" w:lineRule="auto"/>
        <w:rPr>
          <w:rFonts w:asciiTheme="minorHAnsi" w:hAnsiTheme="minorHAnsi" w:cstheme="minorHAnsi"/>
          <w:b/>
        </w:rPr>
      </w:pPr>
    </w:p>
    <w:p w14:paraId="08205EB9" w14:textId="77777777" w:rsidR="001D1EF5" w:rsidRPr="000509CE" w:rsidRDefault="001D1EF5" w:rsidP="001D1EF5">
      <w:pPr>
        <w:widowControl w:val="0"/>
        <w:tabs>
          <w:tab w:val="left" w:pos="426"/>
        </w:tabs>
        <w:snapToGrid w:val="0"/>
        <w:spacing w:line="276" w:lineRule="auto"/>
        <w:rPr>
          <w:rFonts w:asciiTheme="minorHAnsi" w:hAnsiTheme="minorHAnsi" w:cstheme="minorHAnsi"/>
          <w:b/>
        </w:rPr>
      </w:pPr>
      <w:r w:rsidRPr="000509CE">
        <w:rPr>
          <w:rFonts w:asciiTheme="minorHAnsi" w:hAnsiTheme="minorHAnsi" w:cstheme="minorHAnsi"/>
          <w:b/>
        </w:rPr>
        <w:t>Załączniki do SWZ:</w:t>
      </w:r>
    </w:p>
    <w:p w14:paraId="5CDE856B" w14:textId="77777777" w:rsidR="001D1EF5" w:rsidRPr="000509CE" w:rsidRDefault="001D1EF5" w:rsidP="001D1EF5">
      <w:pPr>
        <w:pStyle w:val="pkt"/>
        <w:numPr>
          <w:ilvl w:val="0"/>
          <w:numId w:val="29"/>
        </w:numPr>
        <w:tabs>
          <w:tab w:val="left" w:pos="426"/>
        </w:tabs>
        <w:spacing w:before="0" w:after="0" w:line="276" w:lineRule="auto"/>
        <w:ind w:left="567"/>
        <w:jc w:val="left"/>
        <w:rPr>
          <w:rFonts w:cstheme="minorHAnsi"/>
          <w:szCs w:val="24"/>
        </w:rPr>
      </w:pPr>
      <w:r w:rsidRPr="000509CE">
        <w:rPr>
          <w:rFonts w:cstheme="minorHAnsi"/>
          <w:szCs w:val="24"/>
        </w:rPr>
        <w:t>Formularz ofertowy – załącznik nr 1;</w:t>
      </w:r>
    </w:p>
    <w:p w14:paraId="5FB14C23" w14:textId="77777777" w:rsidR="001D1EF5" w:rsidRPr="000509CE" w:rsidRDefault="001D1EF5" w:rsidP="001D1EF5">
      <w:pPr>
        <w:pStyle w:val="pkt"/>
        <w:numPr>
          <w:ilvl w:val="0"/>
          <w:numId w:val="29"/>
        </w:numPr>
        <w:tabs>
          <w:tab w:val="left" w:pos="426"/>
        </w:tabs>
        <w:spacing w:before="0" w:after="0" w:line="276" w:lineRule="auto"/>
        <w:ind w:left="567"/>
        <w:jc w:val="left"/>
        <w:rPr>
          <w:rFonts w:cstheme="minorHAnsi"/>
          <w:szCs w:val="24"/>
        </w:rPr>
      </w:pPr>
      <w:r w:rsidRPr="000509CE">
        <w:rPr>
          <w:rFonts w:cstheme="minorHAnsi"/>
          <w:szCs w:val="24"/>
        </w:rPr>
        <w:t>Formularz asortymentowo-cenowy / opis przedmiotu zamówienia – załącznik nr 2;</w:t>
      </w:r>
    </w:p>
    <w:p w14:paraId="2FC2B4A1" w14:textId="77777777" w:rsidR="001D1EF5" w:rsidRPr="000509CE" w:rsidRDefault="001D1EF5" w:rsidP="001D1EF5">
      <w:pPr>
        <w:pStyle w:val="pkt"/>
        <w:numPr>
          <w:ilvl w:val="0"/>
          <w:numId w:val="29"/>
        </w:numPr>
        <w:tabs>
          <w:tab w:val="left" w:pos="426"/>
        </w:tabs>
        <w:spacing w:before="0" w:after="0" w:line="276" w:lineRule="auto"/>
        <w:ind w:left="567"/>
        <w:jc w:val="left"/>
        <w:rPr>
          <w:rFonts w:cstheme="minorHAnsi"/>
          <w:szCs w:val="24"/>
        </w:rPr>
      </w:pPr>
      <w:r w:rsidRPr="000509CE">
        <w:rPr>
          <w:rFonts w:cstheme="minorHAnsi"/>
          <w:szCs w:val="24"/>
        </w:rPr>
        <w:t>Oświadczenie – załącznik nr 3;</w:t>
      </w:r>
    </w:p>
    <w:p w14:paraId="5B985D21" w14:textId="77777777" w:rsidR="001D1EF5" w:rsidRPr="000509CE" w:rsidRDefault="001D1EF5" w:rsidP="001D1EF5">
      <w:pPr>
        <w:pStyle w:val="pkt"/>
        <w:numPr>
          <w:ilvl w:val="0"/>
          <w:numId w:val="29"/>
        </w:numPr>
        <w:tabs>
          <w:tab w:val="left" w:pos="426"/>
        </w:tabs>
        <w:spacing w:before="0" w:after="0" w:line="276" w:lineRule="auto"/>
        <w:ind w:left="567"/>
        <w:jc w:val="left"/>
        <w:rPr>
          <w:rFonts w:cstheme="minorHAnsi"/>
          <w:szCs w:val="24"/>
        </w:rPr>
      </w:pPr>
      <w:r w:rsidRPr="000509CE">
        <w:rPr>
          <w:rFonts w:cstheme="minorHAnsi"/>
          <w:szCs w:val="24"/>
        </w:rPr>
        <w:t xml:space="preserve">Projekt umowy – załącznik nr 4; </w:t>
      </w:r>
    </w:p>
    <w:p w14:paraId="7F399041" w14:textId="77777777" w:rsidR="001D1EF5" w:rsidRPr="000509CE" w:rsidRDefault="001D1EF5" w:rsidP="001D1EF5">
      <w:pPr>
        <w:pStyle w:val="pkt"/>
        <w:numPr>
          <w:ilvl w:val="0"/>
          <w:numId w:val="29"/>
        </w:numPr>
        <w:tabs>
          <w:tab w:val="left" w:pos="426"/>
        </w:tabs>
        <w:spacing w:before="0" w:after="0" w:line="276" w:lineRule="auto"/>
        <w:ind w:left="567"/>
        <w:jc w:val="left"/>
        <w:rPr>
          <w:rFonts w:cstheme="minorHAnsi"/>
          <w:szCs w:val="24"/>
        </w:rPr>
      </w:pPr>
      <w:r w:rsidRPr="000509CE">
        <w:rPr>
          <w:rFonts w:cstheme="minorHAnsi"/>
          <w:szCs w:val="24"/>
        </w:rPr>
        <w:t>Klauzula informacyjna, o której mowa w art. 13 ust. 1 i 2 RODO – załącznik nr 5;</w:t>
      </w:r>
    </w:p>
    <w:p w14:paraId="5E600293" w14:textId="77777777" w:rsidR="001D1EF5" w:rsidRPr="000509CE" w:rsidRDefault="001D1EF5" w:rsidP="001D1EF5">
      <w:pPr>
        <w:pStyle w:val="pkt"/>
        <w:tabs>
          <w:tab w:val="left" w:pos="426"/>
        </w:tabs>
        <w:spacing w:before="0" w:after="0" w:line="276" w:lineRule="auto"/>
        <w:jc w:val="left"/>
        <w:rPr>
          <w:rFonts w:cstheme="minorHAnsi"/>
          <w:szCs w:val="24"/>
        </w:rPr>
      </w:pPr>
    </w:p>
    <w:p w14:paraId="244FB013" w14:textId="77777777" w:rsidR="001D1EF5" w:rsidRPr="000509CE" w:rsidRDefault="001D1EF5" w:rsidP="001D1EF5">
      <w:pPr>
        <w:pStyle w:val="pkt"/>
        <w:tabs>
          <w:tab w:val="left" w:pos="426"/>
        </w:tabs>
        <w:spacing w:before="0" w:after="0" w:line="276" w:lineRule="auto"/>
        <w:ind w:left="207" w:firstLine="0"/>
        <w:jc w:val="left"/>
        <w:rPr>
          <w:rFonts w:cstheme="minorHAnsi"/>
          <w:szCs w:val="24"/>
        </w:rPr>
      </w:pPr>
    </w:p>
    <w:p w14:paraId="5948B9FB" w14:textId="77777777" w:rsidR="001D1EF5" w:rsidRDefault="001D1EF5"/>
    <w:sectPr w:rsidR="001D1EF5" w:rsidSect="00C95B61">
      <w:headerReference w:type="default" r:id="rId18"/>
      <w:footerReference w:type="default" r:id="rId19"/>
      <w:pgSz w:w="11906" w:h="16838"/>
      <w:pgMar w:top="851" w:right="566" w:bottom="709" w:left="567" w:header="284" w:footer="1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36BA" w14:textId="77777777" w:rsidR="007F2482" w:rsidRDefault="007F2482">
      <w:r>
        <w:separator/>
      </w:r>
    </w:p>
  </w:endnote>
  <w:endnote w:type="continuationSeparator" w:id="0">
    <w:p w14:paraId="0E7D19ED" w14:textId="77777777" w:rsidR="007F2482" w:rsidRDefault="007F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904981"/>
      <w:docPartObj>
        <w:docPartGallery w:val="Page Numbers (Bottom of Page)"/>
        <w:docPartUnique/>
      </w:docPartObj>
    </w:sdtPr>
    <w:sdtEndPr>
      <w:rPr>
        <w:rFonts w:ascii="Cambria" w:hAnsi="Cambria"/>
        <w:sz w:val="18"/>
        <w:szCs w:val="18"/>
      </w:rPr>
    </w:sdtEndPr>
    <w:sdtContent>
      <w:p w14:paraId="2DFCCC2E" w14:textId="77777777" w:rsidR="001D1EF5" w:rsidRDefault="001D1EF5" w:rsidP="00F85D93">
        <w:pPr>
          <w:pStyle w:val="Stopka"/>
          <w:jc w:val="center"/>
        </w:pPr>
      </w:p>
      <w:p w14:paraId="5631DEE5" w14:textId="77777777" w:rsidR="001D1EF5" w:rsidRPr="00F85D93" w:rsidRDefault="001D1EF5" w:rsidP="00F85D93">
        <w:pPr>
          <w:pStyle w:val="Stopka"/>
          <w:jc w:val="right"/>
          <w:rPr>
            <w:rFonts w:ascii="Cambria" w:hAnsi="Cambria"/>
            <w:sz w:val="18"/>
            <w:szCs w:val="18"/>
          </w:rPr>
        </w:pPr>
        <w:r w:rsidRPr="00147ECC">
          <w:rPr>
            <w:rFonts w:ascii="Cambria" w:hAnsi="Cambria"/>
            <w:sz w:val="18"/>
            <w:szCs w:val="18"/>
          </w:rPr>
          <w:fldChar w:fldCharType="begin"/>
        </w:r>
        <w:r w:rsidRPr="00147ECC">
          <w:rPr>
            <w:rFonts w:ascii="Cambria" w:hAnsi="Cambria"/>
            <w:sz w:val="18"/>
            <w:szCs w:val="18"/>
          </w:rPr>
          <w:instrText>PAGE   \* MERGEFORMAT</w:instrText>
        </w:r>
        <w:r w:rsidRPr="00147ECC">
          <w:rPr>
            <w:rFonts w:ascii="Cambria" w:hAnsi="Cambria"/>
            <w:sz w:val="18"/>
            <w:szCs w:val="18"/>
          </w:rPr>
          <w:fldChar w:fldCharType="separate"/>
        </w:r>
        <w:r w:rsidRPr="00147ECC">
          <w:rPr>
            <w:rFonts w:ascii="Cambria" w:hAnsi="Cambria"/>
            <w:sz w:val="18"/>
            <w:szCs w:val="18"/>
          </w:rPr>
          <w:t>2</w:t>
        </w:r>
        <w:r w:rsidRPr="00147ECC">
          <w:rPr>
            <w:rFonts w:ascii="Cambria" w:hAnsi="Cambri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4FF5" w14:textId="77777777" w:rsidR="007F2482" w:rsidRDefault="007F2482">
      <w:r>
        <w:separator/>
      </w:r>
    </w:p>
  </w:footnote>
  <w:footnote w:type="continuationSeparator" w:id="0">
    <w:p w14:paraId="33686636" w14:textId="77777777" w:rsidR="007F2482" w:rsidRDefault="007F2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873F" w14:textId="351D58DA" w:rsidR="001D1EF5" w:rsidRPr="00F85D93" w:rsidRDefault="001D1EF5">
    <w:pPr>
      <w:pStyle w:val="Nagwek"/>
      <w:rPr>
        <w:rFonts w:asciiTheme="minorHAnsi" w:hAnsiTheme="minorHAnsi"/>
        <w:i/>
        <w:iCs/>
        <w:sz w:val="16"/>
        <w:szCs w:val="16"/>
        <w:lang w:val="pl-PL"/>
      </w:rPr>
    </w:pPr>
    <w:r>
      <w:rPr>
        <w:noProof/>
      </w:rPr>
      <w:drawing>
        <wp:inline distT="0" distB="0" distL="0" distR="0" wp14:anchorId="1D7A3C3E" wp14:editId="7565D41D">
          <wp:extent cx="381662" cy="223496"/>
          <wp:effectExtent l="0" t="0" r="0" b="5715"/>
          <wp:docPr id="2" name="Obraz 2"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Pr>
        <w:lang w:val="pl-PL"/>
      </w:rPr>
      <w:t xml:space="preserve">  </w:t>
    </w:r>
    <w:r w:rsidRPr="00323EA6">
      <w:rPr>
        <w:rFonts w:asciiTheme="minorHAnsi" w:hAnsiTheme="minorHAnsi"/>
        <w:i/>
        <w:iCs/>
        <w:sz w:val="16"/>
        <w:szCs w:val="16"/>
      </w:rPr>
      <w:t xml:space="preserve">Postępowanie nr </w:t>
    </w:r>
    <w:r w:rsidRPr="00323EA6">
      <w:rPr>
        <w:rFonts w:asciiTheme="minorHAnsi" w:hAnsiTheme="minorHAnsi"/>
        <w:i/>
        <w:iCs/>
        <w:sz w:val="16"/>
        <w:szCs w:val="16"/>
        <w:lang w:val="pl-PL"/>
      </w:rPr>
      <w:t>FZP.I</w:t>
    </w:r>
    <w:r w:rsidR="00932EFC">
      <w:rPr>
        <w:rFonts w:asciiTheme="minorHAnsi" w:hAnsiTheme="minorHAnsi"/>
        <w:i/>
        <w:iCs/>
        <w:sz w:val="16"/>
        <w:szCs w:val="16"/>
        <w:lang w:val="pl-PL"/>
      </w:rPr>
      <w:t>V</w:t>
    </w:r>
    <w:r w:rsidRPr="00323EA6">
      <w:rPr>
        <w:rFonts w:asciiTheme="minorHAnsi" w:hAnsiTheme="minorHAnsi"/>
        <w:i/>
        <w:iCs/>
        <w:sz w:val="16"/>
        <w:szCs w:val="16"/>
        <w:lang w:val="pl-PL"/>
      </w:rPr>
      <w:t>-241/</w:t>
    </w:r>
    <w:r w:rsidR="00932EFC">
      <w:rPr>
        <w:rFonts w:asciiTheme="minorHAnsi" w:hAnsiTheme="minorHAnsi"/>
        <w:i/>
        <w:iCs/>
        <w:sz w:val="16"/>
        <w:szCs w:val="16"/>
        <w:lang w:val="pl-PL"/>
      </w:rPr>
      <w:t>77</w:t>
    </w:r>
    <w:r w:rsidRPr="00323EA6">
      <w:rPr>
        <w:rFonts w:asciiTheme="minorHAnsi" w:hAnsiTheme="minorHAnsi"/>
        <w:i/>
        <w:iCs/>
        <w:sz w:val="16"/>
        <w:szCs w:val="16"/>
        <w:lang w:val="pl-PL"/>
      </w:rPr>
      <w:t>/2</w:t>
    </w:r>
    <w:r w:rsidR="00932EFC">
      <w:rPr>
        <w:rFonts w:asciiTheme="minorHAnsi" w:hAnsiTheme="minorHAnsi"/>
        <w:i/>
        <w:iCs/>
        <w:sz w:val="16"/>
        <w:szCs w:val="16"/>
        <w:lang w:val="pl-PL"/>
      </w:rPr>
      <w:t>3</w:t>
    </w:r>
    <w:r w:rsidRPr="00323EA6">
      <w:rPr>
        <w:rFonts w:asciiTheme="minorHAnsi" w:hAnsiTheme="minorHAnsi"/>
        <w:i/>
        <w:iCs/>
        <w:sz w:val="16"/>
        <w:szCs w:val="16"/>
      </w:rPr>
      <w:t xml:space="preserve"> </w:t>
    </w:r>
    <w:r w:rsidRPr="00323EA6">
      <w:rPr>
        <w:rFonts w:asciiTheme="minorHAnsi" w:hAnsiTheme="minorHAnsi"/>
        <w:i/>
        <w:iCs/>
        <w:sz w:val="16"/>
        <w:szCs w:val="16"/>
        <w:lang w:val="pl-PL"/>
      </w:rPr>
      <w:t xml:space="preserve">                                                     </w:t>
    </w:r>
    <w:r>
      <w:rPr>
        <w:rFonts w:asciiTheme="minorHAnsi" w:hAnsiTheme="minorHAnsi"/>
        <w:i/>
        <w:iCs/>
        <w:sz w:val="16"/>
        <w:szCs w:val="16"/>
        <w:lang w:val="pl-PL"/>
      </w:rPr>
      <w:t xml:space="preserve">                                                           </w:t>
    </w:r>
    <w:r w:rsidRPr="00323EA6">
      <w:rPr>
        <w:rFonts w:asciiTheme="minorHAnsi" w:hAnsiTheme="minorHAnsi"/>
        <w:i/>
        <w:iCs/>
        <w:sz w:val="16"/>
        <w:szCs w:val="16"/>
        <w:lang w:val="pl-PL"/>
      </w:rPr>
      <w:t xml:space="preserve">               </w:t>
    </w:r>
    <w:r w:rsidRPr="00323EA6">
      <w:rPr>
        <w:rFonts w:asciiTheme="minorHAnsi" w:hAnsiTheme="minorHAnsi"/>
        <w:i/>
        <w:iCs/>
        <w:sz w:val="16"/>
        <w:szCs w:val="16"/>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F702A93E"/>
    <w:lvl w:ilvl="0" w:tplc="63A8AC16">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FE5B78"/>
    <w:multiLevelType w:val="multilevel"/>
    <w:tmpl w:val="2AD4765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1F1713"/>
    <w:multiLevelType w:val="hybridMultilevel"/>
    <w:tmpl w:val="D67AB7B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F6430C2"/>
    <w:multiLevelType w:val="hybridMultilevel"/>
    <w:tmpl w:val="120C9A48"/>
    <w:lvl w:ilvl="0" w:tplc="30E42A8A">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19649D2"/>
    <w:multiLevelType w:val="hybridMultilevel"/>
    <w:tmpl w:val="85CA12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3DB757E"/>
    <w:multiLevelType w:val="hybridMultilevel"/>
    <w:tmpl w:val="8BE2F262"/>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FA5614"/>
    <w:multiLevelType w:val="hybridMultilevel"/>
    <w:tmpl w:val="0BC4C00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1E4B4A18"/>
    <w:multiLevelType w:val="hybridMultilevel"/>
    <w:tmpl w:val="4AA4F57E"/>
    <w:lvl w:ilvl="0" w:tplc="835A7ACE">
      <w:start w:val="1"/>
      <w:numFmt w:val="upperRoman"/>
      <w:pStyle w:val="Stylkk"/>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E1ED1"/>
    <w:multiLevelType w:val="multilevel"/>
    <w:tmpl w:val="F5C65B5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4B27362"/>
    <w:multiLevelType w:val="hybridMultilevel"/>
    <w:tmpl w:val="815ACE70"/>
    <w:lvl w:ilvl="0" w:tplc="30E42A8A">
      <w:start w:val="1"/>
      <w:numFmt w:val="bullet"/>
      <w:lvlText w:val=""/>
      <w:lvlJc w:val="left"/>
      <w:pPr>
        <w:ind w:left="360" w:hanging="360"/>
      </w:pPr>
      <w:rPr>
        <w:rFonts w:ascii="Symbol" w:hAnsi="Symbol"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FC2E26"/>
    <w:multiLevelType w:val="hybridMultilevel"/>
    <w:tmpl w:val="4D983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BE7534"/>
    <w:multiLevelType w:val="hybridMultilevel"/>
    <w:tmpl w:val="F284695E"/>
    <w:lvl w:ilvl="0" w:tplc="996EBCCC">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E06D45"/>
    <w:multiLevelType w:val="hybridMultilevel"/>
    <w:tmpl w:val="AF6435E4"/>
    <w:lvl w:ilvl="0" w:tplc="D944B23E">
      <w:start w:val="1"/>
      <w:numFmt w:val="bullet"/>
      <w:lvlText w:val="−"/>
      <w:lvlJc w:val="left"/>
      <w:pPr>
        <w:ind w:left="578" w:hanging="360"/>
      </w:pPr>
      <w:rPr>
        <w:rFonts w:ascii="Times New Roman" w:hAnsi="Times New Roman" w:cs="Times New Roman" w:hint="default"/>
        <w:color w:val="auto"/>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5A1133F"/>
    <w:multiLevelType w:val="hybridMultilevel"/>
    <w:tmpl w:val="3796EA08"/>
    <w:lvl w:ilvl="0" w:tplc="FC6EB23C">
      <w:start w:val="1"/>
      <w:numFmt w:val="decimal"/>
      <w:pStyle w:val="nag2"/>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757FD6"/>
    <w:multiLevelType w:val="hybridMultilevel"/>
    <w:tmpl w:val="FCEEE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3DEA0AB4"/>
    <w:multiLevelType w:val="hybridMultilevel"/>
    <w:tmpl w:val="756631B4"/>
    <w:lvl w:ilvl="0" w:tplc="9F841B1C">
      <w:start w:val="1"/>
      <w:numFmt w:val="lowerLetter"/>
      <w:lvlText w:val="%1)"/>
      <w:lvlJc w:val="left"/>
      <w:pPr>
        <w:ind w:left="360" w:hanging="360"/>
      </w:pPr>
      <w:rPr>
        <w:b/>
        <w:bCs w:val="0"/>
        <w:i w:val="0"/>
        <w:iCs/>
        <w:color w:val="auto"/>
      </w:rPr>
    </w:lvl>
    <w:lvl w:ilvl="1" w:tplc="30A82D6E">
      <w:numFmt w:val="bullet"/>
      <w:lvlText w:val="•"/>
      <w:lvlJc w:val="left"/>
      <w:pPr>
        <w:ind w:left="1140" w:hanging="420"/>
      </w:pPr>
      <w:rPr>
        <w:rFonts w:ascii="Calibri" w:eastAsia="Times New Roman" w:hAnsi="Calibri"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20661D"/>
    <w:multiLevelType w:val="multilevel"/>
    <w:tmpl w:val="6FFEF30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5A934A5"/>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5F32C6A"/>
    <w:multiLevelType w:val="hybridMultilevel"/>
    <w:tmpl w:val="9864A4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DD7222"/>
    <w:multiLevelType w:val="hybridMultilevel"/>
    <w:tmpl w:val="6D6407F2"/>
    <w:lvl w:ilvl="0" w:tplc="20BC102C">
      <w:start w:val="1"/>
      <w:numFmt w:val="lowerLetter"/>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414692"/>
    <w:multiLevelType w:val="hybridMultilevel"/>
    <w:tmpl w:val="A682729A"/>
    <w:lvl w:ilvl="0" w:tplc="DCBEF24E">
      <w:start w:val="1"/>
      <w:numFmt w:val="decimal"/>
      <w:lvlText w:val="%1)"/>
      <w:lvlJc w:val="left"/>
      <w:pPr>
        <w:ind w:left="360" w:hanging="360"/>
      </w:pPr>
      <w:rPr>
        <w:rFonts w:hint="default"/>
        <w:b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9A18A8"/>
    <w:multiLevelType w:val="hybridMultilevel"/>
    <w:tmpl w:val="1974CFB0"/>
    <w:lvl w:ilvl="0" w:tplc="DB2CD522">
      <w:start w:val="1"/>
      <w:numFmt w:val="bullet"/>
      <w:lvlText w:val="-"/>
      <w:lvlJc w:val="left"/>
      <w:pPr>
        <w:ind w:left="1851" w:hanging="360"/>
      </w:pPr>
      <w:rPr>
        <w:rFonts w:ascii="Calibri" w:hAnsi="Calibri"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31" w15:restartNumberingAfterBreak="0">
    <w:nsid w:val="4C6A46C2"/>
    <w:multiLevelType w:val="hybridMultilevel"/>
    <w:tmpl w:val="AB3ED9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66F1BF9"/>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8144D69"/>
    <w:multiLevelType w:val="hybridMultilevel"/>
    <w:tmpl w:val="C45CAEEA"/>
    <w:lvl w:ilvl="0" w:tplc="04150001">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800"/>
        </w:tabs>
        <w:ind w:left="1800" w:hanging="360"/>
      </w:pPr>
    </w:lvl>
    <w:lvl w:ilvl="2" w:tplc="30E42A8A">
      <w:start w:val="1"/>
      <w:numFmt w:val="bullet"/>
      <w:lvlText w:val=""/>
      <w:lvlJc w:val="left"/>
      <w:pPr>
        <w:tabs>
          <w:tab w:val="num" w:pos="2520"/>
        </w:tabs>
        <w:ind w:left="2520" w:hanging="360"/>
      </w:pPr>
      <w:rPr>
        <w:rFonts w:ascii="Symbol" w:hAnsi="Symbol" w:hint="default"/>
      </w:rPr>
    </w:lvl>
    <w:lvl w:ilvl="3" w:tplc="0415000F">
      <w:start w:val="1"/>
      <w:numFmt w:val="decimal"/>
      <w:lvlText w:val="%4."/>
      <w:lvlJc w:val="left"/>
      <w:pPr>
        <w:tabs>
          <w:tab w:val="num" w:pos="3240"/>
        </w:tabs>
        <w:ind w:left="324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BA6446F"/>
    <w:multiLevelType w:val="hybridMultilevel"/>
    <w:tmpl w:val="46C20E04"/>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415736"/>
    <w:multiLevelType w:val="hybridMultilevel"/>
    <w:tmpl w:val="D2D4D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5F361A7"/>
    <w:multiLevelType w:val="hybridMultilevel"/>
    <w:tmpl w:val="03983C42"/>
    <w:name w:val="WW8Num35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6FE7646"/>
    <w:multiLevelType w:val="hybridMultilevel"/>
    <w:tmpl w:val="70F25EDC"/>
    <w:lvl w:ilvl="0" w:tplc="04150001">
      <w:start w:val="1"/>
      <w:numFmt w:val="bullet"/>
      <w:lvlText w:val=""/>
      <w:lvlJc w:val="left"/>
      <w:pPr>
        <w:ind w:left="360" w:hanging="360"/>
      </w:pPr>
      <w:rPr>
        <w:rFonts w:ascii="Symbol" w:hAnsi="Symbol" w:hint="default"/>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7D766F6"/>
    <w:multiLevelType w:val="hybridMultilevel"/>
    <w:tmpl w:val="102A66CC"/>
    <w:lvl w:ilvl="0" w:tplc="339C6154">
      <w:start w:val="1"/>
      <w:numFmt w:val="decimal"/>
      <w:lvlText w:val="%1."/>
      <w:lvlJc w:val="left"/>
      <w:pPr>
        <w:ind w:left="2880" w:hanging="360"/>
      </w:pPr>
      <w:rPr>
        <w:b w:val="0"/>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2A02DE0"/>
    <w:multiLevelType w:val="hybridMultilevel"/>
    <w:tmpl w:val="6C185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7A53CA"/>
    <w:multiLevelType w:val="hybridMultilevel"/>
    <w:tmpl w:val="F80A18E8"/>
    <w:lvl w:ilvl="0" w:tplc="CCA0C896">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7C802BC"/>
    <w:multiLevelType w:val="multilevel"/>
    <w:tmpl w:val="0E0088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059746855">
    <w:abstractNumId w:val="42"/>
  </w:num>
  <w:num w:numId="2" w16cid:durableId="733815294">
    <w:abstractNumId w:val="46"/>
  </w:num>
  <w:num w:numId="3" w16cid:durableId="1395855110">
    <w:abstractNumId w:val="44"/>
  </w:num>
  <w:num w:numId="4" w16cid:durableId="1549223017">
    <w:abstractNumId w:val="5"/>
  </w:num>
  <w:num w:numId="5" w16cid:durableId="798261160">
    <w:abstractNumId w:val="17"/>
  </w:num>
  <w:num w:numId="6" w16cid:durableId="1917860174">
    <w:abstractNumId w:val="26"/>
  </w:num>
  <w:num w:numId="7" w16cid:durableId="27220322">
    <w:abstractNumId w:val="29"/>
  </w:num>
  <w:num w:numId="8" w16cid:durableId="1318918618">
    <w:abstractNumId w:val="15"/>
  </w:num>
  <w:num w:numId="9" w16cid:durableId="1104880953">
    <w:abstractNumId w:val="34"/>
  </w:num>
  <w:num w:numId="10" w16cid:durableId="1652446072">
    <w:abstractNumId w:val="0"/>
  </w:num>
  <w:num w:numId="11" w16cid:durableId="2040036913">
    <w:abstractNumId w:val="7"/>
  </w:num>
  <w:num w:numId="12" w16cid:durableId="973101053">
    <w:abstractNumId w:val="20"/>
  </w:num>
  <w:num w:numId="13" w16cid:durableId="64107255">
    <w:abstractNumId w:val="36"/>
  </w:num>
  <w:num w:numId="14" w16cid:durableId="581068986">
    <w:abstractNumId w:val="19"/>
  </w:num>
  <w:num w:numId="15" w16cid:durableId="1820875035">
    <w:abstractNumId w:val="27"/>
  </w:num>
  <w:num w:numId="16" w16cid:durableId="1424258618">
    <w:abstractNumId w:val="12"/>
  </w:num>
  <w:num w:numId="17" w16cid:durableId="504059172">
    <w:abstractNumId w:val="38"/>
  </w:num>
  <w:num w:numId="18" w16cid:durableId="1104349140">
    <w:abstractNumId w:val="14"/>
  </w:num>
  <w:num w:numId="19" w16cid:durableId="318579578">
    <w:abstractNumId w:val="23"/>
  </w:num>
  <w:num w:numId="20" w16cid:durableId="1795949389">
    <w:abstractNumId w:val="6"/>
  </w:num>
  <w:num w:numId="21" w16cid:durableId="1757938002">
    <w:abstractNumId w:val="22"/>
  </w:num>
  <w:num w:numId="22" w16cid:durableId="2005206793">
    <w:abstractNumId w:val="30"/>
  </w:num>
  <w:num w:numId="23" w16cid:durableId="1928687308">
    <w:abstractNumId w:val="16"/>
  </w:num>
  <w:num w:numId="24" w16cid:durableId="170220730">
    <w:abstractNumId w:val="28"/>
  </w:num>
  <w:num w:numId="25" w16cid:durableId="841242089">
    <w:abstractNumId w:val="25"/>
  </w:num>
  <w:num w:numId="26" w16cid:durableId="1824348631">
    <w:abstractNumId w:val="4"/>
  </w:num>
  <w:num w:numId="27" w16cid:durableId="1472820184">
    <w:abstractNumId w:val="35"/>
  </w:num>
  <w:num w:numId="28" w16cid:durableId="2064908949">
    <w:abstractNumId w:val="32"/>
  </w:num>
  <w:num w:numId="29" w16cid:durableId="1456411409">
    <w:abstractNumId w:val="8"/>
  </w:num>
  <w:num w:numId="30" w16cid:durableId="335042670">
    <w:abstractNumId w:val="13"/>
  </w:num>
  <w:num w:numId="31" w16cid:durableId="2049647216">
    <w:abstractNumId w:val="31"/>
  </w:num>
  <w:num w:numId="32" w16cid:durableId="926236102">
    <w:abstractNumId w:val="40"/>
  </w:num>
  <w:num w:numId="33" w16cid:durableId="1605654248">
    <w:abstractNumId w:val="10"/>
  </w:num>
  <w:num w:numId="34" w16cid:durableId="965695770">
    <w:abstractNumId w:val="1"/>
  </w:num>
  <w:num w:numId="35" w16cid:durableId="727151606">
    <w:abstractNumId w:val="24"/>
  </w:num>
  <w:num w:numId="36" w16cid:durableId="275910137">
    <w:abstractNumId w:val="45"/>
  </w:num>
  <w:num w:numId="37" w16cid:durableId="600339066">
    <w:abstractNumId w:val="11"/>
  </w:num>
  <w:num w:numId="38" w16cid:durableId="1488401576">
    <w:abstractNumId w:val="39"/>
  </w:num>
  <w:num w:numId="39" w16cid:durableId="1898319206">
    <w:abstractNumId w:val="41"/>
  </w:num>
  <w:num w:numId="40" w16cid:durableId="306671234">
    <w:abstractNumId w:val="9"/>
  </w:num>
  <w:num w:numId="41" w16cid:durableId="894196115">
    <w:abstractNumId w:val="18"/>
  </w:num>
  <w:num w:numId="42" w16cid:durableId="1275936975">
    <w:abstractNumId w:val="18"/>
    <w:lvlOverride w:ilvl="0">
      <w:startOverride w:val="1"/>
    </w:lvlOverride>
  </w:num>
  <w:num w:numId="43" w16cid:durableId="616714525">
    <w:abstractNumId w:val="18"/>
    <w:lvlOverride w:ilvl="0">
      <w:startOverride w:val="1"/>
    </w:lvlOverride>
  </w:num>
  <w:num w:numId="44" w16cid:durableId="986665678">
    <w:abstractNumId w:val="2"/>
  </w:num>
  <w:num w:numId="45" w16cid:durableId="1821076916">
    <w:abstractNumId w:val="3"/>
  </w:num>
  <w:num w:numId="46" w16cid:durableId="1417244119">
    <w:abstractNumId w:val="33"/>
  </w:num>
  <w:num w:numId="47" w16cid:durableId="473838197">
    <w:abstractNumId w:val="21"/>
  </w:num>
  <w:num w:numId="48" w16cid:durableId="1630238973">
    <w:abstractNumId w:val="43"/>
  </w:num>
  <w:num w:numId="49" w16cid:durableId="188409792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5"/>
    <w:rsid w:val="00021216"/>
    <w:rsid w:val="00055B23"/>
    <w:rsid w:val="000F746E"/>
    <w:rsid w:val="001339F4"/>
    <w:rsid w:val="001D1EF5"/>
    <w:rsid w:val="003242F3"/>
    <w:rsid w:val="003418EE"/>
    <w:rsid w:val="00382FF5"/>
    <w:rsid w:val="00395CFD"/>
    <w:rsid w:val="003D4C88"/>
    <w:rsid w:val="00442474"/>
    <w:rsid w:val="004A084C"/>
    <w:rsid w:val="00501E95"/>
    <w:rsid w:val="005F0359"/>
    <w:rsid w:val="006C5643"/>
    <w:rsid w:val="006C582C"/>
    <w:rsid w:val="007238AB"/>
    <w:rsid w:val="00725935"/>
    <w:rsid w:val="007F2482"/>
    <w:rsid w:val="00917F30"/>
    <w:rsid w:val="00932EFC"/>
    <w:rsid w:val="009935ED"/>
    <w:rsid w:val="00A8079F"/>
    <w:rsid w:val="00AD1E8F"/>
    <w:rsid w:val="00B85562"/>
    <w:rsid w:val="00C1279B"/>
    <w:rsid w:val="00C85105"/>
    <w:rsid w:val="00CD519F"/>
    <w:rsid w:val="00D0496A"/>
    <w:rsid w:val="00D27B67"/>
    <w:rsid w:val="00E22EA9"/>
    <w:rsid w:val="00ED451A"/>
    <w:rsid w:val="00F37CEC"/>
    <w:rsid w:val="00FF05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E06E"/>
  <w15:chartTrackingRefBased/>
  <w15:docId w15:val="{2963064A-E0BB-4715-8EA2-CC0C0BE3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1EF5"/>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1D1EF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1D1EF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1D1EF5"/>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1D1EF5"/>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1D1EF5"/>
    <w:pPr>
      <w:spacing w:before="240" w:after="60"/>
      <w:outlineLvl w:val="6"/>
    </w:pPr>
  </w:style>
  <w:style w:type="paragraph" w:styleId="Nagwek9">
    <w:name w:val="heading 9"/>
    <w:basedOn w:val="Normalny"/>
    <w:next w:val="Normalny"/>
    <w:link w:val="Nagwek9Znak"/>
    <w:qFormat/>
    <w:rsid w:val="001D1EF5"/>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1EF5"/>
    <w:rPr>
      <w:rFonts w:asciiTheme="majorHAnsi" w:eastAsiaTheme="majorEastAsia" w:hAnsiTheme="majorHAnsi" w:cstheme="majorBidi"/>
      <w:b/>
      <w:bCs/>
      <w:color w:val="2F5496" w:themeColor="accent1" w:themeShade="BF"/>
      <w:kern w:val="0"/>
      <w:sz w:val="28"/>
      <w:szCs w:val="28"/>
      <w:lang w:eastAsia="pl-PL"/>
      <w14:ligatures w14:val="none"/>
    </w:rPr>
  </w:style>
  <w:style w:type="character" w:customStyle="1" w:styleId="Nagwek2Znak">
    <w:name w:val="Nagłówek 2 Znak"/>
    <w:basedOn w:val="Domylnaczcionkaakapitu"/>
    <w:link w:val="Nagwek2"/>
    <w:semiHidden/>
    <w:rsid w:val="001D1EF5"/>
    <w:rPr>
      <w:rFonts w:asciiTheme="majorHAnsi" w:eastAsiaTheme="majorEastAsia" w:hAnsiTheme="majorHAnsi" w:cstheme="majorBidi"/>
      <w:b/>
      <w:bCs/>
      <w:color w:val="4472C4" w:themeColor="accent1"/>
      <w:kern w:val="0"/>
      <w:sz w:val="26"/>
      <w:szCs w:val="26"/>
      <w:lang w:eastAsia="pl-PL"/>
      <w14:ligatures w14:val="none"/>
    </w:rPr>
  </w:style>
  <w:style w:type="character" w:customStyle="1" w:styleId="Nagwek5Znak">
    <w:name w:val="Nagłówek 5 Znak"/>
    <w:basedOn w:val="Domylnaczcionkaakapitu"/>
    <w:link w:val="Nagwek5"/>
    <w:rsid w:val="001D1EF5"/>
    <w:rPr>
      <w:rFonts w:ascii="Times New Roman" w:eastAsia="Times New Roman" w:hAnsi="Times New Roman" w:cs="Times New Roman"/>
      <w:b/>
      <w:bCs/>
      <w:kern w:val="0"/>
      <w:sz w:val="24"/>
      <w:szCs w:val="24"/>
      <w:lang w:eastAsia="pl-PL"/>
      <w14:ligatures w14:val="none"/>
    </w:rPr>
  </w:style>
  <w:style w:type="character" w:customStyle="1" w:styleId="Nagwek6Znak">
    <w:name w:val="Nagłówek 6 Znak"/>
    <w:basedOn w:val="Domylnaczcionkaakapitu"/>
    <w:link w:val="Nagwek6"/>
    <w:semiHidden/>
    <w:rsid w:val="001D1EF5"/>
    <w:rPr>
      <w:rFonts w:asciiTheme="majorHAnsi" w:eastAsiaTheme="majorEastAsia" w:hAnsiTheme="majorHAnsi" w:cstheme="majorBidi"/>
      <w:i/>
      <w:iCs/>
      <w:color w:val="1F3763" w:themeColor="accent1" w:themeShade="7F"/>
      <w:kern w:val="0"/>
      <w:sz w:val="24"/>
      <w:szCs w:val="24"/>
      <w:lang w:eastAsia="pl-PL"/>
      <w14:ligatures w14:val="none"/>
    </w:rPr>
  </w:style>
  <w:style w:type="character" w:customStyle="1" w:styleId="Nagwek7Znak">
    <w:name w:val="Nagłówek 7 Znak"/>
    <w:basedOn w:val="Domylnaczcionkaakapitu"/>
    <w:link w:val="Nagwek7"/>
    <w:rsid w:val="001D1EF5"/>
    <w:rPr>
      <w:rFonts w:ascii="Times New Roman" w:eastAsia="Times New Roman" w:hAnsi="Times New Roman" w:cs="Times New Roman"/>
      <w:kern w:val="0"/>
      <w:sz w:val="24"/>
      <w:szCs w:val="24"/>
      <w:lang w:eastAsia="pl-PL"/>
      <w14:ligatures w14:val="none"/>
    </w:rPr>
  </w:style>
  <w:style w:type="character" w:customStyle="1" w:styleId="Nagwek9Znak">
    <w:name w:val="Nagłówek 9 Znak"/>
    <w:basedOn w:val="Domylnaczcionkaakapitu"/>
    <w:link w:val="Nagwek9"/>
    <w:rsid w:val="001D1EF5"/>
    <w:rPr>
      <w:rFonts w:ascii="Times New Roman" w:eastAsia="Times New Roman" w:hAnsi="Times New Roman" w:cs="Times New Roman"/>
      <w:b/>
      <w:bCs/>
      <w:kern w:val="0"/>
      <w:sz w:val="24"/>
      <w:szCs w:val="24"/>
      <w:lang w:eastAsia="pl-PL"/>
      <w14:ligatures w14:val="none"/>
    </w:rPr>
  </w:style>
  <w:style w:type="character" w:styleId="Hipercze">
    <w:name w:val="Hyperlink"/>
    <w:uiPriority w:val="99"/>
    <w:rsid w:val="001D1EF5"/>
    <w:rPr>
      <w:color w:val="0000FF"/>
      <w:u w:val="single"/>
    </w:rPr>
  </w:style>
  <w:style w:type="character" w:customStyle="1" w:styleId="StopkaZnak">
    <w:name w:val="Stopka Znak"/>
    <w:link w:val="Stopka"/>
    <w:uiPriority w:val="99"/>
    <w:locked/>
    <w:rsid w:val="001D1EF5"/>
    <w:rPr>
      <w:sz w:val="24"/>
      <w:szCs w:val="24"/>
      <w:lang w:eastAsia="pl-PL"/>
    </w:rPr>
  </w:style>
  <w:style w:type="paragraph" w:styleId="Stopka">
    <w:name w:val="footer"/>
    <w:basedOn w:val="Normalny"/>
    <w:link w:val="StopkaZnak"/>
    <w:uiPriority w:val="99"/>
    <w:rsid w:val="001D1EF5"/>
    <w:pPr>
      <w:tabs>
        <w:tab w:val="center" w:pos="4536"/>
        <w:tab w:val="right" w:pos="9072"/>
      </w:tabs>
    </w:pPr>
    <w:rPr>
      <w:rFonts w:asciiTheme="minorHAnsi" w:eastAsiaTheme="minorHAnsi" w:hAnsiTheme="minorHAnsi" w:cstheme="minorBidi"/>
      <w:kern w:val="2"/>
      <w14:ligatures w14:val="standardContextual"/>
    </w:rPr>
  </w:style>
  <w:style w:type="character" w:customStyle="1" w:styleId="StopkaZnak1">
    <w:name w:val="Stopka Znak1"/>
    <w:basedOn w:val="Domylnaczcionkaakapitu"/>
    <w:uiPriority w:val="99"/>
    <w:semiHidden/>
    <w:rsid w:val="001D1EF5"/>
    <w:rPr>
      <w:rFonts w:ascii="Times New Roman" w:eastAsia="Times New Roman" w:hAnsi="Times New Roman" w:cs="Times New Roman"/>
      <w:kern w:val="0"/>
      <w:sz w:val="24"/>
      <w:szCs w:val="24"/>
      <w:lang w:eastAsia="pl-PL"/>
      <w14:ligatures w14:val="none"/>
    </w:rPr>
  </w:style>
  <w:style w:type="paragraph" w:styleId="Lista">
    <w:name w:val="List"/>
    <w:basedOn w:val="Normalny"/>
    <w:rsid w:val="001D1EF5"/>
    <w:pPr>
      <w:autoSpaceDE w:val="0"/>
      <w:autoSpaceDN w:val="0"/>
      <w:ind w:left="283" w:hanging="283"/>
    </w:pPr>
    <w:rPr>
      <w:sz w:val="20"/>
      <w:szCs w:val="20"/>
    </w:rPr>
  </w:style>
  <w:style w:type="paragraph" w:styleId="Lista3">
    <w:name w:val="List 3"/>
    <w:basedOn w:val="Normalny"/>
    <w:rsid w:val="001D1EF5"/>
    <w:pPr>
      <w:autoSpaceDE w:val="0"/>
      <w:autoSpaceDN w:val="0"/>
      <w:ind w:left="849" w:hanging="283"/>
    </w:pPr>
    <w:rPr>
      <w:sz w:val="20"/>
      <w:szCs w:val="20"/>
    </w:rPr>
  </w:style>
  <w:style w:type="paragraph" w:styleId="Lista4">
    <w:name w:val="List 4"/>
    <w:basedOn w:val="Normalny"/>
    <w:rsid w:val="001D1EF5"/>
    <w:pPr>
      <w:autoSpaceDE w:val="0"/>
      <w:autoSpaceDN w:val="0"/>
      <w:ind w:left="1132" w:hanging="283"/>
    </w:pPr>
    <w:rPr>
      <w:sz w:val="20"/>
      <w:szCs w:val="20"/>
    </w:rPr>
  </w:style>
  <w:style w:type="paragraph" w:styleId="Tekstpodstawowy">
    <w:name w:val="Body Text"/>
    <w:basedOn w:val="Normalny"/>
    <w:link w:val="TekstpodstawowyZnak"/>
    <w:rsid w:val="001D1EF5"/>
    <w:pPr>
      <w:spacing w:after="120"/>
    </w:pPr>
  </w:style>
  <w:style w:type="character" w:customStyle="1" w:styleId="TekstpodstawowyZnak">
    <w:name w:val="Tekst podstawowy Znak"/>
    <w:basedOn w:val="Domylnaczcionkaakapitu"/>
    <w:link w:val="Tekstpodstawowy"/>
    <w:rsid w:val="001D1EF5"/>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1D1EF5"/>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1D1EF5"/>
    <w:rPr>
      <w:rFonts w:ascii="Times New Roman" w:eastAsia="Times New Roman" w:hAnsi="Times New Roman" w:cs="Times New Roman"/>
      <w:kern w:val="0"/>
      <w:sz w:val="24"/>
      <w:szCs w:val="24"/>
      <w:lang w:val="x-none" w:eastAsia="x-none"/>
      <w14:ligatures w14:val="none"/>
    </w:rPr>
  </w:style>
  <w:style w:type="character" w:customStyle="1" w:styleId="Tekstpodstawowy3Znak">
    <w:name w:val="Tekst podstawowy 3 Znak"/>
    <w:link w:val="Tekstpodstawowy3"/>
    <w:locked/>
    <w:rsid w:val="001D1EF5"/>
    <w:rPr>
      <w:rFonts w:ascii="Arial" w:hAnsi="Arial" w:cs="Arial"/>
      <w:sz w:val="24"/>
      <w:szCs w:val="24"/>
      <w:lang w:eastAsia="pl-PL"/>
    </w:rPr>
  </w:style>
  <w:style w:type="paragraph" w:styleId="Tekstpodstawowy3">
    <w:name w:val="Body Text 3"/>
    <w:basedOn w:val="Normalny"/>
    <w:link w:val="Tekstpodstawowy3Znak"/>
    <w:rsid w:val="001D1EF5"/>
    <w:pPr>
      <w:autoSpaceDE w:val="0"/>
      <w:autoSpaceDN w:val="0"/>
      <w:jc w:val="both"/>
    </w:pPr>
    <w:rPr>
      <w:rFonts w:ascii="Arial" w:eastAsiaTheme="minorHAnsi" w:hAnsi="Arial" w:cs="Arial"/>
      <w:kern w:val="2"/>
      <w14:ligatures w14:val="standardContextual"/>
    </w:rPr>
  </w:style>
  <w:style w:type="character" w:customStyle="1" w:styleId="Tekstpodstawowy3Znak1">
    <w:name w:val="Tekst podstawowy 3 Znak1"/>
    <w:basedOn w:val="Domylnaczcionkaakapitu"/>
    <w:uiPriority w:val="99"/>
    <w:semiHidden/>
    <w:rsid w:val="001D1EF5"/>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rsid w:val="001D1EF5"/>
    <w:pPr>
      <w:spacing w:after="120" w:line="480" w:lineRule="auto"/>
      <w:ind w:left="283"/>
    </w:pPr>
  </w:style>
  <w:style w:type="character" w:customStyle="1" w:styleId="Tekstpodstawowywcity2Znak">
    <w:name w:val="Tekst podstawowy wcięty 2 Znak"/>
    <w:basedOn w:val="Domylnaczcionkaakapitu"/>
    <w:link w:val="Tekstpodstawowywcity2"/>
    <w:rsid w:val="001D1EF5"/>
    <w:rPr>
      <w:rFonts w:ascii="Times New Roman" w:eastAsia="Times New Roman" w:hAnsi="Times New Roman" w:cs="Times New Roman"/>
      <w:kern w:val="0"/>
      <w:sz w:val="24"/>
      <w:szCs w:val="24"/>
      <w:lang w:eastAsia="pl-PL"/>
      <w14:ligatures w14:val="none"/>
    </w:rPr>
  </w:style>
  <w:style w:type="character" w:customStyle="1" w:styleId="Tekstpodstawowywcity3Znak">
    <w:name w:val="Tekst podstawowy wcięty 3 Znak"/>
    <w:link w:val="Tekstpodstawowywcity3"/>
    <w:locked/>
    <w:rsid w:val="001D1EF5"/>
    <w:rPr>
      <w:rFonts w:ascii="Arial" w:hAnsi="Arial" w:cs="Arial"/>
      <w:b/>
      <w:bCs/>
      <w:sz w:val="24"/>
      <w:szCs w:val="24"/>
      <w:lang w:eastAsia="pl-PL"/>
    </w:rPr>
  </w:style>
  <w:style w:type="paragraph" w:styleId="Tekstpodstawowywcity3">
    <w:name w:val="Body Text Indent 3"/>
    <w:basedOn w:val="Normalny"/>
    <w:link w:val="Tekstpodstawowywcity3Znak"/>
    <w:rsid w:val="001D1EF5"/>
    <w:pPr>
      <w:autoSpaceDE w:val="0"/>
      <w:autoSpaceDN w:val="0"/>
      <w:ind w:left="284" w:hanging="284"/>
      <w:jc w:val="both"/>
    </w:pPr>
    <w:rPr>
      <w:rFonts w:ascii="Arial" w:eastAsiaTheme="minorHAnsi" w:hAnsi="Arial" w:cs="Arial"/>
      <w:b/>
      <w:bCs/>
      <w:kern w:val="2"/>
      <w14:ligatures w14:val="standardContextual"/>
    </w:rPr>
  </w:style>
  <w:style w:type="character" w:customStyle="1" w:styleId="Tekstpodstawowywcity3Znak1">
    <w:name w:val="Tekst podstawowy wcięty 3 Znak1"/>
    <w:basedOn w:val="Domylnaczcionkaakapitu"/>
    <w:uiPriority w:val="99"/>
    <w:semiHidden/>
    <w:rsid w:val="001D1EF5"/>
    <w:rPr>
      <w:rFonts w:ascii="Times New Roman" w:eastAsia="Times New Roman" w:hAnsi="Times New Roman" w:cs="Times New Roman"/>
      <w:kern w:val="0"/>
      <w:sz w:val="16"/>
      <w:szCs w:val="16"/>
      <w:lang w:eastAsia="pl-PL"/>
      <w14:ligatures w14:val="none"/>
    </w:rPr>
  </w:style>
  <w:style w:type="paragraph" w:customStyle="1" w:styleId="Skrconyadreszwrotny">
    <w:name w:val="Skrócony adres zwrotny"/>
    <w:basedOn w:val="Normalny"/>
    <w:rsid w:val="001D1EF5"/>
    <w:pPr>
      <w:autoSpaceDE w:val="0"/>
      <w:autoSpaceDN w:val="0"/>
    </w:pPr>
    <w:rPr>
      <w:sz w:val="20"/>
      <w:szCs w:val="20"/>
    </w:rPr>
  </w:style>
  <w:style w:type="paragraph" w:customStyle="1" w:styleId="WierszPP">
    <w:name w:val="Wiersz PP"/>
    <w:basedOn w:val="Podpis"/>
    <w:rsid w:val="001D1EF5"/>
    <w:pPr>
      <w:autoSpaceDE w:val="0"/>
      <w:autoSpaceDN w:val="0"/>
    </w:pPr>
    <w:rPr>
      <w:sz w:val="20"/>
      <w:szCs w:val="20"/>
    </w:rPr>
  </w:style>
  <w:style w:type="paragraph" w:styleId="Akapitzlist">
    <w:name w:val="List Paragraph"/>
    <w:aliases w:val="CW_Lista"/>
    <w:basedOn w:val="Normalny"/>
    <w:link w:val="AkapitzlistZnak"/>
    <w:uiPriority w:val="34"/>
    <w:qFormat/>
    <w:rsid w:val="001D1EF5"/>
    <w:pPr>
      <w:ind w:left="708"/>
    </w:pPr>
  </w:style>
  <w:style w:type="paragraph" w:styleId="Podpis">
    <w:name w:val="Signature"/>
    <w:basedOn w:val="Normalny"/>
    <w:link w:val="PodpisZnak"/>
    <w:rsid w:val="001D1EF5"/>
    <w:pPr>
      <w:ind w:left="4252"/>
    </w:pPr>
  </w:style>
  <w:style w:type="character" w:customStyle="1" w:styleId="PodpisZnak">
    <w:name w:val="Podpis Znak"/>
    <w:basedOn w:val="Domylnaczcionkaakapitu"/>
    <w:link w:val="Podpis"/>
    <w:rsid w:val="001D1EF5"/>
    <w:rPr>
      <w:rFonts w:ascii="Times New Roman" w:eastAsia="Times New Roman" w:hAnsi="Times New Roman" w:cs="Times New Roman"/>
      <w:kern w:val="0"/>
      <w:sz w:val="24"/>
      <w:szCs w:val="24"/>
      <w:lang w:eastAsia="pl-PL"/>
      <w14:ligatures w14:val="none"/>
    </w:rPr>
  </w:style>
  <w:style w:type="character" w:customStyle="1" w:styleId="Bodytext2">
    <w:name w:val="Body text (2)_"/>
    <w:link w:val="Bodytext21"/>
    <w:rsid w:val="001D1EF5"/>
    <w:rPr>
      <w:rFonts w:ascii="Arial" w:hAnsi="Arial"/>
      <w:b/>
      <w:bCs/>
      <w:shd w:val="clear" w:color="auto" w:fill="FFFFFF"/>
    </w:rPr>
  </w:style>
  <w:style w:type="paragraph" w:customStyle="1" w:styleId="Bodytext21">
    <w:name w:val="Body text (2)1"/>
    <w:basedOn w:val="Normalny"/>
    <w:link w:val="Bodytext2"/>
    <w:rsid w:val="001D1EF5"/>
    <w:pPr>
      <w:shd w:val="clear" w:color="auto" w:fill="FFFFFF"/>
      <w:spacing w:after="900" w:line="240" w:lineRule="atLeast"/>
      <w:ind w:hanging="700"/>
      <w:jc w:val="center"/>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
    <w:name w:val="Heading #3_"/>
    <w:link w:val="Heading31"/>
    <w:rsid w:val="001D1EF5"/>
    <w:rPr>
      <w:rFonts w:ascii="Arial" w:hAnsi="Arial"/>
      <w:b/>
      <w:bCs/>
      <w:shd w:val="clear" w:color="auto" w:fill="FFFFFF"/>
    </w:rPr>
  </w:style>
  <w:style w:type="paragraph" w:customStyle="1" w:styleId="Heading31">
    <w:name w:val="Heading #31"/>
    <w:basedOn w:val="Normalny"/>
    <w:link w:val="Heading3"/>
    <w:rsid w:val="001D1EF5"/>
    <w:pPr>
      <w:shd w:val="clear" w:color="auto" w:fill="FFFFFF"/>
      <w:spacing w:after="180" w:line="240" w:lineRule="atLeast"/>
      <w:ind w:hanging="720"/>
      <w:outlineLvl w:val="2"/>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0">
    <w:name w:val="Heading #3"/>
    <w:rsid w:val="001D1EF5"/>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1D1EF5"/>
    <w:pPr>
      <w:tabs>
        <w:tab w:val="center" w:pos="4536"/>
        <w:tab w:val="right" w:pos="9072"/>
      </w:tabs>
    </w:pPr>
    <w:rPr>
      <w:lang w:val="x-none" w:eastAsia="x-none"/>
    </w:rPr>
  </w:style>
  <w:style w:type="character" w:customStyle="1" w:styleId="NagwekZnak">
    <w:name w:val="Nagłówek Znak"/>
    <w:basedOn w:val="Domylnaczcionkaakapitu"/>
    <w:link w:val="Nagwek"/>
    <w:rsid w:val="001D1EF5"/>
    <w:rPr>
      <w:rFonts w:ascii="Times New Roman" w:eastAsia="Times New Roman" w:hAnsi="Times New Roman" w:cs="Times New Roman"/>
      <w:kern w:val="0"/>
      <w:sz w:val="24"/>
      <w:szCs w:val="24"/>
      <w:lang w:val="x-none" w:eastAsia="x-none"/>
      <w14:ligatures w14:val="none"/>
    </w:rPr>
  </w:style>
  <w:style w:type="paragraph" w:styleId="NormalnyWeb">
    <w:name w:val="Normal (Web)"/>
    <w:basedOn w:val="Normalny"/>
    <w:uiPriority w:val="99"/>
    <w:rsid w:val="001D1EF5"/>
    <w:pPr>
      <w:spacing w:before="100" w:beforeAutospacing="1" w:after="100" w:afterAutospacing="1"/>
      <w:jc w:val="both"/>
    </w:pPr>
    <w:rPr>
      <w:sz w:val="20"/>
      <w:szCs w:val="20"/>
    </w:rPr>
  </w:style>
  <w:style w:type="paragraph" w:customStyle="1" w:styleId="Standard">
    <w:name w:val="Standard"/>
    <w:rsid w:val="001D1EF5"/>
    <w:pPr>
      <w:suppressAutoHyphens/>
      <w:autoSpaceDN w:val="0"/>
      <w:spacing w:after="0" w:line="240" w:lineRule="auto"/>
      <w:textAlignment w:val="baseline"/>
    </w:pPr>
    <w:rPr>
      <w:rFonts w:ascii="Times New Roman" w:eastAsia="Times New Roman" w:hAnsi="Times New Roman" w:cs="Times New Roman"/>
      <w:kern w:val="3"/>
      <w:sz w:val="20"/>
      <w:szCs w:val="20"/>
      <w:lang w:eastAsia="pl-PL"/>
      <w14:ligatures w14:val="none"/>
    </w:rPr>
  </w:style>
  <w:style w:type="paragraph" w:customStyle="1" w:styleId="Textbody">
    <w:name w:val="Text body"/>
    <w:basedOn w:val="Standard"/>
    <w:rsid w:val="001D1EF5"/>
    <w:pPr>
      <w:spacing w:after="120"/>
      <w:jc w:val="both"/>
    </w:pPr>
    <w:rPr>
      <w:sz w:val="24"/>
      <w:szCs w:val="24"/>
      <w:lang w:eastAsia="ar-SA"/>
    </w:rPr>
  </w:style>
  <w:style w:type="paragraph" w:styleId="Tekstprzypisukocowego">
    <w:name w:val="endnote text"/>
    <w:basedOn w:val="Normalny"/>
    <w:link w:val="TekstprzypisukocowegoZnak"/>
    <w:rsid w:val="001D1EF5"/>
    <w:rPr>
      <w:sz w:val="20"/>
      <w:szCs w:val="20"/>
    </w:rPr>
  </w:style>
  <w:style w:type="character" w:customStyle="1" w:styleId="TekstprzypisukocowegoZnak">
    <w:name w:val="Tekst przypisu końcowego Znak"/>
    <w:basedOn w:val="Domylnaczcionkaakapitu"/>
    <w:link w:val="Tekstprzypisukocowego"/>
    <w:rsid w:val="001D1EF5"/>
    <w:rPr>
      <w:rFonts w:ascii="Times New Roman" w:eastAsia="Times New Roman" w:hAnsi="Times New Roman" w:cs="Times New Roman"/>
      <w:kern w:val="0"/>
      <w:sz w:val="20"/>
      <w:szCs w:val="20"/>
      <w:lang w:eastAsia="pl-PL"/>
      <w14:ligatures w14:val="none"/>
    </w:rPr>
  </w:style>
  <w:style w:type="character" w:styleId="Odwoanieprzypisukocowego">
    <w:name w:val="endnote reference"/>
    <w:rsid w:val="001D1EF5"/>
    <w:rPr>
      <w:vertAlign w:val="superscript"/>
    </w:rPr>
  </w:style>
  <w:style w:type="table" w:styleId="Tabela-Siatka">
    <w:name w:val="Table Grid"/>
    <w:basedOn w:val="Standardowy"/>
    <w:rsid w:val="001D1EF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D1EF5"/>
    <w:rPr>
      <w:rFonts w:ascii="Tahoma" w:hAnsi="Tahoma"/>
      <w:sz w:val="16"/>
      <w:szCs w:val="16"/>
      <w:lang w:val="x-none" w:eastAsia="x-none"/>
    </w:rPr>
  </w:style>
  <w:style w:type="character" w:customStyle="1" w:styleId="TekstdymkaZnak">
    <w:name w:val="Tekst dymka Znak"/>
    <w:basedOn w:val="Domylnaczcionkaakapitu"/>
    <w:link w:val="Tekstdymka"/>
    <w:rsid w:val="001D1EF5"/>
    <w:rPr>
      <w:rFonts w:ascii="Tahoma" w:eastAsia="Times New Roman" w:hAnsi="Tahoma" w:cs="Times New Roman"/>
      <w:kern w:val="0"/>
      <w:sz w:val="16"/>
      <w:szCs w:val="16"/>
      <w:lang w:val="x-none" w:eastAsia="x-none"/>
      <w14:ligatures w14:val="none"/>
    </w:rPr>
  </w:style>
  <w:style w:type="paragraph" w:styleId="Tekstprzypisudolnego">
    <w:name w:val="footnote text"/>
    <w:basedOn w:val="Normalny"/>
    <w:link w:val="TekstprzypisudolnegoZnak"/>
    <w:rsid w:val="001D1EF5"/>
    <w:rPr>
      <w:sz w:val="20"/>
      <w:szCs w:val="20"/>
    </w:rPr>
  </w:style>
  <w:style w:type="character" w:customStyle="1" w:styleId="TekstprzypisudolnegoZnak">
    <w:name w:val="Tekst przypisu dolnego Znak"/>
    <w:basedOn w:val="Domylnaczcionkaakapitu"/>
    <w:link w:val="Tekstprzypisudolnego"/>
    <w:rsid w:val="001D1EF5"/>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1D1EF5"/>
    <w:rPr>
      <w:vertAlign w:val="superscript"/>
    </w:rPr>
  </w:style>
  <w:style w:type="character" w:styleId="Odwoaniedokomentarza">
    <w:name w:val="annotation reference"/>
    <w:rsid w:val="001D1EF5"/>
    <w:rPr>
      <w:sz w:val="16"/>
      <w:szCs w:val="16"/>
    </w:rPr>
  </w:style>
  <w:style w:type="paragraph" w:styleId="Tekstkomentarza">
    <w:name w:val="annotation text"/>
    <w:basedOn w:val="Normalny"/>
    <w:link w:val="TekstkomentarzaZnak"/>
    <w:rsid w:val="001D1EF5"/>
    <w:rPr>
      <w:sz w:val="20"/>
      <w:szCs w:val="20"/>
    </w:rPr>
  </w:style>
  <w:style w:type="character" w:customStyle="1" w:styleId="TekstkomentarzaZnak">
    <w:name w:val="Tekst komentarza Znak"/>
    <w:basedOn w:val="Domylnaczcionkaakapitu"/>
    <w:link w:val="Tekstkomentarza"/>
    <w:rsid w:val="001D1EF5"/>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1D1EF5"/>
    <w:rPr>
      <w:b/>
      <w:bCs/>
    </w:rPr>
  </w:style>
  <w:style w:type="character" w:customStyle="1" w:styleId="TematkomentarzaZnak">
    <w:name w:val="Temat komentarza Znak"/>
    <w:basedOn w:val="TekstkomentarzaZnak"/>
    <w:link w:val="Tematkomentarza"/>
    <w:rsid w:val="001D1EF5"/>
    <w:rPr>
      <w:rFonts w:ascii="Times New Roman" w:eastAsia="Times New Roman" w:hAnsi="Times New Roman" w:cs="Times New Roman"/>
      <w:b/>
      <w:bCs/>
      <w:kern w:val="0"/>
      <w:sz w:val="20"/>
      <w:szCs w:val="20"/>
      <w:lang w:eastAsia="pl-PL"/>
      <w14:ligatures w14:val="none"/>
    </w:rPr>
  </w:style>
  <w:style w:type="paragraph" w:styleId="Tekstpodstawowyzwciciem2">
    <w:name w:val="Body Text First Indent 2"/>
    <w:basedOn w:val="Tekstpodstawowywcity"/>
    <w:link w:val="Tekstpodstawowyzwciciem2Znak"/>
    <w:rsid w:val="001D1EF5"/>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1D1EF5"/>
    <w:rPr>
      <w:rFonts w:ascii="Times New Roman" w:eastAsia="Times New Roman" w:hAnsi="Times New Roman" w:cs="Times New Roman"/>
      <w:kern w:val="0"/>
      <w:sz w:val="24"/>
      <w:szCs w:val="24"/>
      <w:lang w:val="x-none" w:eastAsia="pl-PL"/>
      <w14:ligatures w14:val="none"/>
    </w:rPr>
  </w:style>
  <w:style w:type="character" w:styleId="UyteHipercze">
    <w:name w:val="FollowedHyperlink"/>
    <w:rsid w:val="001D1EF5"/>
    <w:rPr>
      <w:color w:val="800080"/>
      <w:u w:val="single"/>
    </w:rPr>
  </w:style>
  <w:style w:type="paragraph" w:styleId="Poprawka">
    <w:name w:val="Revision"/>
    <w:hidden/>
    <w:uiPriority w:val="99"/>
    <w:semiHidden/>
    <w:rsid w:val="001D1EF5"/>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kasiaZnak">
    <w:name w:val="kasia Znak"/>
    <w:link w:val="kasia"/>
    <w:uiPriority w:val="99"/>
    <w:locked/>
    <w:rsid w:val="001D1EF5"/>
    <w:rPr>
      <w:rFonts w:ascii="Arial" w:hAnsi="Arial" w:cs="Arial"/>
      <w:b/>
      <w:i/>
      <w:sz w:val="24"/>
      <w:u w:val="single"/>
    </w:rPr>
  </w:style>
  <w:style w:type="paragraph" w:customStyle="1" w:styleId="kasia">
    <w:name w:val="kasia"/>
    <w:basedOn w:val="Normalny"/>
    <w:link w:val="kasiaZnak"/>
    <w:uiPriority w:val="99"/>
    <w:rsid w:val="001D1EF5"/>
    <w:pPr>
      <w:spacing w:line="252" w:lineRule="auto"/>
      <w:jc w:val="center"/>
    </w:pPr>
    <w:rPr>
      <w:rFonts w:ascii="Arial" w:eastAsiaTheme="minorHAnsi" w:hAnsi="Arial" w:cs="Arial"/>
      <w:b/>
      <w:i/>
      <w:kern w:val="2"/>
      <w:szCs w:val="22"/>
      <w:u w:val="single"/>
      <w:lang w:eastAsia="en-US"/>
      <w14:ligatures w14:val="standardContextual"/>
    </w:rPr>
  </w:style>
  <w:style w:type="character" w:customStyle="1" w:styleId="AkapitzlistZnak">
    <w:name w:val="Akapit z listą Znak"/>
    <w:aliases w:val="CW_Lista Znak"/>
    <w:link w:val="Akapitzlist"/>
    <w:uiPriority w:val="34"/>
    <w:locked/>
    <w:rsid w:val="001D1EF5"/>
    <w:rPr>
      <w:rFonts w:ascii="Times New Roman" w:eastAsia="Times New Roman" w:hAnsi="Times New Roman" w:cs="Times New Roman"/>
      <w:kern w:val="0"/>
      <w:sz w:val="24"/>
      <w:szCs w:val="24"/>
      <w:lang w:eastAsia="pl-PL"/>
      <w14:ligatures w14:val="none"/>
    </w:rPr>
  </w:style>
  <w:style w:type="character" w:customStyle="1" w:styleId="pktZnak">
    <w:name w:val="pkt Znak"/>
    <w:link w:val="pkt"/>
    <w:uiPriority w:val="99"/>
    <w:locked/>
    <w:rsid w:val="001D1EF5"/>
    <w:rPr>
      <w:sz w:val="24"/>
    </w:rPr>
  </w:style>
  <w:style w:type="paragraph" w:customStyle="1" w:styleId="pkt">
    <w:name w:val="pkt"/>
    <w:basedOn w:val="Normalny"/>
    <w:link w:val="pktZnak"/>
    <w:uiPriority w:val="99"/>
    <w:rsid w:val="001D1EF5"/>
    <w:pPr>
      <w:spacing w:before="60" w:after="60" w:line="252" w:lineRule="auto"/>
      <w:ind w:left="851" w:hanging="295"/>
      <w:jc w:val="both"/>
    </w:pPr>
    <w:rPr>
      <w:rFonts w:asciiTheme="minorHAnsi" w:eastAsiaTheme="minorHAnsi" w:hAnsiTheme="minorHAnsi" w:cstheme="minorBidi"/>
      <w:kern w:val="2"/>
      <w:szCs w:val="22"/>
      <w:lang w:eastAsia="en-US"/>
      <w14:ligatures w14:val="standardContextual"/>
    </w:rPr>
  </w:style>
  <w:style w:type="character" w:styleId="Uwydatnienie">
    <w:name w:val="Emphasis"/>
    <w:basedOn w:val="Domylnaczcionkaakapitu"/>
    <w:uiPriority w:val="20"/>
    <w:qFormat/>
    <w:rsid w:val="001D1EF5"/>
    <w:rPr>
      <w:i/>
      <w:iCs/>
    </w:rPr>
  </w:style>
  <w:style w:type="character" w:customStyle="1" w:styleId="alb">
    <w:name w:val="a_lb"/>
    <w:basedOn w:val="Domylnaczcionkaakapitu"/>
    <w:rsid w:val="001D1EF5"/>
  </w:style>
  <w:style w:type="paragraph" w:customStyle="1" w:styleId="text-justify">
    <w:name w:val="text-justify"/>
    <w:basedOn w:val="Normalny"/>
    <w:rsid w:val="001D1EF5"/>
    <w:pPr>
      <w:spacing w:before="100" w:beforeAutospacing="1" w:after="100" w:afterAutospacing="1"/>
    </w:pPr>
  </w:style>
  <w:style w:type="character" w:customStyle="1" w:styleId="alb-s">
    <w:name w:val="a_lb-s"/>
    <w:basedOn w:val="Domylnaczcionkaakapitu"/>
    <w:rsid w:val="001D1EF5"/>
  </w:style>
  <w:style w:type="character" w:styleId="Nierozpoznanawzmianka">
    <w:name w:val="Unresolved Mention"/>
    <w:basedOn w:val="Domylnaczcionkaakapitu"/>
    <w:uiPriority w:val="99"/>
    <w:semiHidden/>
    <w:unhideWhenUsed/>
    <w:rsid w:val="001D1EF5"/>
    <w:rPr>
      <w:color w:val="605E5C"/>
      <w:shd w:val="clear" w:color="auto" w:fill="E1DFDD"/>
    </w:rPr>
  </w:style>
  <w:style w:type="paragraph" w:styleId="Bezodstpw">
    <w:name w:val="No Spacing"/>
    <w:uiPriority w:val="1"/>
    <w:qFormat/>
    <w:rsid w:val="001D1EF5"/>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kk">
    <w:name w:val="Styl kk"/>
    <w:basedOn w:val="Nagwek1"/>
    <w:link w:val="StylkkZnak"/>
    <w:qFormat/>
    <w:rsid w:val="001D1EF5"/>
    <w:pPr>
      <w:numPr>
        <w:numId w:val="40"/>
      </w:numPr>
    </w:pPr>
    <w:rPr>
      <w:color w:val="323E4F" w:themeColor="text2" w:themeShade="BF"/>
    </w:rPr>
  </w:style>
  <w:style w:type="paragraph" w:styleId="Tytu">
    <w:name w:val="Title"/>
    <w:basedOn w:val="Normalny"/>
    <w:next w:val="Normalny"/>
    <w:link w:val="TytuZnak"/>
    <w:qFormat/>
    <w:rsid w:val="001D1EF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D1EF5"/>
    <w:rPr>
      <w:rFonts w:asciiTheme="majorHAnsi" w:eastAsiaTheme="majorEastAsia" w:hAnsiTheme="majorHAnsi" w:cstheme="majorBidi"/>
      <w:spacing w:val="-10"/>
      <w:kern w:val="28"/>
      <w:sz w:val="56"/>
      <w:szCs w:val="56"/>
      <w:lang w:eastAsia="pl-PL"/>
      <w14:ligatures w14:val="none"/>
    </w:rPr>
  </w:style>
  <w:style w:type="character" w:customStyle="1" w:styleId="StylkkZnak">
    <w:name w:val="Styl kk Znak"/>
    <w:basedOn w:val="Nagwek1Znak"/>
    <w:link w:val="Stylkk"/>
    <w:rsid w:val="001D1EF5"/>
    <w:rPr>
      <w:rFonts w:asciiTheme="majorHAnsi" w:eastAsiaTheme="majorEastAsia" w:hAnsiTheme="majorHAnsi" w:cstheme="majorBidi"/>
      <w:b/>
      <w:bCs/>
      <w:color w:val="323E4F" w:themeColor="text2" w:themeShade="BF"/>
      <w:kern w:val="0"/>
      <w:sz w:val="28"/>
      <w:szCs w:val="28"/>
      <w:lang w:eastAsia="pl-PL"/>
      <w14:ligatures w14:val="none"/>
    </w:rPr>
  </w:style>
  <w:style w:type="paragraph" w:styleId="Podtytu">
    <w:name w:val="Subtitle"/>
    <w:basedOn w:val="Normalny"/>
    <w:next w:val="Normalny"/>
    <w:link w:val="PodtytuZnak"/>
    <w:qFormat/>
    <w:rsid w:val="001D1E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1D1EF5"/>
    <w:rPr>
      <w:rFonts w:eastAsiaTheme="minorEastAsia"/>
      <w:color w:val="5A5A5A" w:themeColor="text1" w:themeTint="A5"/>
      <w:spacing w:val="15"/>
      <w:kern w:val="0"/>
      <w:lang w:eastAsia="pl-PL"/>
      <w14:ligatures w14:val="none"/>
    </w:rPr>
  </w:style>
  <w:style w:type="paragraph" w:customStyle="1" w:styleId="nag2">
    <w:name w:val="nag 2"/>
    <w:basedOn w:val="Nagwek2"/>
    <w:link w:val="nag2Znak"/>
    <w:qFormat/>
    <w:rsid w:val="001D1EF5"/>
    <w:pPr>
      <w:numPr>
        <w:numId w:val="41"/>
      </w:numPr>
    </w:pPr>
  </w:style>
  <w:style w:type="table" w:styleId="Siatkatabelijasna">
    <w:name w:val="Grid Table Light"/>
    <w:basedOn w:val="Standardowy"/>
    <w:uiPriority w:val="40"/>
    <w:rsid w:val="001D1EF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2Znak">
    <w:name w:val="nag 2 Znak"/>
    <w:basedOn w:val="Nagwek2Znak"/>
    <w:link w:val="nag2"/>
    <w:rsid w:val="001D1EF5"/>
    <w:rPr>
      <w:rFonts w:asciiTheme="majorHAnsi" w:eastAsiaTheme="majorEastAsia" w:hAnsiTheme="majorHAnsi" w:cstheme="majorBidi"/>
      <w:b/>
      <w:bCs/>
      <w:color w:val="4472C4" w:themeColor="accent1"/>
      <w:kern w:val="0"/>
      <w:sz w:val="26"/>
      <w:szCs w:val="26"/>
      <w:lang w:eastAsia="pl-PL"/>
      <w14:ligatures w14:val="none"/>
    </w:rPr>
  </w:style>
  <w:style w:type="paragraph" w:styleId="Nagwekspisutreci">
    <w:name w:val="TOC Heading"/>
    <w:basedOn w:val="Nagwek1"/>
    <w:next w:val="Normalny"/>
    <w:uiPriority w:val="39"/>
    <w:unhideWhenUsed/>
    <w:qFormat/>
    <w:rsid w:val="001D1EF5"/>
    <w:pPr>
      <w:spacing w:before="240" w:line="259" w:lineRule="auto"/>
      <w:outlineLvl w:val="9"/>
    </w:pPr>
    <w:rPr>
      <w:b w:val="0"/>
      <w:bCs w:val="0"/>
      <w:sz w:val="32"/>
      <w:szCs w:val="32"/>
    </w:rPr>
  </w:style>
  <w:style w:type="paragraph" w:styleId="Spistreci1">
    <w:name w:val="toc 1"/>
    <w:basedOn w:val="Normalny"/>
    <w:next w:val="Normalny"/>
    <w:autoRedefine/>
    <w:uiPriority w:val="39"/>
    <w:unhideWhenUsed/>
    <w:rsid w:val="001D1EF5"/>
    <w:pPr>
      <w:spacing w:before="120" w:after="120"/>
    </w:pPr>
    <w:rPr>
      <w:rFonts w:asciiTheme="minorHAnsi" w:hAnsiTheme="minorHAnsi"/>
      <w:b/>
      <w:bCs/>
      <w:caps/>
      <w:sz w:val="20"/>
      <w:szCs w:val="20"/>
    </w:rPr>
  </w:style>
  <w:style w:type="paragraph" w:styleId="Spistreci2">
    <w:name w:val="toc 2"/>
    <w:basedOn w:val="Normalny"/>
    <w:next w:val="Normalny"/>
    <w:autoRedefine/>
    <w:uiPriority w:val="39"/>
    <w:unhideWhenUsed/>
    <w:rsid w:val="001D1EF5"/>
    <w:pPr>
      <w:tabs>
        <w:tab w:val="left" w:pos="709"/>
        <w:tab w:val="right" w:leader="dot" w:pos="10773"/>
      </w:tabs>
      <w:ind w:left="240"/>
    </w:pPr>
    <w:rPr>
      <w:rFonts w:asciiTheme="minorHAnsi" w:hAnsiTheme="minorHAnsi"/>
      <w:smallCaps/>
      <w:sz w:val="20"/>
      <w:szCs w:val="20"/>
    </w:rPr>
  </w:style>
  <w:style w:type="paragraph" w:styleId="Spistreci3">
    <w:name w:val="toc 3"/>
    <w:basedOn w:val="Normalny"/>
    <w:next w:val="Normalny"/>
    <w:autoRedefine/>
    <w:uiPriority w:val="39"/>
    <w:unhideWhenUsed/>
    <w:rsid w:val="001D1EF5"/>
    <w:pPr>
      <w:ind w:left="480"/>
    </w:pPr>
    <w:rPr>
      <w:rFonts w:asciiTheme="minorHAnsi" w:hAnsiTheme="minorHAnsi"/>
      <w:i/>
      <w:iCs/>
      <w:sz w:val="20"/>
      <w:szCs w:val="20"/>
    </w:rPr>
  </w:style>
  <w:style w:type="paragraph" w:styleId="Spistreci8">
    <w:name w:val="toc 8"/>
    <w:basedOn w:val="Normalny"/>
    <w:next w:val="Normalny"/>
    <w:autoRedefine/>
    <w:unhideWhenUsed/>
    <w:rsid w:val="001D1EF5"/>
    <w:pPr>
      <w:ind w:left="1680"/>
    </w:pPr>
    <w:rPr>
      <w:rFonts w:asciiTheme="minorHAnsi" w:hAnsiTheme="minorHAnsi"/>
      <w:sz w:val="18"/>
      <w:szCs w:val="18"/>
    </w:rPr>
  </w:style>
  <w:style w:type="paragraph" w:styleId="Spistreci4">
    <w:name w:val="toc 4"/>
    <w:basedOn w:val="Normalny"/>
    <w:next w:val="Normalny"/>
    <w:autoRedefine/>
    <w:unhideWhenUsed/>
    <w:rsid w:val="001D1EF5"/>
    <w:pPr>
      <w:ind w:left="720"/>
    </w:pPr>
    <w:rPr>
      <w:rFonts w:asciiTheme="minorHAnsi" w:hAnsiTheme="minorHAnsi"/>
      <w:sz w:val="18"/>
      <w:szCs w:val="18"/>
    </w:rPr>
  </w:style>
  <w:style w:type="paragraph" w:styleId="Spistreci5">
    <w:name w:val="toc 5"/>
    <w:basedOn w:val="Normalny"/>
    <w:next w:val="Normalny"/>
    <w:autoRedefine/>
    <w:unhideWhenUsed/>
    <w:rsid w:val="001D1EF5"/>
    <w:pPr>
      <w:ind w:left="960"/>
    </w:pPr>
    <w:rPr>
      <w:rFonts w:asciiTheme="minorHAnsi" w:hAnsiTheme="minorHAnsi"/>
      <w:sz w:val="18"/>
      <w:szCs w:val="18"/>
    </w:rPr>
  </w:style>
  <w:style w:type="paragraph" w:styleId="Spistreci6">
    <w:name w:val="toc 6"/>
    <w:basedOn w:val="Normalny"/>
    <w:next w:val="Normalny"/>
    <w:autoRedefine/>
    <w:unhideWhenUsed/>
    <w:rsid w:val="001D1EF5"/>
    <w:pPr>
      <w:ind w:left="1200"/>
    </w:pPr>
    <w:rPr>
      <w:rFonts w:asciiTheme="minorHAnsi" w:hAnsiTheme="minorHAnsi"/>
      <w:sz w:val="18"/>
      <w:szCs w:val="18"/>
    </w:rPr>
  </w:style>
  <w:style w:type="paragraph" w:styleId="Spistreci7">
    <w:name w:val="toc 7"/>
    <w:basedOn w:val="Normalny"/>
    <w:next w:val="Normalny"/>
    <w:autoRedefine/>
    <w:unhideWhenUsed/>
    <w:rsid w:val="001D1EF5"/>
    <w:pPr>
      <w:ind w:left="1440"/>
    </w:pPr>
    <w:rPr>
      <w:rFonts w:asciiTheme="minorHAnsi" w:hAnsiTheme="minorHAnsi"/>
      <w:sz w:val="18"/>
      <w:szCs w:val="18"/>
    </w:rPr>
  </w:style>
  <w:style w:type="paragraph" w:styleId="Spistreci9">
    <w:name w:val="toc 9"/>
    <w:basedOn w:val="Normalny"/>
    <w:next w:val="Normalny"/>
    <w:autoRedefine/>
    <w:unhideWhenUsed/>
    <w:rsid w:val="001D1EF5"/>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57456" TargetMode="External"/><Relationship Id="rId13" Type="http://schemas.openxmlformats.org/officeDocument/2006/relationships/hyperlink" Target="https://www.gov.pl/web/mswia/oprogramowanie-do-pobrani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tformazakupowa.pl/transakcja/857456" TargetMode="External"/><Relationship Id="rId12" Type="http://schemas.openxmlformats.org/officeDocument/2006/relationships/hyperlink" Target="https://moj.gov.pl/nforms/signer/upload?xFormsAppName=SIGNER"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ert.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45-instrukcj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6233</Words>
  <Characters>37399</Characters>
  <Application>Microsoft Office Word</Application>
  <DocSecurity>0</DocSecurity>
  <Lines>311</Lines>
  <Paragraphs>87</Paragraphs>
  <ScaleCrop>false</ScaleCrop>
  <Company/>
  <LinksUpToDate>false</LinksUpToDate>
  <CharactersWithSpaces>43545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34</cp:revision>
  <dcterms:created xsi:type="dcterms:W3CDTF">2023-12-01T12:04:00Z</dcterms:created>
  <dcterms:modified xsi:type="dcterms:W3CDTF">2023-12-04T12:27:00Z</dcterms:modified>
</cp:coreProperties>
</file>