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BA" w:rsidRPr="00125F65" w:rsidRDefault="009F4DBA" w:rsidP="009F4DBA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 w:rsidRPr="00125F65">
        <w:rPr>
          <w:rFonts w:ascii="Arial" w:hAnsi="Arial" w:cs="Arial"/>
          <w:i/>
          <w:color w:val="000000" w:themeColor="text1"/>
          <w:sz w:val="16"/>
          <w:szCs w:val="20"/>
        </w:rPr>
        <w:t xml:space="preserve">Załącznik </w:t>
      </w:r>
    </w:p>
    <w:p w:rsidR="009F4DBA" w:rsidRPr="00125F65" w:rsidRDefault="009F4DBA" w:rsidP="009F4DBA">
      <w:pPr>
        <w:pStyle w:val="Nagwek"/>
        <w:pBdr>
          <w:bottom w:val="single" w:sz="4" w:space="1" w:color="auto"/>
        </w:pBdr>
        <w:jc w:val="right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do zapytania ofertowego</w:t>
      </w:r>
      <w:r w:rsidRPr="00125F65">
        <w:rPr>
          <w:i/>
          <w:color w:val="000000" w:themeColor="text1"/>
          <w:sz w:val="16"/>
        </w:rPr>
        <w:t xml:space="preserve"> nr </w:t>
      </w:r>
      <w:r>
        <w:rPr>
          <w:i/>
          <w:color w:val="000000" w:themeColor="text1"/>
          <w:sz w:val="16"/>
        </w:rPr>
        <w:t>DPS.371.18.2021.AS</w:t>
      </w:r>
    </w:p>
    <w:p w:rsidR="00C418B4" w:rsidRPr="00573583" w:rsidRDefault="009F4DBA" w:rsidP="00573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OPIS PRZEDMIOTU ZAMÓWIENIA</w:t>
      </w:r>
    </w:p>
    <w:p w:rsidR="00C418B4" w:rsidRPr="009F502A" w:rsidRDefault="00C418B4" w:rsidP="00C418B4">
      <w:pPr>
        <w:spacing w:after="0" w:line="240" w:lineRule="auto"/>
        <w:ind w:left="-284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260"/>
        <w:gridCol w:w="7938"/>
        <w:gridCol w:w="1276"/>
        <w:gridCol w:w="1134"/>
      </w:tblGrid>
      <w:tr w:rsidR="00C418B4" w:rsidRPr="00445021" w:rsidTr="00C418B4">
        <w:trPr>
          <w:cantSplit/>
          <w:trHeight w:val="1134"/>
        </w:trPr>
        <w:tc>
          <w:tcPr>
            <w:tcW w:w="392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938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left="-1" w:hanging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C418B4" w:rsidRPr="001F186D" w:rsidTr="00C418B4">
        <w:trPr>
          <w:cantSplit/>
          <w:trHeight w:val="1134"/>
        </w:trPr>
        <w:tc>
          <w:tcPr>
            <w:tcW w:w="392" w:type="dxa"/>
            <w:shd w:val="clear" w:color="auto" w:fill="auto"/>
            <w:vAlign w:val="center"/>
          </w:tcPr>
          <w:p w:rsidR="00C418B4" w:rsidRPr="001F186D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:rsidR="00C418B4" w:rsidRPr="001F186D" w:rsidRDefault="00C418B4" w:rsidP="0029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hAnsi="Times New Roman" w:cs="Times New Roman"/>
                <w:b/>
                <w:sz w:val="24"/>
                <w:szCs w:val="24"/>
              </w:rPr>
              <w:t>Ochronna maseczka z zaworkiem</w:t>
            </w:r>
          </w:p>
        </w:tc>
        <w:tc>
          <w:tcPr>
            <w:tcW w:w="7938" w:type="dxa"/>
            <w:vAlign w:val="center"/>
          </w:tcPr>
          <w:p w:rsidR="00C418B4" w:rsidRPr="001F186D" w:rsidRDefault="00C418B4" w:rsidP="00C418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Zacisk nosowy pozwala na idealne, szczelne dopasowanie maski do twarzy,</w:t>
            </w:r>
          </w:p>
          <w:p w:rsidR="00C418B4" w:rsidRPr="001F186D" w:rsidRDefault="00C418B4" w:rsidP="00C418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Elastyczna gumka zapewnia wygodę noszenia i dobre dopasowanie,</w:t>
            </w:r>
          </w:p>
          <w:p w:rsidR="00C418B4" w:rsidRPr="001F186D" w:rsidRDefault="00C418B4" w:rsidP="00C418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Posiada specjalny zawór wydechowy,</w:t>
            </w:r>
          </w:p>
          <w:p w:rsidR="00C418B4" w:rsidRPr="001F186D" w:rsidRDefault="00C418B4" w:rsidP="00C418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Posiada filtr węglowy,</w:t>
            </w:r>
          </w:p>
          <w:p w:rsidR="00C418B4" w:rsidRPr="001F186D" w:rsidRDefault="00C418B4" w:rsidP="00C418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Rozmiar uniwersalny,</w:t>
            </w:r>
          </w:p>
          <w:p w:rsidR="00C418B4" w:rsidRPr="001F186D" w:rsidRDefault="00C418B4" w:rsidP="001F18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Kolor szary</w:t>
            </w:r>
            <w:r w:rsidR="009461A6">
              <w:rPr>
                <w:rFonts w:ascii="Times New Roman" w:hAnsi="Times New Roman" w:cs="Times New Roman"/>
                <w:sz w:val="24"/>
                <w:szCs w:val="24"/>
              </w:rPr>
              <w:t xml:space="preserve"> lub biały</w:t>
            </w:r>
            <w:r w:rsidR="001F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418B4" w:rsidRPr="001F186D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:rsidR="00C418B4" w:rsidRPr="001F186D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  <w:tr w:rsidR="00C418B4" w:rsidRPr="001F186D" w:rsidTr="00C418B4">
        <w:trPr>
          <w:cantSplit/>
          <w:trHeight w:val="1134"/>
        </w:trPr>
        <w:tc>
          <w:tcPr>
            <w:tcW w:w="392" w:type="dxa"/>
            <w:shd w:val="clear" w:color="auto" w:fill="auto"/>
            <w:vAlign w:val="center"/>
          </w:tcPr>
          <w:p w:rsidR="00C418B4" w:rsidRPr="001F186D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vAlign w:val="center"/>
          </w:tcPr>
          <w:p w:rsidR="00C418B4" w:rsidRPr="001F186D" w:rsidRDefault="00C418B4" w:rsidP="00297522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1F186D">
              <w:rPr>
                <w:b/>
              </w:rPr>
              <w:t>Maska z filtrem FFP3</w:t>
            </w:r>
          </w:p>
        </w:tc>
        <w:tc>
          <w:tcPr>
            <w:tcW w:w="7938" w:type="dxa"/>
            <w:vAlign w:val="center"/>
          </w:tcPr>
          <w:p w:rsidR="00C418B4" w:rsidRPr="001F186D" w:rsidRDefault="00C418B4" w:rsidP="00C418B4">
            <w:pPr>
              <w:spacing w:after="0" w:line="36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 xml:space="preserve">Medyczna maska ochronna z elastycznymi taśmami mocującymi dla personelu medycznego z podwójna ochroną, z zaworem wydechowym i filtrem chirurgicznym zapewniającą ochronę do 8 h., budowa </w:t>
            </w:r>
            <w:proofErr w:type="spellStart"/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trójpanelowa</w:t>
            </w:r>
            <w:proofErr w:type="spellEnd"/>
            <w:r w:rsidRPr="001F186D">
              <w:rPr>
                <w:rFonts w:ascii="Times New Roman" w:hAnsi="Times New Roman" w:cs="Times New Roman"/>
                <w:sz w:val="24"/>
                <w:szCs w:val="24"/>
              </w:rPr>
              <w:t xml:space="preserve"> (zawór chłodnego przepływu przykryty, zmniejszający wzrost temperatury pod maską i opory powstające przy wydychaniu). Wbudowany uchwyt na nos z wchłaniającą pot wyściółką maska zgodna z normą EN 14683:2005 i EN 149:2001 lub równoważne, skuteczność filtracji powyżej 95% (odporność na przenikanie mikroorganizmów) możliwość regulacji dopasowania się do kształtu twarzy.</w:t>
            </w:r>
          </w:p>
          <w:p w:rsidR="00C418B4" w:rsidRPr="001F186D" w:rsidRDefault="001F186D" w:rsidP="001F18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20 opakowań pakowane po 5 szt</w:t>
            </w:r>
            <w:r w:rsidRPr="001F18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418B4" w:rsidRPr="001F186D" w:rsidRDefault="001F186D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Opakowanie</w:t>
            </w:r>
          </w:p>
          <w:p w:rsidR="00C418B4" w:rsidRPr="001F186D" w:rsidRDefault="00C418B4" w:rsidP="00C418B4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C418B4" w:rsidRPr="001F186D" w:rsidRDefault="001F186D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1F186D" w:rsidRPr="001F186D" w:rsidTr="00C418B4">
        <w:trPr>
          <w:cantSplit/>
          <w:trHeight w:val="1134"/>
        </w:trPr>
        <w:tc>
          <w:tcPr>
            <w:tcW w:w="392" w:type="dxa"/>
            <w:shd w:val="clear" w:color="auto" w:fill="auto"/>
            <w:vAlign w:val="center"/>
          </w:tcPr>
          <w:p w:rsidR="001F186D" w:rsidRPr="001F186D" w:rsidRDefault="001F186D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:rsidR="001F186D" w:rsidRPr="001F186D" w:rsidRDefault="001F186D" w:rsidP="0029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Fartuch jednorazowy </w:t>
            </w:r>
            <w:r w:rsidR="00573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F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</w:t>
            </w:r>
            <w:proofErr w:type="spellStart"/>
            <w:r w:rsidRPr="001F186D">
              <w:rPr>
                <w:rFonts w:ascii="Times New Roman" w:hAnsi="Times New Roman" w:cs="Times New Roman"/>
                <w:b/>
                <w:sz w:val="24"/>
                <w:szCs w:val="24"/>
              </w:rPr>
              <w:t>flizeliny</w:t>
            </w:r>
            <w:proofErr w:type="spellEnd"/>
          </w:p>
          <w:p w:rsidR="001F186D" w:rsidRPr="001F186D" w:rsidRDefault="001F186D" w:rsidP="0029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1F186D" w:rsidRPr="001F186D" w:rsidRDefault="001F186D" w:rsidP="001F18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 xml:space="preserve">Fartuch ochronny wyprodukowany z </w:t>
            </w:r>
            <w:proofErr w:type="spellStart"/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flizeliny</w:t>
            </w:r>
            <w:proofErr w:type="spellEnd"/>
            <w:r w:rsidRPr="001F186D">
              <w:rPr>
                <w:rFonts w:ascii="Times New Roman" w:hAnsi="Times New Roman" w:cs="Times New Roman"/>
                <w:sz w:val="24"/>
                <w:szCs w:val="24"/>
              </w:rPr>
              <w:t xml:space="preserve">. Uniemożliwia przedostanie się drobnoustrojów. Jednorazowy, </w:t>
            </w:r>
            <w:proofErr w:type="spellStart"/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niesterylny</w:t>
            </w:r>
            <w:proofErr w:type="spellEnd"/>
            <w:r w:rsidRPr="001F186D">
              <w:rPr>
                <w:rFonts w:ascii="Times New Roman" w:hAnsi="Times New Roman" w:cs="Times New Roman"/>
                <w:sz w:val="24"/>
                <w:szCs w:val="24"/>
              </w:rPr>
              <w:t xml:space="preserve">. Można sterylizować 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 xml:space="preserve">w temperaturze 121 lub 134 stopni Celsjusza. </w:t>
            </w:r>
          </w:p>
          <w:p w:rsidR="001F186D" w:rsidRPr="001F186D" w:rsidRDefault="001F186D" w:rsidP="001F18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Właściwości produktu:</w:t>
            </w:r>
          </w:p>
          <w:p w:rsidR="001F186D" w:rsidRPr="001F186D" w:rsidRDefault="001F186D" w:rsidP="001F18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Pr="001F1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ykonany z certyfikowanej włókniny 40 mg/m2, </w:t>
            </w:r>
          </w:p>
          <w:p w:rsidR="001F186D" w:rsidRPr="001F186D" w:rsidRDefault="001F186D" w:rsidP="001F18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1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wygodne, elastyczne ściągacze na rękawach,</w:t>
            </w:r>
          </w:p>
          <w:p w:rsidR="001F186D" w:rsidRPr="001F186D" w:rsidRDefault="001F186D" w:rsidP="001F18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wiązany na karku i w pasie, </w:t>
            </w:r>
          </w:p>
          <w:p w:rsidR="001F186D" w:rsidRPr="001F186D" w:rsidRDefault="001F186D" w:rsidP="001F18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można sterylizować go w temperaturze 121 oraz 134 stopni Celsjusza,</w:t>
            </w:r>
          </w:p>
          <w:p w:rsidR="001F186D" w:rsidRPr="001F186D" w:rsidRDefault="001F186D" w:rsidP="001F18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kolor dowolny.</w:t>
            </w:r>
          </w:p>
          <w:p w:rsidR="001F186D" w:rsidRPr="001F186D" w:rsidRDefault="001F186D" w:rsidP="001F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186D" w:rsidRPr="001F186D" w:rsidRDefault="001F186D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:rsidR="001F186D" w:rsidRPr="001F186D" w:rsidRDefault="001F186D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</w:t>
            </w:r>
          </w:p>
        </w:tc>
      </w:tr>
    </w:tbl>
    <w:p w:rsidR="00C418B4" w:rsidRPr="00A06949" w:rsidRDefault="00C418B4" w:rsidP="00A06949">
      <w:pPr>
        <w:rPr>
          <w:rFonts w:ascii="Times New Roman" w:hAnsi="Times New Roman" w:cs="Times New Roman"/>
          <w:sz w:val="24"/>
          <w:szCs w:val="24"/>
        </w:rPr>
      </w:pPr>
    </w:p>
    <w:sectPr w:rsidR="00C418B4" w:rsidRPr="00A06949" w:rsidSect="00C418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A549E"/>
    <w:multiLevelType w:val="hybridMultilevel"/>
    <w:tmpl w:val="F4980536"/>
    <w:lvl w:ilvl="0" w:tplc="9228AAF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4DBA"/>
    <w:rsid w:val="001227EA"/>
    <w:rsid w:val="001F186D"/>
    <w:rsid w:val="00445021"/>
    <w:rsid w:val="00573583"/>
    <w:rsid w:val="00817823"/>
    <w:rsid w:val="009461A6"/>
    <w:rsid w:val="009A2C10"/>
    <w:rsid w:val="009F469F"/>
    <w:rsid w:val="009F4DBA"/>
    <w:rsid w:val="00A06949"/>
    <w:rsid w:val="00B13607"/>
    <w:rsid w:val="00B617A8"/>
    <w:rsid w:val="00C418B4"/>
    <w:rsid w:val="00CA6567"/>
    <w:rsid w:val="00F7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D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4DBA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8178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2021-10-28T07:23:00Z</dcterms:created>
  <dcterms:modified xsi:type="dcterms:W3CDTF">2021-10-29T11:32:00Z</dcterms:modified>
</cp:coreProperties>
</file>