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EC4620">
        <w:rPr>
          <w:rFonts w:cs="Arial"/>
          <w:b/>
          <w:i/>
          <w:sz w:val="20"/>
          <w:szCs w:val="20"/>
          <w:highlight w:val="yellow"/>
        </w:rPr>
        <w:t>Załącznik Nr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2</w:t>
      </w:r>
      <w:r w:rsidRPr="00EC4620">
        <w:rPr>
          <w:rFonts w:cs="Arial"/>
          <w:b/>
          <w:i/>
          <w:sz w:val="20"/>
          <w:szCs w:val="20"/>
          <w:highlight w:val="yellow"/>
        </w:rPr>
        <w:t xml:space="preserve"> do SWZ</w:t>
      </w:r>
    </w:p>
    <w:p w:rsidR="008C5614" w:rsidRPr="008F3007" w:rsidRDefault="00C22867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 xml:space="preserve">(Załącznik nr </w:t>
      </w:r>
      <w:r w:rsidR="00786130">
        <w:rPr>
          <w:rFonts w:cs="Arial"/>
          <w:b/>
          <w:i/>
          <w:sz w:val="20"/>
          <w:szCs w:val="20"/>
          <w:highlight w:val="yellow"/>
        </w:rPr>
        <w:t>2</w:t>
      </w:r>
      <w:r w:rsidR="008C5614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:rsidR="00E5776C" w:rsidRPr="004C2006" w:rsidRDefault="00E5776C" w:rsidP="00E5776C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006"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E5776C" w:rsidRPr="009C557F" w:rsidRDefault="00E5776C" w:rsidP="00E5776C">
      <w:pPr>
        <w:rPr>
          <w:rFonts w:ascii="Times New Roman" w:hAnsi="Times New Roman"/>
          <w:sz w:val="20"/>
          <w:szCs w:val="20"/>
        </w:rPr>
      </w:pPr>
    </w:p>
    <w:p w:rsidR="00E5776C" w:rsidRPr="009C557F" w:rsidRDefault="00E5776C" w:rsidP="00E5776C">
      <w:pPr>
        <w:pStyle w:val="Zwykytekst"/>
        <w:spacing w:after="120"/>
        <w:ind w:left="510"/>
        <w:jc w:val="both"/>
        <w:rPr>
          <w:rFonts w:ascii="Times New Roman" w:hAnsi="Times New Roman" w:cs="Times New Roman"/>
        </w:rPr>
      </w:pPr>
    </w:p>
    <w:p w:rsidR="00E5776C" w:rsidRPr="00C10F8C" w:rsidRDefault="00E5776C" w:rsidP="004B2CE4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0F8C">
        <w:rPr>
          <w:rFonts w:ascii="Times New Roman" w:hAnsi="Times New Roman"/>
          <w:sz w:val="20"/>
          <w:szCs w:val="20"/>
        </w:rPr>
        <w:t xml:space="preserve">Przedmiotem zamówienia jest 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</w:t>
      </w:r>
      <w:r w:rsidR="00C22867">
        <w:rPr>
          <w:rFonts w:ascii="Times New Roman" w:eastAsia="Times New Roman" w:hAnsi="Times New Roman"/>
          <w:sz w:val="20"/>
          <w:szCs w:val="20"/>
          <w:lang w:eastAsia="pl-PL"/>
        </w:rPr>
        <w:t>sprzętu i aparatury medycznej</w:t>
      </w:r>
      <w:r w:rsidR="00255514">
        <w:rPr>
          <w:rFonts w:ascii="Times New Roman" w:eastAsia="Times New Roman" w:hAnsi="Times New Roman"/>
          <w:sz w:val="20"/>
          <w:szCs w:val="20"/>
          <w:lang w:eastAsia="pl-PL"/>
        </w:rPr>
        <w:t xml:space="preserve"> – Ultrasonograf do biopsji fuzyjnej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10F8C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i Administracji w Poznaniu im. prof. Ludwika Bierkowskiego. </w:t>
      </w:r>
    </w:p>
    <w:tbl>
      <w:tblPr>
        <w:tblStyle w:val="Tabela-Siatka"/>
        <w:tblW w:w="0" w:type="auto"/>
        <w:jc w:val="center"/>
        <w:tblLook w:val="04A0"/>
      </w:tblPr>
      <w:tblGrid>
        <w:gridCol w:w="954"/>
        <w:gridCol w:w="10675"/>
        <w:gridCol w:w="1260"/>
      </w:tblGrid>
      <w:tr w:rsidR="00E5776C" w:rsidRPr="00C10F8C" w:rsidTr="009C557F">
        <w:trPr>
          <w:trHeight w:val="567"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Ilość</w:t>
            </w:r>
          </w:p>
        </w:tc>
      </w:tr>
      <w:tr w:rsidR="00C22867" w:rsidRPr="00C10F8C" w:rsidTr="001D4CA6">
        <w:trPr>
          <w:trHeight w:val="567"/>
          <w:jc w:val="center"/>
        </w:trPr>
        <w:tc>
          <w:tcPr>
            <w:tcW w:w="12889" w:type="dxa"/>
            <w:gridSpan w:val="3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867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C22867" w:rsidRPr="00C10F8C" w:rsidRDefault="00255514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Ultrasonograf do biopsji fuzyjnej</w:t>
            </w:r>
          </w:p>
        </w:tc>
        <w:tc>
          <w:tcPr>
            <w:tcW w:w="1260" w:type="dxa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F5366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5776C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C22867" w:rsidRPr="00C10F8C" w:rsidRDefault="00C22867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C91404" w:rsidRPr="00C10F8C" w:rsidRDefault="00C91404" w:rsidP="004B2CE4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wymaga dostarczenia w ramach zamówienia fabrycznie nowych urządzeń medycznych (rok produkcji zgodnie z rokiem dostawy). Nie dopuszcza się oferowania urządzeń używanych, rekondycjonowanych oraz demonstracyjnych. Urządzenia medyczne muszą być wolne od wszelkich wad fizycznych (konstrukcyjnych)</w:t>
      </w:r>
      <w:r w:rsidR="004320A7">
        <w:rPr>
          <w:rFonts w:ascii="Times New Roman" w:hAnsi="Times New Roman"/>
          <w:sz w:val="20"/>
          <w:szCs w:val="20"/>
        </w:rPr>
        <w:t xml:space="preserve"> oraz</w:t>
      </w:r>
      <w:r w:rsidRPr="00C10F8C">
        <w:rPr>
          <w:rFonts w:ascii="Times New Roman" w:hAnsi="Times New Roman"/>
          <w:sz w:val="20"/>
          <w:szCs w:val="20"/>
        </w:rPr>
        <w:t xml:space="preserve"> prawnych</w:t>
      </w:r>
      <w:r w:rsidR="004320A7">
        <w:rPr>
          <w:rFonts w:ascii="Times New Roman" w:hAnsi="Times New Roman"/>
          <w:sz w:val="20"/>
          <w:szCs w:val="20"/>
        </w:rPr>
        <w:t>.</w:t>
      </w:r>
    </w:p>
    <w:p w:rsidR="00C91404" w:rsidRPr="00C10F8C" w:rsidRDefault="00C91404" w:rsidP="004B2CE4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Zaoferowana aparatura medyczna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C91404" w:rsidRPr="00C10F8C" w:rsidRDefault="00C91404" w:rsidP="004B2CE4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Zaoferowana aparatura medyczna musi być kompletna i gotowa do użytkowania bez dodatkowych zakupów.</w:t>
      </w:r>
    </w:p>
    <w:p w:rsidR="00C91404" w:rsidRPr="00C10F8C" w:rsidRDefault="00C91404" w:rsidP="004B2CE4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color w:val="000000" w:themeColor="text1"/>
          <w:lang w:val="pl-PL"/>
        </w:rPr>
      </w:pPr>
      <w:r w:rsidRPr="00C10F8C">
        <w:rPr>
          <w:color w:val="000000" w:themeColor="text1"/>
          <w:lang w:val="pl-PL"/>
        </w:rPr>
        <w:t xml:space="preserve">wykonywania okresowych przeglądów technicznych zgodnie z zaleceniami producenta, jednak nie rzadziej niż raz na 12 miesięcy. Każdorazowy okresowy przegląd techniczny musi odbyć się w ściśle określonym terminie. Nie wykonanie okresowego przeglądu technicznego w wyznaczonym czasie skutkuje wydłużeniem pełnego zakresu gwarancyjnego o jeden miesiąc za każdy dzień zwłoki oraz dodatkowo przysługiwać będzie jedna naprawa, której całkowity koszt będzie po stronie Wykonawcy. 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 xml:space="preserve"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zdalnego lub wizyty osobistej pracownika działu serwisu Wykonawcy. Skuteczna naprawa zostanie dokonana w ciągu 3 kolejnych dni roboczych. W przypadku gdy naprawa awarii wymaga sprowadzenia części spoza granic kraju, termin może ulec wydłużeniu, lecz nie dłużej niż do 5 dni roboczych. W przypadku </w:t>
      </w:r>
      <w:r w:rsidRPr="00C10F8C">
        <w:rPr>
          <w:lang w:val="pl-PL"/>
        </w:rPr>
        <w:lastRenderedPageBreak/>
        <w:t>niemożliwości dochowania terminu naprawy Wykonawca obowiązany jest do dostarczenia sprzętu zastępczego, o nie gorszych parametrach niż będący przedmiotem umowy na czas wykonania skutecznej naprawy.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dostarczenia fabrycznie nowego urządzenia w przypadku wystąpienia trzykrotnie tej samej awarii.</w:t>
      </w:r>
    </w:p>
    <w:p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C91404" w:rsidRPr="00C10F8C" w:rsidRDefault="00C91404" w:rsidP="004B2CE4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:rsidR="00C91404" w:rsidRPr="00C10F8C" w:rsidRDefault="00C91404" w:rsidP="004B2CE4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C91404" w:rsidRPr="00C10F8C" w:rsidRDefault="00C91404" w:rsidP="004B2CE4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Przedmiot zamówienia musi być oznakowany przez producenta w Taki sposób, aby możliwa była identyfikacja zarówno produktu jak i producenta.</w:t>
      </w:r>
    </w:p>
    <w:p w:rsidR="00C91404" w:rsidRPr="00C10F8C" w:rsidRDefault="00C91404" w:rsidP="004B2CE4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Opis oferowanych urządzeń nie powinien budzić żadnej wątpliwości Zamawiającego. Z opisu powinno wynikać, że oferowany przedmiot zamówienia jest o Takich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C91404" w:rsidRDefault="00C91404" w:rsidP="004B2CE4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255514" w:rsidRPr="00C10F8C" w:rsidRDefault="00255514" w:rsidP="00255514">
      <w:pPr>
        <w:pStyle w:val="Akapitzlist"/>
        <w:rPr>
          <w:rFonts w:ascii="Times New Roman" w:hAnsi="Times New Roman"/>
          <w:sz w:val="20"/>
          <w:szCs w:val="20"/>
        </w:rPr>
      </w:pPr>
    </w:p>
    <w:p w:rsidR="00C91404" w:rsidRPr="00C10F8C" w:rsidRDefault="00C91404" w:rsidP="00C91404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C10F8C">
        <w:rPr>
          <w:b/>
          <w:i/>
          <w:u w:val="single"/>
          <w:lang w:val="pl-PL"/>
        </w:rPr>
        <w:t>Faktura dostarczona w dniu realizacji zamówienia.</w:t>
      </w:r>
    </w:p>
    <w:p w:rsidR="00AD5546" w:rsidRDefault="00AD5546">
      <w:pPr>
        <w:rPr>
          <w:rFonts w:ascii="Verdana" w:hAnsi="Verdana"/>
        </w:rPr>
      </w:pPr>
    </w:p>
    <w:p w:rsidR="00D805CC" w:rsidRDefault="00D805CC">
      <w:pPr>
        <w:rPr>
          <w:rFonts w:ascii="Verdana" w:hAnsi="Verdana"/>
        </w:rPr>
      </w:pPr>
    </w:p>
    <w:p w:rsidR="00D805CC" w:rsidRDefault="00D805CC">
      <w:pPr>
        <w:rPr>
          <w:rFonts w:ascii="Verdana" w:hAnsi="Verdana"/>
        </w:rPr>
      </w:pPr>
    </w:p>
    <w:p w:rsidR="004320A7" w:rsidRDefault="004320A7">
      <w:pPr>
        <w:rPr>
          <w:rFonts w:ascii="Verdana" w:hAnsi="Verdana"/>
        </w:rPr>
      </w:pPr>
    </w:p>
    <w:p w:rsidR="004320A7" w:rsidRDefault="004320A7">
      <w:pPr>
        <w:rPr>
          <w:rFonts w:ascii="Verdana" w:hAnsi="Verdana"/>
        </w:rPr>
      </w:pPr>
    </w:p>
    <w:p w:rsidR="00D805CC" w:rsidRDefault="00D805CC">
      <w:pPr>
        <w:rPr>
          <w:rFonts w:ascii="Verdana" w:hAnsi="Verdana"/>
        </w:rPr>
      </w:pPr>
    </w:p>
    <w:p w:rsidR="00D805CC" w:rsidRDefault="00D805CC">
      <w:pPr>
        <w:rPr>
          <w:rFonts w:ascii="Verdana" w:hAnsi="Verdana"/>
        </w:rPr>
      </w:pPr>
    </w:p>
    <w:p w:rsidR="00255514" w:rsidRDefault="00255514">
      <w:pPr>
        <w:rPr>
          <w:rFonts w:ascii="Verdana" w:hAnsi="Verdana"/>
        </w:rPr>
      </w:pPr>
    </w:p>
    <w:p w:rsidR="00255514" w:rsidRDefault="00255514">
      <w:pPr>
        <w:rPr>
          <w:rFonts w:ascii="Verdana" w:hAnsi="Verdana"/>
        </w:rPr>
      </w:pPr>
    </w:p>
    <w:p w:rsidR="00255514" w:rsidRDefault="00255514">
      <w:pPr>
        <w:rPr>
          <w:rFonts w:ascii="Verdana" w:hAnsi="Verdana"/>
        </w:rPr>
      </w:pPr>
    </w:p>
    <w:p w:rsidR="00D805CC" w:rsidRDefault="00D805CC">
      <w:pPr>
        <w:rPr>
          <w:rFonts w:ascii="Verdana" w:hAnsi="Verdana"/>
        </w:rPr>
      </w:pPr>
    </w:p>
    <w:p w:rsidR="00AD5546" w:rsidRPr="00AD5546" w:rsidRDefault="00AD5546" w:rsidP="004C2006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bookmarkStart w:id="0" w:name="_Hlk134783944"/>
      <w:r w:rsidRPr="00AD5546">
        <w:rPr>
          <w:rFonts w:ascii="Times New Roman" w:eastAsia="Times New Roman" w:hAnsi="Times New Roman"/>
          <w:b/>
          <w:u w:val="single"/>
          <w:lang w:eastAsia="ar-SA"/>
        </w:rPr>
        <w:t xml:space="preserve">Zestawienie wymaganych minimalnych parametrów techniczno – użytkowych </w:t>
      </w:r>
    </w:p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379"/>
        <w:gridCol w:w="2416"/>
        <w:gridCol w:w="1559"/>
        <w:gridCol w:w="1134"/>
        <w:gridCol w:w="2800"/>
      </w:tblGrid>
      <w:tr w:rsidR="006D633C" w:rsidRPr="00305BE9" w:rsidTr="00E8362A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305BE9" w:rsidRDefault="006D633C" w:rsidP="00E8362A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633C" w:rsidRPr="00305BE9" w:rsidTr="00255514">
        <w:tc>
          <w:tcPr>
            <w:tcW w:w="14850" w:type="dxa"/>
            <w:gridSpan w:val="6"/>
            <w:shd w:val="clear" w:color="auto" w:fill="D6E3BC" w:themeFill="accent3" w:themeFillTint="66"/>
          </w:tcPr>
          <w:p w:rsidR="00255514" w:rsidRDefault="00255514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55514">
              <w:rPr>
                <w:rFonts w:ascii="Times New Roman" w:hAnsi="Times New Roman"/>
                <w:b/>
                <w:sz w:val="20"/>
                <w:szCs w:val="20"/>
              </w:rPr>
              <w:t xml:space="preserve">Ultrasonograf do biopsji fuzyjnej </w:t>
            </w:r>
          </w:p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6D633C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  <w:p w:rsidR="005D3D79" w:rsidRPr="00305BE9" w:rsidRDefault="005D3D79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kraj pochodzenia: ……………………</w:t>
            </w:r>
          </w:p>
        </w:tc>
      </w:tr>
      <w:tr w:rsidR="006D633C" w:rsidRPr="00305BE9" w:rsidTr="00255514">
        <w:tc>
          <w:tcPr>
            <w:tcW w:w="14850" w:type="dxa"/>
            <w:gridSpan w:val="6"/>
            <w:shd w:val="clear" w:color="auto" w:fill="D6E3BC" w:themeFill="accent3" w:themeFillTint="66"/>
          </w:tcPr>
          <w:p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6D633C" w:rsidRPr="00305BE9" w:rsidTr="00255514">
        <w:tc>
          <w:tcPr>
            <w:tcW w:w="562" w:type="dxa"/>
            <w:shd w:val="clear" w:color="auto" w:fill="D6E3BC" w:themeFill="accent3" w:themeFillTint="66"/>
            <w:vAlign w:val="center"/>
          </w:tcPr>
          <w:p w:rsidR="006D633C" w:rsidRPr="00305BE9" w:rsidRDefault="006D633C" w:rsidP="00E8362A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D6E3BC" w:themeFill="accent3" w:themeFillTint="66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416" w:type="dxa"/>
            <w:shd w:val="clear" w:color="auto" w:fill="D6E3BC" w:themeFill="accent3" w:themeFillTint="66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D6E3BC" w:themeFill="accent3" w:themeFillTint="66"/>
            <w:vAlign w:val="center"/>
          </w:tcPr>
          <w:p w:rsidR="006D633C" w:rsidRPr="00305BE9" w:rsidRDefault="006D633C" w:rsidP="00E8362A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FB4455" w:rsidRDefault="006D633C" w:rsidP="004B2CE4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455">
              <w:rPr>
                <w:rFonts w:ascii="Times New Roman" w:hAnsi="Times New Roman"/>
                <w:b/>
                <w:bCs/>
                <w:sz w:val="18"/>
                <w:szCs w:val="18"/>
              </w:rPr>
              <w:t>Wymogi formalne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D633C" w:rsidRPr="00FB4455" w:rsidRDefault="006D633C" w:rsidP="004B2CE4">
            <w:pPr>
              <w:numPr>
                <w:ilvl w:val="0"/>
                <w:numId w:val="33"/>
              </w:num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33C" w:rsidRPr="00FB4455" w:rsidRDefault="006D633C" w:rsidP="00255514">
            <w:pPr>
              <w:ind w:left="13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 xml:space="preserve">Urządzenie medyczne </w:t>
            </w:r>
            <w:r w:rsidR="00255514" w:rsidRPr="00FB4455">
              <w:rPr>
                <w:rFonts w:ascii="Times New Roman" w:hAnsi="Times New Roman"/>
                <w:sz w:val="18"/>
                <w:szCs w:val="18"/>
              </w:rPr>
              <w:t>fabrycznie nowe, wyprodukowane nie wcześniej niż</w:t>
            </w:r>
            <w:r w:rsidRPr="00FB4455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255514" w:rsidRPr="00FB4455">
              <w:rPr>
                <w:rFonts w:ascii="Times New Roman" w:hAnsi="Times New Roman"/>
                <w:sz w:val="18"/>
                <w:szCs w:val="18"/>
              </w:rPr>
              <w:t>4</w:t>
            </w:r>
            <w:r w:rsidRPr="00FB4455">
              <w:rPr>
                <w:rFonts w:ascii="Times New Roman" w:hAnsi="Times New Roman"/>
                <w:sz w:val="18"/>
                <w:szCs w:val="18"/>
              </w:rPr>
              <w:t xml:space="preserve"> roku</w:t>
            </w:r>
          </w:p>
        </w:tc>
        <w:tc>
          <w:tcPr>
            <w:tcW w:w="2416" w:type="dxa"/>
            <w:vAlign w:val="center"/>
          </w:tcPr>
          <w:p w:rsidR="006D633C" w:rsidRPr="00FB4455" w:rsidRDefault="006D633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6D633C" w:rsidRPr="00FB4455" w:rsidRDefault="006D633C" w:rsidP="00E8362A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633C" w:rsidRPr="00FB4455" w:rsidRDefault="006D633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6D633C" w:rsidRPr="00FB4455" w:rsidRDefault="006D633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D633C" w:rsidRPr="00FB4455" w:rsidRDefault="006D633C" w:rsidP="004B2CE4">
            <w:pPr>
              <w:numPr>
                <w:ilvl w:val="0"/>
                <w:numId w:val="33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33C" w:rsidRPr="00FB4455" w:rsidRDefault="006D633C" w:rsidP="00E8362A">
            <w:pPr>
              <w:ind w:left="13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416" w:type="dxa"/>
            <w:vAlign w:val="center"/>
          </w:tcPr>
          <w:p w:rsidR="006D633C" w:rsidRPr="00FB4455" w:rsidRDefault="006D633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 dołączyć do oferty oraz przy dostawie</w:t>
            </w:r>
          </w:p>
        </w:tc>
        <w:tc>
          <w:tcPr>
            <w:tcW w:w="1559" w:type="dxa"/>
            <w:vAlign w:val="center"/>
          </w:tcPr>
          <w:p w:rsidR="006D633C" w:rsidRPr="00FB4455" w:rsidRDefault="006D633C" w:rsidP="00E8362A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633C" w:rsidRPr="00FB4455" w:rsidRDefault="006D633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6D633C" w:rsidRPr="00FB4455" w:rsidRDefault="006D633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6D633C" w:rsidRPr="00FB4455" w:rsidRDefault="006D633C" w:rsidP="004B2CE4">
            <w:pPr>
              <w:numPr>
                <w:ilvl w:val="0"/>
                <w:numId w:val="33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33C" w:rsidRPr="00FB4455" w:rsidRDefault="006D633C" w:rsidP="00E8362A">
            <w:pPr>
              <w:ind w:left="13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Zgłoszenie wyrobu lub powiadomienie Prezesa Urzędu RPLWMiPB</w:t>
            </w:r>
          </w:p>
        </w:tc>
        <w:tc>
          <w:tcPr>
            <w:tcW w:w="2416" w:type="dxa"/>
            <w:vAlign w:val="center"/>
          </w:tcPr>
          <w:p w:rsidR="006D633C" w:rsidRPr="00FB4455" w:rsidRDefault="006D633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 dołączyć do oferty oraz przy dostawie</w:t>
            </w:r>
          </w:p>
        </w:tc>
        <w:tc>
          <w:tcPr>
            <w:tcW w:w="1559" w:type="dxa"/>
            <w:vAlign w:val="center"/>
          </w:tcPr>
          <w:p w:rsidR="006D633C" w:rsidRPr="00FB4455" w:rsidRDefault="006D633C" w:rsidP="00E8362A">
            <w:pPr>
              <w:spacing w:after="0"/>
              <w:ind w:left="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633C" w:rsidRPr="00FB4455" w:rsidRDefault="006D633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6D633C" w:rsidRPr="00FB4455" w:rsidRDefault="006D633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6D633C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D633C" w:rsidRPr="00FB4455" w:rsidRDefault="00443CB1" w:rsidP="004B2CE4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455">
              <w:rPr>
                <w:rFonts w:ascii="Times New Roman" w:hAnsi="Times New Roman"/>
                <w:b/>
                <w:bCs/>
                <w:sz w:val="18"/>
                <w:szCs w:val="18"/>
              </w:rPr>
              <w:t>Wymogi</w:t>
            </w:r>
            <w:r w:rsidR="000F35D2" w:rsidRPr="00FB44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podstawowe</w:t>
            </w:r>
          </w:p>
        </w:tc>
      </w:tr>
      <w:tr w:rsidR="00A2429C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A2429C" w:rsidRPr="00FB4455" w:rsidRDefault="00A2429C" w:rsidP="004B2CE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C" w:rsidRPr="00FB4455" w:rsidRDefault="00A2429C" w:rsidP="00A2429C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Ultrasonograf (USG) do biopsji fuzyjnej MRI – USG</w:t>
            </w:r>
          </w:p>
        </w:tc>
        <w:tc>
          <w:tcPr>
            <w:tcW w:w="2416" w:type="dxa"/>
            <w:vAlign w:val="center"/>
          </w:tcPr>
          <w:p w:rsidR="00A2429C" w:rsidRPr="00FB4455" w:rsidRDefault="00A2429C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A2429C" w:rsidRPr="00FB4455" w:rsidRDefault="00A2429C" w:rsidP="005A1D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429C" w:rsidRPr="00FB4455" w:rsidRDefault="00A2429C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2429C" w:rsidRPr="00FB4455" w:rsidRDefault="00A2429C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9F44D1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9F44D1" w:rsidRPr="00FB4455" w:rsidRDefault="009F44D1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D1" w:rsidRPr="00FB4455" w:rsidRDefault="009F44D1" w:rsidP="00A2429C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USG fuzyjny do wykonywania biopsji stercza, składający się z jednostki centralnej wraz z monitorem, na wózku jezdnym</w:t>
            </w:r>
          </w:p>
        </w:tc>
        <w:tc>
          <w:tcPr>
            <w:tcW w:w="2416" w:type="dxa"/>
            <w:vAlign w:val="center"/>
          </w:tcPr>
          <w:p w:rsidR="009F44D1" w:rsidRPr="00FB4455" w:rsidRDefault="009F44D1" w:rsidP="00A923F0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9F44D1" w:rsidRPr="00FB4455" w:rsidRDefault="009F44D1" w:rsidP="00A923F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44D1" w:rsidRPr="00FB4455" w:rsidRDefault="009F44D1" w:rsidP="00A923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9F44D1" w:rsidRPr="00FB4455" w:rsidRDefault="009F44D1" w:rsidP="00A923F0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2429C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A2429C" w:rsidRPr="00FB4455" w:rsidRDefault="00A2429C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C" w:rsidRPr="00FB4455" w:rsidRDefault="00A2429C" w:rsidP="00A2429C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Jednostka centralna</w:t>
            </w:r>
            <w:r w:rsidR="00FB4455">
              <w:rPr>
                <w:rFonts w:ascii="Times New Roman" w:hAnsi="Times New Roman"/>
                <w:sz w:val="18"/>
                <w:szCs w:val="18"/>
              </w:rPr>
              <w:t>, musząca spełniać wymogi pra</w:t>
            </w:r>
            <w:r w:rsidR="00983199">
              <w:rPr>
                <w:rFonts w:ascii="Times New Roman" w:hAnsi="Times New Roman"/>
                <w:sz w:val="18"/>
                <w:szCs w:val="18"/>
              </w:rPr>
              <w:t>c</w:t>
            </w:r>
            <w:r w:rsidR="00FB4455">
              <w:rPr>
                <w:rFonts w:ascii="Times New Roman" w:hAnsi="Times New Roman"/>
                <w:sz w:val="18"/>
                <w:szCs w:val="18"/>
              </w:rPr>
              <w:t>y w szpitalnym środowisku Active</w:t>
            </w:r>
            <w:r w:rsidR="00983199">
              <w:rPr>
                <w:rFonts w:ascii="Times New Roman" w:hAnsi="Times New Roman"/>
                <w:sz w:val="18"/>
                <w:szCs w:val="18"/>
              </w:rPr>
              <w:t xml:space="preserve"> Directory,</w:t>
            </w:r>
            <w:r w:rsidRPr="00FB4455">
              <w:rPr>
                <w:rFonts w:ascii="Times New Roman" w:hAnsi="Times New Roman"/>
                <w:sz w:val="18"/>
                <w:szCs w:val="18"/>
              </w:rPr>
              <w:t xml:space="preserve"> składająca się z:</w:t>
            </w:r>
          </w:p>
          <w:p w:rsidR="00A2429C" w:rsidRPr="00FB4455" w:rsidRDefault="00A2429C" w:rsidP="004B2CE4">
            <w:pPr>
              <w:numPr>
                <w:ilvl w:val="0"/>
                <w:numId w:val="3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systemu</w:t>
            </w:r>
            <w:r w:rsidR="00C9791E" w:rsidRPr="00FB4455">
              <w:rPr>
                <w:rFonts w:ascii="Times New Roman" w:hAnsi="Times New Roman"/>
                <w:sz w:val="18"/>
                <w:szCs w:val="18"/>
              </w:rPr>
              <w:t xml:space="preserve"> operacyjny Windows,</w:t>
            </w:r>
          </w:p>
          <w:p w:rsidR="00A2429C" w:rsidRPr="00FB4455" w:rsidRDefault="00A2429C" w:rsidP="004B2CE4">
            <w:pPr>
              <w:numPr>
                <w:ilvl w:val="0"/>
                <w:numId w:val="3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procesora min. I</w:t>
            </w:r>
            <w:r w:rsidR="00C9791E" w:rsidRPr="00FB4455">
              <w:rPr>
                <w:rFonts w:ascii="Times New Roman" w:hAnsi="Times New Roman"/>
                <w:sz w:val="18"/>
                <w:szCs w:val="18"/>
              </w:rPr>
              <w:t>ntel Core I7,</w:t>
            </w:r>
          </w:p>
          <w:p w:rsidR="00A2429C" w:rsidRPr="00FB4455" w:rsidRDefault="00A2429C" w:rsidP="004B2CE4">
            <w:pPr>
              <w:numPr>
                <w:ilvl w:val="0"/>
                <w:numId w:val="3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dysk</w:t>
            </w:r>
            <w:r w:rsidR="00C9791E" w:rsidRPr="00FB4455">
              <w:rPr>
                <w:rFonts w:ascii="Times New Roman" w:hAnsi="Times New Roman"/>
                <w:sz w:val="18"/>
                <w:szCs w:val="18"/>
              </w:rPr>
              <w:t>u twardego</w:t>
            </w:r>
            <w:r w:rsidRPr="00FB4455">
              <w:rPr>
                <w:rFonts w:ascii="Times New Roman" w:hAnsi="Times New Roman"/>
                <w:sz w:val="18"/>
                <w:szCs w:val="18"/>
              </w:rPr>
              <w:t xml:space="preserve"> min. 2 TB</w:t>
            </w:r>
            <w:r w:rsidR="00C9791E" w:rsidRPr="00FB445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83199" w:rsidRPr="00983199" w:rsidRDefault="00C9791E" w:rsidP="00983199">
            <w:pPr>
              <w:numPr>
                <w:ilvl w:val="0"/>
                <w:numId w:val="36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pamięci</w:t>
            </w:r>
            <w:r w:rsidR="00A2429C" w:rsidRPr="00FB4455">
              <w:rPr>
                <w:rFonts w:ascii="Times New Roman" w:hAnsi="Times New Roman"/>
                <w:sz w:val="18"/>
                <w:szCs w:val="18"/>
              </w:rPr>
              <w:t xml:space="preserve"> RAM min. 8 GB</w:t>
            </w:r>
            <w:r w:rsidRPr="00FB445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3199" w:rsidRPr="00983199" w:rsidRDefault="00C9791E" w:rsidP="00C9791E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Posiadająca wbudowane porty</w:t>
            </w:r>
            <w:r w:rsidR="00A2429C" w:rsidRPr="00FB44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USB</w:t>
            </w:r>
            <w:r w:rsidRPr="00FB44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[3.1]</w:t>
            </w:r>
            <w:r w:rsidR="00A2429C" w:rsidRPr="00FB4455">
              <w:rPr>
                <w:rFonts w:ascii="Times New Roman" w:hAnsi="Times New Roman"/>
                <w:sz w:val="18"/>
                <w:szCs w:val="18"/>
                <w:lang w:val="en-US"/>
              </w:rPr>
              <w:t>: min.</w:t>
            </w:r>
            <w:r w:rsidRPr="00FB44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2416" w:type="dxa"/>
            <w:vAlign w:val="center"/>
          </w:tcPr>
          <w:p w:rsidR="00A2429C" w:rsidRPr="00FB4455" w:rsidRDefault="009F44D1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 (opisać)</w:t>
            </w:r>
          </w:p>
        </w:tc>
        <w:tc>
          <w:tcPr>
            <w:tcW w:w="1559" w:type="dxa"/>
            <w:vAlign w:val="center"/>
          </w:tcPr>
          <w:p w:rsidR="00A2429C" w:rsidRPr="00FB4455" w:rsidRDefault="00A2429C" w:rsidP="005A1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429C" w:rsidRPr="00FB4455" w:rsidRDefault="00A2429C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A2429C" w:rsidRPr="00FB4455" w:rsidRDefault="00A2429C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FB4455" w:rsidRDefault="000528A5" w:rsidP="009F44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Jednostka centralna musi posiadać oprogramowanie antywirusowe </w:t>
            </w:r>
            <w:r w:rsidRPr="00983199">
              <w:rPr>
                <w:rFonts w:ascii="Times New Roman" w:hAnsi="Times New Roman"/>
                <w:sz w:val="18"/>
                <w:szCs w:val="18"/>
              </w:rPr>
              <w:t>zgodn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983199">
              <w:rPr>
                <w:rFonts w:ascii="Times New Roman" w:hAnsi="Times New Roman"/>
                <w:sz w:val="18"/>
                <w:szCs w:val="18"/>
              </w:rPr>
              <w:t>e z systemem antywirusowym używanym na innych komputerach zamawiającego (Bitdefender GravityZone Business Security Enterprise), wraz z licencją ważną przynajmniej podczas okresu gwarancyjnego.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CB68B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 (opisać)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CB68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CB68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CB68B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FB4455" w:rsidRDefault="000528A5" w:rsidP="009F44D1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Import badań MRI poprzez:</w:t>
            </w:r>
          </w:p>
          <w:p w:rsidR="000528A5" w:rsidRPr="00FB4455" w:rsidRDefault="000528A5" w:rsidP="004B2CE4">
            <w:pPr>
              <w:numPr>
                <w:ilvl w:val="0"/>
                <w:numId w:val="37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Sieć komputerową</w:t>
            </w:r>
          </w:p>
          <w:p w:rsidR="000528A5" w:rsidRPr="00FB4455" w:rsidRDefault="000528A5" w:rsidP="004B2CE4">
            <w:pPr>
              <w:numPr>
                <w:ilvl w:val="0"/>
                <w:numId w:val="37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Port USB</w:t>
            </w:r>
          </w:p>
          <w:p w:rsidR="000528A5" w:rsidRPr="00FB4455" w:rsidRDefault="000528A5" w:rsidP="004B2CE4">
            <w:pPr>
              <w:numPr>
                <w:ilvl w:val="0"/>
                <w:numId w:val="37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Napęd DVD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5A1D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5A1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Hlk148869066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FB4455" w:rsidRDefault="000528A5" w:rsidP="007F0779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Możliwość wykonania badania transrektalnego przy użyciu głowicy objętościowej typu Side-fire bez użycia steppera lub innych uchwytów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6809F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Tak/ Nie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6809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6809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6809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4455">
              <w:rPr>
                <w:rFonts w:ascii="Times New Roman" w:hAnsi="Times New Roman"/>
                <w:b/>
                <w:sz w:val="18"/>
                <w:szCs w:val="18"/>
              </w:rPr>
              <w:t>Tak – 20 pkt.</w:t>
            </w:r>
          </w:p>
          <w:p w:rsidR="000528A5" w:rsidRPr="00FB4455" w:rsidRDefault="000528A5" w:rsidP="006809F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b/>
                <w:sz w:val="18"/>
                <w:szCs w:val="18"/>
              </w:rPr>
              <w:t>Nie – 0 pkt.</w:t>
            </w:r>
          </w:p>
        </w:tc>
      </w:tr>
      <w:bookmarkEnd w:id="1"/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FB4455" w:rsidRDefault="000528A5" w:rsidP="00A2429C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Możliwość wprowadzenia szczegółowych danych z badania histopatologicznego do każdego pobranego materiału, tj.:</w:t>
            </w:r>
          </w:p>
          <w:p w:rsidR="000528A5" w:rsidRPr="00FB4455" w:rsidRDefault="000528A5" w:rsidP="004B2CE4">
            <w:pPr>
              <w:numPr>
                <w:ilvl w:val="0"/>
                <w:numId w:val="38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długość materiału biopsyjnego</w:t>
            </w:r>
          </w:p>
          <w:p w:rsidR="000528A5" w:rsidRPr="00FB4455" w:rsidRDefault="000528A5" w:rsidP="004B2CE4">
            <w:pPr>
              <w:numPr>
                <w:ilvl w:val="0"/>
                <w:numId w:val="38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długość nowotworu w materiale biopsyjnym</w:t>
            </w:r>
          </w:p>
          <w:p w:rsidR="000528A5" w:rsidRPr="00FB4455" w:rsidRDefault="000528A5" w:rsidP="004B2CE4">
            <w:pPr>
              <w:numPr>
                <w:ilvl w:val="0"/>
                <w:numId w:val="38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Punktacja Gleason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A923F0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A923F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A923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A923F0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FB4455" w:rsidRDefault="000528A5" w:rsidP="00A2429C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Możliwość oznaczenie kolorem biopsji negatywnych jak i pozytywnych na trójwymiarowym obrazie prostaty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A923F0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A923F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A923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A923F0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FB4455" w:rsidRDefault="000528A5" w:rsidP="00A2429C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Możliwość dokonania pomiaru objętości prostaty po wyznaczeniu konturu w obrazowaniu MRI oraz USG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A923F0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A923F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A923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A923F0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FB4455" w:rsidRDefault="000528A5" w:rsidP="00B27A34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Możliwość wyboru danych do wygenerowania szczegółowego raportu z badania w formacie PDF, który można zapisać na nośniku USB oraz w sieci komputerowej jak i bezpośrednio wydrukować na drukarce komputerowej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8E4E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8E4E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FB4455" w:rsidRDefault="000528A5" w:rsidP="00A2429C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Możliwość rozbudowy o fuzję obrazowania PET/CT z obrazem ultrasonograficznym na dzień składania oferty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A923F0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Tak/ Nie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A923F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A923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A92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4455">
              <w:rPr>
                <w:rFonts w:ascii="Times New Roman" w:hAnsi="Times New Roman"/>
                <w:b/>
                <w:sz w:val="18"/>
                <w:szCs w:val="18"/>
              </w:rPr>
              <w:t>Tak – 10 pkt.</w:t>
            </w:r>
          </w:p>
          <w:p w:rsidR="000528A5" w:rsidRPr="00FB4455" w:rsidRDefault="000528A5" w:rsidP="00A923F0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b/>
                <w:sz w:val="18"/>
                <w:szCs w:val="18"/>
              </w:rPr>
              <w:t>Nie – 0 pkt.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FB4455" w:rsidRDefault="000528A5" w:rsidP="00A2429C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Możliwość eksportu danych zawierających informacje o miejscach biopsji do zewnętrznych urządzeń na potrzeby lokalnej terapii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8E4E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8E4E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FB4455" w:rsidRDefault="000528A5" w:rsidP="00B27A34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 xml:space="preserve">Możliwość obsługi aparatu za pomocą: </w:t>
            </w:r>
          </w:p>
          <w:p w:rsidR="000528A5" w:rsidRPr="00FB4455" w:rsidRDefault="000528A5" w:rsidP="004B2CE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 xml:space="preserve">ekranu dotykowego, </w:t>
            </w:r>
          </w:p>
          <w:p w:rsidR="000528A5" w:rsidRPr="00FB4455" w:rsidRDefault="000528A5" w:rsidP="004B2CE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 xml:space="preserve">myszy komputerowej, </w:t>
            </w:r>
          </w:p>
          <w:p w:rsidR="000528A5" w:rsidRPr="00FB4455" w:rsidRDefault="000528A5" w:rsidP="004B2CE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sterownika nożnego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8E4E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8E4E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FB4455" w:rsidRDefault="000528A5" w:rsidP="00A923F0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 xml:space="preserve">Wprowadzanie danych pacjenta poprzez: </w:t>
            </w:r>
          </w:p>
          <w:p w:rsidR="000528A5" w:rsidRPr="00FB4455" w:rsidRDefault="000528A5" w:rsidP="004B2CE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import z systemu PACS,</w:t>
            </w:r>
          </w:p>
          <w:p w:rsidR="000528A5" w:rsidRPr="00FB4455" w:rsidRDefault="000528A5" w:rsidP="004B2CE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klawiaturę na monitorze dotykowym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014EA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014EA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014E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014EA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B107A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0528A5" w:rsidRPr="00FB4455" w:rsidRDefault="000528A5" w:rsidP="004B2CE4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b/>
                <w:bCs/>
                <w:sz w:val="18"/>
                <w:szCs w:val="18"/>
              </w:rPr>
              <w:t>Głowice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0528A5" w:rsidRDefault="000528A5" w:rsidP="00A923F0">
            <w:pPr>
              <w:rPr>
                <w:rFonts w:ascii="Times New Roman" w:hAnsi="Times New Roman"/>
                <w:sz w:val="18"/>
                <w:szCs w:val="18"/>
              </w:rPr>
            </w:pPr>
            <w:r w:rsidRPr="000528A5">
              <w:rPr>
                <w:rFonts w:ascii="Times New Roman" w:hAnsi="Times New Roman"/>
                <w:sz w:val="18"/>
                <w:szCs w:val="18"/>
              </w:rPr>
              <w:t xml:space="preserve">Objętościowa głowica przezrektalna do biopsji przez krocze: </w:t>
            </w:r>
          </w:p>
          <w:p w:rsidR="000528A5" w:rsidRPr="000528A5" w:rsidRDefault="000528A5" w:rsidP="004B2CE4">
            <w:pPr>
              <w:numPr>
                <w:ilvl w:val="0"/>
                <w:numId w:val="4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528A5">
              <w:rPr>
                <w:rFonts w:ascii="Times New Roman" w:hAnsi="Times New Roman"/>
                <w:sz w:val="18"/>
                <w:szCs w:val="18"/>
              </w:rPr>
              <w:t>typ: liniowa</w:t>
            </w:r>
          </w:p>
          <w:p w:rsidR="000528A5" w:rsidRPr="000528A5" w:rsidRDefault="000528A5" w:rsidP="004B2CE4">
            <w:pPr>
              <w:numPr>
                <w:ilvl w:val="0"/>
                <w:numId w:val="4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528A5">
              <w:rPr>
                <w:rFonts w:ascii="Times New Roman" w:hAnsi="Times New Roman"/>
                <w:sz w:val="18"/>
                <w:szCs w:val="18"/>
              </w:rPr>
              <w:t>częstotliwość pracy w zakresie min. od 4 do 9 MHz</w:t>
            </w:r>
          </w:p>
          <w:p w:rsidR="000528A5" w:rsidRPr="000528A5" w:rsidRDefault="000528A5" w:rsidP="004B2CE4">
            <w:pPr>
              <w:numPr>
                <w:ilvl w:val="0"/>
                <w:numId w:val="4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528A5">
              <w:rPr>
                <w:rFonts w:ascii="Times New Roman" w:hAnsi="Times New Roman"/>
                <w:sz w:val="18"/>
                <w:szCs w:val="18"/>
              </w:rPr>
              <w:t>długość matrycy kryształów: min. 70 mm</w:t>
            </w:r>
          </w:p>
          <w:p w:rsidR="000528A5" w:rsidRPr="000528A5" w:rsidRDefault="000528A5" w:rsidP="00A923F0">
            <w:pPr>
              <w:numPr>
                <w:ilvl w:val="0"/>
                <w:numId w:val="44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528A5">
              <w:rPr>
                <w:rFonts w:ascii="Times New Roman" w:hAnsi="Times New Roman"/>
                <w:sz w:val="18"/>
                <w:szCs w:val="18"/>
              </w:rPr>
              <w:t>obrót kryształów: min. 160°</w:t>
            </w:r>
          </w:p>
          <w:p w:rsidR="000528A5" w:rsidRPr="000528A5" w:rsidRDefault="000528A5" w:rsidP="00A923F0">
            <w:pPr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528A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Do głowicy: </w:t>
            </w:r>
          </w:p>
          <w:p w:rsidR="000528A5" w:rsidRPr="000528A5" w:rsidRDefault="000528A5" w:rsidP="00A923F0">
            <w:pPr>
              <w:pStyle w:val="Akapitzlist"/>
              <w:numPr>
                <w:ilvl w:val="0"/>
                <w:numId w:val="45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528A5">
              <w:rPr>
                <w:rFonts w:ascii="Times New Roman" w:hAnsi="Times New Roman"/>
                <w:sz w:val="18"/>
                <w:szCs w:val="18"/>
              </w:rPr>
              <w:t>wielorazowa przystawka biopsyjna [typ: linijka] (do biopsji przezkroczowej) dedykowana do igieł 18G – min. 5 szt.</w:t>
            </w:r>
          </w:p>
          <w:p w:rsidR="000528A5" w:rsidRPr="000528A5" w:rsidRDefault="000528A5" w:rsidP="00A923F0">
            <w:pPr>
              <w:pStyle w:val="Akapitzlist"/>
              <w:numPr>
                <w:ilvl w:val="0"/>
                <w:numId w:val="45"/>
              </w:num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528A5">
              <w:rPr>
                <w:rFonts w:ascii="Times New Roman" w:hAnsi="Times New Roman"/>
                <w:sz w:val="18"/>
                <w:szCs w:val="18"/>
              </w:rPr>
              <w:t>uchwyt podtrzymujący głowicę podczas biopsji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FB7BB3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 (opisać)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FB7BB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FB7B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FB7BB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0528A5" w:rsidRDefault="000528A5" w:rsidP="00A923F0">
            <w:pPr>
              <w:rPr>
                <w:rFonts w:ascii="Times New Roman" w:hAnsi="Times New Roman"/>
                <w:sz w:val="18"/>
                <w:szCs w:val="18"/>
              </w:rPr>
            </w:pPr>
            <w:r w:rsidRPr="000528A5">
              <w:rPr>
                <w:rFonts w:ascii="Times New Roman" w:hAnsi="Times New Roman"/>
                <w:sz w:val="18"/>
                <w:szCs w:val="18"/>
              </w:rPr>
              <w:t>Głowica brzuszna:</w:t>
            </w:r>
          </w:p>
          <w:p w:rsidR="000528A5" w:rsidRPr="000528A5" w:rsidRDefault="000528A5" w:rsidP="00A923F0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18"/>
                <w:szCs w:val="18"/>
              </w:rPr>
            </w:pPr>
            <w:r w:rsidRPr="000528A5">
              <w:rPr>
                <w:rFonts w:ascii="Times New Roman" w:hAnsi="Times New Roman"/>
                <w:sz w:val="18"/>
                <w:szCs w:val="18"/>
              </w:rPr>
              <w:t>typ: convex</w:t>
            </w:r>
          </w:p>
          <w:p w:rsidR="000528A5" w:rsidRPr="000528A5" w:rsidRDefault="000528A5" w:rsidP="00A923F0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18"/>
                <w:szCs w:val="18"/>
              </w:rPr>
            </w:pPr>
            <w:r w:rsidRPr="000528A5">
              <w:rPr>
                <w:rFonts w:ascii="Times New Roman" w:hAnsi="Times New Roman"/>
                <w:sz w:val="18"/>
                <w:szCs w:val="18"/>
              </w:rPr>
              <w:t>częstotliwość pracy w zakresie min. od 2 do 5 MHz</w:t>
            </w:r>
          </w:p>
          <w:p w:rsidR="000528A5" w:rsidRPr="000528A5" w:rsidRDefault="000528A5" w:rsidP="000528A5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18"/>
                <w:szCs w:val="18"/>
              </w:rPr>
            </w:pPr>
            <w:r w:rsidRPr="000528A5">
              <w:rPr>
                <w:rFonts w:ascii="Times New Roman" w:hAnsi="Times New Roman"/>
                <w:sz w:val="18"/>
                <w:szCs w:val="18"/>
              </w:rPr>
              <w:t>kąt widzenia: min. 60°</w:t>
            </w:r>
          </w:p>
          <w:p w:rsidR="000528A5" w:rsidRPr="000528A5" w:rsidRDefault="000528A5" w:rsidP="000528A5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tryb pracy: B-mode, Color Doppler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CB68B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 (opisać)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CB68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CB68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CB68B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0528A5" w:rsidRDefault="000528A5" w:rsidP="000528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Głowica liniowa</w:t>
            </w:r>
            <w:r w:rsidRPr="000528A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528A5" w:rsidRPr="000528A5" w:rsidRDefault="000528A5" w:rsidP="000528A5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typ: liniowa</w:t>
            </w:r>
          </w:p>
          <w:p w:rsidR="000528A5" w:rsidRPr="000528A5" w:rsidRDefault="000528A5" w:rsidP="000528A5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18"/>
                <w:szCs w:val="18"/>
              </w:rPr>
            </w:pPr>
            <w:r w:rsidRPr="000528A5">
              <w:rPr>
                <w:rFonts w:ascii="Times New Roman" w:hAnsi="Times New Roman"/>
                <w:sz w:val="18"/>
                <w:szCs w:val="18"/>
              </w:rPr>
              <w:t xml:space="preserve">częstotliwość pracy w zakresie min. </w:t>
            </w:r>
            <w:r>
              <w:rPr>
                <w:rFonts w:ascii="Times New Roman" w:hAnsi="Times New Roman"/>
                <w:sz w:val="18"/>
                <w:szCs w:val="18"/>
              </w:rPr>
              <w:t>od 7 do 12</w:t>
            </w:r>
            <w:r w:rsidRPr="000528A5">
              <w:rPr>
                <w:rFonts w:ascii="Times New Roman" w:hAnsi="Times New Roman"/>
                <w:sz w:val="18"/>
                <w:szCs w:val="18"/>
              </w:rPr>
              <w:t xml:space="preserve"> MHz</w:t>
            </w:r>
          </w:p>
          <w:p w:rsidR="000528A5" w:rsidRPr="000528A5" w:rsidRDefault="000528A5" w:rsidP="000528A5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długość kryształów</w:t>
            </w:r>
            <w:r w:rsidRPr="000528A5">
              <w:rPr>
                <w:rFonts w:ascii="Times New Roman" w:hAnsi="Times New Roman"/>
                <w:sz w:val="18"/>
                <w:szCs w:val="18"/>
              </w:rPr>
              <w:t xml:space="preserve">: min. </w:t>
            </w:r>
            <w:r>
              <w:rPr>
                <w:rFonts w:ascii="Times New Roman" w:hAnsi="Times New Roman"/>
                <w:sz w:val="18"/>
                <w:szCs w:val="18"/>
              </w:rPr>
              <w:t>40 mm</w:t>
            </w:r>
          </w:p>
          <w:p w:rsidR="000528A5" w:rsidRPr="000528A5" w:rsidRDefault="000528A5" w:rsidP="000528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tryb pracy: B-mode, Color Doppler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CB68B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 (opisać)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CB68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CB68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CB68B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5A1D0B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A5" w:rsidRPr="000528A5" w:rsidRDefault="000528A5" w:rsidP="00A2429C">
            <w:pPr>
              <w:rPr>
                <w:rFonts w:ascii="Times New Roman" w:hAnsi="Times New Roman"/>
                <w:sz w:val="18"/>
                <w:szCs w:val="18"/>
              </w:rPr>
            </w:pPr>
            <w:r w:rsidRPr="000528A5">
              <w:rPr>
                <w:rFonts w:ascii="Times New Roman" w:hAnsi="Times New Roman"/>
                <w:sz w:val="18"/>
                <w:szCs w:val="18"/>
              </w:rPr>
              <w:t>Możliwość rozbudowy aparatu na dzień składania oferty o głowicę objętościową typu End – fire do biopsji fuzyjnej stercza przez odbyt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CB68B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Tak/ Nie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CB68B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CB68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CB68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4455">
              <w:rPr>
                <w:rFonts w:ascii="Times New Roman" w:hAnsi="Times New Roman"/>
                <w:b/>
                <w:sz w:val="18"/>
                <w:szCs w:val="18"/>
              </w:rPr>
              <w:t>Tak – 10 pkt.</w:t>
            </w:r>
          </w:p>
          <w:p w:rsidR="000528A5" w:rsidRPr="00FB4455" w:rsidRDefault="000528A5" w:rsidP="00CB68B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b/>
                <w:sz w:val="18"/>
                <w:szCs w:val="18"/>
              </w:rPr>
              <w:t>Nie – 0 pkt.</w:t>
            </w:r>
          </w:p>
        </w:tc>
      </w:tr>
      <w:tr w:rsidR="000528A5" w:rsidRPr="00305BE9" w:rsidTr="00CB26AF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0528A5" w:rsidRPr="00FB4455" w:rsidRDefault="000528A5" w:rsidP="004B2CE4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b/>
                <w:bCs/>
                <w:sz w:val="18"/>
                <w:szCs w:val="18"/>
              </w:rPr>
              <w:t>Wyposażenie, parametry techniczne</w:t>
            </w:r>
          </w:p>
        </w:tc>
      </w:tr>
      <w:tr w:rsidR="000528A5" w:rsidRPr="00305BE9" w:rsidTr="00B3408E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A923F0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Aparat mobilny, wyposażony w 4 koła skrętne, w tym co najmniej 2 z hamulcem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 (opisać)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B3408E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C00B41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Aparat wyposażony w dotykowy monitor, zamontowany na ruchomym ramieniu o wielkości min. 21 cali z możliwością obsługi w rękawiczkach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B3408E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A923F0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Masa całkowita aparatu: max. 70 kg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 (podać)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9F44D1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0528A5" w:rsidRPr="00FB4455" w:rsidRDefault="000528A5" w:rsidP="004B2CE4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b/>
                <w:bCs/>
                <w:sz w:val="18"/>
                <w:szCs w:val="18"/>
              </w:rPr>
              <w:t>Oprogramowanie</w:t>
            </w:r>
          </w:p>
        </w:tc>
      </w:tr>
      <w:tr w:rsidR="000528A5" w:rsidRPr="00305BE9" w:rsidTr="00B3408E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A923F0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Oprogramowanie do obrazowania trójwymiarowego 3D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B3408E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A923F0">
            <w:pPr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Oprogramowanie do badania Color Doppler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B3408E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 xml:space="preserve">Oprogramowanie do fuzji obrazów MRI z obrazami ultrasonograficznymi oparte na metodzie </w:t>
            </w:r>
            <w:r w:rsidRPr="00FB4455">
              <w:rPr>
                <w:rFonts w:ascii="Times New Roman" w:hAnsi="Times New Roman"/>
                <w:i/>
                <w:sz w:val="18"/>
                <w:szCs w:val="18"/>
              </w:rPr>
              <w:t>organ based tracking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DE10F4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9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Aparat USG wyposażony w interfejs DICOM, zintegrowany z systemem PACS obowiązującym u Zamawiającego. W przypadku konieczności wykupienia licencji koszty leżą po stronie Wykonawcy. 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0528A5" w:rsidRPr="00FB4455" w:rsidRDefault="000528A5" w:rsidP="004B2CE4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b/>
                <w:bCs/>
                <w:sz w:val="18"/>
                <w:szCs w:val="18"/>
              </w:rPr>
              <w:t>Inne</w:t>
            </w:r>
            <w:r w:rsidRPr="00FB445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wymagania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Okres gwarancji  60 miesięcy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gwarancji.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Przedłużenie okresu gwarancji następuje o pełny okres niesprawności dostarczonego przedmiotu zamówienia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Gwarancja dostępności autoryzowanego serwisu oraz części zamiennych po upływie okresu gwarancyjnego – nie mniej niż 10 lat licząc od daty jej zakończenia.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 xml:space="preserve">Częstotliwość okresowych przeglądów technicznych 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Podać, opisać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Uzupełniony paszport techniczny, podpisany przez uprawnionego serwisanta  wraz z kartą gwarancyjną. Dostarczenie wraz z dostawą aparatu.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Broszury techniczne, instrukcje, foldery potwierdzające spełnienie wymagań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Deklaracje zgodności CE z wymaganiami określonymi w dyrektywie 98/79/WE wydaną przez wytwórcę/ autoryzowanego przedstawiciela zgodnie z ww. ustawą o wyrobach medycznych – dotyczy urządzeń, które są wyrobami medycznymi. Dostarczenie wraz z dostawą aparatu.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Dostarczenie instrukcji obsługi, oprogramowania, oraz dokumentacji technicznej w języku polskim,  w wersji papierowej i elektronicznej – po 1 szt. w każdej z wersji. Dostarczenie wraz z dostawą aparatu.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5C32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Dostarczenie dożywotnich licencji na oprogramowanie/a zainstalowane w urządzeniu, wynikające z opisu przedmiotu zamówienia.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CB68B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CB68B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CB68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CB68B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Szkolenie stanowiskowe w miejscu instalacji (potwierdzone zaświadczeniem/ certyfikatem)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Instrukcja stanowiskowa  BHP wraz ze szkoleniem z zasad obsługi  oraz zasad  BHP. Szkolenie na koszt Wykonawcy potwierdzone protokołem.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Autoryzowany serwis na terenie kraju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color w:val="000000"/>
                <w:sz w:val="18"/>
                <w:szCs w:val="18"/>
              </w:rPr>
              <w:t>Autoryzowany serwis na oferowane urządzenie (załączyć stosowną autoryzację), podać dane teleadresowe autoryzowanego serwisu.</w:t>
            </w:r>
          </w:p>
        </w:tc>
        <w:tc>
          <w:tcPr>
            <w:tcW w:w="2416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:rsidR="000528A5" w:rsidRPr="00FB4455" w:rsidRDefault="000528A5" w:rsidP="002D114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8A5" w:rsidRPr="00FB4455" w:rsidRDefault="000528A5" w:rsidP="002D11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 punktacji</w:t>
            </w:r>
          </w:p>
        </w:tc>
      </w:tr>
      <w:tr w:rsidR="000528A5" w:rsidRPr="00305BE9" w:rsidTr="00E8362A">
        <w:trPr>
          <w:cantSplit/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Serwis gwarancyjny, lokalizacja:</w:t>
            </w:r>
          </w:p>
        </w:tc>
      </w:tr>
      <w:tr w:rsidR="000528A5" w:rsidRPr="00305BE9" w:rsidTr="00E8362A">
        <w:trPr>
          <w:cantSplit/>
          <w:trHeight w:val="56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1"/>
              </w:num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b/>
                <w:sz w:val="18"/>
                <w:szCs w:val="18"/>
              </w:rPr>
              <w:t xml:space="preserve">Pełna nazwa serwisu: </w:t>
            </w:r>
          </w:p>
        </w:tc>
      </w:tr>
      <w:tr w:rsidR="000528A5" w:rsidRPr="00305BE9" w:rsidTr="00E8362A">
        <w:trPr>
          <w:cantSplit/>
          <w:trHeight w:val="56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b/>
                <w:sz w:val="18"/>
                <w:szCs w:val="18"/>
              </w:rPr>
              <w:t xml:space="preserve">Adres: </w:t>
            </w:r>
          </w:p>
        </w:tc>
      </w:tr>
      <w:tr w:rsidR="000528A5" w:rsidRPr="00305BE9" w:rsidTr="00E8362A">
        <w:trPr>
          <w:cantSplit/>
          <w:trHeight w:val="56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b/>
                <w:sz w:val="18"/>
                <w:szCs w:val="18"/>
              </w:rPr>
              <w:t xml:space="preserve">Telefon: </w:t>
            </w:r>
          </w:p>
        </w:tc>
      </w:tr>
      <w:tr w:rsidR="000528A5" w:rsidRPr="00305BE9" w:rsidTr="00E8362A">
        <w:trPr>
          <w:cantSplit/>
          <w:trHeight w:val="56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7909" w:type="dxa"/>
            <w:gridSpan w:val="4"/>
          </w:tcPr>
          <w:p w:rsidR="000528A5" w:rsidRPr="00FB4455" w:rsidRDefault="000528A5" w:rsidP="002D114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4455">
              <w:rPr>
                <w:rFonts w:ascii="Times New Roman" w:hAnsi="Times New Roman"/>
                <w:i/>
                <w:sz w:val="18"/>
                <w:szCs w:val="18"/>
              </w:rPr>
              <w:t>(podać)</w:t>
            </w:r>
          </w:p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7909" w:type="dxa"/>
            <w:gridSpan w:val="4"/>
          </w:tcPr>
          <w:p w:rsidR="000528A5" w:rsidRPr="00FB4455" w:rsidRDefault="000528A5" w:rsidP="002D114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4455">
              <w:rPr>
                <w:rFonts w:ascii="Times New Roman" w:hAnsi="Times New Roman"/>
                <w:i/>
                <w:sz w:val="18"/>
                <w:szCs w:val="18"/>
              </w:rPr>
              <w:t>(podać)</w:t>
            </w:r>
          </w:p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528A5" w:rsidRPr="00305BE9" w:rsidTr="00E8362A">
        <w:trPr>
          <w:cantSplit/>
          <w:trHeight w:val="397"/>
        </w:trPr>
        <w:tc>
          <w:tcPr>
            <w:tcW w:w="562" w:type="dxa"/>
            <w:vAlign w:val="center"/>
          </w:tcPr>
          <w:p w:rsidR="000528A5" w:rsidRPr="00FB4455" w:rsidRDefault="000528A5" w:rsidP="004B2CE4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5" w:rsidRPr="00FB4455" w:rsidRDefault="000528A5" w:rsidP="002D114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4455">
              <w:rPr>
                <w:rFonts w:ascii="Times New Roman" w:hAnsi="Times New Roman"/>
                <w:sz w:val="18"/>
                <w:szCs w:val="18"/>
                <w:lang w:eastAsia="ar-SA"/>
              </w:rPr>
              <w:t>Zgłoszenia awarii/ wad/ błędów/ usterek</w:t>
            </w:r>
          </w:p>
        </w:tc>
        <w:tc>
          <w:tcPr>
            <w:tcW w:w="7909" w:type="dxa"/>
            <w:gridSpan w:val="4"/>
            <w:vAlign w:val="center"/>
          </w:tcPr>
          <w:p w:rsidR="000528A5" w:rsidRPr="00FB4455" w:rsidRDefault="000528A5" w:rsidP="002D114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4455">
              <w:rPr>
                <w:rFonts w:ascii="Times New Roman" w:hAnsi="Times New Roman"/>
                <w:i/>
                <w:sz w:val="18"/>
                <w:szCs w:val="18"/>
              </w:rPr>
              <w:t>(podać)</w:t>
            </w:r>
          </w:p>
          <w:p w:rsidR="000528A5" w:rsidRPr="00FB4455" w:rsidRDefault="000528A5" w:rsidP="002D1142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FB4455">
              <w:rPr>
                <w:rFonts w:ascii="Times New Roman" w:hAnsi="Times New Roman"/>
                <w:i/>
                <w:sz w:val="18"/>
                <w:szCs w:val="18"/>
              </w:rPr>
              <w:t xml:space="preserve">Numer telefonu: ……………………………………………………….., </w:t>
            </w:r>
          </w:p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528A5" w:rsidRPr="00FB4455" w:rsidRDefault="000528A5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4455">
              <w:rPr>
                <w:rFonts w:ascii="Times New Roman" w:hAnsi="Times New Roman"/>
                <w:i/>
                <w:sz w:val="18"/>
                <w:szCs w:val="18"/>
              </w:rPr>
              <w:t>email:………………………………………………………….…………</w:t>
            </w:r>
          </w:p>
        </w:tc>
      </w:tr>
    </w:tbl>
    <w:p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640F49" w:rsidRDefault="00640F49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*)  w kolumnie należy opisać  parametry oferowane i podać zakresy </w:t>
      </w: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Wartości podane w rubrykach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457E9" w:rsidRP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, oprócz spełnienia odpowiednich parametrów funkcjonalnych, gwarantuj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bezpieczeństwo pacjentów i personelu medycznego oraz zapewnia wymagany wysoki poziom usług medycznych.</w:t>
      </w:r>
    </w:p>
    <w:p w:rsidR="009457E9" w:rsidRP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jest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kompletne i bę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dzie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gotowe do użytkowania bez żadnych dodatkowych zakupów i inwestycji</w:t>
      </w:r>
      <w:r w:rsidR="009457E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AD5546" w:rsidRPr="00AD5546" w:rsidRDefault="004E1261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AD5546" w:rsidRPr="00AD5546" w:rsidRDefault="00AD5546" w:rsidP="00AD5546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2568BC" w:rsidRPr="00846023" w:rsidRDefault="00AD5546" w:rsidP="00255514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Verdana" w:hAnsi="Verdan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  <w:bookmarkEnd w:id="0"/>
    </w:p>
    <w:sectPr w:rsidR="002568BC" w:rsidRPr="00846023" w:rsidSect="00255514">
      <w:footerReference w:type="default" r:id="rId8"/>
      <w:pgSz w:w="16838" w:h="11906" w:orient="landscape" w:code="9"/>
      <w:pgMar w:top="851" w:right="1418" w:bottom="1418" w:left="1134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73" w:rsidRDefault="00B13E73" w:rsidP="00863CF2">
      <w:pPr>
        <w:spacing w:after="0" w:line="240" w:lineRule="auto"/>
      </w:pPr>
      <w:r>
        <w:separator/>
      </w:r>
    </w:p>
  </w:endnote>
  <w:endnote w:type="continuationSeparator" w:id="0">
    <w:p w:rsidR="00B13E73" w:rsidRDefault="00B13E73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F0" w:rsidRPr="00E5776C" w:rsidRDefault="00A923F0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A923F0" w:rsidRDefault="00A923F0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A923F0" w:rsidRPr="00E5776C" w:rsidRDefault="00A923F0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Projekt nr POIS.11.03.00-00-0087/22, pod nazwą 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>„Doposażenie SP ZOZ MSWiA w Poznaniu w celu zniwelowania skutków pandemii COVID-19 i zminimalizowania skutków pandemii innych chorób zakaźnych w przyszłości"</w:t>
    </w:r>
    <w:r w:rsidRPr="00E5776C">
      <w:rPr>
        <w:rFonts w:eastAsia="Times New Roman" w:cs="Arial"/>
        <w:color w:val="000000"/>
        <w:sz w:val="14"/>
        <w:szCs w:val="16"/>
        <w:lang w:eastAsia="pl-PL"/>
      </w:rPr>
      <w:t>, współfinansowany w ramach Działania 11.3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 xml:space="preserve"> Wspieranie naprawy i odporności systemu ochrony zdrowia</w:t>
    </w: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 Oś priorytetowa XI REACT-EU Programu Operacyjnego Infrastruktura i Środowisko 2014-2020</w:t>
    </w:r>
  </w:p>
  <w:p w:rsidR="00A923F0" w:rsidRPr="00E5776C" w:rsidRDefault="00A923F0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A923F0" w:rsidRPr="00E5776C" w:rsidRDefault="00A923F0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:rsidR="00A923F0" w:rsidRPr="00E5776C" w:rsidRDefault="00A923F0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A923F0" w:rsidRPr="00E5776C" w:rsidRDefault="00A923F0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:rsidR="00A923F0" w:rsidRPr="00E5776C" w:rsidRDefault="00A923F0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Pr="00E5776C">
          <w:rPr>
            <w:rFonts w:cs="Arial"/>
            <w:sz w:val="14"/>
            <w:szCs w:val="16"/>
          </w:rPr>
          <w:fldChar w:fldCharType="separate"/>
        </w:r>
        <w:r w:rsidR="000528A5">
          <w:rPr>
            <w:rFonts w:cs="Arial"/>
            <w:noProof/>
            <w:sz w:val="14"/>
            <w:szCs w:val="16"/>
          </w:rPr>
          <w:t>1</w:t>
        </w:r>
        <w:r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Pr="00E5776C">
          <w:rPr>
            <w:rFonts w:cs="Arial"/>
            <w:sz w:val="14"/>
            <w:szCs w:val="16"/>
          </w:rPr>
          <w:fldChar w:fldCharType="separate"/>
        </w:r>
        <w:r w:rsidR="000528A5">
          <w:rPr>
            <w:rFonts w:cs="Arial"/>
            <w:noProof/>
            <w:sz w:val="14"/>
            <w:szCs w:val="16"/>
          </w:rPr>
          <w:t>7</w:t>
        </w:r>
        <w:r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73" w:rsidRDefault="00B13E73" w:rsidP="00863CF2">
      <w:pPr>
        <w:spacing w:after="0" w:line="240" w:lineRule="auto"/>
      </w:pPr>
      <w:r>
        <w:separator/>
      </w:r>
    </w:p>
  </w:footnote>
  <w:footnote w:type="continuationSeparator" w:id="0">
    <w:p w:rsidR="00B13E73" w:rsidRDefault="00B13E73" w:rsidP="0086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5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503B"/>
    <w:multiLevelType w:val="multilevel"/>
    <w:tmpl w:val="38A6B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15621200"/>
    <w:multiLevelType w:val="multilevel"/>
    <w:tmpl w:val="961C4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47BE7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353F4A"/>
    <w:multiLevelType w:val="hybridMultilevel"/>
    <w:tmpl w:val="7F86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A0DE8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7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8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B9296C"/>
    <w:multiLevelType w:val="hybridMultilevel"/>
    <w:tmpl w:val="B16C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5723799"/>
    <w:multiLevelType w:val="hybridMultilevel"/>
    <w:tmpl w:val="2C4C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5">
    <w:nsid w:val="5902709D"/>
    <w:multiLevelType w:val="hybridMultilevel"/>
    <w:tmpl w:val="0D946C2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6D3B98"/>
    <w:multiLevelType w:val="hybridMultilevel"/>
    <w:tmpl w:val="C792E3D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0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>
    <w:nsid w:val="65F3574D"/>
    <w:multiLevelType w:val="hybridMultilevel"/>
    <w:tmpl w:val="D05E4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F2CE1"/>
    <w:multiLevelType w:val="multilevel"/>
    <w:tmpl w:val="CD0AA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FCE7811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3AE1DE1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2">
    <w:nsid w:val="79224E07"/>
    <w:multiLevelType w:val="singleLevel"/>
    <w:tmpl w:val="CFB4B506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  <w:rPr>
        <w:b w:val="0"/>
        <w:sz w:val="20"/>
      </w:rPr>
    </w:lvl>
  </w:abstractNum>
  <w:abstractNum w:abstractNumId="43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4">
    <w:nsid w:val="7F5E207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F8C69B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3"/>
  </w:num>
  <w:num w:numId="2">
    <w:abstractNumId w:val="41"/>
  </w:num>
  <w:num w:numId="3">
    <w:abstractNumId w:val="39"/>
  </w:num>
  <w:num w:numId="4">
    <w:abstractNumId w:val="23"/>
  </w:num>
  <w:num w:numId="5">
    <w:abstractNumId w:val="3"/>
  </w:num>
  <w:num w:numId="6">
    <w:abstractNumId w:val="2"/>
  </w:num>
  <w:num w:numId="7">
    <w:abstractNumId w:val="37"/>
  </w:num>
  <w:num w:numId="8">
    <w:abstractNumId w:val="5"/>
  </w:num>
  <w:num w:numId="9">
    <w:abstractNumId w:val="21"/>
  </w:num>
  <w:num w:numId="10">
    <w:abstractNumId w:val="27"/>
  </w:num>
  <w:num w:numId="11">
    <w:abstractNumId w:val="11"/>
  </w:num>
  <w:num w:numId="12">
    <w:abstractNumId w:val="9"/>
  </w:num>
  <w:num w:numId="13">
    <w:abstractNumId w:val="18"/>
  </w:num>
  <w:num w:numId="14">
    <w:abstractNumId w:val="1"/>
  </w:num>
  <w:num w:numId="15">
    <w:abstractNumId w:val="14"/>
  </w:num>
  <w:num w:numId="16">
    <w:abstractNumId w:val="30"/>
  </w:num>
  <w:num w:numId="17">
    <w:abstractNumId w:val="40"/>
  </w:num>
  <w:num w:numId="18">
    <w:abstractNumId w:val="26"/>
  </w:num>
  <w:num w:numId="19">
    <w:abstractNumId w:val="28"/>
  </w:num>
  <w:num w:numId="20">
    <w:abstractNumId w:val="24"/>
  </w:num>
  <w:num w:numId="21">
    <w:abstractNumId w:val="16"/>
  </w:num>
  <w:num w:numId="22">
    <w:abstractNumId w:val="0"/>
  </w:num>
  <w:num w:numId="23">
    <w:abstractNumId w:val="17"/>
  </w:num>
  <w:num w:numId="24">
    <w:abstractNumId w:val="20"/>
  </w:num>
  <w:num w:numId="25">
    <w:abstractNumId w:val="3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1"/>
  </w:num>
  <w:num w:numId="29">
    <w:abstractNumId w:val="4"/>
  </w:num>
  <w:num w:numId="30">
    <w:abstractNumId w:val="15"/>
  </w:num>
  <w:num w:numId="31">
    <w:abstractNumId w:val="45"/>
  </w:num>
  <w:num w:numId="32">
    <w:abstractNumId w:val="36"/>
  </w:num>
  <w:num w:numId="33">
    <w:abstractNumId w:val="44"/>
  </w:num>
  <w:num w:numId="34">
    <w:abstractNumId w:val="35"/>
  </w:num>
  <w:num w:numId="35">
    <w:abstractNumId w:val="42"/>
  </w:num>
  <w:num w:numId="36">
    <w:abstractNumId w:val="8"/>
  </w:num>
  <w:num w:numId="37">
    <w:abstractNumId w:val="34"/>
  </w:num>
  <w:num w:numId="38">
    <w:abstractNumId w:val="6"/>
  </w:num>
  <w:num w:numId="39">
    <w:abstractNumId w:val="13"/>
  </w:num>
  <w:num w:numId="40">
    <w:abstractNumId w:val="10"/>
  </w:num>
  <w:num w:numId="41">
    <w:abstractNumId w:val="25"/>
  </w:num>
  <w:num w:numId="42">
    <w:abstractNumId w:val="32"/>
  </w:num>
  <w:num w:numId="43">
    <w:abstractNumId w:val="19"/>
  </w:num>
  <w:num w:numId="44">
    <w:abstractNumId w:val="29"/>
  </w:num>
  <w:num w:numId="45">
    <w:abstractNumId w:val="12"/>
  </w:num>
  <w:num w:numId="46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63CF2"/>
    <w:rsid w:val="00005006"/>
    <w:rsid w:val="000110F5"/>
    <w:rsid w:val="00014EAE"/>
    <w:rsid w:val="000426EA"/>
    <w:rsid w:val="000528A5"/>
    <w:rsid w:val="00085D91"/>
    <w:rsid w:val="00091271"/>
    <w:rsid w:val="00092205"/>
    <w:rsid w:val="000B7820"/>
    <w:rsid w:val="000D283A"/>
    <w:rsid w:val="000D73A6"/>
    <w:rsid w:val="000E05DF"/>
    <w:rsid w:val="000E2979"/>
    <w:rsid w:val="000F35D2"/>
    <w:rsid w:val="00150982"/>
    <w:rsid w:val="00155E0E"/>
    <w:rsid w:val="001C269B"/>
    <w:rsid w:val="001D1324"/>
    <w:rsid w:val="001D4CA6"/>
    <w:rsid w:val="00202B2B"/>
    <w:rsid w:val="002035C9"/>
    <w:rsid w:val="00203636"/>
    <w:rsid w:val="002208C0"/>
    <w:rsid w:val="002317DA"/>
    <w:rsid w:val="00247071"/>
    <w:rsid w:val="00254020"/>
    <w:rsid w:val="00255514"/>
    <w:rsid w:val="002568BC"/>
    <w:rsid w:val="002823C8"/>
    <w:rsid w:val="0029140A"/>
    <w:rsid w:val="002924C8"/>
    <w:rsid w:val="002B164A"/>
    <w:rsid w:val="002C2589"/>
    <w:rsid w:val="002D1142"/>
    <w:rsid w:val="002D378A"/>
    <w:rsid w:val="002D3AC4"/>
    <w:rsid w:val="002E04A5"/>
    <w:rsid w:val="002E49AC"/>
    <w:rsid w:val="002F77B9"/>
    <w:rsid w:val="00305BE9"/>
    <w:rsid w:val="00313598"/>
    <w:rsid w:val="00320CF3"/>
    <w:rsid w:val="00320DAC"/>
    <w:rsid w:val="00335275"/>
    <w:rsid w:val="003510C9"/>
    <w:rsid w:val="00384FA6"/>
    <w:rsid w:val="003B1912"/>
    <w:rsid w:val="003E5A3D"/>
    <w:rsid w:val="003F37CA"/>
    <w:rsid w:val="003F3C49"/>
    <w:rsid w:val="003F4351"/>
    <w:rsid w:val="00410939"/>
    <w:rsid w:val="00423CE4"/>
    <w:rsid w:val="004308A0"/>
    <w:rsid w:val="004320A7"/>
    <w:rsid w:val="00443CB1"/>
    <w:rsid w:val="00490B93"/>
    <w:rsid w:val="00494C99"/>
    <w:rsid w:val="004A77BB"/>
    <w:rsid w:val="004B2CE4"/>
    <w:rsid w:val="004B7FA1"/>
    <w:rsid w:val="004C2006"/>
    <w:rsid w:val="004D0936"/>
    <w:rsid w:val="004E1261"/>
    <w:rsid w:val="004E6B12"/>
    <w:rsid w:val="004F609A"/>
    <w:rsid w:val="00513427"/>
    <w:rsid w:val="005150EB"/>
    <w:rsid w:val="00522B2C"/>
    <w:rsid w:val="005357EA"/>
    <w:rsid w:val="00565BFA"/>
    <w:rsid w:val="00574C8C"/>
    <w:rsid w:val="00577B35"/>
    <w:rsid w:val="005A1D0B"/>
    <w:rsid w:val="005B6C05"/>
    <w:rsid w:val="005B6E04"/>
    <w:rsid w:val="005C3242"/>
    <w:rsid w:val="005D26E6"/>
    <w:rsid w:val="005D3D79"/>
    <w:rsid w:val="005D7C7F"/>
    <w:rsid w:val="005E31BE"/>
    <w:rsid w:val="005E35BA"/>
    <w:rsid w:val="005F37FA"/>
    <w:rsid w:val="006268A1"/>
    <w:rsid w:val="0062727C"/>
    <w:rsid w:val="00640F49"/>
    <w:rsid w:val="006809FF"/>
    <w:rsid w:val="00695ACB"/>
    <w:rsid w:val="006B6409"/>
    <w:rsid w:val="006B7EAC"/>
    <w:rsid w:val="006D29E6"/>
    <w:rsid w:val="006D4590"/>
    <w:rsid w:val="006D633C"/>
    <w:rsid w:val="006E51C7"/>
    <w:rsid w:val="006F5366"/>
    <w:rsid w:val="007048B7"/>
    <w:rsid w:val="00723DFA"/>
    <w:rsid w:val="007334C4"/>
    <w:rsid w:val="0075628D"/>
    <w:rsid w:val="007611D8"/>
    <w:rsid w:val="007655EB"/>
    <w:rsid w:val="00772196"/>
    <w:rsid w:val="0077671B"/>
    <w:rsid w:val="0078384A"/>
    <w:rsid w:val="00783A22"/>
    <w:rsid w:val="00786130"/>
    <w:rsid w:val="007865A1"/>
    <w:rsid w:val="007A4E25"/>
    <w:rsid w:val="007B1731"/>
    <w:rsid w:val="007D5705"/>
    <w:rsid w:val="007F0779"/>
    <w:rsid w:val="008003AF"/>
    <w:rsid w:val="008044BF"/>
    <w:rsid w:val="00807A84"/>
    <w:rsid w:val="00811A15"/>
    <w:rsid w:val="00823369"/>
    <w:rsid w:val="00846023"/>
    <w:rsid w:val="00851086"/>
    <w:rsid w:val="008524D5"/>
    <w:rsid w:val="00853113"/>
    <w:rsid w:val="00857E43"/>
    <w:rsid w:val="00863CF2"/>
    <w:rsid w:val="00871757"/>
    <w:rsid w:val="00892B66"/>
    <w:rsid w:val="008A0A53"/>
    <w:rsid w:val="008B1706"/>
    <w:rsid w:val="008C5614"/>
    <w:rsid w:val="008E4E35"/>
    <w:rsid w:val="008F7B50"/>
    <w:rsid w:val="00936AE3"/>
    <w:rsid w:val="009457E9"/>
    <w:rsid w:val="0095528A"/>
    <w:rsid w:val="0097018D"/>
    <w:rsid w:val="00977AA4"/>
    <w:rsid w:val="0098060B"/>
    <w:rsid w:val="00983199"/>
    <w:rsid w:val="00984F9F"/>
    <w:rsid w:val="00987CD8"/>
    <w:rsid w:val="009A1DF7"/>
    <w:rsid w:val="009A626C"/>
    <w:rsid w:val="009C557F"/>
    <w:rsid w:val="009D1BBB"/>
    <w:rsid w:val="009D6DE9"/>
    <w:rsid w:val="009F44D1"/>
    <w:rsid w:val="00A2429C"/>
    <w:rsid w:val="00A57E8B"/>
    <w:rsid w:val="00A615FE"/>
    <w:rsid w:val="00A75E95"/>
    <w:rsid w:val="00A923F0"/>
    <w:rsid w:val="00A9520E"/>
    <w:rsid w:val="00AC7F47"/>
    <w:rsid w:val="00AD0C58"/>
    <w:rsid w:val="00AD3F23"/>
    <w:rsid w:val="00AD5546"/>
    <w:rsid w:val="00B0722F"/>
    <w:rsid w:val="00B0770B"/>
    <w:rsid w:val="00B107AE"/>
    <w:rsid w:val="00B13E73"/>
    <w:rsid w:val="00B2008A"/>
    <w:rsid w:val="00B27A34"/>
    <w:rsid w:val="00B3408E"/>
    <w:rsid w:val="00B54E44"/>
    <w:rsid w:val="00B87478"/>
    <w:rsid w:val="00BB3D02"/>
    <w:rsid w:val="00BC1744"/>
    <w:rsid w:val="00BD3FE8"/>
    <w:rsid w:val="00BF795E"/>
    <w:rsid w:val="00C00B41"/>
    <w:rsid w:val="00C10044"/>
    <w:rsid w:val="00C10F8C"/>
    <w:rsid w:val="00C22867"/>
    <w:rsid w:val="00C31545"/>
    <w:rsid w:val="00C422B5"/>
    <w:rsid w:val="00C632DA"/>
    <w:rsid w:val="00C759CD"/>
    <w:rsid w:val="00C872CF"/>
    <w:rsid w:val="00C91404"/>
    <w:rsid w:val="00C9791E"/>
    <w:rsid w:val="00CA6294"/>
    <w:rsid w:val="00CB0D8E"/>
    <w:rsid w:val="00CB26AF"/>
    <w:rsid w:val="00CB2EC2"/>
    <w:rsid w:val="00CB317A"/>
    <w:rsid w:val="00CC0C3C"/>
    <w:rsid w:val="00D11C27"/>
    <w:rsid w:val="00D26892"/>
    <w:rsid w:val="00D33431"/>
    <w:rsid w:val="00D37C2F"/>
    <w:rsid w:val="00D43489"/>
    <w:rsid w:val="00D5074E"/>
    <w:rsid w:val="00D65EEB"/>
    <w:rsid w:val="00D671FF"/>
    <w:rsid w:val="00D805CC"/>
    <w:rsid w:val="00DA15D3"/>
    <w:rsid w:val="00DA5CA2"/>
    <w:rsid w:val="00DB3476"/>
    <w:rsid w:val="00DC68EB"/>
    <w:rsid w:val="00DD70FD"/>
    <w:rsid w:val="00DE10F4"/>
    <w:rsid w:val="00E02A72"/>
    <w:rsid w:val="00E37344"/>
    <w:rsid w:val="00E5776C"/>
    <w:rsid w:val="00E6644E"/>
    <w:rsid w:val="00E66D73"/>
    <w:rsid w:val="00E8362A"/>
    <w:rsid w:val="00E91BBE"/>
    <w:rsid w:val="00EA36E4"/>
    <w:rsid w:val="00EA39AA"/>
    <w:rsid w:val="00EC4620"/>
    <w:rsid w:val="00EE6B3D"/>
    <w:rsid w:val="00EF61A4"/>
    <w:rsid w:val="00F56920"/>
    <w:rsid w:val="00F75A06"/>
    <w:rsid w:val="00F75AFE"/>
    <w:rsid w:val="00F81A3D"/>
    <w:rsid w:val="00FA382C"/>
    <w:rsid w:val="00FB4455"/>
    <w:rsid w:val="00FB6AF7"/>
    <w:rsid w:val="00FB7BB3"/>
    <w:rsid w:val="00FC08CE"/>
    <w:rsid w:val="00FC2D88"/>
    <w:rsid w:val="00FD4E74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AD5546"/>
    <w:pPr>
      <w:keepNext/>
      <w:keepLines/>
      <w:numPr>
        <w:numId w:val="2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AD554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AD5546"/>
    <w:pPr>
      <w:keepNext/>
      <w:numPr>
        <w:ilvl w:val="2"/>
        <w:numId w:val="2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AD5546"/>
    <w:pPr>
      <w:keepNext/>
      <w:numPr>
        <w:ilvl w:val="3"/>
        <w:numId w:val="2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AD5546"/>
    <w:pPr>
      <w:numPr>
        <w:ilvl w:val="4"/>
        <w:numId w:val="2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AD5546"/>
    <w:pPr>
      <w:numPr>
        <w:ilvl w:val="5"/>
        <w:numId w:val="2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AD5546"/>
    <w:pPr>
      <w:numPr>
        <w:ilvl w:val="6"/>
        <w:numId w:val="2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AD5546"/>
    <w:pPr>
      <w:numPr>
        <w:ilvl w:val="7"/>
        <w:numId w:val="2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AD5546"/>
    <w:pPr>
      <w:numPr>
        <w:ilvl w:val="8"/>
        <w:numId w:val="2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uiPriority w:val="34"/>
    <w:qFormat/>
    <w:rsid w:val="002B164A"/>
    <w:pPr>
      <w:ind w:left="720"/>
      <w:contextualSpacing/>
    </w:p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AD554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AD554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AD554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AD554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AD554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AD55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AD55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AD5546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AD554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AD5546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AD554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D554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5546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AD5546"/>
  </w:style>
  <w:style w:type="character" w:customStyle="1" w:styleId="SIWZRozdziaZnak">
    <w:name w:val="SIWZ Rozdział Znak"/>
    <w:basedOn w:val="Nagwek1Znak"/>
    <w:link w:val="SIWZRozdzia"/>
    <w:rsid w:val="00AD5546"/>
  </w:style>
  <w:style w:type="paragraph" w:styleId="Tekstpodstawowy">
    <w:name w:val="Body Text"/>
    <w:aliases w:val="a2,(F2)"/>
    <w:basedOn w:val="Normalny"/>
    <w:link w:val="TekstpodstawowyZnak"/>
    <w:unhideWhenUsed/>
    <w:rsid w:val="00AD554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AD554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AD55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554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554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D554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D554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D554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AD554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AD554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AD554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AD554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D554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D5546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AD554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554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55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546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55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554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AD554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AD554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AD554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AD554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AD5546"/>
    <w:pPr>
      <w:numPr>
        <w:numId w:val="3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AD5546"/>
    <w:pPr>
      <w:numPr>
        <w:numId w:val="4"/>
      </w:numPr>
    </w:pPr>
  </w:style>
  <w:style w:type="character" w:customStyle="1" w:styleId="PunktowanieZnak">
    <w:name w:val="Punktowanie Znak"/>
    <w:link w:val="Punktowanie"/>
    <w:rsid w:val="00AD554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554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AD554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AD5546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AD554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AD554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AD554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AD554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AD554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AD5546"/>
  </w:style>
  <w:style w:type="paragraph" w:customStyle="1" w:styleId="Piecztka2">
    <w:name w:val="Pieczątka 2"/>
    <w:basedOn w:val="Normalny"/>
    <w:link w:val="Piecztka2Znak"/>
    <w:qFormat/>
    <w:rsid w:val="00AD554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AD554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AD554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AD554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D55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554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D55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D554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AD5546"/>
    <w:pPr>
      <w:keepNext/>
      <w:numPr>
        <w:numId w:val="5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AD554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AD554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AD5546"/>
    <w:pPr>
      <w:keepNext/>
      <w:numPr>
        <w:numId w:val="6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AD554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AD5546"/>
    <w:pPr>
      <w:numPr>
        <w:numId w:val="7"/>
      </w:numPr>
    </w:pPr>
  </w:style>
  <w:style w:type="character" w:customStyle="1" w:styleId="Numeracja4Znak">
    <w:name w:val="Numeracja 4 Znak"/>
    <w:basedOn w:val="Numeracja3Znak"/>
    <w:link w:val="Numeracja4"/>
    <w:rsid w:val="00AD5546"/>
  </w:style>
  <w:style w:type="paragraph" w:customStyle="1" w:styleId="ZadoUmowy">
    <w:name w:val="Zał. do Umowy"/>
    <w:basedOn w:val="Normalny"/>
    <w:link w:val="ZadoUmowyZnak"/>
    <w:qFormat/>
    <w:rsid w:val="00AD5546"/>
    <w:pPr>
      <w:numPr>
        <w:numId w:val="8"/>
      </w:numPr>
    </w:pPr>
    <w:rPr>
      <w:b/>
    </w:rPr>
  </w:style>
  <w:style w:type="character" w:customStyle="1" w:styleId="ZadoUmowyZnak">
    <w:name w:val="Zał. do Umowy Znak"/>
    <w:link w:val="ZadoUmowy"/>
    <w:rsid w:val="00AD554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AD55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D554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AD554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AD554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AD5546"/>
  </w:style>
  <w:style w:type="character" w:customStyle="1" w:styleId="colordarkred">
    <w:name w:val="color_dark_red"/>
    <w:basedOn w:val="Domylnaczcionkaakapitu"/>
    <w:rsid w:val="00AD5546"/>
  </w:style>
  <w:style w:type="character" w:customStyle="1" w:styleId="colororchid">
    <w:name w:val="color_orchid"/>
    <w:basedOn w:val="Domylnaczcionkaakapitu"/>
    <w:rsid w:val="00AD5546"/>
  </w:style>
  <w:style w:type="character" w:customStyle="1" w:styleId="TekstprzypisukocowegoZnak">
    <w:name w:val="Tekst przypisu końcowego Znak"/>
    <w:basedOn w:val="Domylnaczcionkaakapitu"/>
    <w:link w:val="Tekstprzypisukocowego"/>
    <w:rsid w:val="00AD554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AD554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AD554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AD5546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AD5546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AD5546"/>
    <w:rPr>
      <w:b/>
      <w:bCs/>
    </w:rPr>
  </w:style>
  <w:style w:type="character" w:styleId="Uwydatnienie">
    <w:name w:val="Emphasis"/>
    <w:uiPriority w:val="20"/>
    <w:qFormat/>
    <w:rsid w:val="00AD554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54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AD554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AD55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D554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D554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D554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D554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D554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AD554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AD554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AD5546"/>
  </w:style>
  <w:style w:type="character" w:styleId="Numerstrony">
    <w:name w:val="page number"/>
    <w:basedOn w:val="Domylnaczcionkaakapitu"/>
    <w:rsid w:val="00AD5546"/>
  </w:style>
  <w:style w:type="character" w:customStyle="1" w:styleId="FontStyle47">
    <w:name w:val="Font Style47"/>
    <w:rsid w:val="00AD5546"/>
    <w:rPr>
      <w:rFonts w:ascii="Tahoma" w:hAnsi="Tahoma" w:cs="Tahoma"/>
      <w:sz w:val="18"/>
      <w:szCs w:val="18"/>
    </w:rPr>
  </w:style>
  <w:style w:type="character" w:customStyle="1" w:styleId="text">
    <w:name w:val="text"/>
    <w:rsid w:val="00AD5546"/>
  </w:style>
  <w:style w:type="character" w:styleId="Odwoanieprzypisudolnego">
    <w:name w:val="footnote reference"/>
    <w:aliases w:val="Footnote Reference Number,Footnote symbol,Footnote"/>
    <w:unhideWhenUsed/>
    <w:qFormat/>
    <w:rsid w:val="00AD554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D554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AD55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D5546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AD5546"/>
  </w:style>
  <w:style w:type="table" w:customStyle="1" w:styleId="Tabela-Siatka1">
    <w:name w:val="Tabela - Siatka1"/>
    <w:basedOn w:val="Standardowy"/>
    <w:next w:val="Tabela-Siatka"/>
    <w:uiPriority w:val="59"/>
    <w:rsid w:val="00AD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AD5546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AD5546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D5546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5546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AD5546"/>
    <w:rPr>
      <w:rFonts w:ascii="Arial" w:eastAsia="Calibri" w:hAnsi="Arial" w:cs="Times New Roman"/>
    </w:rPr>
  </w:style>
  <w:style w:type="character" w:customStyle="1" w:styleId="WW8Num1z1">
    <w:name w:val="WW8Num1z1"/>
    <w:rsid w:val="00AD5546"/>
    <w:rPr>
      <w:rFonts w:ascii="Times New Roman" w:hAnsi="Times New Roman" w:cs="Times New Roman"/>
      <w:b w:val="0"/>
    </w:rPr>
  </w:style>
  <w:style w:type="table" w:customStyle="1" w:styleId="TableGrid">
    <w:name w:val="TableGrid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AD55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AD5546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AD5546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AD5546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AD5546"/>
  </w:style>
  <w:style w:type="character" w:customStyle="1" w:styleId="AkapitzlistZnak1">
    <w:name w:val="Akapit z listą Znak1"/>
    <w:uiPriority w:val="34"/>
    <w:locked/>
    <w:rsid w:val="00AD5546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AD5546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AD554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D5546"/>
  </w:style>
  <w:style w:type="numbering" w:customStyle="1" w:styleId="Bezlisty2">
    <w:name w:val="Bez listy2"/>
    <w:next w:val="Bezlisty"/>
    <w:uiPriority w:val="99"/>
    <w:semiHidden/>
    <w:unhideWhenUsed/>
    <w:rsid w:val="00AD5546"/>
  </w:style>
  <w:style w:type="paragraph" w:customStyle="1" w:styleId="Punktparagrafu">
    <w:name w:val="Punkt paragrafu"/>
    <w:basedOn w:val="Akapitzlist"/>
    <w:link w:val="PunktparagrafuZnak"/>
    <w:uiPriority w:val="99"/>
    <w:rsid w:val="00AD5546"/>
    <w:pPr>
      <w:numPr>
        <w:numId w:val="9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AD5546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AD5546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AD5546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AD5546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AD5546"/>
    <w:pPr>
      <w:suppressLineNumbers/>
    </w:pPr>
  </w:style>
  <w:style w:type="character" w:customStyle="1" w:styleId="st">
    <w:name w:val="st"/>
    <w:basedOn w:val="Domylnaczcionkaakapitu"/>
    <w:rsid w:val="00AD5546"/>
  </w:style>
  <w:style w:type="character" w:customStyle="1" w:styleId="nor">
    <w:name w:val="nor"/>
    <w:basedOn w:val="Domylnaczcionkaakapitu"/>
    <w:rsid w:val="00AD5546"/>
  </w:style>
  <w:style w:type="character" w:customStyle="1" w:styleId="wyr2">
    <w:name w:val="wyr2"/>
    <w:basedOn w:val="Domylnaczcionkaakapitu"/>
    <w:rsid w:val="00AD5546"/>
  </w:style>
  <w:style w:type="character" w:customStyle="1" w:styleId="pog">
    <w:name w:val="pog"/>
    <w:basedOn w:val="Domylnaczcionkaakapitu"/>
    <w:rsid w:val="00AD5546"/>
  </w:style>
  <w:style w:type="paragraph" w:customStyle="1" w:styleId="Tabela1">
    <w:name w:val="Tabela1"/>
    <w:basedOn w:val="Normalny"/>
    <w:uiPriority w:val="99"/>
    <w:rsid w:val="00AD5546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AD5546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AD5546"/>
  </w:style>
  <w:style w:type="character" w:customStyle="1" w:styleId="hint-handle">
    <w:name w:val="hint-handle"/>
    <w:basedOn w:val="Domylnaczcionkaakapitu"/>
    <w:rsid w:val="00AD5546"/>
  </w:style>
  <w:style w:type="paragraph" w:styleId="Podtytu">
    <w:name w:val="Subtitle"/>
    <w:basedOn w:val="Normalny"/>
    <w:link w:val="PodtytuZnak"/>
    <w:uiPriority w:val="11"/>
    <w:qFormat/>
    <w:rsid w:val="00AD5546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AD5546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AD5546"/>
    <w:pPr>
      <w:numPr>
        <w:numId w:val="25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AD5546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AD5546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AD5546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AD5546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AD5546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AD5546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AD5546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AD5546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AD5546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AD5546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AD5546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AD5546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AD5546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AD5546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AD5546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AD5546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AD5546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AD5546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AD554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D5546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D5546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AD5546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AD5546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AD5546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AD5546"/>
    <w:pPr>
      <w:numPr>
        <w:numId w:val="10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AD5546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AD5546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AD5546"/>
  </w:style>
  <w:style w:type="character" w:customStyle="1" w:styleId="system1">
    <w:name w:val="system1"/>
    <w:rsid w:val="00AD5546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AD5546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AD5546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AD5546"/>
    <w:pPr>
      <w:numPr>
        <w:numId w:val="11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AD5546"/>
    <w:pPr>
      <w:spacing w:after="0"/>
    </w:pPr>
  </w:style>
  <w:style w:type="paragraph" w:customStyle="1" w:styleId="Table">
    <w:name w:val="Table"/>
    <w:basedOn w:val="Normalny"/>
    <w:uiPriority w:val="99"/>
    <w:rsid w:val="00AD5546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AD5546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AD5546"/>
    <w:pPr>
      <w:ind w:left="680"/>
    </w:pPr>
  </w:style>
  <w:style w:type="paragraph" w:customStyle="1" w:styleId="Aufzhlung1">
    <w:name w:val="• Aufzählung1"/>
    <w:basedOn w:val="Normalny"/>
    <w:uiPriority w:val="99"/>
    <w:rsid w:val="00AD5546"/>
    <w:pPr>
      <w:numPr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AD5546"/>
    <w:pPr>
      <w:numPr>
        <w:ilvl w:val="1"/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AD5546"/>
    <w:pPr>
      <w:numPr>
        <w:numId w:val="14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AD5546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AD5546"/>
    <w:rPr>
      <w:color w:val="003399"/>
    </w:rPr>
  </w:style>
  <w:style w:type="paragraph" w:customStyle="1" w:styleId="Standardblau">
    <w:name w:val="Standard_blau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AD5546"/>
    <w:pPr>
      <w:spacing w:after="0"/>
    </w:pPr>
  </w:style>
  <w:style w:type="paragraph" w:customStyle="1" w:styleId="Subline">
    <w:name w:val="Subline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AD5546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AD5546"/>
    <w:pPr>
      <w:ind w:left="850"/>
    </w:pPr>
  </w:style>
  <w:style w:type="paragraph" w:customStyle="1" w:styleId="Aufzhlung1Einzug">
    <w:name w:val="Aufzählung 1_Einzug"/>
    <w:basedOn w:val="Aufzhlung1"/>
    <w:uiPriority w:val="99"/>
    <w:rsid w:val="00AD5546"/>
    <w:pPr>
      <w:ind w:left="850"/>
    </w:pPr>
  </w:style>
  <w:style w:type="paragraph" w:customStyle="1" w:styleId="StandardEinzug">
    <w:name w:val="Standard_Einzug"/>
    <w:basedOn w:val="Normalny"/>
    <w:uiPriority w:val="99"/>
    <w:rsid w:val="00AD5546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AD5546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AD5546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AD5546"/>
    <w:pPr>
      <w:ind w:left="850"/>
    </w:pPr>
  </w:style>
  <w:style w:type="character" w:customStyle="1" w:styleId="tekst81">
    <w:name w:val="tekst81"/>
    <w:rsid w:val="00AD5546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AD5546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AD5546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AD5546"/>
    <w:pPr>
      <w:numPr>
        <w:numId w:val="15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AD5546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AD5546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AD5546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AD5546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AD5546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AD5546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AD5546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AD5546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AD5546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AD5546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AD5546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AD5546"/>
    <w:pPr>
      <w:numPr>
        <w:numId w:val="16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AD5546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AD5546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AD5546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AD5546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AD5546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AD5546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AD5546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AD5546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AD5546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AD5546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AD5546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AD5546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AD5546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AD5546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AD5546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AD5546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AD5546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AD5546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AD5546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AD5546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AD5546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AD5546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AD5546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AD5546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AD5546"/>
    <w:pPr>
      <w:numPr>
        <w:numId w:val="17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AD5546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AD5546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AD5546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AD5546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AD5546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AD5546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AD554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AD5546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AD5546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AD5546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AD5546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AD5546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AD5546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AD5546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AD5546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AD5546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AD5546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AD5546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AD5546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AD5546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AD5546"/>
    <w:pPr>
      <w:numPr>
        <w:numId w:val="18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AD5546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AD5546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AD5546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AD5546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AD5546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AD5546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AD5546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AD5546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AD5546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AD5546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AD5546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AD5546"/>
    <w:pPr>
      <w:widowControl w:val="0"/>
      <w:numPr>
        <w:numId w:val="19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AD5546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AD5546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AD5546"/>
  </w:style>
  <w:style w:type="paragraph" w:customStyle="1" w:styleId="FrontPageHeading">
    <w:name w:val="Front Page Heading"/>
    <w:basedOn w:val="Normalny"/>
    <w:uiPriority w:val="99"/>
    <w:rsid w:val="00AD5546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AD5546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AD55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AD5546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AD5546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AD5546"/>
  </w:style>
  <w:style w:type="paragraph" w:customStyle="1" w:styleId="paragraf-ustep">
    <w:name w:val="paragraf-ustep"/>
    <w:basedOn w:val="Normalny"/>
    <w:uiPriority w:val="99"/>
    <w:rsid w:val="00AD5546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AD5546"/>
    <w:pPr>
      <w:numPr>
        <w:numId w:val="20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AD5546"/>
    <w:pPr>
      <w:numPr>
        <w:numId w:val="21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AD5546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AD5546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AD5546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AD5546"/>
    <w:rPr>
      <w:color w:val="606420"/>
      <w:u w:val="single"/>
    </w:rPr>
  </w:style>
  <w:style w:type="paragraph" w:styleId="Lista4">
    <w:name w:val="List 4"/>
    <w:basedOn w:val="Normalny"/>
    <w:uiPriority w:val="99"/>
    <w:rsid w:val="00AD5546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AD5546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AD5546"/>
    <w:pPr>
      <w:numPr>
        <w:numId w:val="22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AD5546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AD5546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AD5546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AD5546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AD5546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AD5546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AD5546"/>
    <w:pPr>
      <w:numPr>
        <w:numId w:val="24"/>
      </w:numPr>
    </w:pPr>
  </w:style>
  <w:style w:type="paragraph" w:customStyle="1" w:styleId="Nagwek-1">
    <w:name w:val="Nagłówek - 1."/>
    <w:basedOn w:val="Nagwek2"/>
    <w:uiPriority w:val="99"/>
    <w:rsid w:val="00AD5546"/>
    <w:pPr>
      <w:keepNext/>
      <w:numPr>
        <w:numId w:val="23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AD5546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AD5546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AD5546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AD5546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AD5546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AD5546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AD55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AD5546"/>
    <w:pPr>
      <w:keepLines w:val="0"/>
    </w:pPr>
    <w:rPr>
      <w:rFonts w:cs="Arial"/>
      <w:b/>
    </w:rPr>
  </w:style>
  <w:style w:type="character" w:customStyle="1" w:styleId="googqs-tidbit1">
    <w:name w:val="goog_qs-tidbit1"/>
    <w:rsid w:val="00AD5546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AD5546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AD5546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AD5546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AD5546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AD5546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AD5546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AD5546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AD5546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AD5546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AD5546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AD5546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AD5546"/>
  </w:style>
  <w:style w:type="character" w:customStyle="1" w:styleId="techval">
    <w:name w:val="tech_val"/>
    <w:basedOn w:val="Domylnaczcionkaakapitu"/>
    <w:rsid w:val="00AD5546"/>
  </w:style>
  <w:style w:type="paragraph" w:customStyle="1" w:styleId="DefaultZnak">
    <w:name w:val="Default Znak"/>
    <w:link w:val="DefaultZnakZnak"/>
    <w:rsid w:val="00AD55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AD5546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AD5546"/>
  </w:style>
  <w:style w:type="paragraph" w:customStyle="1" w:styleId="font0">
    <w:name w:val="font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AD5546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D5546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AD5546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AD5546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AD5546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AD554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AD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AD55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AD5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AD5546"/>
    <w:rPr>
      <w:lang w:bidi="ar-SA"/>
    </w:rPr>
  </w:style>
  <w:style w:type="character" w:customStyle="1" w:styleId="b1Char">
    <w:name w:val="b1 Char"/>
    <w:locked/>
    <w:rsid w:val="00AD5546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AD5546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AD5546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AD5546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D554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AD5546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AD5546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AD5546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AD5546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AD5546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AD5546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AD5546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AD5546"/>
    <w:rPr>
      <w:color w:val="808080"/>
    </w:rPr>
  </w:style>
  <w:style w:type="paragraph" w:customStyle="1" w:styleId="SFTAdresfirmy">
    <w:name w:val="SFT_Adres_firmy"/>
    <w:basedOn w:val="SFTNazwafirmy"/>
    <w:rsid w:val="00AD5546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AD5546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AD5546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AD5546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AD5546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AD5546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AD554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AD5546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AD5546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AD55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AD5546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AD5546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AD5546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AD5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AD554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AD5546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AD5546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AD55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AD5546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AD5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AD5546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AD5546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AD5546"/>
  </w:style>
  <w:style w:type="paragraph" w:customStyle="1" w:styleId="ust">
    <w:name w:val="ust"/>
    <w:rsid w:val="00AD55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AD5546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AD5546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AD5546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AD5546"/>
  </w:style>
  <w:style w:type="paragraph" w:customStyle="1" w:styleId="ZnakZnakZnakZnak1">
    <w:name w:val="Znak Znak Znak 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AD5546"/>
    <w:rPr>
      <w:sz w:val="24"/>
      <w:lang w:val="pl-PL" w:eastAsia="pl-PL" w:bidi="ar-SA"/>
    </w:rPr>
  </w:style>
  <w:style w:type="character" w:customStyle="1" w:styleId="wylacznosc1">
    <w:name w:val="wylacznosc1"/>
    <w:rsid w:val="00AD5546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AD5546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AD5546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5546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5546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AD554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AD554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AD55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AD5546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AD5546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AD55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AD5546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AD5546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AD55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AD554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AD5546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AD5546"/>
    <w:rPr>
      <w:sz w:val="22"/>
    </w:rPr>
  </w:style>
  <w:style w:type="character" w:customStyle="1" w:styleId="ListLabel2">
    <w:name w:val="ListLabel 2"/>
    <w:qFormat/>
    <w:rsid w:val="00AD5546"/>
    <w:rPr>
      <w:strike w:val="0"/>
      <w:dstrike w:val="0"/>
    </w:rPr>
  </w:style>
  <w:style w:type="character" w:customStyle="1" w:styleId="ListLabel3">
    <w:name w:val="ListLabel 3"/>
    <w:qFormat/>
    <w:rsid w:val="00AD5546"/>
    <w:rPr>
      <w:rFonts w:eastAsia="Times New Roman" w:cs="Calibri"/>
    </w:rPr>
  </w:style>
  <w:style w:type="character" w:customStyle="1" w:styleId="ListLabel4">
    <w:name w:val="ListLabel 4"/>
    <w:qFormat/>
    <w:rsid w:val="00AD5546"/>
    <w:rPr>
      <w:sz w:val="22"/>
    </w:rPr>
  </w:style>
  <w:style w:type="character" w:customStyle="1" w:styleId="ListLabel5">
    <w:name w:val="ListLabel 5"/>
    <w:qFormat/>
    <w:rsid w:val="00AD5546"/>
    <w:rPr>
      <w:sz w:val="22"/>
    </w:rPr>
  </w:style>
  <w:style w:type="character" w:customStyle="1" w:styleId="ListLabel6">
    <w:name w:val="ListLabel 6"/>
    <w:qFormat/>
    <w:rsid w:val="00AD5546"/>
    <w:rPr>
      <w:rFonts w:eastAsia="Calibri" w:cs="Times New Roman"/>
    </w:rPr>
  </w:style>
  <w:style w:type="character" w:customStyle="1" w:styleId="ListLabel7">
    <w:name w:val="ListLabel 7"/>
    <w:qFormat/>
    <w:rsid w:val="00AD5546"/>
    <w:rPr>
      <w:b/>
    </w:rPr>
  </w:style>
  <w:style w:type="character" w:customStyle="1" w:styleId="ListLabel8">
    <w:name w:val="ListLabel 8"/>
    <w:qFormat/>
    <w:rsid w:val="00AD5546"/>
    <w:rPr>
      <w:rFonts w:eastAsia="Times New Roman" w:cs="Calibri"/>
    </w:rPr>
  </w:style>
  <w:style w:type="character" w:customStyle="1" w:styleId="ListLabel9">
    <w:name w:val="ListLabel 9"/>
    <w:qFormat/>
    <w:rsid w:val="00AD5546"/>
    <w:rPr>
      <w:rFonts w:cs="Courier New"/>
    </w:rPr>
  </w:style>
  <w:style w:type="character" w:customStyle="1" w:styleId="ListLabel10">
    <w:name w:val="ListLabel 10"/>
    <w:qFormat/>
    <w:rsid w:val="00AD5546"/>
    <w:rPr>
      <w:rFonts w:cs="Courier New"/>
    </w:rPr>
  </w:style>
  <w:style w:type="character" w:customStyle="1" w:styleId="ListLabel11">
    <w:name w:val="ListLabel 11"/>
    <w:qFormat/>
    <w:rsid w:val="00AD5546"/>
    <w:rPr>
      <w:rFonts w:cs="Courier New"/>
    </w:rPr>
  </w:style>
  <w:style w:type="character" w:customStyle="1" w:styleId="ListLabel12">
    <w:name w:val="ListLabel 12"/>
    <w:qFormat/>
    <w:rsid w:val="00AD5546"/>
    <w:rPr>
      <w:rFonts w:cs="OpenSymbol"/>
    </w:rPr>
  </w:style>
  <w:style w:type="character" w:customStyle="1" w:styleId="ListLabel13">
    <w:name w:val="ListLabel 13"/>
    <w:qFormat/>
    <w:rsid w:val="00AD5546"/>
    <w:rPr>
      <w:rFonts w:cs="OpenSymbol"/>
    </w:rPr>
  </w:style>
  <w:style w:type="character" w:customStyle="1" w:styleId="ListLabel14">
    <w:name w:val="ListLabel 14"/>
    <w:qFormat/>
    <w:rsid w:val="00AD5546"/>
    <w:rPr>
      <w:rFonts w:cs="OpenSymbol"/>
    </w:rPr>
  </w:style>
  <w:style w:type="character" w:customStyle="1" w:styleId="ListLabel15">
    <w:name w:val="ListLabel 15"/>
    <w:qFormat/>
    <w:rsid w:val="00AD5546"/>
    <w:rPr>
      <w:rFonts w:cs="OpenSymbol"/>
    </w:rPr>
  </w:style>
  <w:style w:type="character" w:customStyle="1" w:styleId="ListLabel16">
    <w:name w:val="ListLabel 16"/>
    <w:qFormat/>
    <w:rsid w:val="00AD5546"/>
    <w:rPr>
      <w:rFonts w:cs="OpenSymbol"/>
    </w:rPr>
  </w:style>
  <w:style w:type="character" w:customStyle="1" w:styleId="ListLabel17">
    <w:name w:val="ListLabel 17"/>
    <w:qFormat/>
    <w:rsid w:val="00AD5546"/>
    <w:rPr>
      <w:rFonts w:cs="OpenSymbol"/>
    </w:rPr>
  </w:style>
  <w:style w:type="character" w:customStyle="1" w:styleId="ListLabel18">
    <w:name w:val="ListLabel 18"/>
    <w:qFormat/>
    <w:rsid w:val="00AD5546"/>
    <w:rPr>
      <w:rFonts w:cs="OpenSymbol"/>
    </w:rPr>
  </w:style>
  <w:style w:type="character" w:customStyle="1" w:styleId="ListLabel19">
    <w:name w:val="ListLabel 19"/>
    <w:qFormat/>
    <w:rsid w:val="00AD5546"/>
    <w:rPr>
      <w:rFonts w:cs="OpenSymbol"/>
    </w:rPr>
  </w:style>
  <w:style w:type="character" w:customStyle="1" w:styleId="ListLabel20">
    <w:name w:val="ListLabel 20"/>
    <w:qFormat/>
    <w:rsid w:val="00AD5546"/>
    <w:rPr>
      <w:rFonts w:cs="OpenSymbol"/>
    </w:rPr>
  </w:style>
  <w:style w:type="character" w:customStyle="1" w:styleId="ListLabel21">
    <w:name w:val="ListLabel 21"/>
    <w:qFormat/>
    <w:rsid w:val="00AD5546"/>
    <w:rPr>
      <w:rFonts w:cs="OpenSymbol"/>
    </w:rPr>
  </w:style>
  <w:style w:type="character" w:customStyle="1" w:styleId="ListLabel22">
    <w:name w:val="ListLabel 22"/>
    <w:qFormat/>
    <w:rsid w:val="00AD5546"/>
    <w:rPr>
      <w:rFonts w:cs="OpenSymbol"/>
    </w:rPr>
  </w:style>
  <w:style w:type="character" w:customStyle="1" w:styleId="ListLabel23">
    <w:name w:val="ListLabel 23"/>
    <w:qFormat/>
    <w:rsid w:val="00AD5546"/>
    <w:rPr>
      <w:rFonts w:cs="OpenSymbol"/>
    </w:rPr>
  </w:style>
  <w:style w:type="character" w:customStyle="1" w:styleId="ListLabel24">
    <w:name w:val="ListLabel 24"/>
    <w:qFormat/>
    <w:rsid w:val="00AD5546"/>
    <w:rPr>
      <w:rFonts w:cs="OpenSymbol"/>
    </w:rPr>
  </w:style>
  <w:style w:type="character" w:customStyle="1" w:styleId="ListLabel25">
    <w:name w:val="ListLabel 25"/>
    <w:qFormat/>
    <w:rsid w:val="00AD5546"/>
    <w:rPr>
      <w:rFonts w:cs="OpenSymbol"/>
    </w:rPr>
  </w:style>
  <w:style w:type="character" w:customStyle="1" w:styleId="ListLabel26">
    <w:name w:val="ListLabel 26"/>
    <w:qFormat/>
    <w:rsid w:val="00AD5546"/>
    <w:rPr>
      <w:rFonts w:cs="OpenSymbol"/>
    </w:rPr>
  </w:style>
  <w:style w:type="character" w:customStyle="1" w:styleId="ListLabel27">
    <w:name w:val="ListLabel 27"/>
    <w:qFormat/>
    <w:rsid w:val="00AD5546"/>
    <w:rPr>
      <w:rFonts w:cs="OpenSymbol"/>
    </w:rPr>
  </w:style>
  <w:style w:type="character" w:customStyle="1" w:styleId="ListLabel28">
    <w:name w:val="ListLabel 28"/>
    <w:qFormat/>
    <w:rsid w:val="00AD5546"/>
    <w:rPr>
      <w:rFonts w:cs="OpenSymbol"/>
    </w:rPr>
  </w:style>
  <w:style w:type="character" w:customStyle="1" w:styleId="ListLabel29">
    <w:name w:val="ListLabel 29"/>
    <w:qFormat/>
    <w:rsid w:val="00AD5546"/>
    <w:rPr>
      <w:rFonts w:cs="OpenSymbol"/>
    </w:rPr>
  </w:style>
  <w:style w:type="character" w:customStyle="1" w:styleId="ListLabel30">
    <w:name w:val="ListLabel 30"/>
    <w:qFormat/>
    <w:rsid w:val="00AD5546"/>
    <w:rPr>
      <w:rFonts w:cs="OpenSymbol"/>
    </w:rPr>
  </w:style>
  <w:style w:type="character" w:customStyle="1" w:styleId="ListLabel31">
    <w:name w:val="ListLabel 31"/>
    <w:qFormat/>
    <w:rsid w:val="00AD5546"/>
    <w:rPr>
      <w:rFonts w:cs="OpenSymbol"/>
    </w:rPr>
  </w:style>
  <w:style w:type="character" w:customStyle="1" w:styleId="ListLabel32">
    <w:name w:val="ListLabel 32"/>
    <w:qFormat/>
    <w:rsid w:val="00AD5546"/>
    <w:rPr>
      <w:rFonts w:cs="OpenSymbol"/>
    </w:rPr>
  </w:style>
  <w:style w:type="character" w:customStyle="1" w:styleId="ListLabel33">
    <w:name w:val="ListLabel 33"/>
    <w:qFormat/>
    <w:rsid w:val="00AD5546"/>
    <w:rPr>
      <w:rFonts w:cs="OpenSymbol"/>
    </w:rPr>
  </w:style>
  <w:style w:type="character" w:customStyle="1" w:styleId="ListLabel34">
    <w:name w:val="ListLabel 34"/>
    <w:qFormat/>
    <w:rsid w:val="00AD5546"/>
    <w:rPr>
      <w:rFonts w:cs="OpenSymbol"/>
    </w:rPr>
  </w:style>
  <w:style w:type="character" w:customStyle="1" w:styleId="ListLabel35">
    <w:name w:val="ListLabel 35"/>
    <w:qFormat/>
    <w:rsid w:val="00AD5546"/>
    <w:rPr>
      <w:rFonts w:cs="OpenSymbol"/>
    </w:rPr>
  </w:style>
  <w:style w:type="character" w:customStyle="1" w:styleId="ListLabel36">
    <w:name w:val="ListLabel 36"/>
    <w:qFormat/>
    <w:rsid w:val="00AD5546"/>
    <w:rPr>
      <w:rFonts w:cs="OpenSymbol"/>
    </w:rPr>
  </w:style>
  <w:style w:type="character" w:customStyle="1" w:styleId="ListLabel37">
    <w:name w:val="ListLabel 37"/>
    <w:qFormat/>
    <w:rsid w:val="00AD5546"/>
    <w:rPr>
      <w:rFonts w:cs="OpenSymbol"/>
    </w:rPr>
  </w:style>
  <w:style w:type="character" w:customStyle="1" w:styleId="czeindeksu">
    <w:name w:val="Łącze indeksu"/>
    <w:qFormat/>
    <w:rsid w:val="00AD5546"/>
  </w:style>
  <w:style w:type="paragraph" w:customStyle="1" w:styleId="Indeks">
    <w:name w:val="Indeks"/>
    <w:basedOn w:val="Normalny"/>
    <w:qFormat/>
    <w:rsid w:val="00AD5546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AD5546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AD554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AD554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AD5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D554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AD5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AD5546"/>
    <w:pPr>
      <w:numPr>
        <w:ilvl w:val="1"/>
        <w:numId w:val="26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AD5546"/>
    <w:pPr>
      <w:numPr>
        <w:numId w:val="26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AD5546"/>
    <w:rPr>
      <w:lang w:val="en-US"/>
    </w:rPr>
  </w:style>
  <w:style w:type="numbering" w:customStyle="1" w:styleId="List1">
    <w:name w:val="List 1"/>
    <w:basedOn w:val="Bezlisty"/>
    <w:rsid w:val="00AD5546"/>
    <w:pPr>
      <w:numPr>
        <w:numId w:val="27"/>
      </w:numPr>
    </w:pPr>
  </w:style>
  <w:style w:type="numbering" w:customStyle="1" w:styleId="List0">
    <w:name w:val="List 0"/>
    <w:basedOn w:val="Bezlisty"/>
    <w:rsid w:val="00AD5546"/>
    <w:pPr>
      <w:numPr>
        <w:numId w:val="28"/>
      </w:numPr>
    </w:pPr>
  </w:style>
  <w:style w:type="numbering" w:customStyle="1" w:styleId="Dash">
    <w:name w:val="Dash"/>
    <w:rsid w:val="00AD5546"/>
    <w:pPr>
      <w:numPr>
        <w:numId w:val="29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AD5546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AD5546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AD554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AD5546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AD5546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AD55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AD5546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AD5546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AD55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AD5546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AD554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AD554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AD5546"/>
  </w:style>
  <w:style w:type="character" w:customStyle="1" w:styleId="FooterChar">
    <w:name w:val="Footer Char"/>
    <w:uiPriority w:val="99"/>
    <w:rsid w:val="00AD5546"/>
    <w:rPr>
      <w:sz w:val="24"/>
      <w:szCs w:val="24"/>
    </w:rPr>
  </w:style>
  <w:style w:type="character" w:customStyle="1" w:styleId="st1">
    <w:name w:val="st1"/>
    <w:rsid w:val="00AD5546"/>
  </w:style>
  <w:style w:type="paragraph" w:customStyle="1" w:styleId="TableParagraph">
    <w:name w:val="Table Paragraph"/>
    <w:basedOn w:val="Normalny"/>
    <w:uiPriority w:val="1"/>
    <w:qFormat/>
    <w:rsid w:val="00AD5546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30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305BE9"/>
    <w:pPr>
      <w:numPr>
        <w:numId w:val="8"/>
      </w:numPr>
    </w:pPr>
  </w:style>
  <w:style w:type="numbering" w:customStyle="1" w:styleId="1111111">
    <w:name w:val="1 / 1.1 / 1.1.11"/>
    <w:basedOn w:val="Bezlisty"/>
    <w:next w:val="111111"/>
    <w:rsid w:val="00305BE9"/>
    <w:pPr>
      <w:numPr>
        <w:numId w:val="17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305BE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1">
    <w:name w:val="List 11"/>
    <w:basedOn w:val="Bezlisty"/>
    <w:rsid w:val="00305BE9"/>
    <w:pPr>
      <w:numPr>
        <w:numId w:val="20"/>
      </w:numPr>
    </w:pPr>
  </w:style>
  <w:style w:type="numbering" w:customStyle="1" w:styleId="List01">
    <w:name w:val="List 01"/>
    <w:basedOn w:val="Bezlisty"/>
    <w:rsid w:val="00305BE9"/>
    <w:pPr>
      <w:numPr>
        <w:numId w:val="21"/>
      </w:numPr>
    </w:pPr>
  </w:style>
  <w:style w:type="numbering" w:customStyle="1" w:styleId="Dash1">
    <w:name w:val="Dash1"/>
    <w:rsid w:val="00305BE9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E94F-6B87-4A01-B39F-5E937E3E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kmajchrzak2</cp:lastModifiedBy>
  <cp:revision>4</cp:revision>
  <cp:lastPrinted>2023-05-12T14:42:00Z</cp:lastPrinted>
  <dcterms:created xsi:type="dcterms:W3CDTF">2024-06-25T16:19:00Z</dcterms:created>
  <dcterms:modified xsi:type="dcterms:W3CDTF">2024-06-26T08:48:00Z</dcterms:modified>
</cp:coreProperties>
</file>