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8C" w:rsidRDefault="00575E8C" w:rsidP="00A25B8D">
      <w:pPr>
        <w:pStyle w:val="Tekstpodstawowy"/>
        <w:jc w:val="right"/>
        <w:rPr>
          <w:b/>
          <w:bCs/>
          <w:i/>
          <w:iCs/>
        </w:rPr>
      </w:pPr>
    </w:p>
    <w:p w:rsidR="00A25B8D" w:rsidRPr="004007D1" w:rsidRDefault="00A25B8D" w:rsidP="00A25B8D">
      <w:pPr>
        <w:pStyle w:val="Tekstpodstawowy"/>
        <w:jc w:val="right"/>
        <w:rPr>
          <w:b/>
          <w:bCs/>
          <w:i/>
          <w:iCs/>
          <w:sz w:val="20"/>
          <w:szCs w:val="20"/>
        </w:rPr>
      </w:pPr>
      <w:r w:rsidRPr="004007D1">
        <w:rPr>
          <w:b/>
          <w:bCs/>
          <w:i/>
          <w:iCs/>
          <w:sz w:val="20"/>
          <w:szCs w:val="20"/>
        </w:rPr>
        <w:t xml:space="preserve">Załącznik nr </w:t>
      </w:r>
      <w:r w:rsidR="004628F2" w:rsidRPr="004007D1">
        <w:rPr>
          <w:b/>
          <w:bCs/>
          <w:i/>
          <w:iCs/>
          <w:sz w:val="20"/>
          <w:szCs w:val="20"/>
        </w:rPr>
        <w:t>6</w:t>
      </w:r>
      <w:r w:rsidRPr="004007D1">
        <w:rPr>
          <w:b/>
          <w:bCs/>
          <w:i/>
          <w:iCs/>
          <w:sz w:val="20"/>
          <w:szCs w:val="20"/>
        </w:rPr>
        <w:t xml:space="preserve"> do SIWZ</w:t>
      </w:r>
    </w:p>
    <w:p w:rsidR="00A25B8D" w:rsidRPr="004007D1" w:rsidRDefault="00A25B8D" w:rsidP="00A25B8D">
      <w:pPr>
        <w:pStyle w:val="Tekstpodstawowy"/>
        <w:jc w:val="right"/>
        <w:rPr>
          <w:b/>
          <w:bCs/>
          <w:i/>
          <w:iCs/>
          <w:sz w:val="20"/>
          <w:szCs w:val="20"/>
        </w:rPr>
      </w:pPr>
      <w:r w:rsidRPr="004007D1">
        <w:rPr>
          <w:b/>
          <w:bCs/>
          <w:i/>
          <w:iCs/>
          <w:sz w:val="20"/>
          <w:szCs w:val="20"/>
        </w:rPr>
        <w:t xml:space="preserve">Nr sprawy </w:t>
      </w:r>
      <w:proofErr w:type="spellStart"/>
      <w:r w:rsidRPr="004007D1">
        <w:rPr>
          <w:b/>
          <w:bCs/>
          <w:i/>
          <w:iCs/>
          <w:sz w:val="20"/>
          <w:szCs w:val="20"/>
        </w:rPr>
        <w:t>Szp</w:t>
      </w:r>
      <w:proofErr w:type="spellEnd"/>
      <w:r w:rsidRPr="004007D1">
        <w:rPr>
          <w:b/>
          <w:bCs/>
          <w:i/>
          <w:iCs/>
          <w:sz w:val="20"/>
          <w:szCs w:val="20"/>
        </w:rPr>
        <w:t xml:space="preserve">/FZ – </w:t>
      </w:r>
      <w:r w:rsidR="00486878">
        <w:rPr>
          <w:b/>
          <w:bCs/>
          <w:i/>
          <w:iCs/>
          <w:sz w:val="20"/>
          <w:szCs w:val="20"/>
        </w:rPr>
        <w:t>47</w:t>
      </w:r>
      <w:r w:rsidR="00BE28E4">
        <w:rPr>
          <w:b/>
          <w:bCs/>
          <w:i/>
          <w:iCs/>
          <w:sz w:val="20"/>
          <w:szCs w:val="20"/>
        </w:rPr>
        <w:t>/2021</w:t>
      </w:r>
    </w:p>
    <w:p w:rsidR="00486878" w:rsidRDefault="00486878" w:rsidP="00BE28E4">
      <w:pPr>
        <w:pStyle w:val="Tekstpodstawowy"/>
        <w:jc w:val="left"/>
        <w:rPr>
          <w:b/>
          <w:bCs/>
          <w:i/>
          <w:iCs/>
        </w:rPr>
      </w:pPr>
    </w:p>
    <w:tbl>
      <w:tblPr>
        <w:tblW w:w="105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56"/>
        <w:gridCol w:w="1559"/>
        <w:gridCol w:w="1680"/>
        <w:gridCol w:w="820"/>
        <w:gridCol w:w="1894"/>
        <w:gridCol w:w="1280"/>
      </w:tblGrid>
      <w:tr w:rsidR="00486878" w:rsidRPr="00486878" w:rsidTr="0048687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ind w:firstLineChars="300" w:firstLine="66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Zestawienie  aparatów objętych zamówieniem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486878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 xml:space="preserve">Rok </w:t>
            </w:r>
            <w:proofErr w:type="spellStart"/>
            <w:r w:rsidRPr="00486878">
              <w:rPr>
                <w:b/>
                <w:bCs/>
                <w:sz w:val="22"/>
                <w:szCs w:val="22"/>
                <w:lang w:eastAsia="pl-PL"/>
              </w:rPr>
              <w:t>prod</w:t>
            </w:r>
            <w:proofErr w:type="spellEnd"/>
            <w:r w:rsidRPr="00486878">
              <w:rPr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BE3AA7" w:rsidP="00BE3A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Liczba przeglądów w okresie 36 miesięcy.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>Gwarancja do</w:t>
            </w:r>
          </w:p>
        </w:tc>
      </w:tr>
      <w:tr w:rsidR="00486878" w:rsidRPr="00486878" w:rsidTr="0048687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GRUPA 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Oxylog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3000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SRYH-0189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D23D96" w:rsidRDefault="00D23D96" w:rsidP="00486878">
            <w:pPr>
              <w:suppressAutoHyphens w:val="0"/>
              <w:jc w:val="center"/>
              <w:rPr>
                <w:b/>
                <w:strike/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 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GS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10164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ARWM-0291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ARWM-0292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ARYM-0395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ARZD-0152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D23D96" w:rsidRDefault="0071741F" w:rsidP="0071741F">
            <w:pPr>
              <w:suppressAutoHyphens w:val="0"/>
              <w:jc w:val="center"/>
              <w:rPr>
                <w:b/>
                <w:strike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ARZD-0154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71741F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Fablus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ARZD-0153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71741F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Fablus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ARZD-0151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71741F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Fablus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ARZD-0150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71741F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71741F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ASAK-0049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Fablus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71741F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ASAK-0134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71741F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ASAK-0122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ASCE-0177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ASCE-0178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ASCE-0179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ASCE-0181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GS Premium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lastRenderedPageBreak/>
              <w:t>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Fablus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GS Premium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Perseus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A500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ASHK-0113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ASHK-0315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ASHK-0292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ASHK-0288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 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ASJF-0143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D23D96" w:rsidP="007174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6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Aparat do znieczulania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ASKM-0041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20.12.2022</w:t>
            </w:r>
          </w:p>
        </w:tc>
      </w:tr>
      <w:tr w:rsidR="00486878" w:rsidRPr="00486878" w:rsidTr="0048687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48687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color w:val="000000"/>
                <w:sz w:val="22"/>
                <w:szCs w:val="22"/>
                <w:lang w:eastAsia="pl-PL"/>
              </w:rPr>
              <w:t>GRUPA  B</w:t>
            </w:r>
            <w:r w:rsidRPr="0048687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Inflnlty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5399546747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5399703854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5399676152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5399568055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5399507656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5399463854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5399659946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5399624948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5399598842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Inflnlty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5494282558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5494282255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5494267851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5494256257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5494282950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5494259352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Inflnlty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6007639068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6008270178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ASCE-1962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ARWL-0964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ARWL-0961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ARYN-0284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 xml:space="preserve">Monitor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funkcjl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5399165356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ASCE-1963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 xml:space="preserve">Monitor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funkcjl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Inflnlty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5399507059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Inflnlty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5399663353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Vapor2000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ARZC-1599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5399643348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ARZC-1596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5399662657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Vapor2000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ARZC-1597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5399546845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ARZC-1630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5399661560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lastRenderedPageBreak/>
              <w:t>72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Vapor2000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ARZC-1598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5399579943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6001645073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6001776466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6001777866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6003760274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6003593365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6003768364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6003762771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6004257673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6004245668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Display C500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376514053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Pr="00D23D96" w:rsidRDefault="00BE3AA7" w:rsidP="00BE3AA7">
            <w:pPr>
              <w:jc w:val="center"/>
              <w:rPr>
                <w:b/>
              </w:rPr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3</w:t>
            </w:r>
            <w:r w:rsidR="00D23D96"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pacjenta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M540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5611893668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D23D96" w:rsidP="00BE3AA7">
            <w:pPr>
              <w:jc w:val="center"/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3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Stacja dokująca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M500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5621614272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D23D96" w:rsidP="00BE3AA7">
            <w:pPr>
              <w:jc w:val="center"/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3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Lampa zabiegowa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Sola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ARYN-0017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D23D96" w:rsidP="00BE3AA7">
            <w:pPr>
              <w:jc w:val="center"/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3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Miernik bilirubiny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 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3003180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Miernik bilirubiny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 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3202372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Miernik bilirubiny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 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3202243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ASCJ-0539L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C700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TPAA288101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D23D96" w:rsidP="00BE3AA7">
            <w:pPr>
              <w:jc w:val="center"/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3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ASCJ-0364L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ASCJ-0542R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ASCJ-0365R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ASCJ-0537R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C700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TPAA288222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D23D96" w:rsidP="00BE3AA7">
            <w:pPr>
              <w:jc w:val="center"/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3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ASCJ-0361L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ASCJ-0540R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zasilają.ca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Movlta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ASCJ-0367L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Aglla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ASCJ-0538L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C700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TPAA288287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D23D96" w:rsidP="00BE3AA7">
            <w:pPr>
              <w:jc w:val="center"/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3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ASCJ-0362L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ASCJ-0543R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ASCJ-0366L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ASCJ-0536R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C700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TPAA288245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D23D96" w:rsidP="00BE3AA7">
            <w:pPr>
              <w:jc w:val="center"/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3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ASCJ-0363L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ASCJ-0541R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ASCJ-0368L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ASCE-1961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ASCE-1964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ASAL-0691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ARR8-1007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3000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Sevoflurane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ASEM-0555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862172" w:rsidRDefault="00862172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62172">
              <w:rPr>
                <w:sz w:val="22"/>
                <w:szCs w:val="22"/>
                <w:lang w:eastAsia="pl-PL"/>
              </w:rPr>
              <w:t>X</w:t>
            </w:r>
            <w:r w:rsidR="00BE3AA7" w:rsidRPr="00862172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 xml:space="preserve">Monitor przewodnictwa </w:t>
            </w:r>
            <w:r w:rsidRPr="00486878">
              <w:rPr>
                <w:sz w:val="22"/>
                <w:szCs w:val="22"/>
                <w:lang w:eastAsia="pl-PL"/>
              </w:rPr>
              <w:lastRenderedPageBreak/>
              <w:t>nerwowo-mięśniowego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lastRenderedPageBreak/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Pod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lastRenderedPageBreak/>
              <w:t>Trident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NMT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lastRenderedPageBreak/>
              <w:t>5660814072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862172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62172">
              <w:rPr>
                <w:sz w:val="22"/>
                <w:szCs w:val="22"/>
                <w:lang w:eastAsia="pl-PL"/>
              </w:rPr>
              <w:t> </w:t>
            </w:r>
            <w:r w:rsidR="00862172" w:rsidRPr="00862172">
              <w:rPr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AA7" w:rsidRDefault="00D23D96" w:rsidP="00BE3AA7">
            <w:pPr>
              <w:jc w:val="center"/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3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71741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lastRenderedPageBreak/>
              <w:t>119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poziomu zwiotczenia mięśniowego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Tofscan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15-1354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862172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62172">
              <w:rPr>
                <w:sz w:val="22"/>
                <w:szCs w:val="22"/>
                <w:lang w:eastAsia="pl-PL"/>
              </w:rPr>
              <w:t> </w:t>
            </w:r>
            <w:r w:rsidR="00862172" w:rsidRPr="00862172">
              <w:rPr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AA7" w:rsidRDefault="00D23D96" w:rsidP="00BE3AA7">
            <w:pPr>
              <w:jc w:val="center"/>
            </w:pPr>
            <w:r w:rsidRPr="00D23D96">
              <w:rPr>
                <w:b/>
                <w:strike/>
                <w:color w:val="FF0000"/>
                <w:sz w:val="22"/>
                <w:szCs w:val="22"/>
                <w:lang w:eastAsia="pl-PL"/>
              </w:rPr>
              <w:t>3</w:t>
            </w:r>
            <w:r w:rsidRPr="00D23D96">
              <w:rPr>
                <w:b/>
                <w:color w:val="FF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862172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862172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 XL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6008861574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F65AE6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20.12.2022</w:t>
            </w: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 xml:space="preserve">Kolumna </w:t>
            </w:r>
            <w:proofErr w:type="spellStart"/>
            <w:r w:rsidRPr="00486878">
              <w:rPr>
                <w:color w:val="000000"/>
                <w:sz w:val="22"/>
                <w:szCs w:val="22"/>
                <w:lang w:eastAsia="pl-PL"/>
              </w:rPr>
              <w:t>anestezjiologiczna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ASKM-0445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F65AE6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20.12.2022</w:t>
            </w: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Kolumna chirurgiczna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ASKM-0446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F65AE6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21.12.2022</w:t>
            </w: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JM-105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B3701441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03.04.2023</w:t>
            </w: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JM-105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B3701444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03.04.2023</w:t>
            </w: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JM-105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B3701473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03.04.2023</w:t>
            </w:r>
          </w:p>
        </w:tc>
      </w:tr>
      <w:tr w:rsidR="00486878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JM-105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B3701478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78" w:rsidRPr="00F65AE6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03.04.2023</w:t>
            </w:r>
          </w:p>
        </w:tc>
      </w:tr>
    </w:tbl>
    <w:p w:rsidR="00486878" w:rsidRDefault="00486878" w:rsidP="00BE28E4">
      <w:pPr>
        <w:pStyle w:val="Tekstpodstawowy"/>
        <w:jc w:val="left"/>
        <w:rPr>
          <w:b/>
          <w:bCs/>
          <w:i/>
          <w:iCs/>
        </w:rPr>
      </w:pPr>
    </w:p>
    <w:p w:rsidR="00486878" w:rsidRDefault="00486878" w:rsidP="00BE28E4">
      <w:pPr>
        <w:pStyle w:val="Tekstpodstawowy"/>
        <w:jc w:val="left"/>
        <w:rPr>
          <w:b/>
          <w:bCs/>
          <w:i/>
          <w:iCs/>
        </w:rPr>
      </w:pPr>
    </w:p>
    <w:p w:rsidR="00486878" w:rsidRDefault="00486878" w:rsidP="00BE28E4">
      <w:pPr>
        <w:pStyle w:val="Tekstpodstawowy"/>
        <w:jc w:val="left"/>
        <w:rPr>
          <w:b/>
          <w:bCs/>
          <w:i/>
          <w:iCs/>
        </w:rPr>
      </w:pPr>
    </w:p>
    <w:p w:rsidR="00BE28E4" w:rsidRPr="00E73144" w:rsidRDefault="006A5988" w:rsidP="00E73144">
      <w:pPr>
        <w:pStyle w:val="Tekstpodstawowy"/>
        <w:jc w:val="center"/>
        <w:rPr>
          <w:b/>
          <w:i/>
        </w:rPr>
      </w:pPr>
      <w:r w:rsidRPr="006A5988">
        <w:rPr>
          <w:b/>
          <w:i/>
        </w:rPr>
        <w:t>Czynności wchodzące w zakres przeglądu technicznego</w:t>
      </w:r>
      <w:r w:rsidR="00E73144">
        <w:rPr>
          <w:b/>
          <w:i/>
        </w:rPr>
        <w:t xml:space="preserve"> dla </w:t>
      </w:r>
      <w:r>
        <w:rPr>
          <w:b/>
          <w:i/>
        </w:rPr>
        <w:t>u</w:t>
      </w:r>
      <w:r w:rsidR="00E73144">
        <w:rPr>
          <w:b/>
          <w:i/>
        </w:rPr>
        <w:t>rządzeń z Grupy A i B</w:t>
      </w:r>
    </w:p>
    <w:p w:rsidR="00E73144" w:rsidRDefault="00E73144" w:rsidP="00486878">
      <w:pPr>
        <w:pStyle w:val="Tekstpodstawowy"/>
        <w:jc w:val="left"/>
        <w:rPr>
          <w:i/>
          <w:sz w:val="20"/>
          <w:szCs w:val="20"/>
        </w:rPr>
      </w:pPr>
    </w:p>
    <w:p w:rsidR="00E73144" w:rsidRDefault="00E73144" w:rsidP="00486878">
      <w:pPr>
        <w:pStyle w:val="Tekstpodstawowy"/>
        <w:jc w:val="left"/>
        <w:rPr>
          <w:i/>
          <w:sz w:val="20"/>
          <w:szCs w:val="20"/>
        </w:rPr>
      </w:pPr>
    </w:p>
    <w:p w:rsidR="00E73144" w:rsidRDefault="00E73144" w:rsidP="00486878">
      <w:pPr>
        <w:pStyle w:val="Tekstpodstawowy"/>
        <w:jc w:val="left"/>
        <w:rPr>
          <w:bCs/>
          <w:iCs/>
        </w:rPr>
      </w:pPr>
      <w:r w:rsidRPr="00E73144">
        <w:rPr>
          <w:bCs/>
          <w:iCs/>
        </w:rPr>
        <w:t>Czynności wchodzące w zakres przeglądu technicznego</w:t>
      </w:r>
      <w:r>
        <w:rPr>
          <w:bCs/>
          <w:iCs/>
        </w:rPr>
        <w:t>: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inwentaryzacja urządzeń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wymiana części eksploatacyjnych przewidzianych przez producenta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wykonanie testów bezpieczeństwa elektrycznego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wykonanie zalecanych pomiarów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regulacja i kalibracja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sprawdzenie funkcjonalności aparatu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wykonanie dokumentacji technicznej przeglądu</w:t>
      </w:r>
    </w:p>
    <w:p w:rsidR="00E73144" w:rsidRDefault="00E73144" w:rsidP="006A5988">
      <w:pPr>
        <w:pStyle w:val="Tekstpodstawowy"/>
        <w:ind w:left="720"/>
        <w:jc w:val="left"/>
        <w:rPr>
          <w:bCs/>
          <w:iCs/>
        </w:rPr>
      </w:pPr>
    </w:p>
    <w:p w:rsidR="0071741F" w:rsidRPr="0071741F" w:rsidRDefault="0071741F" w:rsidP="0071741F">
      <w:pPr>
        <w:suppressAutoHyphens w:val="0"/>
        <w:spacing w:before="30" w:after="120" w:line="276" w:lineRule="auto"/>
        <w:jc w:val="both"/>
        <w:rPr>
          <w:b/>
          <w:color w:val="FF0000"/>
        </w:rPr>
      </w:pPr>
      <w:r w:rsidRPr="0071741F">
        <w:rPr>
          <w:b/>
          <w:color w:val="FF0000"/>
        </w:rPr>
        <w:t>Zestawienie sprzętu medycznego objętego usługą serwisu technicznego zawiera dwie grupy urządzeń:</w:t>
      </w:r>
    </w:p>
    <w:p w:rsidR="0071741F" w:rsidRPr="0071741F" w:rsidRDefault="0071741F" w:rsidP="0071741F">
      <w:pPr>
        <w:pStyle w:val="Akapitzlist"/>
        <w:numPr>
          <w:ilvl w:val="1"/>
          <w:numId w:val="11"/>
        </w:numPr>
        <w:spacing w:after="120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>Grupa A – Aparaty do znieczulania; w zakres obsługi serwisowej w tej grupie wchodzą:</w:t>
      </w:r>
    </w:p>
    <w:p w:rsidR="0071741F" w:rsidRPr="0071741F" w:rsidRDefault="0071741F" w:rsidP="0071741F">
      <w:pPr>
        <w:pStyle w:val="Akapitzlist"/>
        <w:numPr>
          <w:ilvl w:val="2"/>
          <w:numId w:val="11"/>
        </w:numPr>
        <w:spacing w:after="120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>Przeglądy wraz z konieczną wymianą zestawów serwisowych,</w:t>
      </w:r>
    </w:p>
    <w:p w:rsidR="0071741F" w:rsidRPr="0071741F" w:rsidRDefault="0071741F" w:rsidP="0071741F">
      <w:pPr>
        <w:pStyle w:val="Akapitzlist"/>
        <w:numPr>
          <w:ilvl w:val="2"/>
          <w:numId w:val="11"/>
        </w:numPr>
        <w:spacing w:after="120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>Diagnozowanie zgłoszonej awarii,</w:t>
      </w:r>
    </w:p>
    <w:p w:rsidR="0071741F" w:rsidRPr="0071741F" w:rsidRDefault="0071741F" w:rsidP="0071741F">
      <w:pPr>
        <w:pStyle w:val="Akapitzlist"/>
        <w:numPr>
          <w:ilvl w:val="2"/>
          <w:numId w:val="11"/>
        </w:numPr>
        <w:spacing w:after="120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>Wykonanie napraw,</w:t>
      </w:r>
    </w:p>
    <w:p w:rsidR="0071741F" w:rsidRPr="0071741F" w:rsidRDefault="0071741F" w:rsidP="0071741F">
      <w:pPr>
        <w:pStyle w:val="Akapitzlist"/>
        <w:numPr>
          <w:ilvl w:val="2"/>
          <w:numId w:val="11"/>
        </w:numPr>
        <w:spacing w:after="120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>Dostarczenie części niezbędnych do wykonania napraw,</w:t>
      </w:r>
    </w:p>
    <w:p w:rsidR="0071741F" w:rsidRDefault="0071741F" w:rsidP="0071741F">
      <w:pPr>
        <w:pStyle w:val="Akapitzlist"/>
        <w:numPr>
          <w:ilvl w:val="2"/>
          <w:numId w:val="11"/>
        </w:numPr>
        <w:spacing w:after="120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>Dojazdy Inżyniera serwisowego.</w:t>
      </w:r>
    </w:p>
    <w:p w:rsidR="00221FA3" w:rsidRPr="0071741F" w:rsidRDefault="00221FA3" w:rsidP="00221FA3">
      <w:pPr>
        <w:pStyle w:val="Akapitzlist"/>
        <w:spacing w:after="120"/>
        <w:ind w:left="1080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71741F" w:rsidRPr="0071741F" w:rsidRDefault="0071741F" w:rsidP="0071741F">
      <w:pPr>
        <w:pStyle w:val="Akapitzlist"/>
        <w:numPr>
          <w:ilvl w:val="1"/>
          <w:numId w:val="11"/>
        </w:numPr>
        <w:spacing w:after="120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>Grupa B – Pozostałe aparaty,  w zakres obsługi serwisowej w tej grupie wchodzą:</w:t>
      </w:r>
    </w:p>
    <w:p w:rsidR="0071741F" w:rsidRPr="0071741F" w:rsidRDefault="0071741F" w:rsidP="0071741F">
      <w:pPr>
        <w:pStyle w:val="Akapitzlist"/>
        <w:numPr>
          <w:ilvl w:val="2"/>
          <w:numId w:val="11"/>
        </w:numPr>
        <w:spacing w:after="120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>Przeglądy wraz z konieczną wymianą zestawów serwisowych,</w:t>
      </w:r>
    </w:p>
    <w:p w:rsidR="0071741F" w:rsidRPr="0071741F" w:rsidRDefault="0071741F" w:rsidP="0071741F">
      <w:pPr>
        <w:pStyle w:val="Akapitzlist"/>
        <w:numPr>
          <w:ilvl w:val="2"/>
          <w:numId w:val="11"/>
        </w:numPr>
        <w:spacing w:after="120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>Diagnozowanie zgłoszonej awarii,</w:t>
      </w:r>
    </w:p>
    <w:p w:rsidR="0071741F" w:rsidRPr="0071741F" w:rsidRDefault="0071741F" w:rsidP="0071741F">
      <w:pPr>
        <w:pStyle w:val="Akapitzlist"/>
        <w:numPr>
          <w:ilvl w:val="2"/>
          <w:numId w:val="11"/>
        </w:numPr>
        <w:spacing w:after="120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>Dojazdy Inżyniera serwisowego.</w:t>
      </w:r>
    </w:p>
    <w:p w:rsidR="0071741F" w:rsidRPr="0071741F" w:rsidRDefault="0071741F" w:rsidP="0071741F">
      <w:pPr>
        <w:pStyle w:val="Akapitzlist"/>
        <w:numPr>
          <w:ilvl w:val="2"/>
          <w:numId w:val="11"/>
        </w:numPr>
        <w:spacing w:after="120"/>
        <w:ind w:left="1134" w:hanging="425"/>
        <w:jc w:val="both"/>
        <w:rPr>
          <w:rFonts w:ascii="Times New Roman" w:hAnsi="Times New Roman" w:cs="Times New Roman"/>
          <w:b/>
          <w:color w:val="FF0000"/>
        </w:rPr>
      </w:pPr>
      <w:r w:rsidRPr="0071741F">
        <w:rPr>
          <w:rFonts w:ascii="Times New Roman" w:hAnsi="Times New Roman" w:cs="Times New Roman"/>
          <w:b/>
          <w:color w:val="FF0000"/>
        </w:rPr>
        <w:t xml:space="preserve">Wykonanie napraw. Zakupu części zamiennych niezbędnych do wykonania napraw w tej grupie sprzętu odbywać się będzie na podstawie zaakceptowanej przez Zamawiającego dodatkowej oferty na zakup części. </w:t>
      </w:r>
    </w:p>
    <w:p w:rsidR="00E73144" w:rsidRPr="00E73144" w:rsidRDefault="00E73144" w:rsidP="00486878">
      <w:pPr>
        <w:pStyle w:val="Tekstpodstawowy"/>
        <w:jc w:val="left"/>
        <w:rPr>
          <w:bCs/>
          <w:iCs/>
        </w:rPr>
      </w:pPr>
    </w:p>
    <w:sectPr w:rsidR="00E73144" w:rsidRPr="00E73144" w:rsidSect="004868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E"/>
    <w:multiLevelType w:val="multilevel"/>
    <w:tmpl w:val="3EB03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692"/>
    <w:multiLevelType w:val="hybridMultilevel"/>
    <w:tmpl w:val="1CFC7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09ACE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8914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7CFE"/>
    <w:multiLevelType w:val="hybridMultilevel"/>
    <w:tmpl w:val="05A49F26"/>
    <w:lvl w:ilvl="0" w:tplc="012C65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AC6EB5"/>
    <w:multiLevelType w:val="hybridMultilevel"/>
    <w:tmpl w:val="3F16C25E"/>
    <w:lvl w:ilvl="0" w:tplc="3FD8C4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B411E"/>
    <w:multiLevelType w:val="multilevel"/>
    <w:tmpl w:val="A9860910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F8B67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040655"/>
    <w:multiLevelType w:val="hybridMultilevel"/>
    <w:tmpl w:val="158E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7D6A"/>
    <w:multiLevelType w:val="hybridMultilevel"/>
    <w:tmpl w:val="2146C83A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907A2"/>
    <w:multiLevelType w:val="hybridMultilevel"/>
    <w:tmpl w:val="60306F6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7BE68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AAAC3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50A87"/>
    <w:multiLevelType w:val="multilevel"/>
    <w:tmpl w:val="2AA8FB5A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A1961"/>
    <w:multiLevelType w:val="multilevel"/>
    <w:tmpl w:val="9526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4-09"/>
    <w:docVar w:name="LE_Links" w:val="{FAF64805-1E81-44B0-93E8-2C44A39A6C4C}"/>
  </w:docVars>
  <w:rsids>
    <w:rsidRoot w:val="00A25B8D"/>
    <w:rsid w:val="00221FA3"/>
    <w:rsid w:val="004007D1"/>
    <w:rsid w:val="004628F2"/>
    <w:rsid w:val="00486878"/>
    <w:rsid w:val="00520F1D"/>
    <w:rsid w:val="00575E8C"/>
    <w:rsid w:val="0063135E"/>
    <w:rsid w:val="006A5988"/>
    <w:rsid w:val="0071741F"/>
    <w:rsid w:val="007D13DF"/>
    <w:rsid w:val="00862172"/>
    <w:rsid w:val="008B7EDB"/>
    <w:rsid w:val="008C5CBB"/>
    <w:rsid w:val="009B7DB6"/>
    <w:rsid w:val="00A25B8D"/>
    <w:rsid w:val="00A268CC"/>
    <w:rsid w:val="00B60F3D"/>
    <w:rsid w:val="00BE28E4"/>
    <w:rsid w:val="00BE3AA7"/>
    <w:rsid w:val="00C1509D"/>
    <w:rsid w:val="00D23D96"/>
    <w:rsid w:val="00D55CB1"/>
    <w:rsid w:val="00D72B99"/>
    <w:rsid w:val="00E333FC"/>
    <w:rsid w:val="00E73144"/>
    <w:rsid w:val="00F65AE6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"/>
    <w:basedOn w:val="Normalny"/>
    <w:link w:val="AkapitzlistZnak"/>
    <w:uiPriority w:val="34"/>
    <w:qFormat/>
    <w:rsid w:val="007174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71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"/>
    <w:basedOn w:val="Normalny"/>
    <w:link w:val="AkapitzlistZnak"/>
    <w:uiPriority w:val="34"/>
    <w:qFormat/>
    <w:rsid w:val="007174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71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F64805-1E81-44B0-93E8-2C44A39A6C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Banaszak Jacek</cp:lastModifiedBy>
  <cp:revision>23</cp:revision>
  <cp:lastPrinted>2021-05-27T11:40:00Z</cp:lastPrinted>
  <dcterms:created xsi:type="dcterms:W3CDTF">2018-04-09T10:53:00Z</dcterms:created>
  <dcterms:modified xsi:type="dcterms:W3CDTF">2021-10-13T11:11:00Z</dcterms:modified>
</cp:coreProperties>
</file>