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EF0C0" w14:textId="77777777" w:rsidR="00077682" w:rsidRDefault="00077682" w:rsidP="0007768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F76BDFB" w14:textId="77777777" w:rsidR="00077682" w:rsidRDefault="00077682" w:rsidP="00077682">
      <w:pPr>
        <w:spacing w:after="0"/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Projekt </w:t>
      </w:r>
    </w:p>
    <w:p w14:paraId="696323EB" w14:textId="77777777" w:rsidR="00077682" w:rsidRDefault="00077682" w:rsidP="0007768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UMOWA  nr …………</w:t>
      </w:r>
    </w:p>
    <w:p w14:paraId="1B65D121" w14:textId="77777777" w:rsidR="00077682" w:rsidRDefault="00077682" w:rsidP="0007768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WYKONANIE OKRESOWEJ PIĘCIOLETNIEJ KONTROLI STANU TECHNICZNEGO I PRZYDATNOŚCI DO  UŻYTKOWANIA SYSTEMÓW ODWADNIAJĄCYCH, ELEKTRYCZNYCH ORAZ STAŁYCH URZĄDZEŃ TECHNICZNYCH NA LOTNISKACH STAŁEGO BAZOWANIA INOWROCŁAW (EPIR) ŁĘCZYCA (EPLY), TOMASZÓW MAZOWIECKI (EPTM), ŁASK (EPLK)</w:t>
      </w:r>
    </w:p>
    <w:p w14:paraId="2C14A1E7" w14:textId="77777777" w:rsidR="00077682" w:rsidRDefault="00077682" w:rsidP="00077682">
      <w:pPr>
        <w:spacing w:after="0"/>
        <w:rPr>
          <w:rFonts w:ascii="Arial" w:hAnsi="Arial" w:cs="Arial"/>
        </w:rPr>
      </w:pPr>
    </w:p>
    <w:p w14:paraId="2E93D643" w14:textId="77777777" w:rsidR="00077682" w:rsidRDefault="00077682" w:rsidP="00077682">
      <w:pPr>
        <w:spacing w:after="0"/>
        <w:rPr>
          <w:rFonts w:ascii="Arial" w:hAnsi="Arial" w:cs="Arial"/>
          <w:color w:val="00B050"/>
        </w:rPr>
      </w:pPr>
    </w:p>
    <w:p w14:paraId="788F9CC8" w14:textId="77777777" w:rsidR="00077682" w:rsidRDefault="00077682" w:rsidP="000776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…………. 2022 roku w Bydgoszczy pomiędzy:</w:t>
      </w:r>
    </w:p>
    <w:p w14:paraId="387E99B2" w14:textId="77777777" w:rsidR="00077682" w:rsidRDefault="00077682" w:rsidP="000776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Skarbem Państwa - Rejonowym Zarządem Infrastruktury w Bydgoszczy,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z siedzibą przy ul. Podchorążych 33, 85-915 Bydgoszcz, NIP 554-10-06-057, REGON 090570782, zwanym dalej „Zamawiającym” reprezentowanym przez:</w:t>
      </w:r>
    </w:p>
    <w:p w14:paraId="6BDB1103" w14:textId="77777777" w:rsidR="00077682" w:rsidRDefault="00077682" w:rsidP="0007768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Szefa Zarządu</w:t>
      </w:r>
    </w:p>
    <w:p w14:paraId="4E2887A4" w14:textId="77777777" w:rsidR="00077682" w:rsidRDefault="00077682" w:rsidP="0007768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Pana płk Jarosława ROKICKIEGO </w:t>
      </w:r>
    </w:p>
    <w:p w14:paraId="03E8799F" w14:textId="77777777" w:rsidR="00077682" w:rsidRDefault="00077682" w:rsidP="000776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088E707A" w14:textId="77777777" w:rsidR="00077682" w:rsidRDefault="00077682" w:rsidP="0007768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B7DB623" w14:textId="77777777" w:rsidR="00077682" w:rsidRDefault="00077682" w:rsidP="0007768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00C130F0" w14:textId="77777777" w:rsidR="00077682" w:rsidRDefault="00077682" w:rsidP="0007768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E7F20F6" w14:textId="77777777" w:rsidR="00077682" w:rsidRDefault="00077682" w:rsidP="0007768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3E203291" w14:textId="77777777" w:rsidR="00077682" w:rsidRDefault="00077682" w:rsidP="0007768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440C8AA" w14:textId="77777777" w:rsidR="00077682" w:rsidRDefault="00077682" w:rsidP="000776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została zawarta następująca umowa:</w:t>
      </w:r>
    </w:p>
    <w:p w14:paraId="745F1E23" w14:textId="77777777" w:rsidR="00077682" w:rsidRDefault="00077682" w:rsidP="00077682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001412A4" w14:textId="77777777" w:rsidR="00077682" w:rsidRDefault="00077682" w:rsidP="00077682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1</w:t>
      </w:r>
    </w:p>
    <w:p w14:paraId="1D1BBCAD" w14:textId="3AEA32CD" w:rsidR="00077682" w:rsidRDefault="00077682" w:rsidP="00077682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2 pkt 1 ustawy  z dnia 11 września 2019 r. Prawo zamówień publicznych (Dz. U z 2021, poz. 1129 t.j. z późn. zm.) jako zamówienie nieprzekraczające progu kwoty 130 000 zł, zgodnie z rozstrzygnięciem postępowania prowadzonego w oparciu o Regulamin udzielania zamówień publicznych </w:t>
      </w:r>
      <w:r w:rsidR="0096203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Rejonowym Zarządzie Infrastruktury w Bydgoszczy Zamawiający zleca, a Wykonawca zobowiązuje się do wykonania kompleksowej oceny stanu technicznego systemów: odwadniającego (branża sanitarna), elektrycznego (branża elektryczna) oraz stałych urządzeń technicznych na lotniskach: Inowrocław, Łęczyca, Łask, Tomaszów Mazowiecki</w:t>
      </w:r>
    </w:p>
    <w:p w14:paraId="4C21FAEF" w14:textId="77777777" w:rsidR="00077682" w:rsidRDefault="00077682" w:rsidP="00077682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 wchodzą następujące czynności: </w:t>
      </w:r>
    </w:p>
    <w:p w14:paraId="4EA4923E" w14:textId="77777777" w:rsidR="00077682" w:rsidRDefault="00077682" w:rsidP="0007768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opisać rok budowy, terminy remontów kapitalnych oraz terminy i zakres modernizacji kolektorów odwadniających, rowów otwartych, separatorów, drenażu, studzienek zbiorczych i rewizyjnych, podać długości, ilości i średnice kolektorów wchodzących w skład systemu odwadniającego, określić stan techniczny i zakres niezbędnych robót remontowych oraz kolejność ich wykonania. Opisać Separatory substancji ropopochodnych, łapacze paliw, odtłuszczowniki – podać rok budowy, miejsce w systemie oraz typ i podstawowe parametry techniczne.;</w:t>
      </w:r>
    </w:p>
    <w:p w14:paraId="1A8B3230" w14:textId="77777777" w:rsidR="00077682" w:rsidRDefault="00077682" w:rsidP="0007768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określić kierunki zasilania i wysokość napięcia sieci średniego napięcia(SN) (zasilanie dwukierunkowe), Wskazać miejsca podłączenia napięcia. Opisać główne parametry użytkowe, stan techniczny, zakres niezbędnych robót remontowych i kolejność ich wykonania: stacji transformatorowo-rozdzelczych, sieci niskiego napięcia, zasilania awaryjnego z zespołów prądotwórczych, urządzeń przetwarzających (przetwornice), systemu oświetlenia nawigacyjnego podejścia do lądowania (dwa kierunki) oświetlenia krawędziowego drogi startowej, dróg kołowania, płaszczyzn postojowych. </w:t>
      </w:r>
    </w:p>
    <w:p w14:paraId="691110DC" w14:textId="77777777" w:rsidR="00077682" w:rsidRDefault="00077682" w:rsidP="0007768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opisać parametry systemu ogrodzenia kompleksów ich aktualne stan techniczny (ogrodzenia, bramy, furtki);</w:t>
      </w:r>
    </w:p>
    <w:p w14:paraId="4EC0B551" w14:textId="77777777" w:rsidR="00077682" w:rsidRDefault="00077682" w:rsidP="0007768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opisać parametry systemu dróg komunikacyjnych wewnętrznych kompleksów i dróg dojazdowych do kompleksów wojskowych. Scharakteryzować ich aktualny stan techniczny;</w:t>
      </w:r>
    </w:p>
    <w:p w14:paraId="51F8C5C2" w14:textId="77777777" w:rsidR="00077682" w:rsidRDefault="00077682" w:rsidP="0007768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opisać system przechowywania paliw płynnych i stałych pod kątem ich stanu technicznego i spełnienia wymaganych funkcji;</w:t>
      </w:r>
    </w:p>
    <w:p w14:paraId="4FC77B71" w14:textId="77777777" w:rsidR="00077682" w:rsidRDefault="00077682" w:rsidP="0007768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opisać stan instalacji elektrycznej i piorunochronowej w zakresie sprawności połączeń, osprzętu, zabezpieczeń i środków ochrony od porażeń, oporności izolacji przewodów oraz uziemień instalacji i aparatów. Kopie protokołów przeglądów z ostatniego roku dołączyć do sprawozdania końcowego.</w:t>
      </w:r>
    </w:p>
    <w:p w14:paraId="32D78155" w14:textId="77777777" w:rsidR="00077682" w:rsidRDefault="00077682" w:rsidP="0007768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ustalenia stanu technicznego poszczególnych budowli wykorzystać protokoły przeglądów rocznych z ostatnich trzech lat jak również odnieść się do wykonania zaleceń z poprzedniej kontroli.</w:t>
      </w:r>
    </w:p>
    <w:p w14:paraId="10896735" w14:textId="2B607884" w:rsidR="00077682" w:rsidRDefault="00077682" w:rsidP="00077682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oświadcza, że otrzymał od Zamawiającego niezbędne dane </w:t>
      </w:r>
      <w:r w:rsidR="0096203D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założenia do opracowania przedmiotu umowy (Szczegółowy Opis Przedmiotu i Warunków Zamówienia). </w:t>
      </w:r>
    </w:p>
    <w:p w14:paraId="0249211E" w14:textId="77777777" w:rsidR="00077682" w:rsidRDefault="00077682" w:rsidP="00077682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obowiązków Wykonawcy należeć będzie także:</w:t>
      </w:r>
    </w:p>
    <w:p w14:paraId="4A882C9A" w14:textId="1C86CEA0" w:rsidR="00077682" w:rsidRDefault="00077682" w:rsidP="00077682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przeglądu stanu technicznego zgodnie z terminarzem określonym </w:t>
      </w:r>
      <w:r w:rsidR="005E2F1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„</w:t>
      </w:r>
      <w:r>
        <w:rPr>
          <w:rFonts w:ascii="Arial" w:hAnsi="Arial" w:cs="Arial"/>
          <w:i/>
          <w:sz w:val="24"/>
          <w:szCs w:val="24"/>
        </w:rPr>
        <w:t>Planie wyłączeń</w:t>
      </w:r>
      <w:r>
        <w:rPr>
          <w:rFonts w:ascii="Arial" w:hAnsi="Arial" w:cs="Arial"/>
          <w:sz w:val="24"/>
          <w:szCs w:val="24"/>
        </w:rPr>
        <w:t>” zatwierdzonym przez DG RSZ, stąd potrzeba natychmiastowego wykonania zamówienia w z góry narzuconych terminach;</w:t>
      </w:r>
    </w:p>
    <w:p w14:paraId="6523EC55" w14:textId="77777777" w:rsidR="00077682" w:rsidRDefault="00077682" w:rsidP="00077682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posiadanie takiej ilości ludzi i sprzętu specjalistycznego, która umożliwi wykonanie wszystkich badań w terminie realizacji zamówienia; </w:t>
      </w:r>
    </w:p>
    <w:p w14:paraId="2E2E684C" w14:textId="77777777" w:rsidR="00077682" w:rsidRDefault="00077682" w:rsidP="00077682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utrzymanie szczególnej czystości na udostępnionej do badań części nawierzchni lotniskowych; </w:t>
      </w:r>
    </w:p>
    <w:p w14:paraId="45640945" w14:textId="77777777" w:rsidR="00077682" w:rsidRDefault="00077682" w:rsidP="00077682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doczyszczenie po zakończeniu prac badawczych nawierzchni samolotowych położonych w bezpośredniej styczności z przeglądanym systemem odwodnienia liniowego np. typu Huraton; </w:t>
      </w:r>
    </w:p>
    <w:p w14:paraId="29C477DB" w14:textId="02D0B0E8" w:rsidR="00077682" w:rsidRDefault="00077682" w:rsidP="00077682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pokrycie kosztów związanych z organizacją przeglądów systemów (branża sanitarna – odwodnienie, branża elektryczna – systemy elektryczne)</w:t>
      </w:r>
      <w:r w:rsidR="005E2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ochroną mienia własnego.</w:t>
      </w:r>
    </w:p>
    <w:p w14:paraId="7136D397" w14:textId="77777777" w:rsidR="00077682" w:rsidRDefault="00077682" w:rsidP="00077682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jest zobowiązany także do przestrzegania poniższych uwag:</w:t>
      </w:r>
    </w:p>
    <w:p w14:paraId="5F602930" w14:textId="77777777" w:rsidR="00077682" w:rsidRDefault="00077682" w:rsidP="00077682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zabronione jest przemieszczanie się poza strefą „swobodnego poruszania”                            na terenie, gdzie wykonywany będzie przegląd stanu technicznego  (strefa ta zostanie wyznaczona przez przedstawiciela Użytkownika przy przekazywaniu terenu do badań);</w:t>
      </w:r>
    </w:p>
    <w:p w14:paraId="0718EE7B" w14:textId="77777777" w:rsidR="00077682" w:rsidRDefault="00077682" w:rsidP="00077682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trakcie realizacji Usługi na lotniskach mogą być realizowane inne przedsięwzięcia wcześniej zaplanowane</w:t>
      </w:r>
      <w:r>
        <w:rPr>
          <w:rFonts w:ascii="Arial" w:hAnsi="Arial" w:cs="Arial"/>
          <w:color w:val="00B05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Prace sprawdzające będą realizowane na terenie zamkniętym czynnych lotnisk wojskowych, w związku z czym podczas realizacji w terenie prowadzonych przeglądów stanu technicznego mogą wystąpić utrudnienia lub przerwy w ciągłości wykonania prac. Realizację prac w terenie należy uzgadniać na bieżąco z wyznaczonym przedstawicielem Użytkownika. </w:t>
      </w:r>
    </w:p>
    <w:p w14:paraId="6281A891" w14:textId="77777777" w:rsidR="00077682" w:rsidRDefault="00077682" w:rsidP="00077682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 zabezpieczenia, oznakowania i ochrony terenu objętego realizacją zamówienia;</w:t>
      </w:r>
    </w:p>
    <w:p w14:paraId="232CB23F" w14:textId="581DCFBD" w:rsidR="00077682" w:rsidRDefault="004A13F6" w:rsidP="00077682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77682">
        <w:rPr>
          <w:rFonts w:ascii="Arial" w:hAnsi="Arial" w:cs="Arial"/>
          <w:sz w:val="24"/>
          <w:szCs w:val="24"/>
        </w:rPr>
        <w:t xml:space="preserve">rzed rozpoczęciem prac sprawdzających Wykonawca dostarczy wykaz wszystkich pracowników zatrudnionych przy realizacji przedmiotu umowy oraz wykaz pojazdów, którymi planuje poruszać się po terenie jednostki wojskowej, będącej użytkownikiem terenu zamkniętego.  </w:t>
      </w:r>
    </w:p>
    <w:p w14:paraId="04BEE020" w14:textId="77777777" w:rsidR="00077682" w:rsidRDefault="00077682" w:rsidP="00077682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zobowiązuje się do opracowania sprawozdania końcowego                                                     z przeprowadzonych prac badawczych w terminie podanym w paragrafie 2, ust. 2. Sprawozdanie z pracy będzie zawierać wyniki przeprowadzonego przeglądu stanu technicznego i przydatności do użytkowania systemów: odwodniającego, elektrycznego oraz stałych urządzeń  technicznych.   </w:t>
      </w:r>
    </w:p>
    <w:p w14:paraId="29A8D8CF" w14:textId="77777777" w:rsidR="00077682" w:rsidRDefault="00077682" w:rsidP="00077682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złoży sprawozdanie końcowe, o którym mowa w ust. 5 w siedzibie Zamawiającego w formie wydruku w 4 egz. oraz w wersji elektronicznej na płycie CD (1 kopia) w formacie PDF. Wersja elektroniczna PDF będzie obejmować wszystkie strony opracowane w porządku chronologicznym od pierwszej do ostatniej strony.</w:t>
      </w:r>
    </w:p>
    <w:p w14:paraId="4D9244FB" w14:textId="77777777" w:rsidR="00077682" w:rsidRDefault="00077682" w:rsidP="00077682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Potwierdzeniem wykonania pracy przez Wykonawcę będzie Protokół przyjęcia pracy, którego podpisanie nastąpi w terminie 14 dni od dnia złożenia przez Wykonawcę Sprawozdania końcowego zgodnie z ust.6.</w:t>
      </w:r>
    </w:p>
    <w:p w14:paraId="7F6D2B78" w14:textId="77777777" w:rsidR="00077682" w:rsidRDefault="00077682" w:rsidP="00077682">
      <w:pPr>
        <w:pStyle w:val="Akapitzlist"/>
        <w:spacing w:after="0"/>
        <w:ind w:left="0" w:firstLine="336"/>
        <w:jc w:val="center"/>
        <w:rPr>
          <w:rFonts w:ascii="Arial" w:hAnsi="Arial" w:cs="Arial"/>
          <w:b/>
          <w:bCs/>
          <w:sz w:val="26"/>
          <w:szCs w:val="26"/>
        </w:rPr>
      </w:pPr>
    </w:p>
    <w:p w14:paraId="1A299614" w14:textId="77777777" w:rsidR="00077682" w:rsidRDefault="00077682" w:rsidP="00077682">
      <w:pPr>
        <w:pStyle w:val="Akapitzlist"/>
        <w:spacing w:after="0"/>
        <w:ind w:left="0" w:firstLine="336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2</w:t>
      </w:r>
    </w:p>
    <w:p w14:paraId="486F3DEE" w14:textId="77777777" w:rsidR="00077682" w:rsidRDefault="00077682" w:rsidP="00077682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rozpoczęcia realizacji zamówienia strony ustalają na dzień podpisania umowy.</w:t>
      </w:r>
    </w:p>
    <w:p w14:paraId="6EA7A3EE" w14:textId="398548C7" w:rsidR="00077682" w:rsidRDefault="00077682" w:rsidP="00077682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zakoń</w:t>
      </w:r>
      <w:r w:rsidR="00932AAF">
        <w:rPr>
          <w:rFonts w:ascii="Arial" w:hAnsi="Arial" w:cs="Arial"/>
          <w:sz w:val="24"/>
          <w:szCs w:val="24"/>
        </w:rPr>
        <w:t>czenia realizacji umowy wynosi 3 miesiące</w:t>
      </w:r>
      <w:r>
        <w:rPr>
          <w:rFonts w:ascii="Arial" w:hAnsi="Arial" w:cs="Arial"/>
          <w:sz w:val="24"/>
          <w:szCs w:val="24"/>
        </w:rPr>
        <w:t xml:space="preserve"> od cza</w:t>
      </w:r>
      <w:r w:rsidR="004A13F6">
        <w:rPr>
          <w:rFonts w:ascii="Arial" w:hAnsi="Arial" w:cs="Arial"/>
          <w:sz w:val="24"/>
          <w:szCs w:val="24"/>
        </w:rPr>
        <w:t>su zakończenia prac terenowych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048E4D0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77EC312" w14:textId="77777777" w:rsidR="00077682" w:rsidRDefault="00077682" w:rsidP="00077682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3</w:t>
      </w:r>
    </w:p>
    <w:p w14:paraId="550E7CA1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do:</w:t>
      </w:r>
    </w:p>
    <w:p w14:paraId="27D00654" w14:textId="07EEED71" w:rsidR="00077682" w:rsidRDefault="00077682" w:rsidP="00077682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zachowania w tajemnicy wszelkich informacji i wiadomości, uzyskanych w związku z realizacją niniejszej umowy;</w:t>
      </w:r>
    </w:p>
    <w:p w14:paraId="728F962F" w14:textId="77777777" w:rsidR="00077682" w:rsidRDefault="00077682" w:rsidP="00077682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zapewnienia wykonywania prac będących przedmiotem umowy, przez pracowników posiadających wymagane kwalifikacje;</w:t>
      </w:r>
    </w:p>
    <w:p w14:paraId="098188D5" w14:textId="77777777" w:rsidR="00077682" w:rsidRDefault="00077682" w:rsidP="00077682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ochrony i zabezpieczenia własnego mienia w trakcie wykonywania przedmiotu umowy (z uwagi na FOD), </w:t>
      </w:r>
    </w:p>
    <w:p w14:paraId="496AFB51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28382526" w14:textId="77777777" w:rsidR="00077682" w:rsidRDefault="00077682" w:rsidP="00077682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4</w:t>
      </w:r>
    </w:p>
    <w:p w14:paraId="0CF5EAAA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zobowiązują się wzajemnie powiadamiać na piśmie o zaistniałych przeszkodach w wypełnianiu zobowiązań umownych.</w:t>
      </w:r>
    </w:p>
    <w:p w14:paraId="513836A7" w14:textId="77777777" w:rsidR="00077682" w:rsidRDefault="00077682" w:rsidP="00077682">
      <w:pPr>
        <w:spacing w:after="0"/>
        <w:rPr>
          <w:rFonts w:ascii="Arial" w:hAnsi="Arial" w:cs="Arial"/>
          <w:sz w:val="24"/>
          <w:szCs w:val="24"/>
        </w:rPr>
      </w:pPr>
    </w:p>
    <w:p w14:paraId="749575AA" w14:textId="77777777" w:rsidR="00077682" w:rsidRDefault="00077682" w:rsidP="00077682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5</w:t>
      </w:r>
    </w:p>
    <w:p w14:paraId="24CFE229" w14:textId="77777777" w:rsidR="00077682" w:rsidRDefault="00077682" w:rsidP="000776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ustalają, że wykonany przedmiot umowy może być wykorzystywany                      w części lub w całości w innych opracowaniach przez Zamawiającego.</w:t>
      </w:r>
    </w:p>
    <w:p w14:paraId="56240BD8" w14:textId="77777777" w:rsidR="00077682" w:rsidRDefault="00077682" w:rsidP="00077682">
      <w:pPr>
        <w:spacing w:after="0"/>
        <w:rPr>
          <w:rFonts w:ascii="Arial" w:hAnsi="Arial" w:cs="Arial"/>
          <w:sz w:val="24"/>
          <w:szCs w:val="24"/>
        </w:rPr>
      </w:pPr>
    </w:p>
    <w:p w14:paraId="3FE74C37" w14:textId="77777777" w:rsidR="00077682" w:rsidRDefault="00077682" w:rsidP="00077682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§ 6</w:t>
      </w:r>
    </w:p>
    <w:p w14:paraId="27639F4A" w14:textId="77777777" w:rsidR="00077682" w:rsidRDefault="00077682" w:rsidP="00077682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Przedstawicielem Zamawiającego w trakcie realizacji przedmiotu umowy jest Specjalista ds. lotniskowych WI RZI w Bydgoszczy, którego obowiązki pełni                  Pan ppłk (r.) mgr inż. Mirosław WOŹNIAK, nr tel. 261-167-315.</w:t>
      </w:r>
    </w:p>
    <w:p w14:paraId="33E2B466" w14:textId="77777777" w:rsidR="00077682" w:rsidRDefault="00077682" w:rsidP="00077682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prawo zmiany osoby wskazanej w ust. 1. </w:t>
      </w:r>
    </w:p>
    <w:p w14:paraId="1B2F70B8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dokonaniu zmiany Zamawiający powiadomi na piśmie Wykonawcę na 3 dni przed dokonaniem zmiany. Zmiana, o której mowa w niniejszym ust. 3 nie jest zmianą umowy i nie wymaga zawarcia aneksu do niej.</w:t>
      </w:r>
    </w:p>
    <w:p w14:paraId="0603F726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6"/>
          <w:szCs w:val="26"/>
        </w:rPr>
      </w:pPr>
    </w:p>
    <w:p w14:paraId="612D1809" w14:textId="77777777" w:rsidR="00077682" w:rsidRDefault="00077682" w:rsidP="00077682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7</w:t>
      </w:r>
    </w:p>
    <w:p w14:paraId="1A000A0E" w14:textId="51A8290B" w:rsidR="00077682" w:rsidRDefault="00B17CBD" w:rsidP="00077682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</w:t>
      </w:r>
      <w:r w:rsidR="00077682">
        <w:rPr>
          <w:rFonts w:ascii="Arial" w:hAnsi="Arial" w:cs="Arial"/>
          <w:sz w:val="24"/>
          <w:szCs w:val="24"/>
        </w:rPr>
        <w:t xml:space="preserve"> Wykonawcy zostanie ustalony po rozstrzygnięciu przetargu.</w:t>
      </w:r>
    </w:p>
    <w:p w14:paraId="0E8E8D6F" w14:textId="77777777" w:rsidR="00077682" w:rsidRDefault="00077682" w:rsidP="00077682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zapewnić wykonanie i kierowanie pracami objętymi umową przez osoby posiadające odpowiednią wiedzę i doświadczenie.</w:t>
      </w:r>
    </w:p>
    <w:p w14:paraId="0DD4A6B5" w14:textId="6803200D" w:rsidR="00077682" w:rsidRDefault="00077682" w:rsidP="00077682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osoby, o której mowa w ust. 1 w trakcie realizacji przedmiotu niniejszej umowy, musi być uzasadniona przez Wykonawcę na piśmie i wymaga zaakceptowania przez Zamawiającego. Zamawiający zaakceptuje taką zmianę</w:t>
      </w:r>
      <w:r w:rsidR="005E2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terminie 7 dni od daty przedłożenia propozycji wyłączenia wtedy, gdy wiedza</w:t>
      </w:r>
      <w:r w:rsidR="005E2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doświadczenie wskazanych osób będą spełniać warunki postawione przez Zamawiającego.</w:t>
      </w:r>
    </w:p>
    <w:p w14:paraId="320C16E4" w14:textId="77777777" w:rsidR="00077682" w:rsidRDefault="00077682" w:rsidP="00077682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Zaakceptowana przez Zamawiającego zmiana osoby, o której mowa w ust. 1 winna być potwierdzona pisemnie i nie wymaga aneksu do niniejszej umowy.</w:t>
      </w:r>
    </w:p>
    <w:p w14:paraId="14D6F7F5" w14:textId="0EC19E3D" w:rsidR="00077682" w:rsidRDefault="00077682" w:rsidP="00077682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przypadkach budzących uzasadnioną wątpliwość Zamawiającego,</w:t>
      </w:r>
      <w:r w:rsidR="005E2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 do kompetencji osoby kierującej pracami objętymi umową, Zamawiający zastrzega sobie możliwość nie wyrażenia zgody na dokonanie zmian.</w:t>
      </w:r>
    </w:p>
    <w:p w14:paraId="15F31E4A" w14:textId="77777777" w:rsidR="00077682" w:rsidRDefault="00077682" w:rsidP="00077682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musi przedłożyć Zamawiającemu propozycję zmiany, o której mowa w ust. 3, w terminie, nie późniejszym niż 7 dni przed planowaną zmianą. </w:t>
      </w:r>
    </w:p>
    <w:p w14:paraId="2ADDBDC6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17C613F2" w14:textId="77777777" w:rsidR="00077682" w:rsidRDefault="00077682" w:rsidP="00077682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8</w:t>
      </w:r>
    </w:p>
    <w:p w14:paraId="24F7FB8A" w14:textId="1528DD55" w:rsidR="00077682" w:rsidRDefault="00077682" w:rsidP="004A13F6">
      <w:pPr>
        <w:pStyle w:val="Akapitzlist"/>
        <w:numPr>
          <w:ilvl w:val="0"/>
          <w:numId w:val="27"/>
        </w:numPr>
        <w:spacing w:after="0"/>
        <w:ind w:left="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wykonać całość prac siłami własnymi</w:t>
      </w:r>
      <w:r w:rsidR="00932AAF">
        <w:rPr>
          <w:rFonts w:ascii="Arial" w:hAnsi="Arial" w:cs="Arial"/>
          <w:sz w:val="24"/>
          <w:szCs w:val="24"/>
        </w:rPr>
        <w:t xml:space="preserve"> oraz oświadcza, że nie przewiduje zatrudniania</w:t>
      </w:r>
      <w:r>
        <w:rPr>
          <w:rFonts w:ascii="Arial" w:hAnsi="Arial" w:cs="Arial"/>
          <w:sz w:val="24"/>
          <w:szCs w:val="24"/>
        </w:rPr>
        <w:t xml:space="preserve"> cudzoziemców do realizacji umowy, na terenie kompleksów wojskowych.</w:t>
      </w:r>
    </w:p>
    <w:p w14:paraId="5BBFD3A7" w14:textId="6EF7E1E9" w:rsidR="004A13F6" w:rsidRDefault="004A13F6" w:rsidP="004A13F6">
      <w:pPr>
        <w:pStyle w:val="Akapitzlist"/>
        <w:numPr>
          <w:ilvl w:val="0"/>
          <w:numId w:val="27"/>
        </w:numPr>
        <w:spacing w:after="0"/>
        <w:ind w:left="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podpisania umowy Wykonawca zobowiązany jest przedłożyć zamawiającemu aktualną listę pracowników (imię, nazwisko, serię i nr dowodu osobistego) oraz pojazdów (marka pojazdu, nr rejestracyjny) przewidzianych do realizacji przedmiotu umowy. Zmiany listy pracowników winny być dostarczone do Zamawiającego na min. 7 dni przed planowanym wejściem na teren kompleksu wojskowego.</w:t>
      </w:r>
    </w:p>
    <w:p w14:paraId="36A297E3" w14:textId="7708B7A6" w:rsidR="004A13F6" w:rsidRDefault="004A13F6" w:rsidP="004A13F6">
      <w:pPr>
        <w:pStyle w:val="Akapitzlist"/>
        <w:numPr>
          <w:ilvl w:val="0"/>
          <w:numId w:val="27"/>
        </w:numPr>
        <w:spacing w:after="0"/>
        <w:ind w:left="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planowania wprowadzenia na teren jednostki wojskowej zatrudnionych cudzoziemców, Wykonawca zobowiązany jest pisemnie poinformować Zamawiającego o takim fakcie w terminie 21 dni kalendarzowych przed planowanym podjęciem pracy i uzyskać zgodę. Szczegółowe zasady w tym zakresie określa decyzja Nr 107/MON Ministra Obrony Narodowej z dnia 18 sierpnia 2021 r. w sprawie organizowania współpracy międzynarodowej w resorcie obrony narodowej</w:t>
      </w:r>
      <w:r w:rsidR="005E2F13">
        <w:rPr>
          <w:rFonts w:ascii="Arial" w:hAnsi="Arial" w:cs="Arial"/>
          <w:sz w:val="24"/>
          <w:szCs w:val="24"/>
        </w:rPr>
        <w:t xml:space="preserve"> (Dz. Urz. MON.2021.177)</w:t>
      </w:r>
      <w:r>
        <w:rPr>
          <w:rFonts w:ascii="Arial" w:hAnsi="Arial" w:cs="Arial"/>
          <w:sz w:val="24"/>
          <w:szCs w:val="24"/>
        </w:rPr>
        <w:t>. Wykonawca zatrudniający cudzoziemców dostarczy Zamawiającemu wykaz osób związanych z realizacją umowy z uwzględnieniem niżej wymienionych danych:</w:t>
      </w:r>
    </w:p>
    <w:p w14:paraId="771819A0" w14:textId="59A60FA5" w:rsidR="004A13F6" w:rsidRDefault="00B17CBD" w:rsidP="004A13F6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osoby,</w:t>
      </w:r>
    </w:p>
    <w:p w14:paraId="03AE2D8D" w14:textId="67392FA1" w:rsidR="00B17CBD" w:rsidRDefault="00B17CBD" w:rsidP="004A13F6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datę i miejsce urodzenia,</w:t>
      </w:r>
    </w:p>
    <w:p w14:paraId="17E52083" w14:textId="1F9FFF1C" w:rsidR="00B17CBD" w:rsidRDefault="00B17CBD" w:rsidP="004A13F6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obywatelstwo,</w:t>
      </w:r>
    </w:p>
    <w:p w14:paraId="580AA9D7" w14:textId="6968392B" w:rsidR="00B17CBD" w:rsidRDefault="00B17CBD" w:rsidP="004A13F6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numer paszportu lub innego dokumentu tożsamości z podaniem organu wydającego oraz daty wydania i terminu ważności,</w:t>
      </w:r>
    </w:p>
    <w:p w14:paraId="52B22422" w14:textId="54BA3841" w:rsidR="00B17CBD" w:rsidRDefault="00B17CBD" w:rsidP="004A13F6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pozwolenia na pobyt i pracę w RP,</w:t>
      </w:r>
    </w:p>
    <w:p w14:paraId="070CF6BA" w14:textId="67B6E93D" w:rsidR="00B17CBD" w:rsidRDefault="00B17CBD" w:rsidP="004A13F6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numery rejestracyjne samochodów oraz innego sprzętu.</w:t>
      </w:r>
    </w:p>
    <w:p w14:paraId="6F1EC5B0" w14:textId="4F747D40" w:rsidR="00B17CBD" w:rsidRPr="00B17CBD" w:rsidRDefault="00B17CBD" w:rsidP="00B17CBD">
      <w:pPr>
        <w:pStyle w:val="Akapitzlist"/>
        <w:numPr>
          <w:ilvl w:val="0"/>
          <w:numId w:val="27"/>
        </w:numPr>
        <w:spacing w:after="0"/>
        <w:ind w:left="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14:paraId="42F19614" w14:textId="77777777" w:rsidR="004A13F6" w:rsidRDefault="004A13F6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879A1B1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D3CE4DB" w14:textId="77777777" w:rsidR="00077682" w:rsidRDefault="00077682" w:rsidP="00077682">
      <w:pPr>
        <w:pStyle w:val="Akapitzlist"/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§ 9</w:t>
      </w:r>
    </w:p>
    <w:p w14:paraId="3424926E" w14:textId="04A36D4E" w:rsidR="00077682" w:rsidRDefault="00077682" w:rsidP="00077682">
      <w:pPr>
        <w:pStyle w:val="Akapitzlist"/>
        <w:numPr>
          <w:ilvl w:val="0"/>
          <w:numId w:val="8"/>
        </w:numPr>
        <w:spacing w:after="0" w:line="240" w:lineRule="auto"/>
        <w:ind w:left="0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wykonanie przedmiotu umowy Strony ustalają wynagrodzenie ryczałtowe                     w wysokości: </w:t>
      </w:r>
      <w:r w:rsidR="00AE4666">
        <w:rPr>
          <w:rFonts w:ascii="Arial" w:hAnsi="Arial" w:cs="Arial"/>
          <w:b/>
          <w:sz w:val="24"/>
          <w:szCs w:val="24"/>
        </w:rPr>
        <w:t>………………</w:t>
      </w:r>
      <w:r>
        <w:rPr>
          <w:rFonts w:ascii="Arial" w:hAnsi="Arial" w:cs="Arial"/>
          <w:b/>
          <w:sz w:val="24"/>
          <w:szCs w:val="24"/>
        </w:rPr>
        <w:t xml:space="preserve"> + VAT</w:t>
      </w:r>
      <w:r>
        <w:rPr>
          <w:rFonts w:ascii="Arial" w:hAnsi="Arial" w:cs="Arial"/>
          <w:sz w:val="24"/>
          <w:szCs w:val="24"/>
        </w:rPr>
        <w:t xml:space="preserve">, słownie: </w:t>
      </w:r>
      <w:r w:rsidR="00AE4666">
        <w:rPr>
          <w:rFonts w:ascii="Arial" w:hAnsi="Arial" w:cs="Arial"/>
          <w:sz w:val="24"/>
          <w:szCs w:val="24"/>
        </w:rPr>
        <w:t>………………….</w:t>
      </w:r>
      <w:r>
        <w:rPr>
          <w:rFonts w:ascii="Arial" w:hAnsi="Arial" w:cs="Arial"/>
          <w:sz w:val="24"/>
          <w:szCs w:val="24"/>
        </w:rPr>
        <w:t xml:space="preserve">   + VAT, brutto: </w:t>
      </w:r>
      <w:r w:rsidR="00AE4666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 xml:space="preserve"> zł, słownie: </w:t>
      </w:r>
      <w:r w:rsidR="00AE4666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 xml:space="preserve"> groszy brutto.</w:t>
      </w:r>
    </w:p>
    <w:p w14:paraId="7A125CE0" w14:textId="77777777" w:rsidR="00077682" w:rsidRDefault="00077682" w:rsidP="00077682">
      <w:pPr>
        <w:pStyle w:val="Akapitzlist"/>
        <w:numPr>
          <w:ilvl w:val="0"/>
          <w:numId w:val="8"/>
        </w:numPr>
        <w:spacing w:after="0" w:line="240" w:lineRule="auto"/>
        <w:ind w:left="0" w:right="-2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przysługujące Wykonawcy płatne będzie z konta bankowego Zamawiającego NBP o. Bydgoszcz Nr bankowy 27 1010 1078 0015 2822 3000 0000, Numer Identyfikacji Podatkowej Zamawiającego: 554-10-06-057 na konto bankowe Wykonawcy ustalone po rozstrzygnięciu przetargu</w:t>
      </w:r>
    </w:p>
    <w:p w14:paraId="2D81F231" w14:textId="77777777" w:rsidR="00077682" w:rsidRDefault="00077682" w:rsidP="00077682">
      <w:pPr>
        <w:pStyle w:val="Akapitzlist"/>
        <w:numPr>
          <w:ilvl w:val="0"/>
          <w:numId w:val="8"/>
        </w:numPr>
        <w:spacing w:after="0" w:line="240" w:lineRule="auto"/>
        <w:ind w:left="0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datę płatności określoną w ust. 2, przyjmuje się dzień obciążenia rachunku bankowego Zamawiającego.</w:t>
      </w:r>
    </w:p>
    <w:p w14:paraId="6D34FC2B" w14:textId="77777777" w:rsidR="00077682" w:rsidRDefault="00077682" w:rsidP="00077682">
      <w:pPr>
        <w:pStyle w:val="Akapitzlist"/>
        <w:numPr>
          <w:ilvl w:val="0"/>
          <w:numId w:val="8"/>
        </w:numPr>
        <w:spacing w:after="0" w:line="240" w:lineRule="auto"/>
        <w:ind w:left="0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ryczałtowe, o którym mowa w ust. 1 obejmuje wszelkie poniesione przez Wykonawcę koszty związane z prawidłową realizacją umowy.</w:t>
      </w:r>
    </w:p>
    <w:p w14:paraId="24BAEA92" w14:textId="77777777" w:rsidR="00077682" w:rsidRDefault="00077682" w:rsidP="00077682">
      <w:pPr>
        <w:pStyle w:val="Akapitzlist"/>
        <w:spacing w:after="0" w:line="240" w:lineRule="auto"/>
        <w:ind w:left="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postanawiają, że wynagrodzenie za wykonanie przedmiotu umowy płatne będzie na podstawie faktury VAT, wystawionej przez Wykonawcę po złożeniu Zamawiającemu sprawozdania z wykonanych badań.</w:t>
      </w:r>
    </w:p>
    <w:p w14:paraId="31C59AB6" w14:textId="77777777" w:rsidR="00077682" w:rsidRDefault="00077682" w:rsidP="00077682">
      <w:pPr>
        <w:pStyle w:val="Akapitzlist"/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</w:p>
    <w:p w14:paraId="41E7E3B2" w14:textId="77777777" w:rsidR="00BC5600" w:rsidRDefault="00BC5600" w:rsidP="00077682">
      <w:pPr>
        <w:pStyle w:val="Akapitzlist"/>
        <w:spacing w:after="0"/>
        <w:ind w:left="0" w:right="-2"/>
        <w:jc w:val="center"/>
        <w:rPr>
          <w:rFonts w:ascii="Arial" w:hAnsi="Arial" w:cs="Arial"/>
          <w:b/>
          <w:bCs/>
          <w:sz w:val="26"/>
          <w:szCs w:val="26"/>
        </w:rPr>
      </w:pPr>
    </w:p>
    <w:p w14:paraId="04CD1063" w14:textId="79D6D64B" w:rsidR="00077682" w:rsidRDefault="00077682" w:rsidP="00077682">
      <w:pPr>
        <w:pStyle w:val="Akapitzlist"/>
        <w:spacing w:after="0"/>
        <w:ind w:left="0" w:right="-2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§10</w:t>
      </w:r>
    </w:p>
    <w:p w14:paraId="49FA5864" w14:textId="12808F75" w:rsidR="00077682" w:rsidRDefault="00077682" w:rsidP="00077682">
      <w:pPr>
        <w:pStyle w:val="Akapitzlist"/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jednostki wojskowej obowiązuje zakaz używania urządzeń służących do rejestracji obrazu i dźwięku. Szczegółowe zasady dotyczące organizacji, narad, odpraw oraz używania urządzeń przetwarzających obraz i dźwięk na terenie jednostki wojskowej zostały określone w Decyzji nr 77/MON Ministra Obrony Narodowej z dnia 9 czerwca 2020r. w sprawie zasad użytkowania urządzeń</w:t>
      </w:r>
      <w:r w:rsidR="005E2F13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o przetwarzania obrazu </w:t>
      </w:r>
      <w:r w:rsidR="005E2F1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dźwięku oraz organizacji ochrony informacji niejawnych podczas przedsięwzięć realizowanych w komórkach i jednostkach organizacyjnych podległych Ministrowi Obrony Narodowej lub przez niego nadzorowanych (Dz.U. MON.2020.94). </w:t>
      </w:r>
    </w:p>
    <w:p w14:paraId="241DD789" w14:textId="77777777" w:rsidR="00077682" w:rsidRDefault="00077682" w:rsidP="00077682">
      <w:pPr>
        <w:spacing w:after="0"/>
        <w:ind w:right="-2"/>
        <w:jc w:val="center"/>
        <w:rPr>
          <w:rFonts w:ascii="Arial" w:hAnsi="Arial" w:cs="Arial"/>
          <w:b/>
          <w:bCs/>
          <w:sz w:val="26"/>
          <w:szCs w:val="26"/>
        </w:rPr>
      </w:pPr>
    </w:p>
    <w:p w14:paraId="27E26921" w14:textId="77777777" w:rsidR="00077682" w:rsidRDefault="00077682" w:rsidP="00077682">
      <w:pPr>
        <w:spacing w:after="0"/>
        <w:ind w:right="-2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11</w:t>
      </w:r>
    </w:p>
    <w:p w14:paraId="33E7DFF8" w14:textId="2FDCB8EC" w:rsidR="00077682" w:rsidRDefault="00077682" w:rsidP="00077682">
      <w:pPr>
        <w:pStyle w:val="Akapitzlist"/>
        <w:numPr>
          <w:ilvl w:val="0"/>
          <w:numId w:val="9"/>
        </w:numPr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przenosi na Zamawiającego nieograniczone czasowo i terytorialnie, autorskie prawa majątkowe do opracowania końcowego wykonanego przez Wykona</w:t>
      </w:r>
      <w:r w:rsidR="00B17CBD">
        <w:rPr>
          <w:rFonts w:ascii="Arial" w:hAnsi="Arial" w:cs="Arial"/>
          <w:sz w:val="24"/>
          <w:szCs w:val="24"/>
        </w:rPr>
        <w:t>wcę, w ramach niniejszej Umowy</w:t>
      </w:r>
      <w:r>
        <w:rPr>
          <w:rFonts w:ascii="Arial" w:hAnsi="Arial" w:cs="Arial"/>
          <w:sz w:val="24"/>
          <w:szCs w:val="24"/>
        </w:rPr>
        <w:t xml:space="preserve"> z chwilą przekazania Zamawiającemu jego pierwszego egzemplarza. Powyższe przeniesienie autorskich praw majątkowych obejmuje wszelkie znane w chwili zawarcia umowy pola eksploatacji, w tym szczególności:</w:t>
      </w:r>
    </w:p>
    <w:p w14:paraId="618803C9" w14:textId="77777777" w:rsidR="00077682" w:rsidRDefault="00077682" w:rsidP="00077682">
      <w:pPr>
        <w:pStyle w:val="Akapitzlist"/>
        <w:numPr>
          <w:ilvl w:val="0"/>
          <w:numId w:val="10"/>
        </w:numPr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zakresie utrwalania i zwielokrotnienia opracowanych badań poprzez wytwarzanie i powielanie dowolną techniką, w szczególności techniką drukarską oraz cyfrową;</w:t>
      </w:r>
    </w:p>
    <w:p w14:paraId="3A0615EE" w14:textId="77777777" w:rsidR="00077682" w:rsidRDefault="00077682" w:rsidP="00077682">
      <w:pPr>
        <w:pStyle w:val="Akapitzlist"/>
        <w:numPr>
          <w:ilvl w:val="0"/>
          <w:numId w:val="10"/>
        </w:numPr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 obrotu oryginałem albo egzemplarzami opracowanych badań   –   wprowadzanie do obrotu, użyczanie lub najem oryginału albo egzemplarzy badań;</w:t>
      </w:r>
    </w:p>
    <w:p w14:paraId="1684121F" w14:textId="77777777" w:rsidR="00077682" w:rsidRDefault="00077682" w:rsidP="00077682">
      <w:pPr>
        <w:pStyle w:val="Akapitzlist"/>
        <w:numPr>
          <w:ilvl w:val="0"/>
          <w:numId w:val="10"/>
        </w:numPr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 wprowadzania utworu do pamięci;</w:t>
      </w:r>
    </w:p>
    <w:p w14:paraId="63B7EDC0" w14:textId="77777777" w:rsidR="00077682" w:rsidRDefault="00077682" w:rsidP="00077682">
      <w:pPr>
        <w:pStyle w:val="Akapitzlist"/>
        <w:numPr>
          <w:ilvl w:val="0"/>
          <w:numId w:val="10"/>
        </w:numPr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utrwalanie opracowanych badań w postaci cyfrowej np. na nośniku (CD-R);</w:t>
      </w:r>
    </w:p>
    <w:p w14:paraId="2228CB53" w14:textId="77777777" w:rsidR="00077682" w:rsidRDefault="00077682" w:rsidP="00077682">
      <w:pPr>
        <w:pStyle w:val="Akapitzlist"/>
        <w:numPr>
          <w:ilvl w:val="0"/>
          <w:numId w:val="10"/>
        </w:numPr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udostępnianie opracowanych badań osobom trzecim. </w:t>
      </w:r>
    </w:p>
    <w:p w14:paraId="120CEA33" w14:textId="77777777" w:rsidR="00077682" w:rsidRDefault="00077682" w:rsidP="00077682">
      <w:pPr>
        <w:pStyle w:val="Akapitzlist"/>
        <w:numPr>
          <w:ilvl w:val="0"/>
          <w:numId w:val="9"/>
        </w:numPr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zezwala na wykonywanie zależnych praw autorskich względem opracowanych badań oraz upoważnia Zamawiającego do zlecenia osobom trzecim wykonywania tych zależnych praw autorskich.</w:t>
      </w:r>
    </w:p>
    <w:p w14:paraId="14815F1A" w14:textId="77777777" w:rsidR="00077682" w:rsidRDefault="00077682" w:rsidP="00077682">
      <w:pPr>
        <w:pStyle w:val="Akapitzlist"/>
        <w:numPr>
          <w:ilvl w:val="0"/>
          <w:numId w:val="9"/>
        </w:numPr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Przeniesienie autorskich, praw majątkowych oraz zezwolenie na wykonywanie zależnych praw autorskich do opracowanych badań następuje w ramach wynagrodzenia określonego w Umowie, a zatem Wykonawcy nie przysługuje od Zamawiającego dodatkowe wynagrodzenie za korzystanie z opracowanych badań na każdym odrębnym polu eksploatacji oraz za wykonywanie zależnych praw autorskich.</w:t>
      </w:r>
    </w:p>
    <w:p w14:paraId="422A213E" w14:textId="77777777" w:rsidR="00077682" w:rsidRDefault="00077682" w:rsidP="00077682">
      <w:pPr>
        <w:pStyle w:val="Akapitzlist"/>
        <w:numPr>
          <w:ilvl w:val="0"/>
          <w:numId w:val="9"/>
        </w:numPr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wyraża zgodę na wykorzystywanie opracowanych badań do realizacji innych inwestycji w Siłach Zbrojnych RP, niż objęta niniejszą umową.</w:t>
      </w:r>
    </w:p>
    <w:p w14:paraId="654A1539" w14:textId="77777777" w:rsidR="00077682" w:rsidRDefault="00077682" w:rsidP="00077682">
      <w:pPr>
        <w:pStyle w:val="Akapitzlist"/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</w:p>
    <w:p w14:paraId="661D1368" w14:textId="77777777" w:rsidR="00077682" w:rsidRDefault="00077682" w:rsidP="00077682">
      <w:pPr>
        <w:pStyle w:val="Akapitzlist"/>
        <w:spacing w:after="0"/>
        <w:ind w:left="0" w:right="-2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12</w:t>
      </w:r>
    </w:p>
    <w:p w14:paraId="047E659C" w14:textId="77777777" w:rsidR="00077682" w:rsidRDefault="00077682" w:rsidP="00077682">
      <w:pPr>
        <w:pStyle w:val="Akapitzlist"/>
        <w:numPr>
          <w:ilvl w:val="0"/>
          <w:numId w:val="11"/>
        </w:numPr>
        <w:spacing w:after="0"/>
        <w:ind w:left="0" w:right="-2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Wykonawca udziela Zamawiającemu 24 miesięcznej rękojmi na zasadach określonych w Kodeksie Cywilnym oraz 24 miesięcznej gwarancji </w:t>
      </w:r>
      <w:r>
        <w:rPr>
          <w:rFonts w:ascii="Arial" w:hAnsi="Arial" w:cs="Arial"/>
          <w:sz w:val="24"/>
        </w:rPr>
        <w:t>na wykonane prace, w zakresie objętym umową.</w:t>
      </w:r>
    </w:p>
    <w:p w14:paraId="000CC993" w14:textId="77777777" w:rsidR="00077682" w:rsidRDefault="00077682" w:rsidP="00077682">
      <w:pPr>
        <w:pStyle w:val="Akapitzlist"/>
        <w:numPr>
          <w:ilvl w:val="0"/>
          <w:numId w:val="11"/>
        </w:numPr>
        <w:spacing w:after="0"/>
        <w:ind w:left="0" w:right="-2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nieusunięcia w wymaganym terminie przez Wykonawcę wad ujawnionych w okresie trwania rękojmi Zamawiający zleci osobie trzeciej usunięcie tych wad, a kosztami obciąży Wykonawcę.</w:t>
      </w:r>
    </w:p>
    <w:p w14:paraId="059DACDA" w14:textId="77777777" w:rsidR="00077682" w:rsidRDefault="00077682" w:rsidP="00077682">
      <w:pPr>
        <w:pStyle w:val="Akapitzlist"/>
        <w:numPr>
          <w:ilvl w:val="0"/>
          <w:numId w:val="11"/>
        </w:numPr>
        <w:spacing w:after="0"/>
        <w:ind w:left="0" w:right="-2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okresie rękojmi i gwarancji Wykonawca zobowiązany jest do pisemnego zawiadomienia Zamawiającego w terminie 7 dni kalendarzowych o:</w:t>
      </w:r>
    </w:p>
    <w:p w14:paraId="0CFCCD44" w14:textId="77777777" w:rsidR="00077682" w:rsidRDefault="00077682" w:rsidP="00077682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zmianie siedziby lub nazwy firmy Wykonawcy;</w:t>
      </w:r>
    </w:p>
    <w:p w14:paraId="595B4EF6" w14:textId="77777777" w:rsidR="00077682" w:rsidRDefault="00077682" w:rsidP="00077682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zmianie osób reprezentujących Wykonawcę;</w:t>
      </w:r>
    </w:p>
    <w:p w14:paraId="1EF10FED" w14:textId="77777777" w:rsidR="00077682" w:rsidRDefault="00077682" w:rsidP="00077682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ogłoszeniu upadłości Wykonawcy;</w:t>
      </w:r>
    </w:p>
    <w:p w14:paraId="20FCAF39" w14:textId="77777777" w:rsidR="00077682" w:rsidRDefault="00077682" w:rsidP="00077682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wszczęciu postępowania układowego, w którym uczestniczy Wykonawca;</w:t>
      </w:r>
    </w:p>
    <w:p w14:paraId="18DAD30F" w14:textId="77777777" w:rsidR="00077682" w:rsidRDefault="00077682" w:rsidP="00077682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ogłoszeniu likwidacji Wykonawcy;</w:t>
      </w:r>
    </w:p>
    <w:p w14:paraId="1DDFA684" w14:textId="77777777" w:rsidR="00077682" w:rsidRDefault="00077682" w:rsidP="00077682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zawieszeniu działalności Wykonawcę.</w:t>
      </w:r>
    </w:p>
    <w:p w14:paraId="2803D50B" w14:textId="263E8192" w:rsidR="00077682" w:rsidRDefault="00077682" w:rsidP="0007768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stwierdzenia wady przedmiotu umowy po dokonaniu odbioru                   </w:t>
      </w:r>
      <w:r w:rsidR="00BC560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(w trakcie użytkowania) Zamawiający złoży stosowną reklamację Wykonawcy, który udzieli pisemnej odpowiedzi w ciągu 7 dni kalendarzowych, a po bezskutecznym upływie tego terminu reklamacja uważana będzie za uznaną w całości zgodnie z żądaniem Zamawiającego.</w:t>
      </w:r>
    </w:p>
    <w:p w14:paraId="3610DE97" w14:textId="690C3858" w:rsidR="00077682" w:rsidRDefault="00077682" w:rsidP="0007768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ind w:left="-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zobowiązany jest niezwłocznie usunąć wady nie później niż w terminie </w:t>
      </w:r>
      <w:r w:rsidR="005E2F1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21 dni kalendarzowych od dnia zgłoszenia wady.</w:t>
      </w:r>
    </w:p>
    <w:p w14:paraId="4038074B" w14:textId="77777777" w:rsidR="00077682" w:rsidRDefault="00077682" w:rsidP="00077682">
      <w:pPr>
        <w:pStyle w:val="Akapitzlist"/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</w:p>
    <w:p w14:paraId="407CAA2D" w14:textId="77777777" w:rsidR="00077682" w:rsidRDefault="00077682" w:rsidP="00077682">
      <w:pPr>
        <w:pStyle w:val="Akapitzlist"/>
        <w:spacing w:after="0"/>
        <w:ind w:left="0" w:right="-2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13</w:t>
      </w:r>
    </w:p>
    <w:p w14:paraId="099969B3" w14:textId="77777777" w:rsidR="00077682" w:rsidRDefault="00077682" w:rsidP="00077682">
      <w:pPr>
        <w:pStyle w:val="Akapitzlist"/>
        <w:numPr>
          <w:ilvl w:val="0"/>
          <w:numId w:val="13"/>
        </w:numPr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zapłaci Zamawiającemu kary umowne:</w:t>
      </w:r>
    </w:p>
    <w:p w14:paraId="5D78BA56" w14:textId="77777777" w:rsidR="00077682" w:rsidRDefault="00077682" w:rsidP="00077682">
      <w:pPr>
        <w:pStyle w:val="Akapitzlist"/>
        <w:numPr>
          <w:ilvl w:val="0"/>
          <w:numId w:val="14"/>
        </w:numPr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zwłokę  w wykonaniu przedmiotu umowy w wysokości 0,2% wynagrodzenia umownego brutto (określonego w § 9 ust. 1 niniejszej umowy) za każdy dzień zwłoki odpowiednio od terminu, o którym mowa w § 2 ust. 2 umowy;</w:t>
      </w:r>
    </w:p>
    <w:p w14:paraId="7B916BED" w14:textId="77777777" w:rsidR="00077682" w:rsidRDefault="00077682" w:rsidP="00077682">
      <w:pPr>
        <w:pStyle w:val="Akapitzlist"/>
        <w:numPr>
          <w:ilvl w:val="0"/>
          <w:numId w:val="14"/>
        </w:numPr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 odstąpienie od umowy z winy Wykonawcy w wysokości 10% wynagrodzenia umownego brutto, o którym mowa w § 9 ust. 1 niniejszej umowy.</w:t>
      </w:r>
    </w:p>
    <w:p w14:paraId="14E65883" w14:textId="77777777" w:rsidR="00077682" w:rsidRDefault="00077682" w:rsidP="00077682">
      <w:pPr>
        <w:pStyle w:val="Akapitzlist"/>
        <w:numPr>
          <w:ilvl w:val="0"/>
          <w:numId w:val="13"/>
        </w:numPr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zastrzega sobie prawo potrącenia naliczonych kar umownych                       z należności określonej na fakturze oraz dochodzenia odszkodowania przewyższającego wysokość kar umownych na zasadach ogólnych Kodeksu Cywilnego.</w:t>
      </w:r>
    </w:p>
    <w:p w14:paraId="63DE6557" w14:textId="77777777" w:rsidR="00077682" w:rsidRDefault="00077682" w:rsidP="00077682">
      <w:pPr>
        <w:pStyle w:val="Akapitzlist"/>
        <w:numPr>
          <w:ilvl w:val="0"/>
          <w:numId w:val="13"/>
        </w:numPr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zapłaci Wykonawcy karę umowną za odstąpienie od umowy z winy Zamawiającego w wysokości 10% wynagrodzenia umownego brutto, o którym mowa w § 9 ust. 1 niniejszej umowy.</w:t>
      </w:r>
    </w:p>
    <w:p w14:paraId="65E2ACF2" w14:textId="77777777" w:rsidR="00077682" w:rsidRDefault="00077682" w:rsidP="00077682">
      <w:pPr>
        <w:pStyle w:val="Akapitzlist"/>
        <w:spacing w:after="0"/>
        <w:ind w:left="0" w:right="-2"/>
        <w:rPr>
          <w:rFonts w:ascii="Arial" w:hAnsi="Arial" w:cs="Arial"/>
          <w:b/>
          <w:bCs/>
          <w:sz w:val="26"/>
          <w:szCs w:val="26"/>
        </w:rPr>
      </w:pPr>
    </w:p>
    <w:p w14:paraId="4411A0CC" w14:textId="77777777" w:rsidR="00077682" w:rsidRDefault="00077682" w:rsidP="00077682">
      <w:pPr>
        <w:pStyle w:val="Akapitzlist"/>
        <w:spacing w:after="0"/>
        <w:ind w:left="0" w:right="-2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14</w:t>
      </w:r>
    </w:p>
    <w:p w14:paraId="735286A0" w14:textId="77777777" w:rsidR="00077682" w:rsidRDefault="00077682" w:rsidP="00077682">
      <w:pPr>
        <w:pStyle w:val="Akapitzlist"/>
        <w:numPr>
          <w:ilvl w:val="0"/>
          <w:numId w:val="15"/>
        </w:numPr>
        <w:tabs>
          <w:tab w:val="left" w:pos="1418"/>
        </w:tabs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postanawiają, że oprócz przypadków wymienionych w Kodeksie Cywilnym, przysługuje im prawo odstąpienia od umowy w następujących przypadkach:</w:t>
      </w:r>
    </w:p>
    <w:p w14:paraId="4003A422" w14:textId="77777777" w:rsidR="00077682" w:rsidRDefault="00077682" w:rsidP="00077682">
      <w:pPr>
        <w:pStyle w:val="Akapitzlist"/>
        <w:numPr>
          <w:ilvl w:val="0"/>
          <w:numId w:val="16"/>
        </w:numPr>
        <w:spacing w:after="0"/>
        <w:ind w:left="142" w:right="-2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 odstąpić od umowy, jeżeli:</w:t>
      </w:r>
    </w:p>
    <w:p w14:paraId="66BC7781" w14:textId="77777777" w:rsidR="00077682" w:rsidRDefault="00077682" w:rsidP="00077682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zostaną spełnione przesłanki do złożenia wniosku o ogłoszenie upadłości Wykonawcy lub rozwiązania firmy Wykonawcy bez przeprowadzonego postepowania upadłościowego;  </w:t>
      </w:r>
    </w:p>
    <w:p w14:paraId="674170D2" w14:textId="77777777" w:rsidR="00077682" w:rsidRDefault="00077682" w:rsidP="00077682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zostanie wydany nakaz zajęcia majątku Wykonawcy, w zakresie uniemożliwiającym realizację przedmiotu umowy;</w:t>
      </w:r>
    </w:p>
    <w:p w14:paraId="549203C7" w14:textId="4FDCB774" w:rsidR="00077682" w:rsidRDefault="00077682" w:rsidP="00077682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 własnej winy przerwał realizację pr</w:t>
      </w:r>
      <w:r w:rsidR="00BC5600">
        <w:rPr>
          <w:rFonts w:ascii="Arial" w:hAnsi="Arial" w:cs="Arial"/>
          <w:sz w:val="24"/>
          <w:szCs w:val="24"/>
        </w:rPr>
        <w:t xml:space="preserve">ac i nie realizuje ich przez                       </w:t>
      </w:r>
      <w:r>
        <w:rPr>
          <w:rFonts w:ascii="Arial" w:hAnsi="Arial" w:cs="Arial"/>
          <w:sz w:val="24"/>
          <w:szCs w:val="24"/>
        </w:rPr>
        <w:t>14 dni kalendarzowych;</w:t>
      </w:r>
    </w:p>
    <w:p w14:paraId="00A7BAD2" w14:textId="47F23C3C" w:rsidR="00077682" w:rsidRDefault="00077682" w:rsidP="00077682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nie rozpoczął prac bez uzasadnionych przyczyn</w:t>
      </w:r>
      <w:r w:rsidR="005E2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lub nie kontynuuje ich, pomimo wezwania Zamawiającego złożonego na piśmie;</w:t>
      </w:r>
    </w:p>
    <w:p w14:paraId="3DB6AF61" w14:textId="77777777" w:rsidR="00077682" w:rsidRDefault="00077682" w:rsidP="00077682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skierował, bez akceptacji Zamawiającego, do realizacji prac inne osoby niż wskazane w umowie;</w:t>
      </w:r>
    </w:p>
    <w:p w14:paraId="2472F2B5" w14:textId="77777777" w:rsidR="00077682" w:rsidRDefault="00077682" w:rsidP="00077682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czynności objęte niniejszą umową wykonuje podmiot inny niż zaakceptowany przez Zamawiającego;</w:t>
      </w:r>
    </w:p>
    <w:p w14:paraId="68D5E038" w14:textId="77777777" w:rsidR="00077682" w:rsidRDefault="00077682" w:rsidP="00077682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426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wykonuje prace niezgodnie z umową, z zastrzeżeniem wcześniejszego wezwania na piśmie Wykonawcy do czynności sanacyjnych                  z wyznaczeniem terminu nie krótszym niż 5 dni roboczych;</w:t>
      </w:r>
    </w:p>
    <w:p w14:paraId="7007B5B5" w14:textId="77777777" w:rsidR="00077682" w:rsidRDefault="00077682" w:rsidP="00077682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wystąpienia istotnej zmiany okoliczności powodującej, że wykonanie umowy nie leży w interesie publicznym, czego nie można było przewidzieć                  w chwili zawarcia umowy. W takim przypadku Zamawiający nie będzie uprawniony do dochodzenia kary umownej z powodu odstąpienia od umowy.</w:t>
      </w:r>
    </w:p>
    <w:p w14:paraId="72D2DA23" w14:textId="11C7B900" w:rsidR="00077682" w:rsidRDefault="00077682" w:rsidP="00077682">
      <w:pPr>
        <w:pStyle w:val="Akapitzlist"/>
        <w:numPr>
          <w:ilvl w:val="0"/>
          <w:numId w:val="16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może odstąpić od umowy jeżeli, z przyczyn niezależnych od Zamawiającego, Wykonawca nie ma możliwości wykonania badań terenowych, </w:t>
      </w:r>
      <w:r w:rsidR="005E2F1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których mowa w § 1 ust.</w:t>
      </w:r>
      <w:r>
        <w:t xml:space="preserve"> </w:t>
      </w:r>
      <w:r>
        <w:rPr>
          <w:rFonts w:ascii="Arial" w:hAnsi="Arial" w:cs="Arial"/>
          <w:sz w:val="24"/>
          <w:szCs w:val="24"/>
        </w:rPr>
        <w:t>1 - w takim przypadku Wykonawca nie będzie uprawniony do dochodzenia kary umownej z powodu odstąpienia od umowy.</w:t>
      </w:r>
    </w:p>
    <w:p w14:paraId="1E075472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1A3F6A44" w14:textId="77777777" w:rsidR="00077682" w:rsidRDefault="00077682" w:rsidP="00077682">
      <w:pPr>
        <w:pStyle w:val="Akapitzlist"/>
        <w:numPr>
          <w:ilvl w:val="0"/>
          <w:numId w:val="15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Odstąpienie od umowy powinno nastąpić w formie pisemnej z podaniem uzasadnienia. Odstąpienie poprzedzone będzie stosownym pisemnym wezwaniem do usunięcia naruszeń umowy. Strona, która odstępuje od umowy wskaże odpowiedni termin na usunięcie stwierdzonych naruszeń, z zagrożeniem skorzystania z prawa odstąpienia w sytuacji, bezskutecznego upływu wyznaczonego terminu. Odstąpienia od umowy można dokonać w terminie 30 dni od upływu terminu, o którym mowa w zdaniu poprzednim.</w:t>
      </w:r>
    </w:p>
    <w:p w14:paraId="0DDC65CF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B3A6507" w14:textId="77777777" w:rsidR="00077682" w:rsidRDefault="00077682" w:rsidP="00077682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§ 15</w:t>
      </w:r>
    </w:p>
    <w:p w14:paraId="6A42AB89" w14:textId="60BB5DFC" w:rsidR="00077682" w:rsidRDefault="00077682" w:rsidP="00077682">
      <w:pPr>
        <w:pStyle w:val="Akapitzlist"/>
        <w:numPr>
          <w:ilvl w:val="0"/>
          <w:numId w:val="18"/>
        </w:numPr>
        <w:spacing w:after="0"/>
        <w:ind w:left="0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Żadna ze Stron nie ponosi odpowiedzialności za efekty działania siły wyższej, przez którą Strony rozumieją wszelkie nieprzewidywalne, wyjątkowe sytuacje lub zdarzenia pozostające poza kontrolą Stron i uniemożliwiające którejkolwiek ze Stron wypełnienie któregokolwiek ze swoich zobowiązań umownych, do których nie doszło w wyniku błędu ani zaniedbania z ich strony ani ze strony podwykonawców, podmiotów powiązanych ani osób trzecich i których nie można było uniknąć pomimo zachowania należytej staranności. W szczególności za siłę wyższą, Strony uznają wpływ epidemii wywołany zakażeniami wirusem SARS-CoV-2 wyłącznie w zakresie poddania hospitalizacji, izolacji, kwarantannie lub nadzorowi epidemiologicznemu co najmniej 50% pracowników Wykonawcy wykonujących prace stanowiące przedmiot niniejszej umowy. Strony zgodnie ustalają, że w związku z c</w:t>
      </w:r>
      <w:r w:rsidR="005E2F13">
        <w:rPr>
          <w:rFonts w:ascii="Arial" w:hAnsi="Arial" w:cs="Arial"/>
          <w:bCs/>
          <w:sz w:val="24"/>
          <w:szCs w:val="24"/>
        </w:rPr>
        <w:t>zasem trwania pandemii SARS-CoV-</w:t>
      </w:r>
      <w:r>
        <w:rPr>
          <w:rFonts w:ascii="Arial" w:hAnsi="Arial" w:cs="Arial"/>
          <w:bCs/>
          <w:sz w:val="24"/>
          <w:szCs w:val="24"/>
        </w:rPr>
        <w:t>2, samo występowanie tej pandemii nie jest zjawiskiem siły wyższej i Wykonawca musi wziąć pod uwagę czasową nieobecność niektórych pracowników wywołaną tym zjawiskiem.</w:t>
      </w:r>
    </w:p>
    <w:p w14:paraId="1ABB997D" w14:textId="77777777" w:rsidR="00077682" w:rsidRDefault="00077682" w:rsidP="00077682">
      <w:pPr>
        <w:pStyle w:val="Akapitzlist"/>
        <w:numPr>
          <w:ilvl w:val="0"/>
          <w:numId w:val="18"/>
        </w:numPr>
        <w:spacing w:after="0"/>
        <w:ind w:left="0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przypadku wystąpienia siły wyższej, Strona dotknięta jej skutkami, obowiązana jest do poinformowania o ich wystąpieniu drugiej Strony w terminie 3 dni od dnia ich wystąpienia, a gdyby było to niemożliwe, niezwłocznie po ich ustaniu. W takim przypadku, termin realizacji przedmiotu umowy zostaje przedłużony o liczbę dni odpowiadającą liczbie dni trwania skutków siły wyższej, bez konieczności zmiany umowy i składania w tym zakresie odrębnych oświadczeń woli Stron.</w:t>
      </w:r>
    </w:p>
    <w:p w14:paraId="29FC0769" w14:textId="77777777" w:rsidR="00077682" w:rsidRDefault="00077682" w:rsidP="00077682">
      <w:pPr>
        <w:pStyle w:val="Akapitzlist"/>
        <w:spacing w:after="0"/>
        <w:ind w:left="0"/>
        <w:rPr>
          <w:rFonts w:ascii="Arial" w:hAnsi="Arial" w:cs="Arial"/>
          <w:b/>
          <w:bCs/>
          <w:sz w:val="26"/>
          <w:szCs w:val="26"/>
        </w:rPr>
      </w:pPr>
    </w:p>
    <w:p w14:paraId="44B5070F" w14:textId="77777777" w:rsidR="00077682" w:rsidRDefault="00077682" w:rsidP="00077682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16</w:t>
      </w:r>
    </w:p>
    <w:p w14:paraId="6FDCA1F6" w14:textId="77777777" w:rsidR="00077682" w:rsidRDefault="00077682" w:rsidP="00077682">
      <w:pPr>
        <w:pStyle w:val="Akapitzlist"/>
        <w:numPr>
          <w:ilvl w:val="0"/>
          <w:numId w:val="19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przewiduje indeksacji cen i udzielenia zaliczki.</w:t>
      </w:r>
    </w:p>
    <w:p w14:paraId="7E3E608F" w14:textId="77777777" w:rsidR="00077682" w:rsidRDefault="00077682" w:rsidP="00077682">
      <w:pPr>
        <w:pStyle w:val="Akapitzlist"/>
        <w:numPr>
          <w:ilvl w:val="0"/>
          <w:numId w:val="19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wyraża zgody na przelew wierzytelności z niniejszej umowy na osobę trzecią.</w:t>
      </w:r>
    </w:p>
    <w:p w14:paraId="3A0B5A71" w14:textId="5CCBC7FC" w:rsidR="00077682" w:rsidRDefault="00077682" w:rsidP="00077682">
      <w:pPr>
        <w:pStyle w:val="Akapitzlist"/>
        <w:numPr>
          <w:ilvl w:val="0"/>
          <w:numId w:val="19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zobowiązany jest do pisemnego informowania Zamawiającego                     o każdej zmianie swojej siedziby, konta bankowego, nr telefonu oraz Nr NIP                      </w:t>
      </w:r>
      <w:r w:rsidR="00BC56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REGON.</w:t>
      </w:r>
    </w:p>
    <w:p w14:paraId="60996AB4" w14:textId="77777777" w:rsidR="00077682" w:rsidRDefault="00077682" w:rsidP="00077682">
      <w:pPr>
        <w:pStyle w:val="Akapitzlist"/>
        <w:spacing w:after="0"/>
        <w:ind w:left="0"/>
        <w:rPr>
          <w:rFonts w:ascii="Arial" w:hAnsi="Arial" w:cs="Arial"/>
          <w:b/>
          <w:bCs/>
          <w:sz w:val="26"/>
          <w:szCs w:val="26"/>
        </w:rPr>
      </w:pPr>
    </w:p>
    <w:p w14:paraId="789F6A6E" w14:textId="77777777" w:rsidR="00077682" w:rsidRDefault="00077682" w:rsidP="00077682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t>§ 17</w:t>
      </w:r>
    </w:p>
    <w:p w14:paraId="16C30582" w14:textId="77777777" w:rsidR="00077682" w:rsidRDefault="00077682" w:rsidP="00077682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Zmiany niniejszej umowy mogą być dokonane jedynie za zgodą obu Stron, wyrażoną na piśmie w formie aneksu do niniejszej umowy w przypadku między innymi:</w:t>
      </w:r>
    </w:p>
    <w:p w14:paraId="52B71654" w14:textId="77777777" w:rsidR="00077682" w:rsidRDefault="00077682" w:rsidP="00077682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Zmiany, w okresie obowiązywania umowy, stawek podatku VAT, przy czym         określone w § 9 ust. 1 wynagrodzenie brutto ulegnie zmianie stosownie do zmiany tej stawki, a wynagrodzenie netto pozostaje bez zmian;</w:t>
      </w:r>
    </w:p>
    <w:p w14:paraId="54E08701" w14:textId="77777777" w:rsidR="00077682" w:rsidRDefault="00077682" w:rsidP="00077682">
      <w:pPr>
        <w:pStyle w:val="Akapitzlist"/>
        <w:numPr>
          <w:ilvl w:val="0"/>
          <w:numId w:val="2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Zmiany rachunku bankowego Wykonawcy;</w:t>
      </w:r>
    </w:p>
    <w:p w14:paraId="44A8202F" w14:textId="65676254" w:rsidR="00077682" w:rsidRDefault="00077682" w:rsidP="00077682">
      <w:pPr>
        <w:pStyle w:val="Akapitzlist"/>
        <w:numPr>
          <w:ilvl w:val="0"/>
          <w:numId w:val="2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Zmiany terminu realizacji umowy w wyniku wystąpienia okoliczności, których nie dało się przewidzieć w dacie zawarc</w:t>
      </w:r>
      <w:r w:rsidR="005E2F13">
        <w:rPr>
          <w:rFonts w:ascii="Arial" w:hAnsi="Arial" w:cs="Arial"/>
          <w:sz w:val="24"/>
          <w:szCs w:val="24"/>
        </w:rPr>
        <w:t xml:space="preserve">ia umowy, z zastrzeżeniem  § 16 </w:t>
      </w:r>
      <w:r>
        <w:rPr>
          <w:rFonts w:ascii="Arial" w:hAnsi="Arial" w:cs="Arial"/>
          <w:sz w:val="24"/>
          <w:szCs w:val="24"/>
        </w:rPr>
        <w:t>ust. 2;</w:t>
      </w:r>
    </w:p>
    <w:p w14:paraId="00E7775B" w14:textId="77777777" w:rsidR="00077682" w:rsidRDefault="00077682" w:rsidP="00077682">
      <w:pPr>
        <w:pStyle w:val="Akapitzlist"/>
        <w:numPr>
          <w:ilvl w:val="0"/>
          <w:numId w:val="2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Zmiany zakresu rzeczowego i wysokości wynagrodzenia w przypadku rezygnacji przez Zamawiającego z części zamówienia.</w:t>
      </w:r>
    </w:p>
    <w:p w14:paraId="2CDCAD2B" w14:textId="38847AAF" w:rsidR="00B17CBD" w:rsidRPr="005E2F13" w:rsidRDefault="00077682" w:rsidP="00B17CBD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sporu właściwym do rozpatrzenia sprawy sądowej jest sąd właściwy dla siedziby </w:t>
      </w:r>
      <w:r w:rsidR="00B17CBD">
        <w:rPr>
          <w:rFonts w:ascii="Arial" w:hAnsi="Arial" w:cs="Arial"/>
          <w:sz w:val="24"/>
          <w:szCs w:val="24"/>
        </w:rPr>
        <w:t>Zamawiającego</w:t>
      </w:r>
      <w:r>
        <w:rPr>
          <w:rFonts w:ascii="Arial" w:hAnsi="Arial" w:cs="Arial"/>
          <w:sz w:val="24"/>
          <w:szCs w:val="24"/>
        </w:rPr>
        <w:t>.</w:t>
      </w:r>
    </w:p>
    <w:p w14:paraId="3D89CC64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A72FAEE" w14:textId="77777777" w:rsidR="00077682" w:rsidRDefault="00077682" w:rsidP="00077682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§ 18</w:t>
      </w:r>
    </w:p>
    <w:p w14:paraId="58117E29" w14:textId="7FDD81FE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niniejszą umową mają zastosowa</w:t>
      </w:r>
      <w:r w:rsidR="00932AAF">
        <w:rPr>
          <w:rFonts w:ascii="Arial" w:hAnsi="Arial" w:cs="Arial"/>
          <w:sz w:val="24"/>
          <w:szCs w:val="24"/>
        </w:rPr>
        <w:t>nie przepisy Kodeksu Cywilnego.</w:t>
      </w:r>
    </w:p>
    <w:p w14:paraId="3221D4D8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6EF362A" w14:textId="77777777" w:rsidR="00077682" w:rsidRDefault="00077682" w:rsidP="00077682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19</w:t>
      </w:r>
    </w:p>
    <w:p w14:paraId="31FDBEFA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Integralną część umowy stanowi:</w:t>
      </w:r>
    </w:p>
    <w:p w14:paraId="6E944EDD" w14:textId="77777777" w:rsidR="00077682" w:rsidRDefault="00077682" w:rsidP="00077682">
      <w:pPr>
        <w:pStyle w:val="Akapitzlist"/>
        <w:numPr>
          <w:ilvl w:val="0"/>
          <w:numId w:val="22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SOPIWZ  – załącznik Nr 1 do umowy.</w:t>
      </w:r>
    </w:p>
    <w:p w14:paraId="4AA27084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4C35816" w14:textId="77777777" w:rsidR="00077682" w:rsidRDefault="00077682" w:rsidP="00077682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20</w:t>
      </w:r>
    </w:p>
    <w:p w14:paraId="65171F8D" w14:textId="77777777" w:rsidR="00077682" w:rsidRDefault="00077682" w:rsidP="00077682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sporządzono w dwóch egzemplarzach, po jednym egzemplarzu dla każdej ze Stron.</w:t>
      </w:r>
    </w:p>
    <w:p w14:paraId="43226314" w14:textId="77777777" w:rsidR="00077682" w:rsidRDefault="00077682" w:rsidP="00077682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193FBD9A" w14:textId="77777777" w:rsidR="00077682" w:rsidRDefault="00077682" w:rsidP="00077682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8"/>
      </w:tblGrid>
      <w:tr w:rsidR="00077682" w14:paraId="1A32A246" w14:textId="77777777" w:rsidTr="00077682">
        <w:tc>
          <w:tcPr>
            <w:tcW w:w="4388" w:type="dxa"/>
          </w:tcPr>
          <w:p w14:paraId="3D596D6D" w14:textId="77777777" w:rsidR="00077682" w:rsidRDefault="00077682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ZAMAWIAJĄCY:</w:t>
            </w:r>
          </w:p>
          <w:p w14:paraId="2AC7B615" w14:textId="77777777" w:rsidR="00077682" w:rsidRDefault="00077682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A1020B" w14:textId="77777777" w:rsidR="00077682" w:rsidRDefault="00077682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D8459A" w14:textId="77777777" w:rsidR="00077682" w:rsidRDefault="00077682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CF2E41D" w14:textId="77777777" w:rsidR="00077682" w:rsidRDefault="00077682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…………………….</w:t>
            </w:r>
          </w:p>
          <w:p w14:paraId="5D25E4BB" w14:textId="77777777" w:rsidR="00077682" w:rsidRDefault="00077682">
            <w:pPr>
              <w:tabs>
                <w:tab w:val="left" w:pos="1418"/>
              </w:tabs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14:paraId="11C4BC9E" w14:textId="77777777" w:rsidR="00077682" w:rsidRDefault="00077682">
            <w:pPr>
              <w:tabs>
                <w:tab w:val="left" w:pos="1418"/>
              </w:tabs>
              <w:ind w:right="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WYKONAWCA:</w:t>
            </w:r>
          </w:p>
          <w:p w14:paraId="4384B557" w14:textId="77777777" w:rsidR="00077682" w:rsidRDefault="00077682">
            <w:pPr>
              <w:tabs>
                <w:tab w:val="left" w:pos="1418"/>
              </w:tabs>
              <w:ind w:right="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52DB06F" w14:textId="77777777" w:rsidR="00077682" w:rsidRDefault="00077682">
            <w:pPr>
              <w:tabs>
                <w:tab w:val="left" w:pos="1418"/>
              </w:tabs>
              <w:ind w:right="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4D66665" w14:textId="77777777" w:rsidR="00077682" w:rsidRDefault="00077682">
            <w:pPr>
              <w:tabs>
                <w:tab w:val="left" w:pos="1418"/>
              </w:tabs>
              <w:ind w:right="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2302E3" w14:textId="77777777" w:rsidR="00077682" w:rsidRDefault="00077682">
            <w:pPr>
              <w:tabs>
                <w:tab w:val="left" w:pos="1418"/>
              </w:tabs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…………………….</w:t>
            </w:r>
          </w:p>
        </w:tc>
      </w:tr>
    </w:tbl>
    <w:p w14:paraId="238808CF" w14:textId="77777777" w:rsidR="00077682" w:rsidRDefault="00077682" w:rsidP="00077682"/>
    <w:p w14:paraId="7E6716DE" w14:textId="77777777" w:rsidR="00091B83" w:rsidRDefault="00091B83"/>
    <w:sectPr w:rsidR="0009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66143" w16cex:dateUtc="2022-04-05T04:33:00Z"/>
  <w16cex:commentExtensible w16cex:durableId="25F66144" w16cex:dateUtc="2022-04-05T0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3B9494" w16cid:durableId="25F66143"/>
  <w16cid:commentId w16cid:paraId="25BFC098" w16cid:durableId="25F661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BB99A" w14:textId="77777777" w:rsidR="00DF31DF" w:rsidRDefault="00DF31DF" w:rsidP="00DF31DF">
      <w:pPr>
        <w:spacing w:after="0" w:line="240" w:lineRule="auto"/>
      </w:pPr>
      <w:r>
        <w:separator/>
      </w:r>
    </w:p>
  </w:endnote>
  <w:endnote w:type="continuationSeparator" w:id="0">
    <w:p w14:paraId="1B9C2CFE" w14:textId="77777777" w:rsidR="00DF31DF" w:rsidRDefault="00DF31DF" w:rsidP="00DF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8F236" w14:textId="77777777" w:rsidR="00DF31DF" w:rsidRDefault="00DF31DF" w:rsidP="00DF31DF">
      <w:pPr>
        <w:spacing w:after="0" w:line="240" w:lineRule="auto"/>
      </w:pPr>
      <w:r>
        <w:separator/>
      </w:r>
    </w:p>
  </w:footnote>
  <w:footnote w:type="continuationSeparator" w:id="0">
    <w:p w14:paraId="2A9E24A5" w14:textId="77777777" w:rsidR="00DF31DF" w:rsidRDefault="00DF31DF" w:rsidP="00DF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7C5"/>
    <w:multiLevelType w:val="hybridMultilevel"/>
    <w:tmpl w:val="32D44930"/>
    <w:lvl w:ilvl="0" w:tplc="129C64D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23346"/>
    <w:multiLevelType w:val="hybridMultilevel"/>
    <w:tmpl w:val="7F6249E0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06BE5DE9"/>
    <w:multiLevelType w:val="hybridMultilevel"/>
    <w:tmpl w:val="40F8E850"/>
    <w:lvl w:ilvl="0" w:tplc="C12671E4">
      <w:start w:val="1"/>
      <w:numFmt w:val="lowerLetter"/>
      <w:lvlText w:val="%1)"/>
      <w:lvlJc w:val="left"/>
      <w:pPr>
        <w:ind w:left="1713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94E28F6"/>
    <w:multiLevelType w:val="hybridMultilevel"/>
    <w:tmpl w:val="2A30D584"/>
    <w:lvl w:ilvl="0" w:tplc="FAD2D5F8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2806D48"/>
    <w:multiLevelType w:val="hybridMultilevel"/>
    <w:tmpl w:val="0E1CB9EE"/>
    <w:lvl w:ilvl="0" w:tplc="0A907976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4B347C0"/>
    <w:multiLevelType w:val="hybridMultilevel"/>
    <w:tmpl w:val="7548EB62"/>
    <w:lvl w:ilvl="0" w:tplc="F77ABBF0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995DD8"/>
    <w:multiLevelType w:val="hybridMultilevel"/>
    <w:tmpl w:val="E59C4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11E41"/>
    <w:multiLevelType w:val="hybridMultilevel"/>
    <w:tmpl w:val="E60E5C52"/>
    <w:lvl w:ilvl="0" w:tplc="3CF02C8C">
      <w:start w:val="1"/>
      <w:numFmt w:val="decimal"/>
      <w:lvlText w:val="%1)"/>
      <w:lvlJc w:val="left"/>
      <w:pPr>
        <w:ind w:left="1713" w:hanging="360"/>
      </w:pPr>
      <w:rPr>
        <w:rFonts w:ascii="Arial" w:eastAsiaTheme="minorHAnsi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2AC5567"/>
    <w:multiLevelType w:val="hybridMultilevel"/>
    <w:tmpl w:val="635A1210"/>
    <w:lvl w:ilvl="0" w:tplc="46E8AA84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6DB68DA"/>
    <w:multiLevelType w:val="hybridMultilevel"/>
    <w:tmpl w:val="3170E302"/>
    <w:lvl w:ilvl="0" w:tplc="EC24ADA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4BF3D11"/>
    <w:multiLevelType w:val="hybridMultilevel"/>
    <w:tmpl w:val="470880CA"/>
    <w:lvl w:ilvl="0" w:tplc="699ABFB6">
      <w:start w:val="1"/>
      <w:numFmt w:val="lowerLetter"/>
      <w:lvlText w:val="%1)"/>
      <w:lvlJc w:val="left"/>
      <w:pPr>
        <w:ind w:left="2214" w:hanging="360"/>
      </w:pPr>
    </w:lvl>
    <w:lvl w:ilvl="1" w:tplc="04150019">
      <w:start w:val="1"/>
      <w:numFmt w:val="lowerLetter"/>
      <w:lvlText w:val="%2."/>
      <w:lvlJc w:val="left"/>
      <w:pPr>
        <w:ind w:left="2934" w:hanging="360"/>
      </w:pPr>
    </w:lvl>
    <w:lvl w:ilvl="2" w:tplc="0415001B">
      <w:start w:val="1"/>
      <w:numFmt w:val="lowerRoman"/>
      <w:lvlText w:val="%3."/>
      <w:lvlJc w:val="right"/>
      <w:pPr>
        <w:ind w:left="3654" w:hanging="180"/>
      </w:pPr>
    </w:lvl>
    <w:lvl w:ilvl="3" w:tplc="0415000F">
      <w:start w:val="1"/>
      <w:numFmt w:val="decimal"/>
      <w:lvlText w:val="%4."/>
      <w:lvlJc w:val="left"/>
      <w:pPr>
        <w:ind w:left="4374" w:hanging="360"/>
      </w:pPr>
    </w:lvl>
    <w:lvl w:ilvl="4" w:tplc="04150019">
      <w:start w:val="1"/>
      <w:numFmt w:val="lowerLetter"/>
      <w:lvlText w:val="%5."/>
      <w:lvlJc w:val="left"/>
      <w:pPr>
        <w:ind w:left="5094" w:hanging="360"/>
      </w:pPr>
    </w:lvl>
    <w:lvl w:ilvl="5" w:tplc="0415001B">
      <w:start w:val="1"/>
      <w:numFmt w:val="lowerRoman"/>
      <w:lvlText w:val="%6."/>
      <w:lvlJc w:val="right"/>
      <w:pPr>
        <w:ind w:left="5814" w:hanging="180"/>
      </w:pPr>
    </w:lvl>
    <w:lvl w:ilvl="6" w:tplc="0415000F">
      <w:start w:val="1"/>
      <w:numFmt w:val="decimal"/>
      <w:lvlText w:val="%7."/>
      <w:lvlJc w:val="left"/>
      <w:pPr>
        <w:ind w:left="6534" w:hanging="360"/>
      </w:pPr>
    </w:lvl>
    <w:lvl w:ilvl="7" w:tplc="04150019">
      <w:start w:val="1"/>
      <w:numFmt w:val="lowerLetter"/>
      <w:lvlText w:val="%8."/>
      <w:lvlJc w:val="left"/>
      <w:pPr>
        <w:ind w:left="7254" w:hanging="360"/>
      </w:pPr>
    </w:lvl>
    <w:lvl w:ilvl="8" w:tplc="0415001B">
      <w:start w:val="1"/>
      <w:numFmt w:val="lowerRoman"/>
      <w:lvlText w:val="%9."/>
      <w:lvlJc w:val="right"/>
      <w:pPr>
        <w:ind w:left="7974" w:hanging="180"/>
      </w:pPr>
    </w:lvl>
  </w:abstractNum>
  <w:abstractNum w:abstractNumId="11" w15:restartNumberingAfterBreak="0">
    <w:nsid w:val="34CE73DF"/>
    <w:multiLevelType w:val="hybridMultilevel"/>
    <w:tmpl w:val="841A71F2"/>
    <w:lvl w:ilvl="0" w:tplc="15C45A24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86F6D"/>
    <w:multiLevelType w:val="hybridMultilevel"/>
    <w:tmpl w:val="40DCC5FE"/>
    <w:lvl w:ilvl="0" w:tplc="43F2F48C">
      <w:start w:val="1"/>
      <w:numFmt w:val="lowerLetter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687585"/>
    <w:multiLevelType w:val="hybridMultilevel"/>
    <w:tmpl w:val="78FCF8A0"/>
    <w:lvl w:ilvl="0" w:tplc="D356285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4" w15:restartNumberingAfterBreak="0">
    <w:nsid w:val="3FB425A5"/>
    <w:multiLevelType w:val="hybridMultilevel"/>
    <w:tmpl w:val="AD2AA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66BBC"/>
    <w:multiLevelType w:val="hybridMultilevel"/>
    <w:tmpl w:val="7790350A"/>
    <w:lvl w:ilvl="0" w:tplc="46823534">
      <w:start w:val="1"/>
      <w:numFmt w:val="decimal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515E4EA4"/>
    <w:multiLevelType w:val="hybridMultilevel"/>
    <w:tmpl w:val="359615EE"/>
    <w:lvl w:ilvl="0" w:tplc="AA4A490E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65002D7"/>
    <w:multiLevelType w:val="hybridMultilevel"/>
    <w:tmpl w:val="25AA384A"/>
    <w:lvl w:ilvl="0" w:tplc="117AE120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D2C2220"/>
    <w:multiLevelType w:val="hybridMultilevel"/>
    <w:tmpl w:val="CCAECF54"/>
    <w:lvl w:ilvl="0" w:tplc="3256759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A1A17"/>
    <w:multiLevelType w:val="hybridMultilevel"/>
    <w:tmpl w:val="0AACA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758B"/>
    <w:multiLevelType w:val="hybridMultilevel"/>
    <w:tmpl w:val="2D801682"/>
    <w:lvl w:ilvl="0" w:tplc="E4226D1E">
      <w:start w:val="1"/>
      <w:numFmt w:val="decimal"/>
      <w:lvlText w:val="%1."/>
      <w:lvlJc w:val="left"/>
      <w:pPr>
        <w:ind w:left="31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864" w:hanging="360"/>
      </w:pPr>
    </w:lvl>
    <w:lvl w:ilvl="2" w:tplc="0415001B">
      <w:start w:val="1"/>
      <w:numFmt w:val="lowerRoman"/>
      <w:lvlText w:val="%3."/>
      <w:lvlJc w:val="right"/>
      <w:pPr>
        <w:ind w:left="4584" w:hanging="180"/>
      </w:pPr>
    </w:lvl>
    <w:lvl w:ilvl="3" w:tplc="0415000F">
      <w:start w:val="1"/>
      <w:numFmt w:val="decimal"/>
      <w:lvlText w:val="%4."/>
      <w:lvlJc w:val="left"/>
      <w:pPr>
        <w:ind w:left="5304" w:hanging="360"/>
      </w:pPr>
    </w:lvl>
    <w:lvl w:ilvl="4" w:tplc="04150019">
      <w:start w:val="1"/>
      <w:numFmt w:val="lowerLetter"/>
      <w:lvlText w:val="%5."/>
      <w:lvlJc w:val="left"/>
      <w:pPr>
        <w:ind w:left="6024" w:hanging="360"/>
      </w:pPr>
    </w:lvl>
    <w:lvl w:ilvl="5" w:tplc="0415001B">
      <w:start w:val="1"/>
      <w:numFmt w:val="lowerRoman"/>
      <w:lvlText w:val="%6."/>
      <w:lvlJc w:val="right"/>
      <w:pPr>
        <w:ind w:left="6744" w:hanging="180"/>
      </w:pPr>
    </w:lvl>
    <w:lvl w:ilvl="6" w:tplc="0415000F">
      <w:start w:val="1"/>
      <w:numFmt w:val="decimal"/>
      <w:lvlText w:val="%7."/>
      <w:lvlJc w:val="left"/>
      <w:pPr>
        <w:ind w:left="7464" w:hanging="360"/>
      </w:pPr>
    </w:lvl>
    <w:lvl w:ilvl="7" w:tplc="04150019">
      <w:start w:val="1"/>
      <w:numFmt w:val="lowerLetter"/>
      <w:lvlText w:val="%8."/>
      <w:lvlJc w:val="left"/>
      <w:pPr>
        <w:ind w:left="8184" w:hanging="360"/>
      </w:pPr>
    </w:lvl>
    <w:lvl w:ilvl="8" w:tplc="0415001B">
      <w:start w:val="1"/>
      <w:numFmt w:val="lowerRoman"/>
      <w:lvlText w:val="%9."/>
      <w:lvlJc w:val="right"/>
      <w:pPr>
        <w:ind w:left="8904" w:hanging="180"/>
      </w:pPr>
    </w:lvl>
  </w:abstractNum>
  <w:abstractNum w:abstractNumId="21" w15:restartNumberingAfterBreak="0">
    <w:nsid w:val="6BE90C93"/>
    <w:multiLevelType w:val="hybridMultilevel"/>
    <w:tmpl w:val="EF7603E6"/>
    <w:lvl w:ilvl="0" w:tplc="EBCEFCCA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14F3ABB"/>
    <w:multiLevelType w:val="hybridMultilevel"/>
    <w:tmpl w:val="EC867C72"/>
    <w:lvl w:ilvl="0" w:tplc="A86488D6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749723EB"/>
    <w:multiLevelType w:val="hybridMultilevel"/>
    <w:tmpl w:val="0902FF0E"/>
    <w:lvl w:ilvl="0" w:tplc="12BC2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6023A"/>
    <w:multiLevelType w:val="hybridMultilevel"/>
    <w:tmpl w:val="922C40C0"/>
    <w:lvl w:ilvl="0" w:tplc="9848A10A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</w:num>
  <w:num w:numId="25">
    <w:abstractNumId w:val="11"/>
  </w:num>
  <w:num w:numId="26">
    <w:abstractNumId w:val="24"/>
  </w:num>
  <w:num w:numId="27">
    <w:abstractNumId w:val="23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82"/>
    <w:rsid w:val="00077682"/>
    <w:rsid w:val="00091B83"/>
    <w:rsid w:val="0033021A"/>
    <w:rsid w:val="004A13F6"/>
    <w:rsid w:val="005E2F13"/>
    <w:rsid w:val="00932AAF"/>
    <w:rsid w:val="0096203D"/>
    <w:rsid w:val="00AE4666"/>
    <w:rsid w:val="00B17CBD"/>
    <w:rsid w:val="00BC5600"/>
    <w:rsid w:val="00D75205"/>
    <w:rsid w:val="00D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D9514"/>
  <w15:chartTrackingRefBased/>
  <w15:docId w15:val="{8C5FEE8C-3BC0-40F1-84A3-8E733B8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68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68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776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7682"/>
    <w:rPr>
      <w:sz w:val="16"/>
      <w:szCs w:val="16"/>
    </w:rPr>
  </w:style>
  <w:style w:type="table" w:styleId="Tabela-Siatka">
    <w:name w:val="Table Grid"/>
    <w:basedOn w:val="Standardowy"/>
    <w:uiPriority w:val="39"/>
    <w:rsid w:val="000776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1DF"/>
  </w:style>
  <w:style w:type="paragraph" w:styleId="Stopka">
    <w:name w:val="footer"/>
    <w:basedOn w:val="Normalny"/>
    <w:link w:val="StopkaZnak"/>
    <w:uiPriority w:val="99"/>
    <w:unhideWhenUsed/>
    <w:rsid w:val="00DF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8360-3525-4279-8470-349C181EDD5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74D291-2079-4486-9B30-C041F870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3003</Words>
  <Characters>18021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Woźniak</dc:creator>
  <cp:keywords/>
  <dc:description/>
  <cp:lastModifiedBy>Marchewka Agnieszka</cp:lastModifiedBy>
  <cp:revision>8</cp:revision>
  <cp:lastPrinted>2022-05-20T10:17:00Z</cp:lastPrinted>
  <dcterms:created xsi:type="dcterms:W3CDTF">2022-04-05T09:13:00Z</dcterms:created>
  <dcterms:modified xsi:type="dcterms:W3CDTF">2022-05-20T10:24:00Z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2cf6fd3d-8173-404f-b6a6-fd85b8a01f13</vt:lpwstr>
  </property>
  <property fmtid="{D5CDD505-2E9C-101B-9397-08002B2CF9AE}" pid="3" name="bjSaver">
    <vt:lpwstr>0QliJtBDnmLxZPr4IWj3awZI77ANTvyK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