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B3083B0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03459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23</w:t>
      </w:r>
      <w:r w:rsidR="006F4A5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.11</w:t>
      </w:r>
      <w:r w:rsidR="0087349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785493E0" w14:textId="77777777" w:rsidR="0003459A" w:rsidRPr="0003459A" w:rsidRDefault="0003459A" w:rsidP="0003459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03459A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212-558345</w:t>
      </w:r>
    </w:p>
    <w:p w14:paraId="5FB9F1AF" w14:textId="77777777" w:rsidR="0003459A" w:rsidRPr="0003459A" w:rsidRDefault="0003459A" w:rsidP="0003459A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03459A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56</w:t>
      </w:r>
    </w:p>
    <w:p w14:paraId="11CE2DF3" w14:textId="05B834B6" w:rsidR="00ED342D" w:rsidRPr="00ED342D" w:rsidRDefault="0003459A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03459A">
        <w:rPr>
          <w:rFonts w:ascii="Open Sans" w:eastAsia="Cambria" w:hAnsi="Open Sans" w:cs="Open Sans"/>
          <w:bCs/>
          <w:sz w:val="16"/>
          <w:szCs w:val="16"/>
          <w:lang w:eastAsia="pl-PL"/>
        </w:rPr>
        <w:t>Identyfikator postępowania ocds-148610-979f36d7-4540-11ec-8c2d-66c2f1230e9c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27DDC7B8" w14:textId="77777777" w:rsidR="006F4A57" w:rsidRDefault="0087349A" w:rsidP="006F4A57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lang w:eastAsia="en-US"/>
        </w:rPr>
        <w:t xml:space="preserve">             </w:t>
      </w:r>
      <w:r w:rsidR="00A9249A"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="00A9249A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2019 r.</w:t>
      </w:r>
      <w:r w:rsidR="006F4A5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5068E6E8" w14:textId="6DA73260" w:rsidR="0093468F" w:rsidRPr="0093468F" w:rsidRDefault="00F3342E" w:rsidP="0093468F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87349A" w:rsidRPr="0087349A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93468F" w:rsidRPr="009346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„Dostawę nowego pojazdu do wywozu odpadów zbieranych selektywnie, </w:t>
      </w:r>
    </w:p>
    <w:p w14:paraId="204E456A" w14:textId="275E747A" w:rsidR="0087349A" w:rsidRPr="0087349A" w:rsidRDefault="0093468F" w:rsidP="0093468F">
      <w:pPr>
        <w:suppressAutoHyphens w:val="0"/>
        <w:overflowPunct/>
        <w:autoSpaceDE/>
        <w:spacing w:before="108" w:line="276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3468F">
        <w:rPr>
          <w:rFonts w:ascii="Open Sans" w:hAnsi="Open Sans" w:cs="Open Sans"/>
          <w:color w:val="000000"/>
          <w:spacing w:val="1"/>
          <w:w w:val="105"/>
          <w:lang w:eastAsia="en-US"/>
        </w:rPr>
        <w:t>na podwoziu trzyosiowym, o pojemności skrzyni ładunkowej minimum 21 m</w:t>
      </w:r>
      <w:r w:rsidRPr="0093468F">
        <w:rPr>
          <w:rFonts w:ascii="Open Sans" w:hAnsi="Open Sans" w:cs="Open Sans"/>
          <w:color w:val="000000"/>
          <w:spacing w:val="1"/>
          <w:w w:val="105"/>
          <w:vertAlign w:val="superscript"/>
          <w:lang w:eastAsia="en-US"/>
        </w:rPr>
        <w:t>3</w:t>
      </w:r>
      <w:r w:rsidRPr="009346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”.</w:t>
      </w:r>
    </w:p>
    <w:p w14:paraId="41A0A1AE" w14:textId="75C9AE8C" w:rsidR="00ED342D" w:rsidRDefault="00ED342D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7FA3876" w14:textId="77777777" w:rsidR="00F91C1E" w:rsidRDefault="00F91C1E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EDE22C" w14:textId="42DB4B9E" w:rsidR="006F4A57" w:rsidRDefault="00F91C1E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Oferty złoży</w:t>
      </w:r>
      <w:r w:rsidR="005F2B6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li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następujący Wykonawc</w:t>
      </w:r>
      <w:r w:rsidR="005F2B6D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: </w:t>
      </w:r>
    </w:p>
    <w:p w14:paraId="2A2644FF" w14:textId="5CB66EB2" w:rsidR="00F91C1E" w:rsidRDefault="005F2B6D" w:rsidP="006F4A57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Oferta nr 1 </w:t>
      </w:r>
      <w:r w:rsidRPr="005F2B6D">
        <w:rPr>
          <w:rFonts w:ascii="Open Sans" w:hAnsi="Open Sans" w:cs="Open Sans"/>
          <w:color w:val="000000"/>
          <w:spacing w:val="1"/>
          <w:w w:val="105"/>
          <w:lang w:eastAsia="en-US"/>
        </w:rPr>
        <w:t>SCANIA POLSKA SA  ul. Al. Katowicka 316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 </w:t>
      </w:r>
      <w:r w:rsidRPr="005F2B6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05-830 NADARZYN </w:t>
      </w:r>
    </w:p>
    <w:p w14:paraId="52DADAF9" w14:textId="77777777" w:rsidR="0087349A" w:rsidRDefault="0087349A" w:rsidP="0087349A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DBE52EE" w14:textId="0E8EA10D" w:rsidR="005F2B6D" w:rsidRPr="005F2B6D" w:rsidRDefault="005F2B6D" w:rsidP="005F2B6D">
      <w:pPr>
        <w:pStyle w:val="Akapitzlist"/>
        <w:numPr>
          <w:ilvl w:val="0"/>
          <w:numId w:val="4"/>
        </w:num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F2B6D">
        <w:rPr>
          <w:rFonts w:ascii="Open Sans" w:hAnsi="Open Sans" w:cs="Open Sans"/>
          <w:color w:val="000000" w:themeColor="text1"/>
        </w:rPr>
        <w:t>Cena całego zamówienia</w:t>
      </w:r>
      <w:r w:rsidRPr="005F2B6D">
        <w:rPr>
          <w:rFonts w:ascii="Open Sans" w:hAnsi="Open Sans" w:cs="Open Sans"/>
          <w:color w:val="000000" w:themeColor="text1"/>
        </w:rPr>
        <w:t xml:space="preserve"> brutto </w:t>
      </w:r>
      <w:r w:rsidR="003F1B81">
        <w:rPr>
          <w:rFonts w:ascii="Open Sans" w:hAnsi="Open Sans" w:cs="Open Sans"/>
          <w:color w:val="000000" w:themeColor="text1"/>
        </w:rPr>
        <w:t xml:space="preserve">                      </w:t>
      </w:r>
      <w:r w:rsidR="00717751">
        <w:rPr>
          <w:rFonts w:ascii="Open Sans" w:hAnsi="Open Sans" w:cs="Open Sans"/>
          <w:color w:val="000000" w:themeColor="text1"/>
        </w:rPr>
        <w:t>9</w:t>
      </w:r>
      <w:r w:rsidR="003F1B81">
        <w:rPr>
          <w:rFonts w:ascii="Open Sans" w:hAnsi="Open Sans" w:cs="Open Sans"/>
          <w:color w:val="000000" w:themeColor="text1"/>
        </w:rPr>
        <w:t xml:space="preserve">73.717,20 zł. </w:t>
      </w:r>
    </w:p>
    <w:p w14:paraId="49803B58" w14:textId="72CE0EA9" w:rsidR="005F2B6D" w:rsidRPr="005F2B6D" w:rsidRDefault="005F2B6D" w:rsidP="005F2B6D">
      <w:pPr>
        <w:pStyle w:val="Akapitzlist"/>
        <w:numPr>
          <w:ilvl w:val="0"/>
          <w:numId w:val="4"/>
        </w:num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F2B6D">
        <w:rPr>
          <w:rFonts w:ascii="Open Sans" w:hAnsi="Open Sans" w:cs="Open Sans"/>
          <w:color w:val="000000" w:themeColor="text1"/>
        </w:rPr>
        <w:t>Konstrukcja skrzyni ładunkowej</w:t>
      </w:r>
      <w:r w:rsidR="003F1B81">
        <w:rPr>
          <w:rFonts w:ascii="Open Sans" w:hAnsi="Open Sans" w:cs="Open Sans"/>
          <w:color w:val="000000" w:themeColor="text1"/>
        </w:rPr>
        <w:t xml:space="preserve">                      „gładka” </w:t>
      </w:r>
    </w:p>
    <w:p w14:paraId="5771725D" w14:textId="19E5CAAD" w:rsidR="005F2B6D" w:rsidRPr="005F2B6D" w:rsidRDefault="005F2B6D" w:rsidP="005F2B6D">
      <w:pPr>
        <w:pStyle w:val="Akapitzlist"/>
        <w:numPr>
          <w:ilvl w:val="0"/>
          <w:numId w:val="4"/>
        </w:num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F2B6D">
        <w:rPr>
          <w:rFonts w:ascii="Open Sans" w:hAnsi="Open Sans" w:cs="Open Sans"/>
          <w:color w:val="000000" w:themeColor="text1"/>
        </w:rPr>
        <w:t>Rodzaj silnika zasilanie</w:t>
      </w:r>
      <w:r w:rsidR="003F1B81">
        <w:rPr>
          <w:rFonts w:ascii="Open Sans" w:hAnsi="Open Sans" w:cs="Open Sans"/>
          <w:color w:val="000000" w:themeColor="text1"/>
        </w:rPr>
        <w:t xml:space="preserve">                                       ON </w:t>
      </w:r>
    </w:p>
    <w:p w14:paraId="363D39FE" w14:textId="42651463" w:rsidR="005F2B6D" w:rsidRPr="005F2B6D" w:rsidRDefault="005F2B6D" w:rsidP="005F2B6D">
      <w:pPr>
        <w:pStyle w:val="Akapitzlist"/>
        <w:numPr>
          <w:ilvl w:val="0"/>
          <w:numId w:val="4"/>
        </w:num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F2B6D">
        <w:rPr>
          <w:rFonts w:ascii="Open Sans" w:hAnsi="Open Sans" w:cs="Open Sans"/>
          <w:color w:val="000000" w:themeColor="text1"/>
        </w:rPr>
        <w:t>Okres gwarancji na nadwozie</w:t>
      </w:r>
      <w:r w:rsidR="007924F5">
        <w:rPr>
          <w:rFonts w:ascii="Open Sans" w:hAnsi="Open Sans" w:cs="Open Sans"/>
          <w:color w:val="000000" w:themeColor="text1"/>
        </w:rPr>
        <w:t xml:space="preserve">    </w:t>
      </w:r>
      <w:r w:rsidR="003F1B81">
        <w:rPr>
          <w:rFonts w:ascii="Open Sans" w:hAnsi="Open Sans" w:cs="Open Sans"/>
          <w:color w:val="000000" w:themeColor="text1"/>
        </w:rPr>
        <w:t xml:space="preserve">                       24</w:t>
      </w:r>
      <w:r w:rsidR="00102DB3">
        <w:rPr>
          <w:rFonts w:ascii="Open Sans" w:hAnsi="Open Sans" w:cs="Open Sans"/>
          <w:color w:val="000000" w:themeColor="text1"/>
        </w:rPr>
        <w:t xml:space="preserve"> miesiące </w:t>
      </w:r>
    </w:p>
    <w:p w14:paraId="68560121" w14:textId="532B4FE9" w:rsidR="00797A37" w:rsidRDefault="005F2B6D" w:rsidP="005F2B6D">
      <w:pPr>
        <w:pStyle w:val="Akapitzlist"/>
        <w:numPr>
          <w:ilvl w:val="0"/>
          <w:numId w:val="4"/>
        </w:num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5F2B6D">
        <w:rPr>
          <w:rFonts w:ascii="Open Sans" w:hAnsi="Open Sans" w:cs="Open Sans"/>
          <w:color w:val="000000" w:themeColor="text1"/>
        </w:rPr>
        <w:t>Okres gwarancji na podwozie</w:t>
      </w:r>
      <w:r w:rsidR="00102DB3">
        <w:rPr>
          <w:rFonts w:ascii="Open Sans" w:hAnsi="Open Sans" w:cs="Open Sans"/>
          <w:color w:val="000000" w:themeColor="text1"/>
        </w:rPr>
        <w:t xml:space="preserve">                           24 miesiące </w:t>
      </w:r>
    </w:p>
    <w:p w14:paraId="51901B10" w14:textId="40D00ED0" w:rsid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8D50A8C" w14:textId="77777777" w:rsidR="00717751" w:rsidRP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A8D6FD1" w14:textId="603273E5" w:rsidR="0020052E" w:rsidRDefault="00717751" w:rsidP="0087349A">
      <w:p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Oferta nr 2 </w:t>
      </w:r>
      <w:r w:rsidRPr="00717751">
        <w:rPr>
          <w:rFonts w:ascii="Open Sans" w:hAnsi="Open Sans" w:cs="Open Sans"/>
          <w:color w:val="000000" w:themeColor="text1"/>
        </w:rPr>
        <w:t xml:space="preserve">GP Truck Trading S.C.G. Kądziela A. Kądziela  Ul. </w:t>
      </w:r>
      <w:proofErr w:type="spellStart"/>
      <w:r w:rsidRPr="00717751">
        <w:rPr>
          <w:rFonts w:ascii="Open Sans" w:hAnsi="Open Sans" w:cs="Open Sans"/>
          <w:color w:val="000000" w:themeColor="text1"/>
        </w:rPr>
        <w:t>Hoserów</w:t>
      </w:r>
      <w:proofErr w:type="spellEnd"/>
      <w:r w:rsidRPr="00717751">
        <w:rPr>
          <w:rFonts w:ascii="Open Sans" w:hAnsi="Open Sans" w:cs="Open Sans"/>
          <w:color w:val="000000" w:themeColor="text1"/>
        </w:rPr>
        <w:t xml:space="preserve"> 13, </w:t>
      </w:r>
      <w:r>
        <w:rPr>
          <w:rFonts w:ascii="Open Sans" w:hAnsi="Open Sans" w:cs="Open Sans"/>
          <w:color w:val="000000" w:themeColor="text1"/>
        </w:rPr>
        <w:t xml:space="preserve">  </w:t>
      </w:r>
      <w:r w:rsidRPr="00717751">
        <w:rPr>
          <w:rFonts w:ascii="Open Sans" w:hAnsi="Open Sans" w:cs="Open Sans"/>
          <w:color w:val="000000" w:themeColor="text1"/>
        </w:rPr>
        <w:t>02-995 Warszawa</w:t>
      </w:r>
    </w:p>
    <w:p w14:paraId="0A94F747" w14:textId="0FDF2587" w:rsidR="00717751" w:rsidRDefault="00717751" w:rsidP="0087349A">
      <w:pPr>
        <w:spacing w:line="360" w:lineRule="auto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272C6F5" w14:textId="14940D79" w:rsidR="00717751" w:rsidRP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17751">
        <w:rPr>
          <w:rFonts w:ascii="Open Sans" w:hAnsi="Open Sans" w:cs="Open Sans"/>
          <w:color w:val="000000" w:themeColor="text1"/>
        </w:rPr>
        <w:t>•</w:t>
      </w:r>
      <w:r w:rsidRPr="00717751">
        <w:rPr>
          <w:rFonts w:ascii="Open Sans" w:hAnsi="Open Sans" w:cs="Open Sans"/>
          <w:color w:val="000000" w:themeColor="text1"/>
        </w:rPr>
        <w:tab/>
        <w:t xml:space="preserve">Cena całego zamówienia brutto </w:t>
      </w:r>
      <w:r w:rsidR="007924F5">
        <w:rPr>
          <w:rFonts w:ascii="Open Sans" w:hAnsi="Open Sans" w:cs="Open Sans"/>
          <w:color w:val="000000" w:themeColor="text1"/>
        </w:rPr>
        <w:t xml:space="preserve">                    822.870,00 zł</w:t>
      </w:r>
    </w:p>
    <w:p w14:paraId="0847497F" w14:textId="168B926D" w:rsidR="00717751" w:rsidRP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17751">
        <w:rPr>
          <w:rFonts w:ascii="Open Sans" w:hAnsi="Open Sans" w:cs="Open Sans"/>
          <w:color w:val="000000" w:themeColor="text1"/>
        </w:rPr>
        <w:t>•</w:t>
      </w:r>
      <w:r w:rsidRPr="00717751">
        <w:rPr>
          <w:rFonts w:ascii="Open Sans" w:hAnsi="Open Sans" w:cs="Open Sans"/>
          <w:color w:val="000000" w:themeColor="text1"/>
        </w:rPr>
        <w:tab/>
        <w:t>Konstrukcja skrzyni ładunkowej</w:t>
      </w:r>
      <w:r w:rsidR="007924F5">
        <w:rPr>
          <w:rFonts w:ascii="Open Sans" w:hAnsi="Open Sans" w:cs="Open Sans"/>
          <w:color w:val="000000" w:themeColor="text1"/>
        </w:rPr>
        <w:t xml:space="preserve">                     „gładka” </w:t>
      </w:r>
    </w:p>
    <w:p w14:paraId="31DB5239" w14:textId="14E8DE58" w:rsidR="00717751" w:rsidRP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17751">
        <w:rPr>
          <w:rFonts w:ascii="Open Sans" w:hAnsi="Open Sans" w:cs="Open Sans"/>
          <w:color w:val="000000" w:themeColor="text1"/>
        </w:rPr>
        <w:t>•</w:t>
      </w:r>
      <w:r w:rsidRPr="00717751">
        <w:rPr>
          <w:rFonts w:ascii="Open Sans" w:hAnsi="Open Sans" w:cs="Open Sans"/>
          <w:color w:val="000000" w:themeColor="text1"/>
        </w:rPr>
        <w:tab/>
        <w:t>Rodzaj silnika zasilanie</w:t>
      </w:r>
      <w:r w:rsidR="007924F5">
        <w:rPr>
          <w:rFonts w:ascii="Open Sans" w:hAnsi="Open Sans" w:cs="Open Sans"/>
          <w:color w:val="000000" w:themeColor="text1"/>
        </w:rPr>
        <w:t xml:space="preserve">                                     ON </w:t>
      </w:r>
    </w:p>
    <w:p w14:paraId="45EE314F" w14:textId="3C1305FE" w:rsidR="00717751" w:rsidRP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17751">
        <w:rPr>
          <w:rFonts w:ascii="Open Sans" w:hAnsi="Open Sans" w:cs="Open Sans"/>
          <w:color w:val="000000" w:themeColor="text1"/>
        </w:rPr>
        <w:t>•</w:t>
      </w:r>
      <w:r w:rsidRPr="00717751">
        <w:rPr>
          <w:rFonts w:ascii="Open Sans" w:hAnsi="Open Sans" w:cs="Open Sans"/>
          <w:color w:val="000000" w:themeColor="text1"/>
        </w:rPr>
        <w:tab/>
        <w:t>Okres gwarancji na nadwozie</w:t>
      </w:r>
      <w:r w:rsidR="007924F5">
        <w:rPr>
          <w:rFonts w:ascii="Open Sans" w:hAnsi="Open Sans" w:cs="Open Sans"/>
          <w:color w:val="000000" w:themeColor="text1"/>
        </w:rPr>
        <w:t xml:space="preserve">                          36 miesięcy  </w:t>
      </w:r>
    </w:p>
    <w:p w14:paraId="7EAF717F" w14:textId="25B74303" w:rsidR="00717751" w:rsidRDefault="00717751" w:rsidP="00717751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717751">
        <w:rPr>
          <w:rFonts w:ascii="Open Sans" w:hAnsi="Open Sans" w:cs="Open Sans"/>
          <w:color w:val="000000" w:themeColor="text1"/>
        </w:rPr>
        <w:t>•</w:t>
      </w:r>
      <w:r w:rsidRPr="00717751">
        <w:rPr>
          <w:rFonts w:ascii="Open Sans" w:hAnsi="Open Sans" w:cs="Open Sans"/>
          <w:color w:val="000000" w:themeColor="text1"/>
        </w:rPr>
        <w:tab/>
        <w:t>Okres gwarancji na podwozie</w:t>
      </w:r>
      <w:r w:rsidR="007924F5">
        <w:rPr>
          <w:rFonts w:ascii="Open Sans" w:hAnsi="Open Sans" w:cs="Open Sans"/>
          <w:color w:val="000000" w:themeColor="text1"/>
        </w:rPr>
        <w:t xml:space="preserve">                          36 miesięcy    </w:t>
      </w:r>
    </w:p>
    <w:sectPr w:rsidR="00717751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F7D"/>
    <w:multiLevelType w:val="hybridMultilevel"/>
    <w:tmpl w:val="1A02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2D54"/>
    <w:multiLevelType w:val="hybridMultilevel"/>
    <w:tmpl w:val="3B9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459A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2DB3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81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2B6D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2607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4A57"/>
    <w:rsid w:val="00706A3A"/>
    <w:rsid w:val="0070779F"/>
    <w:rsid w:val="0071249C"/>
    <w:rsid w:val="00714717"/>
    <w:rsid w:val="00717751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24F5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349A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468F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1DBE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213</cp:revision>
  <cp:lastPrinted>2021-07-14T10:54:00Z</cp:lastPrinted>
  <dcterms:created xsi:type="dcterms:W3CDTF">2018-05-22T08:33:00Z</dcterms:created>
  <dcterms:modified xsi:type="dcterms:W3CDTF">2021-11-23T11:38:00Z</dcterms:modified>
</cp:coreProperties>
</file>