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4D94341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41D7B">
        <w:rPr>
          <w:rFonts w:cs="Arial"/>
          <w:b/>
          <w:bCs/>
          <w:szCs w:val="24"/>
        </w:rPr>
        <w:t>7</w:t>
      </w:r>
      <w:r w:rsidRPr="00A8032A">
        <w:rPr>
          <w:rFonts w:cs="Arial"/>
          <w:b/>
          <w:bCs/>
          <w:szCs w:val="24"/>
        </w:rPr>
        <w:t>/</w:t>
      </w:r>
      <w:r w:rsidR="00B41D7B">
        <w:rPr>
          <w:rFonts w:cs="Arial"/>
          <w:b/>
          <w:bCs/>
          <w:szCs w:val="24"/>
        </w:rPr>
        <w:t>I</w:t>
      </w:r>
      <w:r w:rsidR="004E124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41D7B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7B0CE7F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B41D7B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B41D7B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B41D7B" w:rsidRPr="00B41D7B">
        <w:rPr>
          <w:rFonts w:cs="Arial"/>
          <w:b/>
          <w:bCs/>
          <w:szCs w:val="24"/>
        </w:rPr>
        <w:t xml:space="preserve">Rozbudowa sieci oświetlenia przy ul. </w:t>
      </w:r>
      <w:proofErr w:type="spellStart"/>
      <w:r w:rsidR="00B41D7B" w:rsidRPr="00B41D7B">
        <w:rPr>
          <w:rFonts w:cs="Arial"/>
          <w:b/>
          <w:bCs/>
          <w:szCs w:val="24"/>
        </w:rPr>
        <w:t>Łuczanowickiej</w:t>
      </w:r>
      <w:proofErr w:type="spellEnd"/>
      <w:r w:rsidR="00B41D7B" w:rsidRPr="00B41D7B">
        <w:rPr>
          <w:rFonts w:cs="Arial"/>
          <w:b/>
          <w:bCs/>
          <w:szCs w:val="24"/>
        </w:rPr>
        <w:t xml:space="preserve"> w Krakowie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E124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14EF"/>
    <w:rsid w:val="00A8032A"/>
    <w:rsid w:val="00B02C7E"/>
    <w:rsid w:val="00B41D7B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2</cp:revision>
  <dcterms:created xsi:type="dcterms:W3CDTF">2024-02-13T08:46:00Z</dcterms:created>
  <dcterms:modified xsi:type="dcterms:W3CDTF">2024-02-13T08:46:00Z</dcterms:modified>
</cp:coreProperties>
</file>