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27" w:rsidRPr="001B234F" w:rsidRDefault="001B234F" w:rsidP="001B234F">
      <w:pPr>
        <w:pStyle w:val="Default"/>
        <w:jc w:val="right"/>
        <w:rPr>
          <w:sz w:val="20"/>
          <w:szCs w:val="20"/>
        </w:rPr>
      </w:pPr>
      <w:r w:rsidRPr="001B234F">
        <w:rPr>
          <w:sz w:val="20"/>
          <w:szCs w:val="20"/>
        </w:rPr>
        <w:t xml:space="preserve">Branice </w:t>
      </w:r>
      <w:r w:rsidR="00393FF9">
        <w:rPr>
          <w:sz w:val="20"/>
          <w:szCs w:val="20"/>
        </w:rPr>
        <w:t>07.</w:t>
      </w:r>
      <w:r w:rsidR="000C2188">
        <w:rPr>
          <w:sz w:val="20"/>
          <w:szCs w:val="20"/>
        </w:rPr>
        <w:t>12</w:t>
      </w:r>
      <w:r w:rsidR="00393FF9">
        <w:rPr>
          <w:sz w:val="20"/>
          <w:szCs w:val="20"/>
        </w:rPr>
        <w:t>.2022</w:t>
      </w:r>
      <w:r w:rsidRPr="001B234F">
        <w:rPr>
          <w:sz w:val="20"/>
          <w:szCs w:val="20"/>
        </w:rPr>
        <w:t xml:space="preserve"> r. </w:t>
      </w:r>
    </w:p>
    <w:p w:rsidR="001B234F" w:rsidRDefault="001B234F" w:rsidP="001B234F">
      <w:pPr>
        <w:pStyle w:val="Default"/>
        <w:jc w:val="center"/>
        <w:rPr>
          <w:b/>
          <w:bCs/>
          <w:sz w:val="20"/>
          <w:szCs w:val="20"/>
        </w:rPr>
      </w:pPr>
    </w:p>
    <w:p w:rsidR="001B234F" w:rsidRDefault="001B234F" w:rsidP="001B234F">
      <w:pPr>
        <w:pStyle w:val="Default"/>
        <w:jc w:val="center"/>
        <w:rPr>
          <w:b/>
          <w:bCs/>
          <w:sz w:val="20"/>
          <w:szCs w:val="20"/>
        </w:rPr>
      </w:pPr>
    </w:p>
    <w:p w:rsidR="00204B27" w:rsidRDefault="00204B27" w:rsidP="001B234F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Odpowiedzi na pytania</w:t>
      </w:r>
    </w:p>
    <w:p w:rsidR="001B234F" w:rsidRDefault="001B234F" w:rsidP="001B234F">
      <w:pPr>
        <w:pStyle w:val="Default"/>
        <w:jc w:val="center"/>
        <w:rPr>
          <w:b/>
          <w:bCs/>
          <w:sz w:val="20"/>
          <w:szCs w:val="20"/>
        </w:rPr>
      </w:pPr>
    </w:p>
    <w:p w:rsidR="001B234F" w:rsidRPr="001B234F" w:rsidRDefault="001B234F" w:rsidP="001B234F">
      <w:pPr>
        <w:pStyle w:val="Default"/>
        <w:jc w:val="center"/>
        <w:rPr>
          <w:color w:val="806000" w:themeColor="accent4" w:themeShade="80"/>
          <w:sz w:val="20"/>
          <w:szCs w:val="20"/>
        </w:rPr>
      </w:pPr>
    </w:p>
    <w:p w:rsidR="00204B27" w:rsidRPr="001B234F" w:rsidRDefault="00204B27" w:rsidP="00204B27">
      <w:pPr>
        <w:pStyle w:val="Default"/>
        <w:rPr>
          <w:color w:val="806000" w:themeColor="accent4" w:themeShade="80"/>
          <w:sz w:val="20"/>
          <w:szCs w:val="20"/>
        </w:rPr>
      </w:pPr>
      <w:r w:rsidRPr="001B234F">
        <w:rPr>
          <w:b/>
          <w:bCs/>
          <w:color w:val="806000" w:themeColor="accent4" w:themeShade="80"/>
          <w:sz w:val="20"/>
          <w:szCs w:val="20"/>
        </w:rPr>
        <w:t xml:space="preserve">dotyczy postępowania nr </w:t>
      </w:r>
      <w:r w:rsidR="004878CD">
        <w:rPr>
          <w:b/>
          <w:bCs/>
          <w:color w:val="806000" w:themeColor="accent4" w:themeShade="80"/>
          <w:sz w:val="20"/>
          <w:szCs w:val="20"/>
        </w:rPr>
        <w:t xml:space="preserve">TP </w:t>
      </w:r>
      <w:r w:rsidR="000C2188">
        <w:rPr>
          <w:b/>
          <w:bCs/>
          <w:color w:val="806000" w:themeColor="accent4" w:themeShade="80"/>
          <w:sz w:val="20"/>
          <w:szCs w:val="20"/>
        </w:rPr>
        <w:t>20</w:t>
      </w:r>
      <w:r w:rsidR="004878CD">
        <w:rPr>
          <w:b/>
          <w:bCs/>
          <w:color w:val="806000" w:themeColor="accent4" w:themeShade="80"/>
          <w:sz w:val="20"/>
          <w:szCs w:val="20"/>
        </w:rPr>
        <w:t>/2022</w:t>
      </w:r>
      <w:r w:rsidRPr="001B234F">
        <w:rPr>
          <w:b/>
          <w:bCs/>
          <w:color w:val="806000" w:themeColor="accent4" w:themeShade="80"/>
          <w:sz w:val="20"/>
          <w:szCs w:val="20"/>
        </w:rPr>
        <w:t xml:space="preserve"> dostawa </w:t>
      </w:r>
      <w:r w:rsidR="00393FF9">
        <w:rPr>
          <w:b/>
          <w:bCs/>
          <w:color w:val="806000" w:themeColor="accent4" w:themeShade="80"/>
          <w:sz w:val="20"/>
          <w:szCs w:val="20"/>
        </w:rPr>
        <w:t xml:space="preserve">mleka i przetworów mlecznych </w:t>
      </w:r>
      <w:r w:rsidRPr="001B234F">
        <w:rPr>
          <w:b/>
          <w:bCs/>
          <w:color w:val="806000" w:themeColor="accent4" w:themeShade="80"/>
          <w:sz w:val="20"/>
          <w:szCs w:val="20"/>
        </w:rPr>
        <w:t xml:space="preserve"> </w:t>
      </w:r>
    </w:p>
    <w:p w:rsidR="001B234F" w:rsidRPr="001B234F" w:rsidRDefault="001B234F" w:rsidP="00204B27">
      <w:pPr>
        <w:jc w:val="both"/>
        <w:rPr>
          <w:b/>
          <w:bCs/>
          <w:i/>
          <w:iCs/>
          <w:color w:val="806000" w:themeColor="accent4" w:themeShade="80"/>
          <w:sz w:val="20"/>
          <w:szCs w:val="20"/>
        </w:rPr>
      </w:pPr>
    </w:p>
    <w:p w:rsidR="00204B27" w:rsidRDefault="00204B27" w:rsidP="00204B27">
      <w:pPr>
        <w:jc w:val="both"/>
        <w:rPr>
          <w:rFonts w:cs="Arial"/>
          <w:shd w:val="clear" w:color="auto" w:fill="FFFFFF"/>
        </w:rPr>
      </w:pPr>
      <w:r>
        <w:rPr>
          <w:b/>
          <w:bCs/>
          <w:i/>
          <w:iCs/>
          <w:sz w:val="20"/>
          <w:szCs w:val="20"/>
        </w:rPr>
        <w:t xml:space="preserve">na podstawie art. </w:t>
      </w:r>
      <w:r w:rsidR="004878CD">
        <w:rPr>
          <w:b/>
          <w:bCs/>
          <w:i/>
          <w:iCs/>
          <w:sz w:val="20"/>
          <w:szCs w:val="20"/>
        </w:rPr>
        <w:t xml:space="preserve">284 </w:t>
      </w:r>
      <w:r>
        <w:rPr>
          <w:b/>
          <w:bCs/>
          <w:i/>
          <w:iCs/>
          <w:sz w:val="20"/>
          <w:szCs w:val="20"/>
        </w:rPr>
        <w:t>ust. 2</w:t>
      </w:r>
      <w:r w:rsidR="004878CD">
        <w:rPr>
          <w:b/>
          <w:bCs/>
          <w:i/>
          <w:iCs/>
          <w:sz w:val="20"/>
          <w:szCs w:val="20"/>
        </w:rPr>
        <w:t xml:space="preserve">  </w:t>
      </w:r>
      <w:r>
        <w:rPr>
          <w:b/>
          <w:bCs/>
          <w:i/>
          <w:iCs/>
          <w:sz w:val="20"/>
          <w:szCs w:val="20"/>
        </w:rPr>
        <w:t xml:space="preserve"> ustawy </w:t>
      </w:r>
      <w:proofErr w:type="spellStart"/>
      <w:r>
        <w:rPr>
          <w:b/>
          <w:bCs/>
          <w:i/>
          <w:iCs/>
          <w:sz w:val="20"/>
          <w:szCs w:val="20"/>
        </w:rPr>
        <w:t>Pzp</w:t>
      </w:r>
      <w:proofErr w:type="spellEnd"/>
      <w:r>
        <w:rPr>
          <w:b/>
          <w:bCs/>
          <w:i/>
          <w:iCs/>
          <w:sz w:val="20"/>
          <w:szCs w:val="20"/>
        </w:rPr>
        <w:t xml:space="preserve"> z dnia 11 września 2019 r. Zamawiający Specjalistyczny Szpital </w:t>
      </w:r>
      <w:r w:rsidR="002E3F89">
        <w:rPr>
          <w:b/>
          <w:bCs/>
          <w:i/>
          <w:iCs/>
          <w:sz w:val="20"/>
          <w:szCs w:val="20"/>
        </w:rPr>
        <w:br/>
      </w:r>
      <w:r>
        <w:rPr>
          <w:b/>
          <w:bCs/>
          <w:i/>
          <w:iCs/>
          <w:sz w:val="20"/>
          <w:szCs w:val="20"/>
        </w:rPr>
        <w:t>w Branicach udziela odpowiedzi na pytania:</w:t>
      </w:r>
    </w:p>
    <w:p w:rsidR="00FC084B" w:rsidRPr="008E0261" w:rsidRDefault="00FC084B" w:rsidP="007E21BF">
      <w:pPr>
        <w:pStyle w:val="Akapitzlist"/>
        <w:numPr>
          <w:ilvl w:val="0"/>
          <w:numId w:val="5"/>
        </w:numPr>
        <w:ind w:left="284"/>
        <w:jc w:val="both"/>
        <w:rPr>
          <w:rFonts w:cs="Arial"/>
          <w:color w:val="2C363A"/>
          <w:shd w:val="clear" w:color="auto" w:fill="FFFFFF"/>
        </w:rPr>
      </w:pPr>
      <w:r w:rsidRPr="008E0261">
        <w:rPr>
          <w:rFonts w:cs="Arial"/>
          <w:color w:val="2C363A"/>
          <w:u w:val="single"/>
          <w:shd w:val="clear" w:color="auto" w:fill="FFFFFF"/>
        </w:rPr>
        <w:t>Pytanie nr 1</w:t>
      </w:r>
      <w:r w:rsidRPr="008E0261">
        <w:rPr>
          <w:rFonts w:cs="Arial"/>
          <w:color w:val="2C363A"/>
          <w:shd w:val="clear" w:color="auto" w:fill="FFFFFF"/>
        </w:rPr>
        <w:t xml:space="preserve"> </w:t>
      </w:r>
      <w:r w:rsidRPr="008E0261">
        <w:rPr>
          <w:rFonts w:cs="Arial"/>
          <w:color w:val="2C363A"/>
          <w:shd w:val="clear" w:color="auto" w:fill="FFFFFF"/>
        </w:rPr>
        <w:t>Dostawa przedmiotu zamówienia trzy razy w tygodniu najpóźniej do godz. 11:00 – czy dopuszczalne są dostawy dwa razy w tygodniu (środa i piątek)?</w:t>
      </w:r>
    </w:p>
    <w:p w:rsidR="00FC084B" w:rsidRPr="008E0261" w:rsidRDefault="00FC084B" w:rsidP="00FC084B">
      <w:pPr>
        <w:ind w:left="360"/>
        <w:rPr>
          <w:rFonts w:cs="Arial"/>
          <w:color w:val="2E74B5" w:themeColor="accent1" w:themeShade="BF"/>
          <w:shd w:val="clear" w:color="auto" w:fill="FFFFFF"/>
        </w:rPr>
      </w:pPr>
      <w:r w:rsidRPr="008E0261">
        <w:rPr>
          <w:rFonts w:cs="Arial"/>
          <w:color w:val="2E74B5" w:themeColor="accent1" w:themeShade="BF"/>
          <w:shd w:val="clear" w:color="auto" w:fill="FFFFFF"/>
        </w:rPr>
        <w:t xml:space="preserve">Odp. </w:t>
      </w:r>
      <w:r w:rsidR="007E21BF">
        <w:rPr>
          <w:rFonts w:cs="Arial"/>
          <w:color w:val="2E74B5" w:themeColor="accent1" w:themeShade="BF"/>
          <w:shd w:val="clear" w:color="auto" w:fill="FFFFFF"/>
        </w:rPr>
        <w:t xml:space="preserve">Nie, </w:t>
      </w:r>
      <w:r w:rsidRPr="008E0261">
        <w:rPr>
          <w:rFonts w:cs="Arial"/>
          <w:color w:val="2E74B5" w:themeColor="accent1" w:themeShade="BF"/>
          <w:shd w:val="clear" w:color="auto" w:fill="FFFFFF"/>
        </w:rPr>
        <w:t xml:space="preserve">Zamawiający nie wyraża zgody, wymaga trzykrotnych dostaw w tygodniu. </w:t>
      </w:r>
    </w:p>
    <w:p w:rsidR="008E0261" w:rsidRPr="008E0261" w:rsidRDefault="008E0261" w:rsidP="00FC084B">
      <w:pPr>
        <w:pStyle w:val="Akapitzlist"/>
        <w:numPr>
          <w:ilvl w:val="0"/>
          <w:numId w:val="5"/>
        </w:numPr>
        <w:ind w:left="284"/>
        <w:rPr>
          <w:rFonts w:cs="Arial"/>
          <w:shd w:val="clear" w:color="auto" w:fill="FFFFFF"/>
        </w:rPr>
      </w:pPr>
      <w:r w:rsidRPr="008E0261">
        <w:rPr>
          <w:rFonts w:cs="Arial"/>
          <w:u w:val="single"/>
          <w:shd w:val="clear" w:color="auto" w:fill="FFFFFF"/>
        </w:rPr>
        <w:t>Pytanie nr 2</w:t>
      </w:r>
      <w:r w:rsidRPr="008E0261">
        <w:rPr>
          <w:rFonts w:cs="Arial"/>
          <w:shd w:val="clear" w:color="auto" w:fill="FFFFFF"/>
        </w:rPr>
        <w:t xml:space="preserve"> Jogurt naturalny 1,5% (kubek 120-130g) – czy dopuszczalny jest jogurt naturalny 3% 150g kubek?</w:t>
      </w:r>
    </w:p>
    <w:p w:rsidR="008E0261" w:rsidRPr="008E0261" w:rsidRDefault="008E0261" w:rsidP="008E0261">
      <w:pPr>
        <w:ind w:left="426"/>
        <w:rPr>
          <w:rFonts w:cs="Arial"/>
          <w:color w:val="00B0F0"/>
          <w:shd w:val="clear" w:color="auto" w:fill="FFFFFF"/>
        </w:rPr>
      </w:pPr>
      <w:r w:rsidRPr="008E0261">
        <w:rPr>
          <w:rFonts w:cs="Arial"/>
          <w:color w:val="0070C0"/>
          <w:shd w:val="clear" w:color="auto" w:fill="FFFFFF"/>
        </w:rPr>
        <w:t xml:space="preserve">Odp. </w:t>
      </w:r>
      <w:r w:rsidR="007E21BF">
        <w:rPr>
          <w:rFonts w:cs="Arial"/>
          <w:color w:val="0070C0"/>
          <w:shd w:val="clear" w:color="auto" w:fill="FFFFFF"/>
        </w:rPr>
        <w:t xml:space="preserve">Tak, </w:t>
      </w:r>
      <w:r w:rsidRPr="008E0261">
        <w:rPr>
          <w:rFonts w:cs="Arial"/>
          <w:color w:val="0070C0"/>
          <w:shd w:val="clear" w:color="auto" w:fill="FFFFFF"/>
        </w:rPr>
        <w:t>Zamawiający wyraża zgodę.</w:t>
      </w:r>
      <w:r>
        <w:rPr>
          <w:rFonts w:cs="Arial"/>
          <w:color w:val="00B0F0"/>
          <w:shd w:val="clear" w:color="auto" w:fill="FFFFFF"/>
        </w:rPr>
        <w:t xml:space="preserve"> </w:t>
      </w:r>
    </w:p>
    <w:p w:rsidR="00814C89" w:rsidRPr="008E0261" w:rsidRDefault="00FC084B" w:rsidP="007E21BF">
      <w:pPr>
        <w:pStyle w:val="Akapitzlist"/>
        <w:numPr>
          <w:ilvl w:val="0"/>
          <w:numId w:val="5"/>
        </w:numPr>
        <w:ind w:left="284"/>
        <w:jc w:val="both"/>
        <w:rPr>
          <w:rFonts w:cs="Arial"/>
          <w:shd w:val="clear" w:color="auto" w:fill="FFFFFF"/>
        </w:rPr>
      </w:pPr>
      <w:r w:rsidRPr="008E0261">
        <w:rPr>
          <w:rFonts w:cs="Arial"/>
          <w:color w:val="2C363A"/>
          <w:u w:val="single"/>
          <w:shd w:val="clear" w:color="auto" w:fill="FFFFFF"/>
        </w:rPr>
        <w:t xml:space="preserve">Pytanie nr </w:t>
      </w:r>
      <w:r w:rsidR="008E0261" w:rsidRPr="008E0261">
        <w:rPr>
          <w:rFonts w:cs="Arial"/>
          <w:color w:val="2C363A"/>
          <w:u w:val="single"/>
          <w:shd w:val="clear" w:color="auto" w:fill="FFFFFF"/>
        </w:rPr>
        <w:t>3</w:t>
      </w:r>
      <w:r w:rsidRPr="008E0261">
        <w:rPr>
          <w:rFonts w:cs="Arial"/>
          <w:color w:val="2C363A"/>
          <w:shd w:val="clear" w:color="auto" w:fill="FFFFFF"/>
        </w:rPr>
        <w:t xml:space="preserve"> </w:t>
      </w:r>
      <w:r w:rsidR="008E0261" w:rsidRPr="008E0261">
        <w:rPr>
          <w:rFonts w:cs="Arial"/>
          <w:color w:val="2C363A"/>
          <w:shd w:val="clear" w:color="auto" w:fill="FFFFFF"/>
        </w:rPr>
        <w:t xml:space="preserve"> </w:t>
      </w:r>
      <w:r w:rsidR="00037FC1" w:rsidRPr="008E0261">
        <w:rPr>
          <w:rFonts w:cs="Arial"/>
          <w:color w:val="2C363A"/>
          <w:shd w:val="clear" w:color="auto" w:fill="FFFFFF"/>
        </w:rPr>
        <w:t>Mix tłuszczowy śmietankowy zawartość tłuszczu roślinnego 64% i zawartość tłuszczu mlecznego 12% - czy dopuszczalny jest mix tłuszczowy 68% w tym 18% tł. Roślinny i 50% tł. Mleczny?</w:t>
      </w:r>
      <w:r w:rsidR="004878CD" w:rsidRPr="008E0261">
        <w:rPr>
          <w:rFonts w:cs="Arial"/>
          <w:shd w:val="clear" w:color="auto" w:fill="FFFFFF"/>
        </w:rPr>
        <w:t xml:space="preserve">? </w:t>
      </w:r>
    </w:p>
    <w:p w:rsidR="00515382" w:rsidRPr="008E0261" w:rsidRDefault="00515382" w:rsidP="00FC084B">
      <w:pPr>
        <w:ind w:left="360"/>
        <w:rPr>
          <w:rFonts w:cs="Arial"/>
          <w:color w:val="2E74B5" w:themeColor="accent1" w:themeShade="BF"/>
          <w:shd w:val="clear" w:color="auto" w:fill="FFFFFF"/>
        </w:rPr>
      </w:pPr>
      <w:r w:rsidRPr="008E0261">
        <w:rPr>
          <w:rFonts w:cs="Arial"/>
          <w:color w:val="2E74B5" w:themeColor="accent1" w:themeShade="BF"/>
          <w:shd w:val="clear" w:color="auto" w:fill="FFFFFF"/>
        </w:rPr>
        <w:t>Odp.</w:t>
      </w:r>
      <w:r w:rsidR="007E21BF">
        <w:rPr>
          <w:rFonts w:cs="Arial"/>
          <w:color w:val="2E74B5" w:themeColor="accent1" w:themeShade="BF"/>
          <w:shd w:val="clear" w:color="auto" w:fill="FFFFFF"/>
        </w:rPr>
        <w:t xml:space="preserve"> Tak, </w:t>
      </w:r>
      <w:r w:rsidRPr="008E0261">
        <w:rPr>
          <w:rFonts w:cs="Arial"/>
          <w:color w:val="2E74B5" w:themeColor="accent1" w:themeShade="BF"/>
          <w:shd w:val="clear" w:color="auto" w:fill="FFFFFF"/>
        </w:rPr>
        <w:t xml:space="preserve"> </w:t>
      </w:r>
      <w:r w:rsidR="00037FC1" w:rsidRPr="008E0261">
        <w:rPr>
          <w:rFonts w:cs="Arial"/>
          <w:color w:val="2E74B5" w:themeColor="accent1" w:themeShade="BF"/>
          <w:shd w:val="clear" w:color="auto" w:fill="FFFFFF"/>
        </w:rPr>
        <w:t xml:space="preserve">Zamawiający </w:t>
      </w:r>
      <w:r w:rsidR="00FC084B" w:rsidRPr="008E0261">
        <w:rPr>
          <w:rFonts w:cs="Arial"/>
          <w:color w:val="2E74B5" w:themeColor="accent1" w:themeShade="BF"/>
          <w:shd w:val="clear" w:color="auto" w:fill="FFFFFF"/>
        </w:rPr>
        <w:t>dopuszcza</w:t>
      </w:r>
      <w:r w:rsidR="00037FC1" w:rsidRPr="008E0261">
        <w:rPr>
          <w:rFonts w:cs="Arial"/>
          <w:color w:val="2E74B5" w:themeColor="accent1" w:themeShade="BF"/>
          <w:shd w:val="clear" w:color="auto" w:fill="FFFFFF"/>
        </w:rPr>
        <w:t xml:space="preserve">. </w:t>
      </w:r>
      <w:r w:rsidRPr="008E0261">
        <w:rPr>
          <w:rFonts w:cs="Arial"/>
          <w:color w:val="2E74B5" w:themeColor="accent1" w:themeShade="BF"/>
          <w:shd w:val="clear" w:color="auto" w:fill="FFFFFF"/>
        </w:rPr>
        <w:t xml:space="preserve"> </w:t>
      </w:r>
    </w:p>
    <w:p w:rsidR="00FC084B" w:rsidRPr="008E0261" w:rsidRDefault="007E21BF" w:rsidP="007E21BF">
      <w:pPr>
        <w:pStyle w:val="Akapitzlist"/>
        <w:numPr>
          <w:ilvl w:val="0"/>
          <w:numId w:val="5"/>
        </w:numPr>
        <w:spacing w:after="0" w:line="240" w:lineRule="auto"/>
        <w:ind w:left="284"/>
        <w:rPr>
          <w:rFonts w:cs="Arial"/>
          <w:color w:val="2E74B5" w:themeColor="accent1" w:themeShade="BF"/>
          <w:shd w:val="clear" w:color="auto" w:fill="FFFFFF"/>
        </w:rPr>
      </w:pPr>
      <w:r w:rsidRPr="007E21BF">
        <w:rPr>
          <w:rFonts w:cs="Arial"/>
          <w:color w:val="2C363A"/>
          <w:u w:val="single"/>
          <w:shd w:val="clear" w:color="auto" w:fill="FFFFFF"/>
        </w:rPr>
        <w:t>Pytanie nr 4</w:t>
      </w:r>
      <w:r>
        <w:rPr>
          <w:rFonts w:cs="Arial"/>
          <w:color w:val="2C363A"/>
          <w:shd w:val="clear" w:color="auto" w:fill="FFFFFF"/>
        </w:rPr>
        <w:t xml:space="preserve"> </w:t>
      </w:r>
      <w:r w:rsidR="00037FC1" w:rsidRPr="008E0261">
        <w:rPr>
          <w:rFonts w:cs="Arial"/>
          <w:color w:val="2C363A"/>
          <w:shd w:val="clear" w:color="auto" w:fill="FFFFFF"/>
        </w:rPr>
        <w:t>Mleko spożywcze 2% opakowanie 5 lub 10l – czy dopuszczalne jest Mleko świeże 2% butelka 1l. z terminem min. 10 dni?</w:t>
      </w:r>
      <w:r w:rsidR="00037FC1" w:rsidRPr="008E0261">
        <w:rPr>
          <w:rFonts w:cs="Arial"/>
          <w:color w:val="2C363A"/>
        </w:rPr>
        <w:br/>
      </w:r>
    </w:p>
    <w:p w:rsidR="00515382" w:rsidRPr="008E0261" w:rsidRDefault="00515382" w:rsidP="007E21BF">
      <w:pPr>
        <w:spacing w:after="0" w:line="240" w:lineRule="auto"/>
        <w:ind w:left="284"/>
        <w:rPr>
          <w:rFonts w:cs="Arial"/>
          <w:color w:val="2E74B5" w:themeColor="accent1" w:themeShade="BF"/>
          <w:shd w:val="clear" w:color="auto" w:fill="FFFFFF"/>
        </w:rPr>
      </w:pPr>
      <w:r w:rsidRPr="008E0261">
        <w:rPr>
          <w:rFonts w:cs="Arial"/>
          <w:color w:val="2E74B5" w:themeColor="accent1" w:themeShade="BF"/>
          <w:shd w:val="clear" w:color="auto" w:fill="FFFFFF"/>
        </w:rPr>
        <w:t>Odp. Zamawiający</w:t>
      </w:r>
      <w:r w:rsidR="00037FC1" w:rsidRPr="008E0261">
        <w:rPr>
          <w:rFonts w:cs="Arial"/>
          <w:color w:val="2E74B5" w:themeColor="accent1" w:themeShade="BF"/>
          <w:shd w:val="clear" w:color="auto" w:fill="FFFFFF"/>
        </w:rPr>
        <w:t xml:space="preserve"> nie wyraża zgody, </w:t>
      </w:r>
      <w:r w:rsidRPr="008E0261">
        <w:rPr>
          <w:rFonts w:cs="Arial"/>
          <w:color w:val="2E74B5" w:themeColor="accent1" w:themeShade="BF"/>
          <w:shd w:val="clear" w:color="auto" w:fill="FFFFFF"/>
        </w:rPr>
        <w:t xml:space="preserve"> wymaga mleka pakowanego w worku</w:t>
      </w:r>
      <w:r w:rsidR="00037FC1" w:rsidRPr="008E0261">
        <w:rPr>
          <w:rFonts w:cs="Arial"/>
          <w:color w:val="2E74B5" w:themeColor="accent1" w:themeShade="BF"/>
          <w:shd w:val="clear" w:color="auto" w:fill="FFFFFF"/>
        </w:rPr>
        <w:t xml:space="preserve"> min. </w:t>
      </w:r>
      <w:r w:rsidRPr="008E0261">
        <w:rPr>
          <w:rFonts w:cs="Arial"/>
          <w:color w:val="2E74B5" w:themeColor="accent1" w:themeShade="BF"/>
          <w:shd w:val="clear" w:color="auto" w:fill="FFFFFF"/>
        </w:rPr>
        <w:t xml:space="preserve"> 5 litrowym. </w:t>
      </w:r>
    </w:p>
    <w:p w:rsidR="000C2188" w:rsidRPr="000C2188" w:rsidRDefault="000C2188" w:rsidP="000C2188">
      <w:pPr>
        <w:ind w:left="-76"/>
        <w:rPr>
          <w:rFonts w:cs="Arial"/>
          <w:color w:val="2E74B5" w:themeColor="accent1" w:themeShade="BF"/>
          <w:shd w:val="clear" w:color="auto" w:fill="FFFFFF"/>
        </w:rPr>
      </w:pPr>
      <w:bookmarkStart w:id="0" w:name="_GoBack"/>
      <w:bookmarkEnd w:id="0"/>
    </w:p>
    <w:p w:rsidR="00FC084B" w:rsidRPr="008E0261" w:rsidRDefault="00FC084B" w:rsidP="00FC084B">
      <w:pPr>
        <w:pStyle w:val="Akapitzlist"/>
        <w:numPr>
          <w:ilvl w:val="0"/>
          <w:numId w:val="5"/>
        </w:numPr>
        <w:ind w:left="284"/>
        <w:rPr>
          <w:rFonts w:cs="Arial"/>
          <w:color w:val="2E74B5" w:themeColor="accent1" w:themeShade="BF"/>
          <w:shd w:val="clear" w:color="auto" w:fill="FFFFFF"/>
        </w:rPr>
      </w:pPr>
      <w:r w:rsidRPr="007E21BF">
        <w:rPr>
          <w:rFonts w:cs="Arial"/>
          <w:u w:val="single"/>
          <w:shd w:val="clear" w:color="auto" w:fill="FFFFFF"/>
        </w:rPr>
        <w:t>Pytanie nr 5</w:t>
      </w:r>
      <w:r w:rsidR="004878CD" w:rsidRPr="008E0261">
        <w:rPr>
          <w:rFonts w:cs="Arial"/>
          <w:shd w:val="clear" w:color="auto" w:fill="FFFFFF"/>
        </w:rPr>
        <w:t xml:space="preserve"> </w:t>
      </w:r>
      <w:r w:rsidRPr="008E0261">
        <w:rPr>
          <w:rFonts w:cs="Arial"/>
          <w:color w:val="2C363A"/>
          <w:shd w:val="clear" w:color="auto" w:fill="FFFFFF"/>
        </w:rPr>
        <w:t>Serek homogenizowany 130g – Czy dopuszczalny jest Serek homogenizowany 150g?</w:t>
      </w:r>
    </w:p>
    <w:p w:rsidR="00515382" w:rsidRPr="008E0261" w:rsidRDefault="00515382" w:rsidP="00FC084B">
      <w:pPr>
        <w:ind w:left="360"/>
        <w:rPr>
          <w:rFonts w:cs="Arial"/>
          <w:color w:val="2E74B5" w:themeColor="accent1" w:themeShade="BF"/>
          <w:shd w:val="clear" w:color="auto" w:fill="FFFFFF"/>
        </w:rPr>
      </w:pPr>
      <w:r w:rsidRPr="008E0261">
        <w:rPr>
          <w:rFonts w:cs="Arial"/>
          <w:color w:val="2E74B5" w:themeColor="accent1" w:themeShade="BF"/>
          <w:shd w:val="clear" w:color="auto" w:fill="FFFFFF"/>
        </w:rPr>
        <w:t>Odp.</w:t>
      </w:r>
      <w:r w:rsidR="007E21BF">
        <w:rPr>
          <w:rFonts w:cs="Arial"/>
          <w:color w:val="2E74B5" w:themeColor="accent1" w:themeShade="BF"/>
          <w:shd w:val="clear" w:color="auto" w:fill="FFFFFF"/>
        </w:rPr>
        <w:t xml:space="preserve"> Tak, </w:t>
      </w:r>
      <w:r w:rsidRPr="008E0261">
        <w:rPr>
          <w:rFonts w:cs="Arial"/>
          <w:color w:val="2E74B5" w:themeColor="accent1" w:themeShade="BF"/>
          <w:shd w:val="clear" w:color="auto" w:fill="FFFFFF"/>
        </w:rPr>
        <w:t xml:space="preserve"> Zamawiający dopuszcza. </w:t>
      </w:r>
    </w:p>
    <w:p w:rsidR="00FC084B" w:rsidRPr="008E0261" w:rsidRDefault="00FC084B" w:rsidP="00664839">
      <w:pPr>
        <w:rPr>
          <w:rFonts w:cs="Arial"/>
          <w:color w:val="2E74B5" w:themeColor="accent1" w:themeShade="BF"/>
          <w:shd w:val="clear" w:color="auto" w:fill="FFFFFF"/>
        </w:rPr>
      </w:pPr>
    </w:p>
    <w:p w:rsidR="00204B27" w:rsidRPr="008E0261" w:rsidRDefault="00204B27" w:rsidP="00664839">
      <w:r w:rsidRPr="008E0261">
        <w:t xml:space="preserve">Odpowiedzi na pytania </w:t>
      </w:r>
      <w:r w:rsidR="00A42E5C" w:rsidRPr="008E0261">
        <w:t xml:space="preserve">stanowią integralną część </w:t>
      </w:r>
      <w:r w:rsidRPr="008E0261">
        <w:t xml:space="preserve"> SWZ.</w:t>
      </w:r>
    </w:p>
    <w:p w:rsidR="00BA7BCF" w:rsidRDefault="00BA7BCF" w:rsidP="00966A64">
      <w:pPr>
        <w:ind w:left="6379"/>
      </w:pPr>
    </w:p>
    <w:p w:rsidR="00966A64" w:rsidRDefault="00966A64" w:rsidP="00966A64">
      <w:pPr>
        <w:ind w:left="6379"/>
      </w:pPr>
      <w:r>
        <w:t>Alina Mientus</w:t>
      </w:r>
    </w:p>
    <w:p w:rsidR="00966A64" w:rsidRDefault="00966A64" w:rsidP="00966A64">
      <w:pPr>
        <w:ind w:left="6379"/>
      </w:pPr>
      <w:r>
        <w:t xml:space="preserve">Spec.ds. zam. pub. i adm. </w:t>
      </w:r>
    </w:p>
    <w:p w:rsidR="00204B27" w:rsidRPr="00AE0097" w:rsidRDefault="00204B27" w:rsidP="00664839"/>
    <w:p w:rsidR="00664839" w:rsidRPr="00AE0097" w:rsidRDefault="00664839">
      <w:pPr>
        <w:rPr>
          <w:rFonts w:cs="Arial"/>
          <w:shd w:val="clear" w:color="auto" w:fill="FFFFFF"/>
        </w:rPr>
      </w:pPr>
    </w:p>
    <w:p w:rsidR="001B124C" w:rsidRPr="00AE0097" w:rsidRDefault="001B124C"/>
    <w:sectPr w:rsidR="001B124C" w:rsidRPr="00AE0097" w:rsidSect="002E3F89">
      <w:head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E16" w:rsidRDefault="00304E16" w:rsidP="001B234F">
      <w:pPr>
        <w:spacing w:after="0" w:line="240" w:lineRule="auto"/>
      </w:pPr>
      <w:r>
        <w:separator/>
      </w:r>
    </w:p>
  </w:endnote>
  <w:endnote w:type="continuationSeparator" w:id="0">
    <w:p w:rsidR="00304E16" w:rsidRDefault="00304E16" w:rsidP="001B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E16" w:rsidRDefault="00304E16" w:rsidP="001B234F">
      <w:pPr>
        <w:spacing w:after="0" w:line="240" w:lineRule="auto"/>
      </w:pPr>
      <w:r>
        <w:separator/>
      </w:r>
    </w:p>
  </w:footnote>
  <w:footnote w:type="continuationSeparator" w:id="0">
    <w:p w:rsidR="00304E16" w:rsidRDefault="00304E16" w:rsidP="001B2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4F" w:rsidRDefault="001B234F" w:rsidP="001B234F">
    <w:pPr>
      <w:pStyle w:val="Nagwek"/>
      <w:jc w:val="center"/>
    </w:pPr>
    <w:r>
      <w:t>Specjalistyczny Szpital im. Ks. Biskupa Józefa Nathana w Branicach</w:t>
    </w:r>
  </w:p>
  <w:p w:rsidR="001B234F" w:rsidRDefault="001B234F" w:rsidP="001B234F">
    <w:pPr>
      <w:pStyle w:val="Nagwek"/>
      <w:jc w:val="center"/>
    </w:pPr>
    <w:r>
      <w:t>ul. Szpitalna 18, 48-140 Branice</w:t>
    </w:r>
  </w:p>
  <w:p w:rsidR="001B234F" w:rsidRDefault="00304E16" w:rsidP="001B234F">
    <w:pPr>
      <w:pStyle w:val="Nagwek"/>
      <w:jc w:val="center"/>
    </w:pPr>
    <w:hyperlink r:id="rId1" w:history="1">
      <w:r w:rsidR="001B234F" w:rsidRPr="000D3F6B">
        <w:rPr>
          <w:rStyle w:val="Hipercze"/>
        </w:rPr>
        <w:t>www.szpitalbranice.ezamawiajacy.pl</w:t>
      </w:r>
    </w:hyperlink>
  </w:p>
  <w:p w:rsidR="001B234F" w:rsidRDefault="001B234F" w:rsidP="001B234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44A9"/>
    <w:multiLevelType w:val="hybridMultilevel"/>
    <w:tmpl w:val="F52E9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F261B"/>
    <w:multiLevelType w:val="hybridMultilevel"/>
    <w:tmpl w:val="C10A1CB2"/>
    <w:lvl w:ilvl="0" w:tplc="24B4865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409D6"/>
    <w:multiLevelType w:val="multilevel"/>
    <w:tmpl w:val="FA56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4933691"/>
    <w:multiLevelType w:val="hybridMultilevel"/>
    <w:tmpl w:val="37DEC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4C"/>
    <w:rsid w:val="00037FC1"/>
    <w:rsid w:val="000C2188"/>
    <w:rsid w:val="001B124C"/>
    <w:rsid w:val="001B234F"/>
    <w:rsid w:val="001E7811"/>
    <w:rsid w:val="00204B27"/>
    <w:rsid w:val="00234F63"/>
    <w:rsid w:val="002E3F89"/>
    <w:rsid w:val="00304E16"/>
    <w:rsid w:val="00393FF9"/>
    <w:rsid w:val="00417643"/>
    <w:rsid w:val="004878CD"/>
    <w:rsid w:val="004C57FB"/>
    <w:rsid w:val="00515382"/>
    <w:rsid w:val="005B6FA9"/>
    <w:rsid w:val="00664839"/>
    <w:rsid w:val="007E21BF"/>
    <w:rsid w:val="00814C89"/>
    <w:rsid w:val="00856500"/>
    <w:rsid w:val="008E0261"/>
    <w:rsid w:val="00966A64"/>
    <w:rsid w:val="00A42E5C"/>
    <w:rsid w:val="00AD3279"/>
    <w:rsid w:val="00AE0097"/>
    <w:rsid w:val="00B408FB"/>
    <w:rsid w:val="00BA7BCF"/>
    <w:rsid w:val="00C4491C"/>
    <w:rsid w:val="00CB0179"/>
    <w:rsid w:val="00D10248"/>
    <w:rsid w:val="00D13309"/>
    <w:rsid w:val="00D644BB"/>
    <w:rsid w:val="00DF6955"/>
    <w:rsid w:val="00E52D1B"/>
    <w:rsid w:val="00FC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72946-76EC-40F7-B182-69FB6ED3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8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6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50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4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B2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34F"/>
  </w:style>
  <w:style w:type="paragraph" w:styleId="Stopka">
    <w:name w:val="footer"/>
    <w:basedOn w:val="Normalny"/>
    <w:link w:val="StopkaZnak"/>
    <w:uiPriority w:val="99"/>
    <w:unhideWhenUsed/>
    <w:rsid w:val="001B2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34F"/>
  </w:style>
  <w:style w:type="character" w:styleId="Hipercze">
    <w:name w:val="Hyperlink"/>
    <w:basedOn w:val="Domylnaczcionkaakapitu"/>
    <w:uiPriority w:val="99"/>
    <w:unhideWhenUsed/>
    <w:rsid w:val="001B23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branice.ezamawiajac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cp:lastPrinted>2022-02-23T09:46:00Z</cp:lastPrinted>
  <dcterms:created xsi:type="dcterms:W3CDTF">2022-12-07T09:08:00Z</dcterms:created>
  <dcterms:modified xsi:type="dcterms:W3CDTF">2022-12-07T09:08:00Z</dcterms:modified>
</cp:coreProperties>
</file>