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E57C7" w14:textId="5CA7F4FE" w:rsidR="00EF7915" w:rsidRDefault="00EF7915" w:rsidP="00EF7915">
      <w:pPr>
        <w:jc w:val="right"/>
      </w:pPr>
      <w:r>
        <w:t xml:space="preserve">   </w:t>
      </w:r>
      <w:r>
        <w:br/>
        <w:t xml:space="preserve">  Załącznik nr </w:t>
      </w:r>
      <w:r w:rsidR="00B37F80">
        <w:t>2</w:t>
      </w:r>
      <w:r>
        <w:t xml:space="preserve"> do </w:t>
      </w:r>
      <w:proofErr w:type="spellStart"/>
      <w:r>
        <w:t>STWiOR</w:t>
      </w:r>
      <w:proofErr w:type="spellEnd"/>
    </w:p>
    <w:p w14:paraId="1F3A1E86" w14:textId="77777777" w:rsidR="00EF7915" w:rsidRDefault="00EF7915" w:rsidP="00EF7915"/>
    <w:p w14:paraId="13B1BB1F" w14:textId="63EC94B3" w:rsidR="00EF7915" w:rsidRDefault="00EF7915" w:rsidP="00EF7915">
      <w:r>
        <w:t xml:space="preserve">        ZESTAWIENIE WYMAGANYCH MATERIAŁÓW  I URZĄDZEŃ </w:t>
      </w:r>
      <w:r>
        <w:br/>
        <w:t xml:space="preserve"> ‐ OKREŚLENIE MINIMALNYCH I RÓWNOWAZNYCH PARAMETRÓW </w:t>
      </w:r>
    </w:p>
    <w:p w14:paraId="0BC0A325" w14:textId="25BC4085" w:rsidR="00130827" w:rsidRDefault="00EF7915">
      <w:r>
        <w:t xml:space="preserve">   KANALIZACJA GROCHOTÓW CZĘŚĆ </w:t>
      </w:r>
      <w:r w:rsidR="004B51B9">
        <w:t>SANITARNA</w:t>
      </w:r>
      <w:r>
        <w:t xml:space="preserve"> </w:t>
      </w:r>
      <w:r w:rsidR="001D48B8">
        <w:t>GROCHOTÓW</w:t>
      </w:r>
    </w:p>
    <w:p w14:paraId="4158CF66" w14:textId="77777777" w:rsidR="00EF7915" w:rsidRDefault="00EF7915"/>
    <w:tbl>
      <w:tblPr>
        <w:tblStyle w:val="TableGrid"/>
        <w:tblW w:w="9889" w:type="dxa"/>
        <w:tblInd w:w="-108" w:type="dxa"/>
        <w:tblCellMar>
          <w:top w:w="3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534"/>
        <w:gridCol w:w="3970"/>
        <w:gridCol w:w="5385"/>
      </w:tblGrid>
      <w:tr w:rsidR="00130827" w14:paraId="493F15E0" w14:textId="77777777" w:rsidTr="003370A7">
        <w:trPr>
          <w:trHeight w:val="17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69ED" w14:textId="77777777" w:rsidR="00130827" w:rsidRDefault="00A568B0">
            <w:pPr>
              <w:ind w:left="5"/>
            </w:pPr>
            <w: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9EBC" w14:textId="77777777" w:rsidR="00130827" w:rsidRDefault="00A568B0">
            <w:pPr>
              <w:spacing w:after="218"/>
              <w:ind w:left="13"/>
              <w:jc w:val="center"/>
            </w:pPr>
            <w:r>
              <w:rPr>
                <w:sz w:val="16"/>
              </w:rPr>
              <w:t xml:space="preserve"> </w:t>
            </w:r>
          </w:p>
          <w:p w14:paraId="3F097308" w14:textId="77777777" w:rsidR="00130827" w:rsidRDefault="00A568B0">
            <w:pPr>
              <w:spacing w:after="174"/>
              <w:ind w:left="0" w:right="23"/>
              <w:jc w:val="center"/>
            </w:pPr>
            <w:r>
              <w:t xml:space="preserve">MATERIAŁ / URZĄDZENIE </w:t>
            </w:r>
          </w:p>
          <w:p w14:paraId="688EC07D" w14:textId="77777777" w:rsidR="00130827" w:rsidRDefault="00A568B0">
            <w:pPr>
              <w:ind w:left="0" w:right="23"/>
              <w:jc w:val="center"/>
            </w:pPr>
            <w:r>
              <w:t>(</w:t>
            </w:r>
            <w:r>
              <w:rPr>
                <w:sz w:val="20"/>
              </w:rPr>
              <w:t>nazwa , rodzaj)</w:t>
            </w:r>
            <w:r>
              <w:t xml:space="preserve">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594C" w14:textId="77777777" w:rsidR="00130827" w:rsidRDefault="00A568B0">
            <w:pPr>
              <w:spacing w:after="218"/>
              <w:ind w:left="13"/>
              <w:jc w:val="center"/>
            </w:pPr>
            <w:r>
              <w:rPr>
                <w:sz w:val="16"/>
              </w:rPr>
              <w:t xml:space="preserve"> </w:t>
            </w:r>
          </w:p>
          <w:p w14:paraId="621D82F0" w14:textId="77777777" w:rsidR="00130827" w:rsidRDefault="00A568B0">
            <w:pPr>
              <w:spacing w:after="141"/>
              <w:ind w:left="0" w:right="25"/>
              <w:jc w:val="center"/>
            </w:pPr>
            <w:r>
              <w:t xml:space="preserve">WYMAGANE PARAMETRY </w:t>
            </w:r>
          </w:p>
          <w:p w14:paraId="21351239" w14:textId="77777777" w:rsidR="00130827" w:rsidRDefault="00A568B0">
            <w:pPr>
              <w:spacing w:after="1" w:line="258" w:lineRule="auto"/>
              <w:ind w:left="0"/>
              <w:jc w:val="center"/>
            </w:pPr>
            <w:r>
              <w:rPr>
                <w:sz w:val="20"/>
              </w:rPr>
              <w:t xml:space="preserve">(np. klasa izolacji, typ, wymiary, kolor, napięcie robocze, obciążenie,  sposób montażu, sprawność,    certyfikaty, atesty, </w:t>
            </w:r>
          </w:p>
          <w:p w14:paraId="0C08D0CE" w14:textId="77777777" w:rsidR="00130827" w:rsidRDefault="00A568B0">
            <w:pPr>
              <w:ind w:left="0" w:right="24"/>
              <w:jc w:val="center"/>
            </w:pPr>
            <w:r>
              <w:rPr>
                <w:sz w:val="20"/>
              </w:rPr>
              <w:t xml:space="preserve">badania i inne) </w:t>
            </w:r>
          </w:p>
        </w:tc>
      </w:tr>
      <w:tr w:rsidR="00130827" w14:paraId="7961DAC1" w14:textId="77777777" w:rsidTr="003370A7">
        <w:trPr>
          <w:trHeight w:val="1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FE35" w14:textId="77777777" w:rsidR="00130827" w:rsidRDefault="00A568B0">
            <w:pPr>
              <w:ind w:left="5"/>
            </w:pPr>
            <w:r>
              <w:t xml:space="preserve">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600C" w14:textId="77777777" w:rsidR="00130827" w:rsidRDefault="00A568B0">
            <w:pPr>
              <w:ind w:left="5"/>
            </w:pPr>
            <w:r>
              <w:t xml:space="preserve">Przewody instalacyjne kabelkowe </w:t>
            </w:r>
          </w:p>
          <w:p w14:paraId="1CC2E3D7" w14:textId="432915B3" w:rsidR="003370A7" w:rsidRDefault="003370A7">
            <w:pPr>
              <w:ind w:left="5"/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6580" w14:textId="77777777" w:rsidR="00130827" w:rsidRDefault="00A568B0">
            <w:pPr>
              <w:ind w:left="3"/>
            </w:pPr>
            <w:r>
              <w:t xml:space="preserve">żyły miedziane jednodrutowe, przewody okrągłe lub płaskie, przekrój 1,5; 2,5; 4, 6, 10 i 16 mm2, liczba żył  3, 4 lub 5, izolacja i powłoka  </w:t>
            </w:r>
            <w:proofErr w:type="spellStart"/>
            <w:r>
              <w:t>polwinitowa</w:t>
            </w:r>
            <w:proofErr w:type="spellEnd"/>
            <w:r>
              <w:t xml:space="preserve">, </w:t>
            </w:r>
            <w:proofErr w:type="spellStart"/>
            <w:r>
              <w:t>Un</w:t>
            </w:r>
            <w:proofErr w:type="spellEnd"/>
            <w:r>
              <w:t xml:space="preserve"> 450/750V (YDY, </w:t>
            </w:r>
            <w:proofErr w:type="spellStart"/>
            <w:r>
              <w:t>YDYp</w:t>
            </w:r>
            <w:proofErr w:type="spellEnd"/>
            <w:r>
              <w:t xml:space="preserve">) </w:t>
            </w:r>
          </w:p>
        </w:tc>
      </w:tr>
      <w:tr w:rsidR="00130827" w14:paraId="0788BEDD" w14:textId="77777777" w:rsidTr="003370A7">
        <w:trPr>
          <w:trHeight w:val="5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4AE9" w14:textId="77777777" w:rsidR="00130827" w:rsidRDefault="00A568B0">
            <w:pPr>
              <w:ind w:left="5"/>
            </w:pPr>
            <w:r>
              <w:t xml:space="preserve">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A789" w14:textId="77777777" w:rsidR="00130827" w:rsidRDefault="00A568B0">
            <w:pPr>
              <w:ind w:left="5"/>
            </w:pPr>
            <w:r>
              <w:rPr>
                <w:rFonts w:ascii="Tahoma" w:eastAsia="Tahoma" w:hAnsi="Tahoma" w:cs="Tahoma"/>
                <w:sz w:val="20"/>
              </w:rPr>
              <w:t xml:space="preserve">Rozłącznik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F2E8" w14:textId="77777777" w:rsidR="00130827" w:rsidRDefault="00A568B0">
            <w:pPr>
              <w:ind w:left="4"/>
            </w:pPr>
            <w:r>
              <w:t xml:space="preserve">Liczba biegunów 4,  400V AC,  In= 32, 63 lub 100A </w:t>
            </w:r>
          </w:p>
          <w:p w14:paraId="1BB19AB4" w14:textId="77777777" w:rsidR="00130827" w:rsidRDefault="00A568B0">
            <w:pPr>
              <w:ind w:left="4"/>
            </w:pPr>
            <w:r>
              <w:t xml:space="preserve"> </w:t>
            </w:r>
          </w:p>
        </w:tc>
      </w:tr>
      <w:tr w:rsidR="00130827" w14:paraId="67D08E80" w14:textId="77777777" w:rsidTr="003370A7">
        <w:trPr>
          <w:trHeight w:val="7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E51A" w14:textId="77777777" w:rsidR="00130827" w:rsidRDefault="00A568B0">
            <w:pPr>
              <w:ind w:left="5"/>
            </w:pPr>
            <w:r>
              <w:t xml:space="preserve">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CE7D" w14:textId="77777777" w:rsidR="00130827" w:rsidRDefault="00A568B0">
            <w:pPr>
              <w:ind w:left="5"/>
            </w:pPr>
            <w:r>
              <w:rPr>
                <w:rFonts w:ascii="Tahoma" w:eastAsia="Tahoma" w:hAnsi="Tahoma" w:cs="Tahoma"/>
                <w:sz w:val="20"/>
              </w:rPr>
              <w:t xml:space="preserve">Wyłącznik instalacyjny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8C85" w14:textId="77777777" w:rsidR="00130827" w:rsidRDefault="00A568B0">
            <w:pPr>
              <w:ind w:left="4"/>
            </w:pPr>
            <w:r>
              <w:t xml:space="preserve">1‐f i 3‐f, </w:t>
            </w:r>
            <w:proofErr w:type="spellStart"/>
            <w:r>
              <w:t>Un</w:t>
            </w:r>
            <w:proofErr w:type="spellEnd"/>
            <w:r>
              <w:t xml:space="preserve">=6kV, prąd znamionowy 6, 10 lub 16A, charakterystyka B lub C </w:t>
            </w:r>
          </w:p>
        </w:tc>
      </w:tr>
      <w:tr w:rsidR="00130827" w14:paraId="312349B7" w14:textId="77777777" w:rsidTr="003370A7">
        <w:trPr>
          <w:trHeight w:val="7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A994" w14:textId="77777777" w:rsidR="00130827" w:rsidRDefault="00A568B0">
            <w:pPr>
              <w:ind w:left="5"/>
            </w:pPr>
            <w:r>
              <w:t xml:space="preserve">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6DE1" w14:textId="77777777" w:rsidR="00130827" w:rsidRDefault="00A568B0">
            <w:pPr>
              <w:ind w:left="5"/>
            </w:pPr>
            <w:r>
              <w:t xml:space="preserve">Ochronnik przepięć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25C8" w14:textId="77777777" w:rsidR="00130827" w:rsidRDefault="00A568B0">
            <w:pPr>
              <w:ind w:left="4"/>
            </w:pPr>
            <w:r>
              <w:t xml:space="preserve">Czteropolowy lub dwupolowy, prąd znamionowy 63A, zdolność zwarciowa 6kA, stopień ochrony I+ II </w:t>
            </w:r>
          </w:p>
        </w:tc>
      </w:tr>
      <w:tr w:rsidR="00130827" w14:paraId="2BCC5602" w14:textId="77777777" w:rsidTr="003370A7">
        <w:trPr>
          <w:trHeight w:val="6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C613" w14:textId="77777777" w:rsidR="00130827" w:rsidRDefault="00A568B0">
            <w:pPr>
              <w:ind w:left="5"/>
            </w:pPr>
            <w:r>
              <w:t xml:space="preserve">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A384" w14:textId="77777777" w:rsidR="00130827" w:rsidRDefault="00A568B0">
            <w:pPr>
              <w:ind w:left="5"/>
            </w:pPr>
            <w:r>
              <w:rPr>
                <w:rFonts w:ascii="Tahoma" w:eastAsia="Tahoma" w:hAnsi="Tahoma" w:cs="Tahoma"/>
                <w:sz w:val="20"/>
              </w:rPr>
              <w:t>Wyłączniki przeciwporażeniowe</w:t>
            </w:r>
            <w:r>
              <w:t xml:space="preserve">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C5EA" w14:textId="77777777" w:rsidR="00130827" w:rsidRDefault="00A568B0">
            <w:pPr>
              <w:ind w:left="4"/>
            </w:pPr>
            <w:r>
              <w:t xml:space="preserve">Liczba biegunów 2 lub 4, 250V lub 400V AC, In+25/0,03A, In=40/0,03A, In=63/0,03A   </w:t>
            </w:r>
          </w:p>
        </w:tc>
      </w:tr>
      <w:tr w:rsidR="00130827" w14:paraId="4E31A147" w14:textId="77777777" w:rsidTr="003370A7">
        <w:trPr>
          <w:trHeight w:val="8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66D0" w14:textId="77777777" w:rsidR="00130827" w:rsidRDefault="00A568B0">
            <w:pPr>
              <w:ind w:left="5"/>
            </w:pPr>
            <w:r>
              <w:t xml:space="preserve">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2A4B" w14:textId="77777777" w:rsidR="00130827" w:rsidRDefault="00A568B0">
            <w:pPr>
              <w:ind w:left="5"/>
            </w:pPr>
            <w:r>
              <w:t xml:space="preserve">Obudowa tablicy bezpiecznikowej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509F" w14:textId="77777777" w:rsidR="00130827" w:rsidRDefault="00A568B0">
            <w:pPr>
              <w:ind w:left="4"/>
            </w:pPr>
            <w:r>
              <w:t xml:space="preserve">Obudowa metalowa z drzwiczkami na klucz; 400V; 63A; IP20 lub IP30 miejsce na 36 – 96 moduły S, zacisk N i PE </w:t>
            </w:r>
          </w:p>
        </w:tc>
      </w:tr>
      <w:tr w:rsidR="00130827" w14:paraId="20FB0DF2" w14:textId="77777777" w:rsidTr="003370A7">
        <w:trPr>
          <w:trHeight w:val="9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FF80" w14:textId="77777777" w:rsidR="00130827" w:rsidRDefault="00A568B0">
            <w:pPr>
              <w:ind w:left="5"/>
            </w:pPr>
            <w:r>
              <w:t xml:space="preserve">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C21F" w14:textId="77777777" w:rsidR="00130827" w:rsidRDefault="00A568B0">
            <w:pPr>
              <w:ind w:left="5"/>
            </w:pPr>
            <w:r>
              <w:t xml:space="preserve">Oprawa hermetyczna LED 30W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D2F6" w14:textId="77777777" w:rsidR="00130827" w:rsidRDefault="00A568B0">
            <w:pPr>
              <w:ind w:left="4" w:right="317"/>
              <w:jc w:val="both"/>
            </w:pPr>
            <w:r>
              <w:t xml:space="preserve">Oprawa ze źródłem LED, 30W, 3200lm, 4000K, Ra&gt;80;  stopień ochrony IP44, obudowa i klosz poliwęglanowy, mocowana  </w:t>
            </w:r>
            <w:proofErr w:type="spellStart"/>
            <w:r>
              <w:t>nastropowo</w:t>
            </w:r>
            <w:proofErr w:type="spellEnd"/>
            <w:r>
              <w:t xml:space="preserve"> </w:t>
            </w:r>
          </w:p>
        </w:tc>
      </w:tr>
      <w:tr w:rsidR="00130827" w14:paraId="2AABA2B3" w14:textId="77777777" w:rsidTr="003370A7">
        <w:trPr>
          <w:trHeight w:val="5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C9F0" w14:textId="77777777" w:rsidR="00130827" w:rsidRDefault="00A568B0">
            <w:pPr>
              <w:ind w:left="5"/>
            </w:pPr>
            <w:r>
              <w:t xml:space="preserve">10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F1E7" w14:textId="77777777" w:rsidR="00130827" w:rsidRDefault="00A568B0">
            <w:pPr>
              <w:ind w:left="5"/>
            </w:pPr>
            <w:r>
              <w:t xml:space="preserve">Panel Led 32W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EC1B" w14:textId="77777777" w:rsidR="00130827" w:rsidRDefault="00A568B0">
            <w:pPr>
              <w:ind w:left="4"/>
            </w:pPr>
            <w:r>
              <w:t xml:space="preserve">Oprawa do montażu natynkowego, 32W; Ra&gt;80, 3400lm, 4000K IP20, obudowa poliwęglan, klosz opalizowany </w:t>
            </w:r>
          </w:p>
        </w:tc>
      </w:tr>
      <w:tr w:rsidR="00130827" w14:paraId="7908D889" w14:textId="77777777" w:rsidTr="003370A7">
        <w:trPr>
          <w:trHeight w:val="8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6D2B" w14:textId="77777777" w:rsidR="00130827" w:rsidRDefault="00A568B0">
            <w:pPr>
              <w:ind w:left="5"/>
            </w:pPr>
            <w:r>
              <w:t xml:space="preserve">11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0AD" w14:textId="77777777" w:rsidR="00130827" w:rsidRDefault="00A568B0">
            <w:pPr>
              <w:ind w:left="5"/>
            </w:pPr>
            <w:r>
              <w:t xml:space="preserve">Oprawa z czujnikiem ruchu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76AE" w14:textId="77777777" w:rsidR="00130827" w:rsidRDefault="00A568B0">
            <w:pPr>
              <w:ind w:left="4"/>
            </w:pPr>
            <w:r>
              <w:t xml:space="preserve">Oprawa natynkowa , źródło światła 2x żarówka Led E27 4000K, IP20, wbudowany czujnik ruchu i zmierzchu, obudowa i klosz z poliwęglanu </w:t>
            </w:r>
          </w:p>
        </w:tc>
      </w:tr>
      <w:tr w:rsidR="00130827" w14:paraId="34FE77D3" w14:textId="77777777" w:rsidTr="003370A7">
        <w:trPr>
          <w:trHeight w:val="8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EC30" w14:textId="77777777" w:rsidR="00130827" w:rsidRDefault="00A568B0">
            <w:pPr>
              <w:ind w:left="5"/>
            </w:pPr>
            <w:r>
              <w:t xml:space="preserve">12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E759" w14:textId="77777777" w:rsidR="00130827" w:rsidRDefault="00A568B0">
            <w:pPr>
              <w:ind w:left="5"/>
            </w:pPr>
            <w:r>
              <w:t xml:space="preserve">Wyłącznik jednobiegunowy, świecznikowy, krańcowy schodowy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091D" w14:textId="77777777" w:rsidR="00130827" w:rsidRDefault="00A568B0">
            <w:pPr>
              <w:ind w:left="0"/>
            </w:pPr>
            <w:r>
              <w:t xml:space="preserve">Wyłącznik podtynkowy do montażu w puszce, 230V, In=10A, kolor biały </w:t>
            </w:r>
          </w:p>
        </w:tc>
      </w:tr>
      <w:tr w:rsidR="00130827" w14:paraId="09E0704A" w14:textId="77777777" w:rsidTr="003370A7">
        <w:trPr>
          <w:trHeight w:val="8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AEC6" w14:textId="77777777" w:rsidR="00130827" w:rsidRDefault="00A568B0">
            <w:pPr>
              <w:ind w:left="5"/>
            </w:pPr>
            <w:r>
              <w:t xml:space="preserve">13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A297" w14:textId="77777777" w:rsidR="00130827" w:rsidRDefault="00A568B0">
            <w:pPr>
              <w:ind w:left="5" w:right="591"/>
              <w:jc w:val="both"/>
            </w:pPr>
            <w:r>
              <w:t xml:space="preserve">Wyłącznik jednobiegunowy, świecznikowy,  schodowy krańcowy </w:t>
            </w:r>
            <w:proofErr w:type="spellStart"/>
            <w:r>
              <w:t>bryzgoszczelny</w:t>
            </w:r>
            <w:proofErr w:type="spellEnd"/>
            <w:r>
              <w:t xml:space="preserve">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71B2" w14:textId="77777777" w:rsidR="00130827" w:rsidRDefault="00A568B0">
            <w:pPr>
              <w:ind w:left="0"/>
            </w:pPr>
            <w:r>
              <w:t xml:space="preserve">Wyłącznik podtynkowy do montażu w puszce, 230V, In=10A, kolor biały, IP44 </w:t>
            </w:r>
          </w:p>
        </w:tc>
      </w:tr>
      <w:tr w:rsidR="00130827" w14:paraId="5903FCC1" w14:textId="77777777" w:rsidTr="003370A7">
        <w:trPr>
          <w:trHeight w:val="7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A837" w14:textId="77777777" w:rsidR="00130827" w:rsidRDefault="00A568B0">
            <w:pPr>
              <w:ind w:left="5"/>
            </w:pPr>
            <w:r>
              <w:t xml:space="preserve">15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FEED" w14:textId="77777777" w:rsidR="00130827" w:rsidRDefault="00A568B0">
            <w:pPr>
              <w:ind w:left="5"/>
            </w:pPr>
            <w:r>
              <w:t xml:space="preserve">Gniazdo wtykowe </w:t>
            </w:r>
            <w:proofErr w:type="spellStart"/>
            <w:r>
              <w:t>bryzgoszczelne</w:t>
            </w:r>
            <w:proofErr w:type="spellEnd"/>
            <w:r>
              <w:t xml:space="preserve">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A5BD" w14:textId="77777777" w:rsidR="00130827" w:rsidRDefault="00A568B0">
            <w:pPr>
              <w:ind w:left="0"/>
            </w:pPr>
            <w:r>
              <w:t xml:space="preserve">Gniazdo wtykowe podtynkowe  do montażu w puszce, po230V, In=16A, kolor biały, IP44 </w:t>
            </w:r>
          </w:p>
        </w:tc>
      </w:tr>
      <w:tr w:rsidR="00130827" w14:paraId="1409ACC2" w14:textId="77777777" w:rsidTr="003370A7">
        <w:trPr>
          <w:trHeight w:val="6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0E8A" w14:textId="77777777" w:rsidR="00130827" w:rsidRDefault="00A568B0">
            <w:pPr>
              <w:ind w:left="5"/>
            </w:pPr>
            <w:r>
              <w:lastRenderedPageBreak/>
              <w:t xml:space="preserve">17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A5FD" w14:textId="77777777" w:rsidR="00130827" w:rsidRDefault="00A568B0">
            <w:pPr>
              <w:ind w:left="5"/>
            </w:pPr>
            <w:r>
              <w:t xml:space="preserve">Oprawa oświetleniowa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BD4A" w14:textId="77777777" w:rsidR="00130827" w:rsidRDefault="00A568B0">
            <w:pPr>
              <w:ind w:left="0"/>
            </w:pPr>
            <w:r>
              <w:t xml:space="preserve">Oprawa natynkowa , źródło światła 2x żarówka Led E27 4000K, IP20, obudowa i klosz z poliwęglanu </w:t>
            </w:r>
          </w:p>
        </w:tc>
      </w:tr>
      <w:tr w:rsidR="00130827" w14:paraId="72266471" w14:textId="77777777" w:rsidTr="003370A7">
        <w:trPr>
          <w:trHeight w:val="5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1CD6" w14:textId="77777777" w:rsidR="00130827" w:rsidRDefault="00A568B0">
            <w:pPr>
              <w:ind w:left="5"/>
            </w:pPr>
            <w:r>
              <w:t xml:space="preserve">20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2226" w14:textId="77777777" w:rsidR="00130827" w:rsidRDefault="00A568B0">
            <w:pPr>
              <w:ind w:left="5"/>
            </w:pPr>
            <w:r>
              <w:t xml:space="preserve">Złącze kontrolne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CE91" w14:textId="77777777" w:rsidR="00130827" w:rsidRDefault="00A568B0">
            <w:pPr>
              <w:ind w:left="0"/>
            </w:pPr>
            <w:r>
              <w:t xml:space="preserve">Złącze kontrolne drut‐płaskownik ocynkowane w studzience </w:t>
            </w:r>
            <w:proofErr w:type="spellStart"/>
            <w:r>
              <w:t>dogruntowej</w:t>
            </w:r>
            <w:proofErr w:type="spellEnd"/>
            <w:r>
              <w:t xml:space="preserve"> </w:t>
            </w:r>
          </w:p>
        </w:tc>
      </w:tr>
      <w:tr w:rsidR="00130827" w14:paraId="0E6EA578" w14:textId="77777777" w:rsidTr="003370A7">
        <w:trPr>
          <w:trHeight w:val="5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461A" w14:textId="77777777" w:rsidR="00130827" w:rsidRDefault="00A568B0">
            <w:pPr>
              <w:ind w:left="5"/>
            </w:pPr>
            <w:r>
              <w:t xml:space="preserve">21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2171" w14:textId="77777777" w:rsidR="00130827" w:rsidRDefault="00A568B0">
            <w:pPr>
              <w:ind w:left="5"/>
            </w:pPr>
            <w:r>
              <w:t xml:space="preserve">Iglica kominowa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FA1" w14:textId="77777777" w:rsidR="00130827" w:rsidRDefault="00A568B0">
            <w:pPr>
              <w:ind w:left="0" w:right="475"/>
            </w:pPr>
            <w:r>
              <w:t xml:space="preserve">Wykonana ze stali ocynkowanej, l=1,5m, średnica  12 ‐25mm </w:t>
            </w:r>
          </w:p>
        </w:tc>
      </w:tr>
      <w:tr w:rsidR="00130827" w14:paraId="6BA72BF8" w14:textId="77777777" w:rsidTr="003370A7">
        <w:trPr>
          <w:trHeight w:val="8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A5FD" w14:textId="77777777" w:rsidR="00130827" w:rsidRDefault="00A568B0">
            <w:pPr>
              <w:ind w:left="5"/>
            </w:pPr>
            <w:r>
              <w:t xml:space="preserve">22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B9FF" w14:textId="77777777" w:rsidR="00130827" w:rsidRDefault="00A568B0">
            <w:pPr>
              <w:ind w:left="5"/>
            </w:pPr>
            <w:r>
              <w:t xml:space="preserve">Fundament do słupa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3260" w14:textId="77777777" w:rsidR="00130827" w:rsidRDefault="00A568B0">
            <w:pPr>
              <w:ind w:left="0" w:right="15"/>
            </w:pPr>
            <w:r>
              <w:t xml:space="preserve">Fundament betonowy pokryty impregnatem, rozstaw śrub zgodny z rozstawem otworów słupa, waga 90‐150 kg, wysokość 0,8‐1,5m  </w:t>
            </w:r>
          </w:p>
        </w:tc>
      </w:tr>
      <w:tr w:rsidR="00130827" w14:paraId="20EEA4D1" w14:textId="77777777" w:rsidTr="003370A7">
        <w:trPr>
          <w:trHeight w:val="8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B18D" w14:textId="77777777" w:rsidR="00130827" w:rsidRDefault="00A568B0">
            <w:pPr>
              <w:ind w:left="5"/>
            </w:pPr>
            <w:r>
              <w:t xml:space="preserve">23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11A9" w14:textId="77777777" w:rsidR="00130827" w:rsidRDefault="00A568B0">
            <w:pPr>
              <w:ind w:left="5"/>
            </w:pPr>
            <w:r>
              <w:t xml:space="preserve">Słup oświetleniowy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7D60" w14:textId="77777777" w:rsidR="00130827" w:rsidRDefault="00A568B0">
            <w:pPr>
              <w:ind w:left="0"/>
            </w:pPr>
            <w:r>
              <w:t xml:space="preserve">Słup stożkowy aluminiowy lakierowany w kolorze RAL(uzgodniony z Inwestorem), do mocowania na fundamencie, wysokość słupa 4 lub 7 m </w:t>
            </w:r>
          </w:p>
        </w:tc>
      </w:tr>
      <w:tr w:rsidR="00130827" w14:paraId="72AF019D" w14:textId="77777777" w:rsidTr="003370A7">
        <w:trPr>
          <w:trHeight w:val="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B0B3" w14:textId="77777777" w:rsidR="00130827" w:rsidRDefault="00A568B0">
            <w:pPr>
              <w:ind w:left="5"/>
            </w:pPr>
            <w:r>
              <w:t xml:space="preserve">24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CDDE" w14:textId="77777777" w:rsidR="00130827" w:rsidRDefault="00A568B0">
            <w:pPr>
              <w:ind w:left="5"/>
            </w:pPr>
            <w:r>
              <w:t xml:space="preserve">Kabel sieciowy ‐ skrętka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ADD0" w14:textId="77777777" w:rsidR="00130827" w:rsidRDefault="00A568B0">
            <w:pPr>
              <w:ind w:left="0"/>
            </w:pPr>
            <w:r>
              <w:t xml:space="preserve">żyły miedziane jednodrutowe, przewody okrągłe , przekrój 0,5 mm2, liczba żył 4x2, izolacja i powłoka  z polwinitu, do układania w ziemi, kategoria 5E, żelowany </w:t>
            </w:r>
          </w:p>
        </w:tc>
      </w:tr>
      <w:tr w:rsidR="00130827" w14:paraId="61D1734F" w14:textId="77777777" w:rsidTr="003370A7">
        <w:trPr>
          <w:trHeight w:val="10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EA62" w14:textId="77777777" w:rsidR="00130827" w:rsidRDefault="00A568B0">
            <w:pPr>
              <w:ind w:left="5"/>
            </w:pPr>
            <w:r>
              <w:t xml:space="preserve">25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7F4D" w14:textId="77777777" w:rsidR="00130827" w:rsidRDefault="00A568B0">
            <w:pPr>
              <w:ind w:left="5"/>
            </w:pPr>
            <w:r>
              <w:t xml:space="preserve">Kamera zewnętrzna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94AC" w14:textId="77777777" w:rsidR="00130827" w:rsidRDefault="00A568B0">
            <w:pPr>
              <w:ind w:left="0"/>
            </w:pPr>
            <w:r>
              <w:t>Kamera  kolorowa , sieciowa IP, 4MPx, obiektyw o zmiennej ogniskowej 2,7‐13,5 mm, IR 60‐80m, kompresja H.265/H264/MJPEG, rozdzielczość 2048x1536px, IP66, zasilanie DC 12V/</w:t>
            </w:r>
            <w:proofErr w:type="spellStart"/>
            <w:r>
              <w:t>PoE</w:t>
            </w:r>
            <w:proofErr w:type="spellEnd"/>
            <w:r>
              <w:t xml:space="preserve"> </w:t>
            </w:r>
          </w:p>
        </w:tc>
      </w:tr>
      <w:tr w:rsidR="00130827" w14:paraId="652CDD42" w14:textId="77777777" w:rsidTr="003370A7">
        <w:trPr>
          <w:trHeight w:val="10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7BF6" w14:textId="77777777" w:rsidR="00130827" w:rsidRDefault="00A568B0">
            <w:pPr>
              <w:ind w:left="5"/>
            </w:pPr>
            <w:r>
              <w:t xml:space="preserve">26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532C" w14:textId="77777777" w:rsidR="00130827" w:rsidRDefault="00A568B0">
            <w:pPr>
              <w:ind w:left="5"/>
            </w:pPr>
            <w:r>
              <w:t xml:space="preserve">rejestrator 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B1C5" w14:textId="77777777" w:rsidR="00130827" w:rsidRDefault="00A568B0">
            <w:pPr>
              <w:ind w:left="0"/>
            </w:pPr>
            <w:r>
              <w:t xml:space="preserve">Rejestrator sieciowy IP 4 kanałowy, o rozdzielczości do 8Mpx  kompresja H.265/H.264/MJPEG, z detekcją ruchu, sterowanie kamerami IP szybkoobrotowymi, dysk do 6TB, temp. ‐10 + 50st C. wbudowany 4‐ portowy </w:t>
            </w:r>
            <w:proofErr w:type="spellStart"/>
            <w:r>
              <w:t>switch</w:t>
            </w:r>
            <w:proofErr w:type="spellEnd"/>
            <w:r>
              <w:t xml:space="preserve"> </w:t>
            </w:r>
            <w:proofErr w:type="spellStart"/>
            <w:r>
              <w:t>PoE</w:t>
            </w:r>
            <w:proofErr w:type="spellEnd"/>
            <w:r>
              <w:t xml:space="preserve">,  </w:t>
            </w:r>
          </w:p>
        </w:tc>
      </w:tr>
      <w:tr w:rsidR="00130827" w14:paraId="191BBC65" w14:textId="77777777" w:rsidTr="003370A7">
        <w:trPr>
          <w:trHeight w:val="5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0F36" w14:textId="77777777" w:rsidR="00130827" w:rsidRDefault="00A568B0">
            <w:pPr>
              <w:ind w:left="5"/>
            </w:pPr>
            <w:r>
              <w:t xml:space="preserve">27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431D" w14:textId="77777777" w:rsidR="00130827" w:rsidRDefault="00A568B0">
            <w:pPr>
              <w:ind w:left="5"/>
            </w:pPr>
            <w:r>
              <w:t xml:space="preserve">Kabel sterowniczy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87BB" w14:textId="77777777" w:rsidR="00130827" w:rsidRDefault="00A568B0">
            <w:pPr>
              <w:ind w:left="0" w:right="28"/>
            </w:pPr>
            <w:r>
              <w:t xml:space="preserve">Żyły miedziane, liczba żył  14 lub 30, przekrój 1,5 mm2, </w:t>
            </w:r>
            <w:proofErr w:type="spellStart"/>
            <w:r>
              <w:t>Un</w:t>
            </w:r>
            <w:proofErr w:type="spellEnd"/>
            <w:r>
              <w:t xml:space="preserve"> 0,6 </w:t>
            </w:r>
            <w:proofErr w:type="spellStart"/>
            <w:r>
              <w:t>kV</w:t>
            </w:r>
            <w:proofErr w:type="spellEnd"/>
            <w:r>
              <w:t xml:space="preserve">, izolacja żył i kabla z polwinitu </w:t>
            </w:r>
          </w:p>
        </w:tc>
      </w:tr>
      <w:tr w:rsidR="00130827" w14:paraId="206BE2F1" w14:textId="77777777" w:rsidTr="003370A7">
        <w:trPr>
          <w:trHeight w:val="8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2FA7" w14:textId="77777777" w:rsidR="00130827" w:rsidRDefault="00A568B0">
            <w:pPr>
              <w:ind w:left="5"/>
            </w:pPr>
            <w:r>
              <w:t xml:space="preserve">28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0605" w14:textId="77777777" w:rsidR="00130827" w:rsidRDefault="00A568B0">
            <w:pPr>
              <w:ind w:left="5"/>
            </w:pPr>
            <w:r>
              <w:t xml:space="preserve">Oprawa uliczna Led 120W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93F4" w14:textId="77777777" w:rsidR="00130827" w:rsidRDefault="00A568B0">
            <w:pPr>
              <w:ind w:left="0"/>
            </w:pPr>
            <w:r>
              <w:t xml:space="preserve">Obudowa aluminiowa anodowana, 120W, 19000ln, 40005000K, IP66, ‐40 – 55 </w:t>
            </w:r>
            <w:proofErr w:type="spellStart"/>
            <w:r>
              <w:t>st.C</w:t>
            </w:r>
            <w:proofErr w:type="spellEnd"/>
            <w:r>
              <w:t xml:space="preserve">, II klasa ochronności , kolor </w:t>
            </w:r>
            <w:proofErr w:type="spellStart"/>
            <w:r>
              <w:t>Inox</w:t>
            </w:r>
            <w:proofErr w:type="spellEnd"/>
            <w:r>
              <w:t xml:space="preserve"> czarny </w:t>
            </w:r>
          </w:p>
        </w:tc>
      </w:tr>
      <w:tr w:rsidR="00130827" w14:paraId="10B2FCF3" w14:textId="77777777" w:rsidTr="003370A7">
        <w:trPr>
          <w:trHeight w:val="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EF38" w14:textId="77777777" w:rsidR="00130827" w:rsidRDefault="00A568B0">
            <w:pPr>
              <w:ind w:left="5"/>
            </w:pPr>
            <w:r>
              <w:t xml:space="preserve">29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35F8" w14:textId="77777777" w:rsidR="00130827" w:rsidRDefault="00A568B0">
            <w:pPr>
              <w:ind w:left="5"/>
            </w:pPr>
            <w:r>
              <w:t xml:space="preserve">Oprawa uliczna Led 60W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6A40" w14:textId="77777777" w:rsidR="00130827" w:rsidRDefault="00A568B0">
            <w:pPr>
              <w:ind w:left="0"/>
            </w:pPr>
            <w:r>
              <w:t>Obudowa aluminiowa anodowana, 60W, 9600ln, 4000‐</w:t>
            </w:r>
          </w:p>
          <w:p w14:paraId="76E6D62A" w14:textId="77777777" w:rsidR="00130827" w:rsidRDefault="00A568B0">
            <w:pPr>
              <w:ind w:left="0"/>
            </w:pPr>
            <w:r>
              <w:t xml:space="preserve">5000K, IP66, ‐40 – 55 </w:t>
            </w:r>
            <w:proofErr w:type="spellStart"/>
            <w:r>
              <w:t>st.C</w:t>
            </w:r>
            <w:proofErr w:type="spellEnd"/>
            <w:r>
              <w:t xml:space="preserve">, II klasa ochronności , kolor </w:t>
            </w:r>
            <w:proofErr w:type="spellStart"/>
            <w:r>
              <w:t>Inox</w:t>
            </w:r>
            <w:proofErr w:type="spellEnd"/>
            <w:r>
              <w:t xml:space="preserve"> czarny </w:t>
            </w:r>
          </w:p>
        </w:tc>
      </w:tr>
      <w:tr w:rsidR="00130827" w14:paraId="72210369" w14:textId="77777777" w:rsidTr="003370A7">
        <w:trPr>
          <w:trHeight w:val="8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BB23" w14:textId="77777777" w:rsidR="00130827" w:rsidRDefault="00A568B0">
            <w:pPr>
              <w:ind w:left="5"/>
            </w:pPr>
            <w:r>
              <w:t xml:space="preserve">30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04C9" w14:textId="77777777" w:rsidR="00130827" w:rsidRDefault="00A568B0">
            <w:pPr>
              <w:ind w:left="5"/>
            </w:pPr>
            <w:r>
              <w:t xml:space="preserve">Panel fotowoltaiczny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490B" w14:textId="77777777" w:rsidR="00130827" w:rsidRDefault="00A568B0">
            <w:pPr>
              <w:ind w:left="0"/>
            </w:pPr>
            <w:r>
              <w:t xml:space="preserve">Panel monokrystaliczny, 400Wp, 170x105x4cm, sprawność 22‐23%, sprawność po 25 latach &gt; 90%, </w:t>
            </w:r>
            <w:proofErr w:type="spellStart"/>
            <w:r>
              <w:t>Vmpp</w:t>
            </w:r>
            <w:proofErr w:type="spellEnd"/>
            <w:r>
              <w:t xml:space="preserve">=65‐66V, </w:t>
            </w:r>
            <w:proofErr w:type="spellStart"/>
            <w:r>
              <w:t>Impp</w:t>
            </w:r>
            <w:proofErr w:type="spellEnd"/>
            <w:r>
              <w:t xml:space="preserve">=5,5‐6,1A,  </w:t>
            </w:r>
          </w:p>
        </w:tc>
      </w:tr>
      <w:tr w:rsidR="00130827" w14:paraId="1C54A93D" w14:textId="77777777" w:rsidTr="003370A7">
        <w:trPr>
          <w:trHeight w:val="10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B9DE" w14:textId="77777777" w:rsidR="00130827" w:rsidRDefault="00A568B0">
            <w:pPr>
              <w:ind w:left="5"/>
            </w:pPr>
            <w:r>
              <w:t xml:space="preserve">31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7B0C" w14:textId="77777777" w:rsidR="00130827" w:rsidRDefault="00A568B0">
            <w:pPr>
              <w:ind w:left="5"/>
            </w:pPr>
            <w:r>
              <w:t xml:space="preserve">Falownik 3‐f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6FE0" w14:textId="77777777" w:rsidR="00130827" w:rsidRDefault="00A568B0">
            <w:pPr>
              <w:ind w:left="0"/>
            </w:pPr>
            <w:r>
              <w:t xml:space="preserve">Falownik beztransformatorowy 3‐f, 8‐9kW, dwa punkty pracy, </w:t>
            </w:r>
            <w:proofErr w:type="spellStart"/>
            <w:r>
              <w:t>Iwej</w:t>
            </w:r>
            <w:proofErr w:type="spellEnd"/>
            <w:r>
              <w:t xml:space="preserve">= 23‐25A, napięcie pracy 150‐800V DC, wyjście 8kW, Iw=10‐12A, 400V AC, IP65, montaż wewnętrzny i zewnętrzny </w:t>
            </w:r>
          </w:p>
        </w:tc>
      </w:tr>
      <w:tr w:rsidR="00130827" w14:paraId="24830B27" w14:textId="77777777" w:rsidTr="003370A7">
        <w:trPr>
          <w:trHeight w:val="82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39DC" w14:textId="77777777" w:rsidR="00130827" w:rsidRDefault="00A568B0">
            <w:pPr>
              <w:ind w:left="5"/>
            </w:pPr>
            <w:r>
              <w:t xml:space="preserve">32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AFAD" w14:textId="77777777" w:rsidR="00130827" w:rsidRDefault="00A568B0">
            <w:pPr>
              <w:ind w:left="5"/>
            </w:pPr>
            <w:r>
              <w:t xml:space="preserve">Falownik 1‐f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31F9" w14:textId="77777777" w:rsidR="00130827" w:rsidRDefault="00A568B0">
            <w:pPr>
              <w:ind w:left="0" w:right="47"/>
            </w:pPr>
            <w:r>
              <w:t xml:space="preserve">Falownik beztransformatorowy 1‐f, 2‐2,5kW, </w:t>
            </w:r>
            <w:proofErr w:type="spellStart"/>
            <w:r>
              <w:t>Iwej</w:t>
            </w:r>
            <w:proofErr w:type="spellEnd"/>
            <w:r>
              <w:t xml:space="preserve">= 11A, napięcie pracy 80‐450V DC, wyjście 2kW, Iw=9‐10A,  230V AC </w:t>
            </w:r>
          </w:p>
        </w:tc>
      </w:tr>
    </w:tbl>
    <w:p w14:paraId="524FAE02" w14:textId="4203F952" w:rsidR="00130827" w:rsidRDefault="00A568B0">
      <w:pPr>
        <w:ind w:left="0"/>
        <w:jc w:val="both"/>
      </w:pPr>
      <w:r>
        <w:t xml:space="preserve"> </w:t>
      </w:r>
    </w:p>
    <w:p w14:paraId="2D8091D0" w14:textId="386695EE" w:rsidR="004B51B9" w:rsidRDefault="004B51B9">
      <w:pPr>
        <w:ind w:left="0"/>
        <w:jc w:val="both"/>
      </w:pPr>
    </w:p>
    <w:p w14:paraId="52929C3C" w14:textId="5D807C4B" w:rsidR="004B51B9" w:rsidRDefault="004B51B9">
      <w:pPr>
        <w:ind w:left="0"/>
        <w:jc w:val="both"/>
      </w:pPr>
    </w:p>
    <w:p w14:paraId="252D2290" w14:textId="4F93B592" w:rsidR="004B51B9" w:rsidRDefault="004B51B9">
      <w:pPr>
        <w:ind w:left="0"/>
        <w:jc w:val="both"/>
      </w:pPr>
    </w:p>
    <w:p w14:paraId="70A971E9" w14:textId="2F83E99D" w:rsidR="004B51B9" w:rsidRDefault="004B51B9">
      <w:pPr>
        <w:ind w:left="0"/>
        <w:jc w:val="both"/>
      </w:pPr>
    </w:p>
    <w:p w14:paraId="72A5EA26" w14:textId="6214A3E5" w:rsidR="004B51B9" w:rsidRDefault="004B51B9">
      <w:pPr>
        <w:ind w:left="0"/>
        <w:jc w:val="both"/>
      </w:pPr>
    </w:p>
    <w:p w14:paraId="4CE07E34" w14:textId="5B566DF3" w:rsidR="004B51B9" w:rsidRDefault="004B51B9">
      <w:pPr>
        <w:ind w:left="0"/>
        <w:jc w:val="both"/>
      </w:pPr>
    </w:p>
    <w:p w14:paraId="1DC4F40C" w14:textId="77777777" w:rsidR="004B51B9" w:rsidRDefault="004B51B9">
      <w:pPr>
        <w:ind w:left="0"/>
        <w:jc w:val="both"/>
      </w:pPr>
    </w:p>
    <w:p w14:paraId="6FA6819F" w14:textId="2B497C4C" w:rsidR="00EF7915" w:rsidRPr="004B51B9" w:rsidRDefault="00535B01">
      <w:pPr>
        <w:ind w:left="0"/>
        <w:jc w:val="both"/>
        <w:rPr>
          <w:b/>
          <w:bCs/>
          <w:sz w:val="20"/>
          <w:szCs w:val="20"/>
        </w:rPr>
      </w:pPr>
      <w:r w:rsidRPr="004B51B9">
        <w:rPr>
          <w:b/>
          <w:bCs/>
          <w:sz w:val="20"/>
          <w:szCs w:val="20"/>
        </w:rPr>
        <w:lastRenderedPageBreak/>
        <w:t>UWAGA:</w:t>
      </w:r>
    </w:p>
    <w:p w14:paraId="6B61DF7E" w14:textId="77777777" w:rsidR="00CE05D7" w:rsidRPr="004B51B9" w:rsidRDefault="00EF7915">
      <w:pPr>
        <w:ind w:left="0"/>
        <w:jc w:val="both"/>
        <w:rPr>
          <w:b/>
          <w:bCs/>
          <w:sz w:val="20"/>
          <w:szCs w:val="20"/>
        </w:rPr>
      </w:pPr>
      <w:r w:rsidRPr="004B51B9">
        <w:rPr>
          <w:b/>
          <w:bCs/>
          <w:sz w:val="20"/>
          <w:szCs w:val="20"/>
        </w:rPr>
        <w:t xml:space="preserve">Ze względu na konieczność włączenia </w:t>
      </w:r>
      <w:r w:rsidR="00E61AF1" w:rsidRPr="004B51B9">
        <w:rPr>
          <w:b/>
          <w:bCs/>
          <w:sz w:val="20"/>
          <w:szCs w:val="20"/>
        </w:rPr>
        <w:t>wykonywanej</w:t>
      </w:r>
      <w:r w:rsidRPr="004B51B9">
        <w:rPr>
          <w:b/>
          <w:bCs/>
          <w:sz w:val="20"/>
          <w:szCs w:val="20"/>
        </w:rPr>
        <w:t xml:space="preserve"> kanalizacji wraz z pompownią do istniejącego systemu kanalizacji</w:t>
      </w:r>
      <w:r w:rsidR="008D28D4" w:rsidRPr="004B51B9">
        <w:rPr>
          <w:b/>
          <w:bCs/>
          <w:sz w:val="20"/>
          <w:szCs w:val="20"/>
        </w:rPr>
        <w:t xml:space="preserve">, </w:t>
      </w:r>
      <w:r w:rsidRPr="004B51B9">
        <w:rPr>
          <w:b/>
          <w:bCs/>
          <w:sz w:val="20"/>
          <w:szCs w:val="20"/>
        </w:rPr>
        <w:t xml:space="preserve">dla którego WIK Sp. z o.o. posiada istniejące oprogramowanie </w:t>
      </w:r>
      <w:r w:rsidR="00E61AF1" w:rsidRPr="004B51B9">
        <w:rPr>
          <w:b/>
          <w:bCs/>
          <w:sz w:val="20"/>
          <w:szCs w:val="20"/>
        </w:rPr>
        <w:t xml:space="preserve">oraz </w:t>
      </w:r>
      <w:r w:rsidRPr="004B51B9">
        <w:rPr>
          <w:b/>
          <w:bCs/>
          <w:sz w:val="20"/>
          <w:szCs w:val="20"/>
        </w:rPr>
        <w:t xml:space="preserve">koncesję </w:t>
      </w:r>
      <w:r w:rsidR="00E61AF1" w:rsidRPr="004B51B9">
        <w:rPr>
          <w:b/>
          <w:bCs/>
          <w:sz w:val="20"/>
          <w:szCs w:val="20"/>
        </w:rPr>
        <w:t xml:space="preserve">UKE </w:t>
      </w:r>
      <w:r w:rsidR="008D28D4" w:rsidRPr="004B51B9">
        <w:rPr>
          <w:b/>
          <w:bCs/>
          <w:sz w:val="20"/>
          <w:szCs w:val="20"/>
        </w:rPr>
        <w:br/>
      </w:r>
      <w:r w:rsidR="00E61AF1" w:rsidRPr="004B51B9">
        <w:rPr>
          <w:b/>
          <w:bCs/>
          <w:sz w:val="20"/>
          <w:szCs w:val="20"/>
        </w:rPr>
        <w:t xml:space="preserve">w dokumentacji projektowej podano </w:t>
      </w:r>
      <w:r w:rsidR="008D28D4" w:rsidRPr="004B51B9">
        <w:rPr>
          <w:b/>
          <w:bCs/>
          <w:sz w:val="20"/>
          <w:szCs w:val="20"/>
        </w:rPr>
        <w:t>nazwy własne niektórych urządzeń i systemów</w:t>
      </w:r>
      <w:r w:rsidR="00535B01" w:rsidRPr="004B51B9">
        <w:rPr>
          <w:b/>
          <w:bCs/>
          <w:sz w:val="20"/>
          <w:szCs w:val="20"/>
        </w:rPr>
        <w:t xml:space="preserve"> w celu zachowania wymaganych standardów</w:t>
      </w:r>
      <w:r w:rsidR="008D28D4" w:rsidRPr="004B51B9">
        <w:rPr>
          <w:b/>
          <w:bCs/>
          <w:sz w:val="20"/>
          <w:szCs w:val="20"/>
        </w:rPr>
        <w:t xml:space="preserve">. Jednocześnie dopuszcza się </w:t>
      </w:r>
      <w:r w:rsidR="00535B01" w:rsidRPr="004B51B9">
        <w:rPr>
          <w:b/>
          <w:bCs/>
          <w:sz w:val="20"/>
          <w:szCs w:val="20"/>
        </w:rPr>
        <w:t xml:space="preserve">zastosowanie innych równoważnych materiałów i urządzeń, których równoważność opisano powyżej przy założeniu , iż muszą zapewnić właściwe działanie całego systemu. </w:t>
      </w:r>
    </w:p>
    <w:p w14:paraId="45893DB8" w14:textId="24C7DD1C" w:rsidR="00EF7915" w:rsidRPr="004B51B9" w:rsidRDefault="00CE05D7">
      <w:pPr>
        <w:ind w:left="0"/>
        <w:jc w:val="both"/>
        <w:rPr>
          <w:b/>
          <w:bCs/>
          <w:sz w:val="20"/>
          <w:szCs w:val="20"/>
        </w:rPr>
      </w:pPr>
      <w:r w:rsidRPr="004B51B9">
        <w:rPr>
          <w:b/>
          <w:bCs/>
          <w:sz w:val="20"/>
          <w:szCs w:val="20"/>
        </w:rPr>
        <w:t xml:space="preserve">Sposób sterowania pompownią oraz wizualizację danych ustalić z firmą </w:t>
      </w:r>
      <w:proofErr w:type="spellStart"/>
      <w:r w:rsidRPr="004B51B9">
        <w:rPr>
          <w:b/>
          <w:bCs/>
          <w:sz w:val="20"/>
          <w:szCs w:val="20"/>
        </w:rPr>
        <w:t>Elektroster</w:t>
      </w:r>
      <w:proofErr w:type="spellEnd"/>
      <w:r w:rsidRPr="004B51B9">
        <w:rPr>
          <w:b/>
          <w:bCs/>
          <w:sz w:val="20"/>
          <w:szCs w:val="20"/>
        </w:rPr>
        <w:t xml:space="preserve"> Sp z o.o., </w:t>
      </w:r>
      <w:r w:rsidRPr="004B51B9">
        <w:rPr>
          <w:b/>
          <w:bCs/>
          <w:sz w:val="20"/>
          <w:szCs w:val="20"/>
        </w:rPr>
        <w:br/>
        <w:t xml:space="preserve">ul. Strumykowa 2, 58-200 Dzierżoniów, tel. 074 831-99-76, 074 832-33-82, która zajmuje się sterowaniem i </w:t>
      </w:r>
      <w:proofErr w:type="spellStart"/>
      <w:r w:rsidRPr="004B51B9">
        <w:rPr>
          <w:b/>
          <w:bCs/>
          <w:sz w:val="20"/>
          <w:szCs w:val="20"/>
        </w:rPr>
        <w:t>przesyłem</w:t>
      </w:r>
      <w:proofErr w:type="spellEnd"/>
      <w:r w:rsidRPr="004B51B9">
        <w:rPr>
          <w:b/>
          <w:bCs/>
          <w:sz w:val="20"/>
          <w:szCs w:val="20"/>
        </w:rPr>
        <w:t xml:space="preserve"> danych w WiK Strzegom.</w:t>
      </w:r>
    </w:p>
    <w:sectPr w:rsidR="00EF7915" w:rsidRPr="004B51B9" w:rsidSect="00535B01">
      <w:pgSz w:w="11904" w:h="16840"/>
      <w:pgMar w:top="1422" w:right="1131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827"/>
    <w:rsid w:val="00130827"/>
    <w:rsid w:val="001D48B8"/>
    <w:rsid w:val="00233E86"/>
    <w:rsid w:val="003370A7"/>
    <w:rsid w:val="004B51B9"/>
    <w:rsid w:val="00535B01"/>
    <w:rsid w:val="008D28D4"/>
    <w:rsid w:val="00983605"/>
    <w:rsid w:val="00A568B0"/>
    <w:rsid w:val="00B37F80"/>
    <w:rsid w:val="00CE05D7"/>
    <w:rsid w:val="00E61AF1"/>
    <w:rsid w:val="00EF7915"/>
    <w:rsid w:val="00F6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75D2"/>
  <w15:docId w15:val="{253D4CDE-77F0-49BE-9E9C-6C7B9A9C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38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Wykaz materiałów elektrycznych</vt:lpstr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Wykaz materiałów elektrycznych</dc:title>
  <dc:subject/>
  <dc:creator>Artur</dc:creator>
  <cp:keywords/>
  <cp:lastModifiedBy>Katarzyna Cioruń</cp:lastModifiedBy>
  <cp:revision>2</cp:revision>
  <cp:lastPrinted>2021-11-18T13:54:00Z</cp:lastPrinted>
  <dcterms:created xsi:type="dcterms:W3CDTF">2021-11-18T14:07:00Z</dcterms:created>
  <dcterms:modified xsi:type="dcterms:W3CDTF">2021-11-18T14:07:00Z</dcterms:modified>
</cp:coreProperties>
</file>