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4E55" w14:textId="37364B3F" w:rsidR="007E543F" w:rsidRDefault="009D7901" w:rsidP="009D7901">
      <w:pPr>
        <w:spacing w:after="0" w:line="240" w:lineRule="auto"/>
        <w:jc w:val="center"/>
        <w:rPr>
          <w:rFonts w:ascii="Segoe UI" w:eastAsiaTheme="minorHAnsi" w:hAnsi="Segoe UI" w:cs="Segoe UI"/>
          <w:b/>
          <w:lang w:eastAsia="en-US"/>
        </w:rPr>
      </w:pPr>
      <w:r w:rsidRPr="009D7901">
        <w:rPr>
          <w:rFonts w:ascii="Segoe UI" w:eastAsiaTheme="minorHAnsi" w:hAnsi="Segoe UI" w:cs="Segoe UI"/>
          <w:b/>
          <w:lang w:eastAsia="en-US"/>
        </w:rPr>
        <w:t>ZESTAWIENIE CEN JEDNOSTKOWYCH I RYCZAŁTOWYCH ZA UTRZYMANIE CZYSTOŚCI</w:t>
      </w:r>
      <w:r w:rsidR="007E543F">
        <w:rPr>
          <w:rFonts w:ascii="Segoe UI" w:eastAsiaTheme="minorHAnsi" w:hAnsi="Segoe UI" w:cs="Segoe UI"/>
          <w:b/>
          <w:lang w:eastAsia="en-US"/>
        </w:rPr>
        <w:t xml:space="preserve"> </w:t>
      </w:r>
      <w:r w:rsidR="00EB2CF1">
        <w:rPr>
          <w:rFonts w:ascii="Segoe UI" w:eastAsiaTheme="minorHAnsi" w:hAnsi="Segoe UI" w:cs="Segoe UI"/>
          <w:b/>
          <w:lang w:eastAsia="en-US"/>
        </w:rPr>
        <w:t xml:space="preserve">ORAZ </w:t>
      </w:r>
      <w:r w:rsidR="00EB2CF1" w:rsidRPr="009D7901">
        <w:rPr>
          <w:rFonts w:ascii="Segoe UI" w:eastAsiaTheme="minorHAnsi" w:hAnsi="Segoe UI" w:cs="Segoe UI"/>
          <w:b/>
          <w:lang w:eastAsia="en-US"/>
        </w:rPr>
        <w:t xml:space="preserve">PORZĄDKU </w:t>
      </w:r>
      <w:r w:rsidR="00EB2CF1">
        <w:rPr>
          <w:rFonts w:ascii="Segoe UI" w:eastAsiaTheme="minorHAnsi" w:hAnsi="Segoe UI" w:cs="Segoe UI"/>
          <w:b/>
          <w:lang w:eastAsia="en-US"/>
        </w:rPr>
        <w:t>W PASACH DROGOWYCH DRÓG GMINNYCH ORAZ USUWANIE ŚLISKOŚCI Z JEZDNI DRÓG GMINNYCH I POWIATOWYCH</w:t>
      </w:r>
    </w:p>
    <w:p w14:paraId="467BDC55" w14:textId="77777777" w:rsidR="007A3C05" w:rsidRDefault="007A3C05" w:rsidP="009D7901">
      <w:pPr>
        <w:spacing w:after="0" w:line="240" w:lineRule="auto"/>
        <w:jc w:val="center"/>
        <w:rPr>
          <w:rFonts w:ascii="Segoe UI" w:eastAsiaTheme="minorHAnsi" w:hAnsi="Segoe UI" w:cs="Segoe UI"/>
          <w:lang w:eastAsia="en-US"/>
        </w:rPr>
      </w:pPr>
    </w:p>
    <w:p w14:paraId="77674987" w14:textId="6C0EE5D4" w:rsidR="009D7901" w:rsidRPr="009D7901" w:rsidRDefault="007A3C05" w:rsidP="007A3C05">
      <w:pPr>
        <w:numPr>
          <w:ilvl w:val="0"/>
          <w:numId w:val="41"/>
        </w:numPr>
        <w:spacing w:after="0" w:line="240" w:lineRule="auto"/>
        <w:ind w:left="303"/>
        <w:contextualSpacing/>
        <w:jc w:val="both"/>
        <w:rPr>
          <w:rFonts w:ascii="Segoe UI" w:eastAsiaTheme="minorHAnsi" w:hAnsi="Segoe UI" w:cs="Segoe UI"/>
          <w:lang w:eastAsia="en-US"/>
        </w:rPr>
      </w:pPr>
      <w:bookmarkStart w:id="0" w:name="_Hlk115859015"/>
      <w:r w:rsidRPr="009D7901">
        <w:rPr>
          <w:rFonts w:ascii="Segoe UI" w:eastAsiaTheme="minorHAnsi" w:hAnsi="Segoe UI" w:cs="Segoe UI"/>
          <w:lang w:eastAsia="en-US"/>
        </w:rPr>
        <w:t>Tabela z ustalonymi cenami ryczałtowymi:</w:t>
      </w:r>
    </w:p>
    <w:tbl>
      <w:tblPr>
        <w:tblStyle w:val="Tabela-Siatka"/>
        <w:tblpPr w:leftFromText="141" w:rightFromText="141" w:vertAnchor="page" w:horzAnchor="margin" w:tblpY="3211"/>
        <w:tblW w:w="9209" w:type="dxa"/>
        <w:tblLayout w:type="fixed"/>
        <w:tblLook w:val="04A0" w:firstRow="1" w:lastRow="0" w:firstColumn="1" w:lastColumn="0" w:noHBand="0" w:noVBand="1"/>
      </w:tblPr>
      <w:tblGrid>
        <w:gridCol w:w="510"/>
        <w:gridCol w:w="4985"/>
        <w:gridCol w:w="1163"/>
        <w:gridCol w:w="1275"/>
        <w:gridCol w:w="1276"/>
      </w:tblGrid>
      <w:tr w:rsidR="007A3C05" w14:paraId="09BE87DC" w14:textId="77777777" w:rsidTr="007A3C05">
        <w:trPr>
          <w:trHeight w:val="557"/>
        </w:trPr>
        <w:tc>
          <w:tcPr>
            <w:tcW w:w="510" w:type="dxa"/>
            <w:vAlign w:val="center"/>
          </w:tcPr>
          <w:p w14:paraId="7DC50B32" w14:textId="77777777" w:rsidR="007A3C05" w:rsidRPr="00334EB6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bookmarkStart w:id="1" w:name="_Hlk116369405"/>
            <w:bookmarkEnd w:id="0"/>
            <w:r w:rsidRPr="00334EB6"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4985" w:type="dxa"/>
            <w:vAlign w:val="center"/>
          </w:tcPr>
          <w:p w14:paraId="0B4B6DC9" w14:textId="77777777" w:rsidR="007A3C05" w:rsidRPr="009D7901" w:rsidRDefault="007A3C05" w:rsidP="007A3C05">
            <w:pPr>
              <w:jc w:val="center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i/>
                <w:iCs/>
                <w:sz w:val="18"/>
                <w:szCs w:val="18"/>
              </w:rPr>
              <w:t>Usługa</w:t>
            </w:r>
          </w:p>
        </w:tc>
        <w:tc>
          <w:tcPr>
            <w:tcW w:w="1163" w:type="dxa"/>
            <w:vAlign w:val="center"/>
          </w:tcPr>
          <w:p w14:paraId="67BF6BCB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3597384B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netto</w:t>
            </w:r>
          </w:p>
        </w:tc>
        <w:tc>
          <w:tcPr>
            <w:tcW w:w="1276" w:type="dxa"/>
          </w:tcPr>
          <w:p w14:paraId="05575E28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14:paraId="03C3CDE5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brutto</w:t>
            </w:r>
          </w:p>
        </w:tc>
      </w:tr>
      <w:bookmarkEnd w:id="1"/>
      <w:tr w:rsidR="007A3C05" w:rsidRPr="00334EB6" w14:paraId="59B1A327" w14:textId="77777777" w:rsidTr="007A3C05">
        <w:trPr>
          <w:trHeight w:val="228"/>
        </w:trPr>
        <w:tc>
          <w:tcPr>
            <w:tcW w:w="510" w:type="dxa"/>
            <w:vAlign w:val="center"/>
          </w:tcPr>
          <w:p w14:paraId="6D6EC934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4985" w:type="dxa"/>
            <w:vAlign w:val="center"/>
          </w:tcPr>
          <w:p w14:paraId="4E29B844" w14:textId="77777777" w:rsidR="007A3C05" w:rsidRPr="009D7901" w:rsidRDefault="007A3C05" w:rsidP="007A3C05">
            <w:pPr>
              <w:jc w:val="center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63" w:type="dxa"/>
            <w:vAlign w:val="center"/>
          </w:tcPr>
          <w:p w14:paraId="318EE398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51BDFE5B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00D3D57C" w14:textId="77777777" w:rsidR="007A3C05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</w:tr>
      <w:tr w:rsidR="007A3C05" w:rsidRPr="00334EB6" w14:paraId="671CDA7C" w14:textId="77777777" w:rsidTr="007A3C05">
        <w:trPr>
          <w:trHeight w:val="594"/>
        </w:trPr>
        <w:tc>
          <w:tcPr>
            <w:tcW w:w="510" w:type="dxa"/>
            <w:vAlign w:val="center"/>
          </w:tcPr>
          <w:p w14:paraId="0ECCF659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985" w:type="dxa"/>
          </w:tcPr>
          <w:p w14:paraId="681377D7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jezdni dróg gminnych. Wykaz ulic i długość jezdni przedstawia załącznik nr 1 i 2 do umowy.</w:t>
            </w:r>
          </w:p>
          <w:p w14:paraId="4DE96632" w14:textId="6043B29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chodników, ścieżek rowerowych, placów i przejść dla pieszych</w:t>
            </w:r>
            <w:r w:rsidR="00A80267">
              <w:rPr>
                <w:rFonts w:cs="Segoe UI"/>
              </w:rPr>
              <w:t>.</w:t>
            </w:r>
            <w:r w:rsidRPr="000F4C67">
              <w:rPr>
                <w:rFonts w:cs="Segoe UI"/>
              </w:rPr>
              <w:t xml:space="preserve"> </w:t>
            </w:r>
            <w:r w:rsidR="00A80267">
              <w:rPr>
                <w:rFonts w:cs="Segoe UI"/>
              </w:rPr>
              <w:t>O</w:t>
            </w:r>
            <w:r w:rsidRPr="000F4C67">
              <w:rPr>
                <w:rFonts w:cs="Segoe UI"/>
              </w:rPr>
              <w:t>bmiar powierzchni do utrzymania przedstawia załącznik nr 3 do umowy.</w:t>
            </w:r>
          </w:p>
          <w:p w14:paraId="0E026602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Odbiór i zagospodarowanie odpadów komunalnych z koszy ulicznych (szacowana ilość wszystkich koszy ok. 426 szt.).</w:t>
            </w:r>
          </w:p>
          <w:p w14:paraId="0D10060A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Odbiór i zagospodarowanie odpadów roślinnych (liście, trawy) i innych zanieczyszczeń zgromadzonych w pasach drogowych dróg gminnych. Szacowana ilość w ciągu roku to 3 Mg.</w:t>
            </w:r>
          </w:p>
          <w:p w14:paraId="3AC460A9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Pogotowie interwencyjne oraz oczyszczanie weekendowe</w:t>
            </w:r>
          </w:p>
          <w:p w14:paraId="1ABD019F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>- Odbiór, transport i unieszkodliwianie zwłok martwych zwierząt. Szacowana ilość w ciągu roku to ok. 20 szt.</w:t>
            </w:r>
          </w:p>
        </w:tc>
        <w:tc>
          <w:tcPr>
            <w:tcW w:w="1163" w:type="dxa"/>
            <w:vAlign w:val="center"/>
          </w:tcPr>
          <w:p w14:paraId="5FF3FC83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14:paraId="2E2B1FEF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774CE58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4B46C87E" w14:textId="77777777" w:rsidTr="007A3C05">
        <w:trPr>
          <w:trHeight w:val="600"/>
        </w:trPr>
        <w:tc>
          <w:tcPr>
            <w:tcW w:w="510" w:type="dxa"/>
            <w:vAlign w:val="center"/>
          </w:tcPr>
          <w:p w14:paraId="58F6C30D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985" w:type="dxa"/>
          </w:tcPr>
          <w:p w14:paraId="0DA5BB2B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 xml:space="preserve">Obsługa komunalna uroczystości i imprez miejskich Szacowana ilość </w:t>
            </w:r>
            <w:r w:rsidRPr="000F4C67">
              <w:rPr>
                <w:rFonts w:cs="Segoe UI"/>
                <w:b/>
              </w:rPr>
              <w:t>w ciągu roku 23 szt</w:t>
            </w:r>
            <w:r w:rsidRPr="000F4C67">
              <w:rPr>
                <w:rFonts w:cs="Segoe UI"/>
              </w:rPr>
              <w:t>.</w:t>
            </w:r>
          </w:p>
        </w:tc>
        <w:tc>
          <w:tcPr>
            <w:tcW w:w="1163" w:type="dxa"/>
            <w:vAlign w:val="center"/>
          </w:tcPr>
          <w:p w14:paraId="2A0A1440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14:paraId="5FB7947E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C89D49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798395D5" w14:textId="77777777" w:rsidTr="007A3C05">
        <w:trPr>
          <w:trHeight w:val="529"/>
        </w:trPr>
        <w:tc>
          <w:tcPr>
            <w:tcW w:w="510" w:type="dxa"/>
            <w:vAlign w:val="center"/>
          </w:tcPr>
          <w:p w14:paraId="758674D8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4985" w:type="dxa"/>
          </w:tcPr>
          <w:p w14:paraId="423D71F6" w14:textId="77777777" w:rsidR="007A3C05" w:rsidRPr="000F4C67" w:rsidRDefault="007A3C05" w:rsidP="007A3C05">
            <w:pPr>
              <w:tabs>
                <w:tab w:val="left" w:pos="737"/>
              </w:tabs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 xml:space="preserve">Obsługa eksploatacyjna </w:t>
            </w:r>
            <w:r w:rsidRPr="000F4C67">
              <w:rPr>
                <w:rFonts w:cs="Segoe UI"/>
                <w:b/>
              </w:rPr>
              <w:t>27 szt.</w:t>
            </w:r>
            <w:r w:rsidRPr="000F4C67">
              <w:rPr>
                <w:rFonts w:cs="Segoe UI"/>
              </w:rPr>
              <w:t xml:space="preserve"> dystrybutorów na woreczki do sprzątania psich odchodów.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A49CEFF" w14:textId="77777777" w:rsidR="007A3C05" w:rsidRPr="000F4C67" w:rsidRDefault="007A3C05" w:rsidP="007A3C05">
            <w:pPr>
              <w:tabs>
                <w:tab w:val="left" w:pos="737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  <w:r w:rsidRPr="000F4C67">
              <w:rPr>
                <w:rFonts w:ascii="Segoe UI" w:hAnsi="Segoe UI" w:cs="Segoe UI"/>
                <w:strike/>
                <w:sz w:val="18"/>
                <w:szCs w:val="18"/>
              </w:rPr>
              <w:t xml:space="preserve"> </w:t>
            </w:r>
            <w:r w:rsidRPr="000F4C67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C96E44E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C14BBF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55ED7662" w14:textId="77777777" w:rsidTr="007A3C05">
        <w:trPr>
          <w:trHeight w:val="529"/>
        </w:trPr>
        <w:tc>
          <w:tcPr>
            <w:tcW w:w="510" w:type="dxa"/>
            <w:shd w:val="clear" w:color="auto" w:fill="EEECE1" w:themeFill="background2"/>
            <w:vAlign w:val="center"/>
          </w:tcPr>
          <w:p w14:paraId="4817F61A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4.</w:t>
            </w:r>
          </w:p>
        </w:tc>
        <w:tc>
          <w:tcPr>
            <w:tcW w:w="4985" w:type="dxa"/>
            <w:shd w:val="clear" w:color="auto" w:fill="F2F2F2" w:themeFill="background1" w:themeFillShade="F2"/>
          </w:tcPr>
          <w:p w14:paraId="5A4928AC" w14:textId="77777777" w:rsidR="007A3C05" w:rsidRPr="009D7901" w:rsidRDefault="007A3C05" w:rsidP="007A3C05">
            <w:pPr>
              <w:tabs>
                <w:tab w:val="left" w:pos="737"/>
              </w:tabs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b/>
                <w:sz w:val="18"/>
                <w:szCs w:val="18"/>
              </w:rPr>
              <w:t>RAZEM</w:t>
            </w:r>
          </w:p>
        </w:tc>
        <w:tc>
          <w:tcPr>
            <w:tcW w:w="1163" w:type="dxa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A3789" w14:textId="77777777" w:rsidR="007A3C05" w:rsidRPr="009D7901" w:rsidRDefault="007A3C05" w:rsidP="007A3C05">
            <w:pPr>
              <w:tabs>
                <w:tab w:val="left" w:pos="737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4214F91" w14:textId="77777777" w:rsidR="007A3C05" w:rsidRPr="00A67378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CF674D9" w14:textId="77777777" w:rsidR="007A3C05" w:rsidRPr="00A67378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3608962" w14:textId="77777777" w:rsidR="007A3C05" w:rsidRPr="007A3C05" w:rsidRDefault="007A3C05">
      <w:pPr>
        <w:rPr>
          <w:rFonts w:ascii="Segoe UI" w:hAnsi="Segoe UI" w:cs="Segoe UI"/>
        </w:rPr>
      </w:pPr>
    </w:p>
    <w:p w14:paraId="1A6D52AB" w14:textId="0408820A" w:rsidR="00FC69C2" w:rsidRPr="007A3C05" w:rsidRDefault="009B4183" w:rsidP="007A3C05">
      <w:pPr>
        <w:pStyle w:val="Akapitzlist"/>
        <w:numPr>
          <w:ilvl w:val="0"/>
          <w:numId w:val="41"/>
        </w:numPr>
        <w:ind w:left="473"/>
        <w:rPr>
          <w:rFonts w:ascii="Segoe UI" w:hAnsi="Segoe UI" w:cs="Segoe UI"/>
          <w:sz w:val="22"/>
          <w:szCs w:val="22"/>
        </w:rPr>
      </w:pPr>
      <w:r w:rsidRPr="007A3C05">
        <w:rPr>
          <w:rFonts w:ascii="Segoe UI" w:hAnsi="Segoe UI" w:cs="Segoe UI"/>
          <w:sz w:val="22"/>
          <w:szCs w:val="22"/>
        </w:rPr>
        <w:t xml:space="preserve">Tabela </w:t>
      </w:r>
      <w:r w:rsidR="007A3C05">
        <w:rPr>
          <w:rFonts w:ascii="Segoe UI" w:hAnsi="Segoe UI" w:cs="Segoe UI"/>
          <w:sz w:val="22"/>
          <w:szCs w:val="22"/>
        </w:rPr>
        <w:t>z ustalonymi cenami – usuwanie śliskości i śniegu z jezdni dróg powiatowych</w:t>
      </w:r>
      <w:r w:rsidR="00A80267">
        <w:rPr>
          <w:rFonts w:ascii="Segoe UI" w:hAnsi="Segoe UI" w:cs="Segoe U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2"/>
        <w:gridCol w:w="3948"/>
        <w:gridCol w:w="1737"/>
        <w:gridCol w:w="1356"/>
        <w:gridCol w:w="1399"/>
      </w:tblGrid>
      <w:tr w:rsidR="007A3C05" w:rsidRPr="00334EB6" w14:paraId="39EB131A" w14:textId="77777777" w:rsidTr="007A3C05">
        <w:trPr>
          <w:trHeight w:val="394"/>
        </w:trPr>
        <w:tc>
          <w:tcPr>
            <w:tcW w:w="4675" w:type="dxa"/>
            <w:gridSpan w:val="2"/>
            <w:shd w:val="clear" w:color="auto" w:fill="FFFFFF" w:themeFill="background1"/>
            <w:vAlign w:val="center"/>
          </w:tcPr>
          <w:p w14:paraId="6F09314D" w14:textId="6DD81314" w:rsidR="007A3C05" w:rsidRPr="00334EB6" w:rsidRDefault="007A3C05" w:rsidP="009D7901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Usuwanie śliskości i śniegu z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t>jezdni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dróg 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>powiatowych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4EB5463E" w14:textId="77777777" w:rsidR="007A3C05" w:rsidRPr="00334EB6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Jednostka miary </w:t>
            </w:r>
          </w:p>
        </w:tc>
        <w:tc>
          <w:tcPr>
            <w:tcW w:w="1384" w:type="dxa"/>
            <w:shd w:val="clear" w:color="auto" w:fill="FFFFFF" w:themeFill="background1"/>
          </w:tcPr>
          <w:p w14:paraId="023C2FAD" w14:textId="77777777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  </w:t>
            </w:r>
          </w:p>
          <w:p w14:paraId="1B548853" w14:textId="73A7AA46" w:rsidR="007A3C05" w:rsidRPr="00334EB6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netto</w:t>
            </w:r>
          </w:p>
        </w:tc>
        <w:tc>
          <w:tcPr>
            <w:tcW w:w="1426" w:type="dxa"/>
            <w:shd w:val="clear" w:color="auto" w:fill="FFFFFF" w:themeFill="background1"/>
          </w:tcPr>
          <w:p w14:paraId="14FE9CCA" w14:textId="756AC219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brutto </w:t>
            </w:r>
          </w:p>
          <w:p w14:paraId="06D1B38C" w14:textId="77777777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262E6BA1" w14:textId="77777777" w:rsidTr="007A3C05">
        <w:trPr>
          <w:trHeight w:val="394"/>
        </w:trPr>
        <w:tc>
          <w:tcPr>
            <w:tcW w:w="4675" w:type="dxa"/>
            <w:gridSpan w:val="2"/>
            <w:shd w:val="clear" w:color="auto" w:fill="FFFFFF" w:themeFill="background1"/>
            <w:vAlign w:val="center"/>
          </w:tcPr>
          <w:p w14:paraId="0A48AC6F" w14:textId="77777777" w:rsidR="007A3C05" w:rsidRPr="00334EB6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210BC597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384" w:type="dxa"/>
            <w:shd w:val="clear" w:color="auto" w:fill="FFFFFF" w:themeFill="background1"/>
          </w:tcPr>
          <w:p w14:paraId="5BA7EC39" w14:textId="77777777" w:rsidR="007A3C05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426" w:type="dxa"/>
            <w:shd w:val="clear" w:color="auto" w:fill="FFFFFF" w:themeFill="background1"/>
          </w:tcPr>
          <w:p w14:paraId="541E33A7" w14:textId="77777777" w:rsidR="007A3C05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</w:tr>
      <w:tr w:rsidR="007A3C05" w:rsidRPr="00334EB6" w14:paraId="65ED3B7C" w14:textId="77777777" w:rsidTr="007A3C05">
        <w:trPr>
          <w:trHeight w:val="595"/>
        </w:trPr>
        <w:tc>
          <w:tcPr>
            <w:tcW w:w="632" w:type="dxa"/>
          </w:tcPr>
          <w:p w14:paraId="5DE3C758" w14:textId="77777777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043" w:type="dxa"/>
          </w:tcPr>
          <w:p w14:paraId="06635C3B" w14:textId="7A76A839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za przygotowanie sprzętu i dyżury pracowników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2CD5EE12" w14:textId="019D9899" w:rsidR="007A3C05" w:rsidRPr="00334EB6" w:rsidRDefault="007A3C05" w:rsidP="00803A7C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</w:t>
            </w:r>
            <w:r>
              <w:rPr>
                <w:rFonts w:ascii="Segoe UI" w:hAnsi="Segoe UI" w:cs="Segoe UI"/>
                <w:sz w:val="18"/>
                <w:szCs w:val="18"/>
              </w:rPr>
              <w:t>miesięczny</w:t>
            </w:r>
          </w:p>
        </w:tc>
        <w:tc>
          <w:tcPr>
            <w:tcW w:w="1384" w:type="dxa"/>
            <w:vAlign w:val="center"/>
          </w:tcPr>
          <w:p w14:paraId="261AE994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717F9FB7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0061494F" w14:textId="77777777" w:rsidTr="007A3C05">
        <w:trPr>
          <w:trHeight w:val="595"/>
        </w:trPr>
        <w:tc>
          <w:tcPr>
            <w:tcW w:w="632" w:type="dxa"/>
          </w:tcPr>
          <w:p w14:paraId="590FE24E" w14:textId="0066782F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043" w:type="dxa"/>
          </w:tcPr>
          <w:p w14:paraId="5169B781" w14:textId="35207D7B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za odśnieżanie, likwidację śliskości, odkrywanie wypustów ulicznych, odśnieżanie przejść dla pieszych na drogach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odśnieżania</w:t>
            </w:r>
            <w:r>
              <w:rPr>
                <w:rFonts w:ascii="Segoe UI" w:hAnsi="Segoe UI" w:cs="Segoe UI"/>
                <w:sz w:val="18"/>
                <w:szCs w:val="18"/>
              </w:rPr>
              <w:t>)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5FB1C2A7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dobowy</w:t>
            </w:r>
          </w:p>
        </w:tc>
        <w:tc>
          <w:tcPr>
            <w:tcW w:w="1384" w:type="dxa"/>
            <w:vAlign w:val="center"/>
          </w:tcPr>
          <w:p w14:paraId="418564FF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35806CCB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77584834" w14:textId="77777777" w:rsidTr="007A3C05">
        <w:trPr>
          <w:trHeight w:val="595"/>
        </w:trPr>
        <w:tc>
          <w:tcPr>
            <w:tcW w:w="632" w:type="dxa"/>
          </w:tcPr>
          <w:p w14:paraId="2F460BE1" w14:textId="761D50C7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3.</w:t>
            </w:r>
          </w:p>
        </w:tc>
        <w:tc>
          <w:tcPr>
            <w:tcW w:w="4043" w:type="dxa"/>
          </w:tcPr>
          <w:p w14:paraId="2D4288B6" w14:textId="3A7AAB61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Odśnieżanie ulic doraźnie utrzymywanych w standardzie  jako drogi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(na polecenie zamawiającego)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6C838B67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za 1 km</w:t>
            </w:r>
          </w:p>
        </w:tc>
        <w:tc>
          <w:tcPr>
            <w:tcW w:w="1384" w:type="dxa"/>
            <w:vAlign w:val="center"/>
          </w:tcPr>
          <w:p w14:paraId="0D87CDBB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2DEC3436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15E97E0B" w14:textId="77777777" w:rsidTr="007A3C05">
        <w:trPr>
          <w:trHeight w:val="337"/>
        </w:trPr>
        <w:tc>
          <w:tcPr>
            <w:tcW w:w="632" w:type="dxa"/>
            <w:shd w:val="clear" w:color="auto" w:fill="EEECE1" w:themeFill="background2"/>
          </w:tcPr>
          <w:p w14:paraId="10D6ED2D" w14:textId="64C8CF76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4. </w:t>
            </w:r>
          </w:p>
        </w:tc>
        <w:tc>
          <w:tcPr>
            <w:tcW w:w="4043" w:type="dxa"/>
            <w:shd w:val="clear" w:color="auto" w:fill="EEECE1" w:themeFill="background2"/>
          </w:tcPr>
          <w:p w14:paraId="20559B9C" w14:textId="77777777" w:rsidR="007A3C05" w:rsidRPr="00334EB6" w:rsidRDefault="007A3C05" w:rsidP="00BA3526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RAZEM </w:t>
            </w:r>
          </w:p>
        </w:tc>
        <w:tc>
          <w:tcPr>
            <w:tcW w:w="1763" w:type="dxa"/>
            <w:shd w:val="clear" w:color="auto" w:fill="EEECE1" w:themeFill="background2"/>
            <w:vAlign w:val="center"/>
          </w:tcPr>
          <w:p w14:paraId="0F3F755C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EECE1" w:themeFill="background2"/>
            <w:vAlign w:val="center"/>
          </w:tcPr>
          <w:p w14:paraId="1085FB0E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EEECE1" w:themeFill="background2"/>
          </w:tcPr>
          <w:p w14:paraId="7EFCF723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9952791" w14:textId="77777777" w:rsidR="009B4183" w:rsidRDefault="009B4183"/>
    <w:p w14:paraId="7C6EBD5A" w14:textId="77777777" w:rsidR="004E3C11" w:rsidRDefault="004E3C11">
      <w:pPr>
        <w:sectPr w:rsidR="004E3C11" w:rsidSect="007A3C05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97C75F" w14:textId="77777777" w:rsidR="00D360C7" w:rsidRPr="00D360C7" w:rsidRDefault="00D360C7" w:rsidP="00D360C7">
      <w:pPr>
        <w:ind w:left="426"/>
        <w:contextualSpacing/>
        <w:jc w:val="both"/>
        <w:rPr>
          <w:rFonts w:ascii="Segoe UI" w:eastAsiaTheme="minorHAnsi" w:hAnsi="Segoe UI" w:cs="Segoe UI"/>
          <w:lang w:eastAsia="en-US"/>
        </w:rPr>
      </w:pPr>
    </w:p>
    <w:p w14:paraId="16C872BD" w14:textId="77777777" w:rsidR="00D360C7" w:rsidRPr="00D360C7" w:rsidRDefault="00D360C7" w:rsidP="00D360C7">
      <w:pPr>
        <w:numPr>
          <w:ilvl w:val="0"/>
          <w:numId w:val="41"/>
        </w:numPr>
        <w:ind w:left="426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Wynagrodzenie ustala się w następujący sposób:</w:t>
      </w:r>
    </w:p>
    <w:p w14:paraId="22E66D5E" w14:textId="363EFA09" w:rsidR="00D360C7" w:rsidRPr="000F4C67" w:rsidRDefault="00D360C7" w:rsidP="00D360C7">
      <w:pPr>
        <w:numPr>
          <w:ilvl w:val="1"/>
          <w:numId w:val="41"/>
        </w:numPr>
        <w:ind w:left="567"/>
        <w:contextualSpacing/>
        <w:jc w:val="both"/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</w:pP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Wynagrodzenie za </w:t>
      </w:r>
      <w:r w:rsidR="00CD598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utrzymanie czystości 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i</w:t>
      </w:r>
      <w:r w:rsidR="00CD598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porządku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oraz usuwanie śliskości i śniegu z j</w:t>
      </w:r>
      <w:r w:rsidR="004916D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e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zdni dróg gminnych </w:t>
      </w: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ryczałt miesięczny</w:t>
      </w:r>
      <w:r w:rsidR="00FD61B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(tabela nr 1)</w:t>
      </w: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:</w:t>
      </w:r>
    </w:p>
    <w:p w14:paraId="3A79CB84" w14:textId="614878D6" w:rsidR="00CD5982" w:rsidRDefault="00D360C7" w:rsidP="003D4623">
      <w:pPr>
        <w:numPr>
          <w:ilvl w:val="0"/>
          <w:numId w:val="43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za wykonanie oczyszczania </w:t>
      </w:r>
      <w:r w:rsidR="00CD5982" w:rsidRPr="00CD5982">
        <w:rPr>
          <w:rFonts w:ascii="Segoe UI" w:eastAsiaTheme="minorHAnsi" w:hAnsi="Segoe UI" w:cs="Segoe UI"/>
          <w:sz w:val="20"/>
          <w:szCs w:val="20"/>
          <w:lang w:eastAsia="en-US"/>
        </w:rPr>
        <w:t>jezdni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7E543F">
        <w:rPr>
          <w:rFonts w:ascii="Segoe UI" w:eastAsiaTheme="minorHAnsi" w:hAnsi="Segoe UI" w:cs="Segoe UI"/>
          <w:sz w:val="20"/>
          <w:szCs w:val="20"/>
          <w:lang w:eastAsia="en-US"/>
        </w:rPr>
        <w:t xml:space="preserve">dróg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gminnych 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oraz usuwanie śliskości i śniegu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zgodnie z załącznikiem nr 1 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i nr 2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do umowy</w:t>
      </w:r>
      <w:r w:rsidR="00664342"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, </w:t>
      </w:r>
    </w:p>
    <w:p w14:paraId="467C2166" w14:textId="52D7C57D" w:rsidR="00D360C7" w:rsidRPr="00CD5982" w:rsidRDefault="00D360C7" w:rsidP="003D4623">
      <w:pPr>
        <w:numPr>
          <w:ilvl w:val="0"/>
          <w:numId w:val="43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za wykonanie oczyszczani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 xml:space="preserve">a oraz usuwania śliskości i śniegu z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powierzchni chodników, ścieżek rowerowych, placów i przejść dla pieszych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wskazanych w załączniku nr 3 do umowy,</w:t>
      </w:r>
    </w:p>
    <w:p w14:paraId="231A2CC9" w14:textId="77777777" w:rsidR="00D360C7" w:rsidRPr="00D360C7" w:rsidRDefault="00D360C7" w:rsidP="00D360C7">
      <w:pPr>
        <w:numPr>
          <w:ilvl w:val="0"/>
          <w:numId w:val="43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za opróżnienie koszy ulicznych zgodnie z częstotliwością określoną w załączniku nr 4 do umowy</w:t>
      </w:r>
    </w:p>
    <w:p w14:paraId="3E34CF9F" w14:textId="74CF61E0" w:rsidR="00D360C7" w:rsidRPr="006100B4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za zebranie i wywiezienie zwłok martwych zwierząt 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w szacowanej ilości </w:t>
      </w:r>
      <w:r w:rsid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ok. 60 szt. 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przez okres trwania umowy tj. </w:t>
      </w:r>
      <w:r w:rsidR="006100B4">
        <w:rPr>
          <w:rFonts w:ascii="Segoe UI" w:eastAsiaTheme="minorHAnsi" w:hAnsi="Segoe UI" w:cs="Segoe UI"/>
          <w:sz w:val="20"/>
          <w:szCs w:val="20"/>
          <w:lang w:eastAsia="en-US"/>
        </w:rPr>
        <w:t>3</w:t>
      </w:r>
      <w:r w:rsidR="00580273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 m-</w:t>
      </w:r>
      <w:proofErr w:type="spellStart"/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</w:p>
    <w:p w14:paraId="0B0DCDDF" w14:textId="77777777" w:rsidR="00D360C7" w:rsidRPr="00D360C7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za wywóz odpadów roślinnych zgromadzonych w workach foliowych lub innych odpadów zgromadzonych luzem przez właścicieli nieruchomości przyległych do dróg miejskich </w:t>
      </w:r>
    </w:p>
    <w:p w14:paraId="2B9FA5F3" w14:textId="08E05B96" w:rsidR="00D360C7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za zapewnienie tzw. Pogotowia interwencyjnego i oczyszczania weekendowego</w:t>
      </w:r>
    </w:p>
    <w:p w14:paraId="22263674" w14:textId="671F2E87" w:rsidR="00664342" w:rsidRDefault="00EB2CF1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>
        <w:rPr>
          <w:rFonts w:ascii="Segoe UI" w:eastAsiaTheme="minorHAnsi" w:hAnsi="Segoe UI" w:cs="Segoe UI"/>
          <w:sz w:val="20"/>
          <w:szCs w:val="20"/>
          <w:lang w:eastAsia="en-US"/>
        </w:rPr>
        <w:t>usuwanie śliskości i śniegu z</w:t>
      </w:r>
      <w:r w:rsid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 jezdni</w:t>
      </w:r>
      <w:r w:rsidR="0073215F">
        <w:rPr>
          <w:rFonts w:ascii="Segoe UI" w:eastAsiaTheme="minorHAnsi" w:hAnsi="Segoe UI" w:cs="Segoe UI"/>
          <w:sz w:val="20"/>
          <w:szCs w:val="20"/>
          <w:lang w:eastAsia="en-US"/>
        </w:rPr>
        <w:t>, chodników, ścieżek rowerowych, placów i przejść dla pieszych</w:t>
      </w:r>
      <w:r w:rsidR="00664342">
        <w:rPr>
          <w:rFonts w:ascii="Segoe UI" w:eastAsiaTheme="minorHAnsi" w:hAnsi="Segoe UI" w:cs="Segoe UI"/>
          <w:sz w:val="20"/>
          <w:szCs w:val="20"/>
          <w:lang w:eastAsia="en-US"/>
        </w:rPr>
        <w:t>:</w:t>
      </w:r>
    </w:p>
    <w:p w14:paraId="49D8945D" w14:textId="016BE3F0" w:rsidR="00664342" w:rsidRPr="000F4C6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obejmuje prowadzenie dyżurów i gotowości do działania </w:t>
      </w:r>
      <w:bookmarkStart w:id="2" w:name="_Hlk116626484"/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przez 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okres </w:t>
      </w:r>
      <w:bookmarkStart w:id="3" w:name="_Hlk116903020"/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miesięcy kalendarzowych w ciągu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jednego roku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(czas trwania umowy: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3</w:t>
      </w:r>
      <w:r w:rsidR="00580273" w:rsidRPr="000F4C67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m-</w:t>
      </w:r>
      <w:proofErr w:type="spellStart"/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) 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tj. od 01.02.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r.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do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31.03.2023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,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od 01.11.2023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r.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do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31.03.2024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, od 01.11.2024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 do 21.03.2025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r., od 01.11.2025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r. do </w:t>
      </w:r>
      <w:r w:rsidR="00D702BA" w:rsidRPr="000F4C67">
        <w:rPr>
          <w:rFonts w:ascii="Segoe UI" w:eastAsiaTheme="minorHAnsi" w:hAnsi="Segoe UI" w:cs="Segoe UI"/>
          <w:sz w:val="20"/>
          <w:szCs w:val="20"/>
          <w:lang w:eastAsia="en-US"/>
        </w:rPr>
        <w:t>31.12.2025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>,</w:t>
      </w:r>
    </w:p>
    <w:bookmarkEnd w:id="2"/>
    <w:bookmarkEnd w:id="3"/>
    <w:p w14:paraId="368052B6" w14:textId="23142B42" w:rsidR="0073215F" w:rsidRPr="000F4C6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zakres i kolejność odśnieżania zgodnie z Załącznikami nr 2 i 3 do Umowy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>,</w:t>
      </w:r>
    </w:p>
    <w:p w14:paraId="26AE2F20" w14:textId="51D1BEA5" w:rsidR="00D360C7" w:rsidRPr="000F4C6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w </w:t>
      </w:r>
      <w:r w:rsidR="004916D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okresu 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od 1 listopada do </w:t>
      </w:r>
      <w:r w:rsidR="001812E2">
        <w:rPr>
          <w:rFonts w:ascii="Segoe UI" w:eastAsiaTheme="minorHAnsi" w:hAnsi="Segoe UI" w:cs="Segoe UI"/>
          <w:sz w:val="20"/>
          <w:szCs w:val="20"/>
          <w:lang w:eastAsia="en-US"/>
        </w:rPr>
        <w:t>31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marca oczyszczanie</w:t>
      </w:r>
      <w:r w:rsidR="00CD598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jezdni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, 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chodników, ścieżek rowerowych, placów i przejść dla pieszych </w:t>
      </w:r>
      <w:r w:rsidR="008E4DA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poprzez zamiatanie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będzie prowadzone zamiennie tj. w </w:t>
      </w:r>
      <w:r w:rsidR="008E4DA2" w:rsidRPr="000F4C67">
        <w:rPr>
          <w:rFonts w:ascii="Segoe UI" w:eastAsiaTheme="minorHAnsi" w:hAnsi="Segoe UI" w:cs="Segoe UI"/>
          <w:sz w:val="20"/>
          <w:szCs w:val="20"/>
          <w:lang w:eastAsia="en-US"/>
        </w:rPr>
        <w:t>okresach wyjazdów odśnieżarek, pługów, solarek itp., zamiatarki nie będą używane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14:paraId="55AFCDED" w14:textId="77777777" w:rsidR="007E543F" w:rsidRPr="00FD61B2" w:rsidRDefault="007E543F" w:rsidP="007E543F">
      <w:pPr>
        <w:ind w:left="2163"/>
        <w:contextualSpacing/>
        <w:jc w:val="both"/>
        <w:rPr>
          <w:rFonts w:ascii="Segoe UI" w:eastAsiaTheme="minorHAnsi" w:hAnsi="Segoe UI" w:cs="Segoe UI"/>
          <w:color w:val="FF0000"/>
          <w:sz w:val="20"/>
          <w:szCs w:val="20"/>
          <w:lang w:eastAsia="en-US"/>
        </w:rPr>
      </w:pPr>
    </w:p>
    <w:p w14:paraId="03529BEC" w14:textId="451D5C57" w:rsidR="00D360C7" w:rsidRPr="00D360C7" w:rsidRDefault="00D360C7" w:rsidP="00D360C7">
      <w:pPr>
        <w:numPr>
          <w:ilvl w:val="1"/>
          <w:numId w:val="41"/>
        </w:numPr>
        <w:ind w:left="567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Wynagrodzenie za obsługę komunalna imprezy miejskiej</w:t>
      </w:r>
      <w:r w:rsidRPr="00D360C7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stanowi ryczałt miesięczny za obsługę </w:t>
      </w:r>
      <w:r w:rsidR="003571D9">
        <w:rPr>
          <w:rFonts w:ascii="Segoe UI" w:eastAsiaTheme="minorHAnsi" w:hAnsi="Segoe UI" w:cs="Segoe UI"/>
          <w:sz w:val="20"/>
          <w:szCs w:val="20"/>
          <w:lang w:eastAsia="en-US"/>
        </w:rPr>
        <w:t>69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 szt.</w:t>
      </w:r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 xml:space="preserve"> (podczas trwania umowy tj. 3</w:t>
      </w:r>
      <w:r w:rsidR="00D702BA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 xml:space="preserve"> m-</w:t>
      </w:r>
      <w:proofErr w:type="spellStart"/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>)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 imprez oraz uroczystości miejskich, który obejmuje:</w:t>
      </w:r>
    </w:p>
    <w:p w14:paraId="1334502E" w14:textId="758BF7BA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oczyszczenie terenu pod imprezę (tuż przed, w trakcie i po imprezie),</w:t>
      </w:r>
    </w:p>
    <w:p w14:paraId="58F4A4F7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dostarczenie, ustawienie i serwis toalet przenośnych, </w:t>
      </w:r>
    </w:p>
    <w:p w14:paraId="3C6987AD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dostarczenie i ustawienie pojemników na odpady,</w:t>
      </w:r>
    </w:p>
    <w:p w14:paraId="3786B990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odbiór, transport i zagospodarowanie zgromadzonych odpadów,</w:t>
      </w:r>
    </w:p>
    <w:p w14:paraId="46898841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inne czynności określone w Specyfikacji Technicznej.</w:t>
      </w:r>
    </w:p>
    <w:p w14:paraId="253CEF45" w14:textId="77777777" w:rsidR="00D360C7" w:rsidRPr="00D360C7" w:rsidRDefault="00D360C7" w:rsidP="00D360C7">
      <w:p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</w:p>
    <w:p w14:paraId="2DB3F2C0" w14:textId="684EC7CD" w:rsidR="00D360C7" w:rsidRPr="000F4C67" w:rsidRDefault="00D360C7" w:rsidP="00D360C7">
      <w:pPr>
        <w:numPr>
          <w:ilvl w:val="1"/>
          <w:numId w:val="41"/>
        </w:numPr>
        <w:ind w:left="570"/>
        <w:contextualSpacing/>
        <w:jc w:val="both"/>
        <w:rPr>
          <w:rFonts w:ascii="Segoe UI" w:eastAsiaTheme="minorHAnsi" w:hAnsi="Segoe UI" w:cs="Segoe UI"/>
          <w:sz w:val="20"/>
          <w:szCs w:val="20"/>
          <w:u w:val="single"/>
          <w:lang w:eastAsia="en-US"/>
        </w:rPr>
      </w:pPr>
      <w:r w:rsidRPr="00D360C7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Wynagrodzenie za </w:t>
      </w:r>
      <w:r w:rsidRPr="00D360C7">
        <w:rPr>
          <w:rFonts w:ascii="Segoe UI" w:hAnsi="Segoe UI" w:cs="Segoe UI"/>
          <w:b/>
          <w:sz w:val="20"/>
          <w:szCs w:val="20"/>
        </w:rPr>
        <w:t>obsług</w:t>
      </w:r>
      <w:r w:rsidR="00B84637">
        <w:rPr>
          <w:rFonts w:ascii="Segoe UI" w:hAnsi="Segoe UI" w:cs="Segoe UI"/>
          <w:b/>
          <w:sz w:val="20"/>
          <w:szCs w:val="20"/>
        </w:rPr>
        <w:t>ę</w:t>
      </w:r>
      <w:r w:rsidRPr="00D360C7">
        <w:rPr>
          <w:rFonts w:ascii="Segoe UI" w:hAnsi="Segoe UI" w:cs="Segoe UI"/>
          <w:b/>
          <w:sz w:val="20"/>
          <w:szCs w:val="20"/>
        </w:rPr>
        <w:t xml:space="preserve"> eksploatacyjn</w:t>
      </w:r>
      <w:r w:rsidR="00B84637">
        <w:rPr>
          <w:rFonts w:ascii="Segoe UI" w:hAnsi="Segoe UI" w:cs="Segoe UI"/>
          <w:b/>
          <w:sz w:val="20"/>
          <w:szCs w:val="20"/>
        </w:rPr>
        <w:t>ą</w:t>
      </w:r>
      <w:r w:rsidRPr="00D360C7">
        <w:rPr>
          <w:rFonts w:ascii="Segoe UI" w:hAnsi="Segoe UI" w:cs="Segoe UI"/>
          <w:b/>
          <w:sz w:val="20"/>
          <w:szCs w:val="20"/>
        </w:rPr>
        <w:t xml:space="preserve"> dystrybutorów</w:t>
      </w:r>
      <w:r w:rsidRPr="00D360C7">
        <w:rPr>
          <w:rFonts w:ascii="Segoe UI" w:hAnsi="Segoe UI" w:cs="Segoe UI"/>
          <w:sz w:val="20"/>
          <w:szCs w:val="20"/>
        </w:rPr>
        <w:t xml:space="preserve"> na woreczki do sprzątania psich </w:t>
      </w:r>
      <w:r w:rsidRPr="000F4C67">
        <w:rPr>
          <w:rFonts w:ascii="Segoe UI" w:hAnsi="Segoe UI" w:cs="Segoe UI"/>
          <w:sz w:val="20"/>
          <w:szCs w:val="20"/>
        </w:rPr>
        <w:t>odchodów stanowi ryczałt miesięczny za usługę wykonaną zgodnie z zakresem określonym                 w ust. 1 pkt 9 załącznika nr 6 do umowy.</w:t>
      </w:r>
    </w:p>
    <w:p w14:paraId="72E798F0" w14:textId="7BEAA289" w:rsidR="0073215F" w:rsidRPr="000F4C67" w:rsidRDefault="004916D2" w:rsidP="001A1847">
      <w:pPr>
        <w:pStyle w:val="Akapitzlist"/>
        <w:numPr>
          <w:ilvl w:val="1"/>
          <w:numId w:val="41"/>
        </w:numPr>
        <w:ind w:left="570"/>
        <w:jc w:val="both"/>
        <w:rPr>
          <w:rFonts w:ascii="Segoe UI" w:eastAsiaTheme="minorHAnsi" w:hAnsi="Segoe UI" w:cs="Segoe UI"/>
          <w:b/>
          <w:bCs/>
        </w:rPr>
      </w:pPr>
      <w:r w:rsidRPr="000F4C67">
        <w:rPr>
          <w:rFonts w:ascii="Segoe UI" w:eastAsiaTheme="minorHAnsi" w:hAnsi="Segoe UI" w:cs="Segoe UI"/>
          <w:b/>
          <w:bCs/>
        </w:rPr>
        <w:t xml:space="preserve">Usuwanie śliskości i śniegu z jezdni </w:t>
      </w:r>
      <w:r w:rsidR="001A1847" w:rsidRPr="000F4C67">
        <w:rPr>
          <w:rFonts w:ascii="Segoe UI" w:eastAsiaTheme="minorHAnsi" w:hAnsi="Segoe UI" w:cs="Segoe UI"/>
          <w:b/>
          <w:bCs/>
        </w:rPr>
        <w:t xml:space="preserve">dróg </w:t>
      </w:r>
      <w:r w:rsidR="00FD61B2" w:rsidRPr="000F4C67">
        <w:rPr>
          <w:rFonts w:ascii="Segoe UI" w:eastAsiaTheme="minorHAnsi" w:hAnsi="Segoe UI" w:cs="Segoe UI"/>
          <w:b/>
          <w:bCs/>
        </w:rPr>
        <w:t>powiatowych (tabela nr 2)</w:t>
      </w:r>
      <w:r w:rsidR="001A1847" w:rsidRPr="000F4C67">
        <w:rPr>
          <w:rFonts w:ascii="Segoe UI" w:eastAsiaTheme="minorHAnsi" w:hAnsi="Segoe UI" w:cs="Segoe UI"/>
          <w:b/>
          <w:bCs/>
        </w:rPr>
        <w:t>:</w:t>
      </w:r>
    </w:p>
    <w:p w14:paraId="60ABA292" w14:textId="643FEC1A" w:rsidR="007A37E6" w:rsidRPr="007A37E6" w:rsidRDefault="00FD61B2" w:rsidP="006100B4">
      <w:pPr>
        <w:pStyle w:val="Akapitzlist"/>
        <w:numPr>
          <w:ilvl w:val="0"/>
          <w:numId w:val="47"/>
        </w:numPr>
        <w:ind w:left="711"/>
        <w:jc w:val="both"/>
        <w:rPr>
          <w:rFonts w:ascii="Segoe UI" w:eastAsiaTheme="minorHAnsi" w:hAnsi="Segoe UI" w:cs="Segoe UI"/>
        </w:rPr>
      </w:pPr>
      <w:r w:rsidRPr="000F4C67">
        <w:rPr>
          <w:rFonts w:ascii="Segoe UI" w:eastAsiaTheme="minorHAnsi" w:hAnsi="Segoe UI" w:cs="Segoe UI"/>
        </w:rPr>
        <w:t>o</w:t>
      </w:r>
      <w:r w:rsidR="001A1847" w:rsidRPr="000F4C67">
        <w:rPr>
          <w:rFonts w:ascii="Segoe UI" w:eastAsiaTheme="minorHAnsi" w:hAnsi="Segoe UI" w:cs="Segoe UI"/>
        </w:rPr>
        <w:t xml:space="preserve">bejmuje prowadzenie dyżurów i gotowości do działania </w:t>
      </w:r>
      <w:r w:rsidRPr="000F4C67">
        <w:rPr>
          <w:rFonts w:ascii="Segoe UI" w:eastAsiaTheme="minorHAnsi" w:hAnsi="Segoe UI" w:cs="Segoe UI"/>
        </w:rPr>
        <w:t>przez okres</w:t>
      </w:r>
      <w:r w:rsidR="007A37E6" w:rsidRPr="000F4C67">
        <w:rPr>
          <w:rFonts w:ascii="Segoe UI" w:eastAsiaTheme="minorHAnsi" w:hAnsi="Segoe UI" w:cs="Segoe UI"/>
        </w:rPr>
        <w:t xml:space="preserve"> </w:t>
      </w:r>
      <w:r w:rsidR="007A37E6">
        <w:rPr>
          <w:rFonts w:ascii="Segoe UI" w:eastAsiaTheme="minorHAnsi" w:hAnsi="Segoe UI" w:cs="Segoe UI"/>
        </w:rPr>
        <w:t>5</w:t>
      </w:r>
      <w:r w:rsidR="007A37E6" w:rsidRPr="007A37E6">
        <w:rPr>
          <w:rFonts w:ascii="Segoe UI" w:eastAsiaTheme="minorHAnsi" w:hAnsi="Segoe UI" w:cs="Segoe UI"/>
        </w:rPr>
        <w:t xml:space="preserve"> miesięcy kalendarzowych w ciągu jednego roku (czas trwania umowy: 3</w:t>
      </w:r>
      <w:r w:rsidR="00D702BA">
        <w:rPr>
          <w:rFonts w:ascii="Segoe UI" w:eastAsiaTheme="minorHAnsi" w:hAnsi="Segoe UI" w:cs="Segoe UI"/>
        </w:rPr>
        <w:t>5</w:t>
      </w:r>
      <w:r w:rsidR="007A37E6" w:rsidRPr="007A37E6">
        <w:rPr>
          <w:rFonts w:ascii="Segoe UI" w:eastAsiaTheme="minorHAnsi" w:hAnsi="Segoe UI" w:cs="Segoe UI"/>
        </w:rPr>
        <w:t xml:space="preserve"> m-</w:t>
      </w:r>
      <w:proofErr w:type="spellStart"/>
      <w:r w:rsidR="007A37E6" w:rsidRPr="007A37E6">
        <w:rPr>
          <w:rFonts w:ascii="Segoe UI" w:eastAsiaTheme="minorHAnsi" w:hAnsi="Segoe UI" w:cs="Segoe UI"/>
        </w:rPr>
        <w:t>cy</w:t>
      </w:r>
      <w:proofErr w:type="spellEnd"/>
      <w:r w:rsidR="007A37E6" w:rsidRPr="007A37E6">
        <w:rPr>
          <w:rFonts w:ascii="Segoe UI" w:eastAsiaTheme="minorHAnsi" w:hAnsi="Segoe UI" w:cs="Segoe UI"/>
        </w:rPr>
        <w:t>) tj. od 01.02.2023</w:t>
      </w:r>
      <w:r w:rsidR="009A1E83">
        <w:rPr>
          <w:rFonts w:ascii="Segoe UI" w:eastAsiaTheme="minorHAnsi" w:hAnsi="Segoe UI" w:cs="Segoe UI"/>
        </w:rPr>
        <w:t xml:space="preserve"> r.</w:t>
      </w:r>
      <w:r w:rsidR="007A37E6" w:rsidRPr="007A37E6">
        <w:rPr>
          <w:rFonts w:ascii="Segoe UI" w:eastAsiaTheme="minorHAnsi" w:hAnsi="Segoe UI" w:cs="Segoe UI"/>
        </w:rPr>
        <w:t xml:space="preserve"> do 31.03.2023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r., od 01.11.2023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 do 31.03.2024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r., od 01.11.2024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 do 21.03.2025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r., od 01.11.2025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 xml:space="preserve">r. do </w:t>
      </w:r>
      <w:r w:rsidR="00D702BA">
        <w:rPr>
          <w:rFonts w:ascii="Segoe UI" w:eastAsiaTheme="minorHAnsi" w:hAnsi="Segoe UI" w:cs="Segoe UI"/>
        </w:rPr>
        <w:t>31.12</w:t>
      </w:r>
      <w:r w:rsidR="007A37E6" w:rsidRPr="007A37E6">
        <w:rPr>
          <w:rFonts w:ascii="Segoe UI" w:eastAsiaTheme="minorHAnsi" w:hAnsi="Segoe UI" w:cs="Segoe UI"/>
        </w:rPr>
        <w:t>.202</w:t>
      </w:r>
      <w:r w:rsidR="00D702BA">
        <w:rPr>
          <w:rFonts w:ascii="Segoe UI" w:eastAsiaTheme="minorHAnsi" w:hAnsi="Segoe UI" w:cs="Segoe UI"/>
        </w:rPr>
        <w:t>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</w:t>
      </w:r>
      <w:r w:rsidR="007A37E6">
        <w:rPr>
          <w:rFonts w:ascii="Segoe UI" w:eastAsiaTheme="minorHAnsi" w:hAnsi="Segoe UI" w:cs="Segoe UI"/>
        </w:rPr>
        <w:t xml:space="preserve"> Ryczałt miesięczny przekazany będzie w 1</w:t>
      </w:r>
      <w:r w:rsidR="0052444C">
        <w:rPr>
          <w:rFonts w:ascii="Segoe UI" w:eastAsiaTheme="minorHAnsi" w:hAnsi="Segoe UI" w:cs="Segoe UI"/>
        </w:rPr>
        <w:t>4</w:t>
      </w:r>
      <w:r w:rsidR="007A37E6">
        <w:rPr>
          <w:rFonts w:ascii="Segoe UI" w:eastAsiaTheme="minorHAnsi" w:hAnsi="Segoe UI" w:cs="Segoe UI"/>
        </w:rPr>
        <w:t xml:space="preserve"> miesięcznych ratach za okres obwiązywania umowy.</w:t>
      </w:r>
    </w:p>
    <w:p w14:paraId="2B274E11" w14:textId="4D0FB3CE" w:rsidR="001A1847" w:rsidRPr="001A1847" w:rsidRDefault="001A1847" w:rsidP="006100B4">
      <w:pPr>
        <w:numPr>
          <w:ilvl w:val="0"/>
          <w:numId w:val="47"/>
        </w:numPr>
        <w:ind w:left="709" w:hanging="357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lastRenderedPageBreak/>
        <w:t xml:space="preserve">za prowadzenie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akcji usuwania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na </w:t>
      </w:r>
      <w:r w:rsidR="00FD61B2">
        <w:rPr>
          <w:rFonts w:ascii="Segoe UI" w:eastAsiaTheme="minorHAnsi" w:hAnsi="Segoe UI" w:cs="Segoe UI"/>
          <w:sz w:val="20"/>
          <w:szCs w:val="20"/>
          <w:lang w:eastAsia="en-US"/>
        </w:rPr>
        <w:t>jezdniach dróg powiatowych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I </w:t>
      </w:r>
      <w:proofErr w:type="spellStart"/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>i</w:t>
      </w:r>
      <w:proofErr w:type="spellEnd"/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II kolejności odśnieżania w momencie gdy zakres prowadzonych robót obejmie wszystkie ulice wyszczególnione w załączniku nr 2 do umowy lub czas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akcji usuwania śliskości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 xml:space="preserve">                   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 xml:space="preserve">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przekracza 8 godzin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,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ustala się </w:t>
      </w:r>
      <w:r w:rsidRPr="00B84637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ryczałt dobowy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. Wysokość ryczałtu określa Wykonawca w ofercie na podstawie przeciętnego planowanego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usuwania śliskości i śniegu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w celu osiągnięcia standardów określonych w załączniku nr </w:t>
      </w:r>
      <w:r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 </w:t>
      </w:r>
    </w:p>
    <w:p w14:paraId="1DEAAFA7" w14:textId="64155740" w:rsidR="001A1847" w:rsidRPr="001A1847" w:rsidRDefault="001A1847" w:rsidP="001A1847">
      <w:pPr>
        <w:numPr>
          <w:ilvl w:val="0"/>
          <w:numId w:val="47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w sytuacji gdy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usuwanie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prowadzone będzie doraźnie i nie obejmie wszystkich ulic wyszczególnionych w załączniku nr 2 lub czas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odśnieżania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nie przekroczy 8 godzin, Wykonawca otrzyma wynagrodzenie w wysokości będącej iloczynem cen jednostkowych usługi netto z doliczeniem obowiązującej stawki VAT i rzeczowego zakresu wykonania usługi w ilości przewidzianej w załączniku nr 2 do umowy dla ulic doraźnie odśnieżanych. </w:t>
      </w:r>
    </w:p>
    <w:p w14:paraId="4F616C77" w14:textId="1B37CA56" w:rsidR="001A1847" w:rsidRPr="001A1847" w:rsidRDefault="001A1847" w:rsidP="001A1847">
      <w:pPr>
        <w:numPr>
          <w:ilvl w:val="0"/>
          <w:numId w:val="47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za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usunięcie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na ulicach doraźnie odśnieżanych za wykonanie przedmiotu umowy Wykonawcy zostanie przekazane wynagrodzenie w wysokości określonej iloczynem cen jednostkowych usługi netto z doliczeniem obowiązującej stawki VAT i rzeczowego zakresu wykonania usługi (tj. długości odśnieżonych lub posypanych ulic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)</w:t>
      </w:r>
      <w:r w:rsidR="00FD61B2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potwierdzonych przez przedstawiciela Zamawiającego w celu osiągnięcia standardów określonych w załączniku nr 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 dla dróg gmi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n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nych i powiatowych wyszczególnionych w załączniku nr 2. </w:t>
      </w:r>
    </w:p>
    <w:p w14:paraId="724417BC" w14:textId="547BDAFB" w:rsidR="00D360C7" w:rsidRDefault="00D360C7" w:rsidP="00D360C7">
      <w:pPr>
        <w:spacing w:line="240" w:lineRule="auto"/>
        <w:ind w:left="1134"/>
        <w:contextualSpacing/>
        <w:jc w:val="both"/>
        <w:rPr>
          <w:rFonts w:ascii="Segoe UI" w:eastAsiaTheme="minorHAnsi" w:hAnsi="Segoe UI" w:cs="Segoe UI"/>
          <w:color w:val="0070C0"/>
          <w:sz w:val="20"/>
          <w:szCs w:val="20"/>
          <w:u w:val="single"/>
          <w:lang w:eastAsia="en-US"/>
        </w:rPr>
      </w:pPr>
    </w:p>
    <w:p w14:paraId="2E8CBFE1" w14:textId="77777777" w:rsidR="007E543F" w:rsidRPr="00D360C7" w:rsidRDefault="007E543F" w:rsidP="00D360C7">
      <w:pPr>
        <w:spacing w:line="240" w:lineRule="auto"/>
        <w:ind w:left="1134"/>
        <w:contextualSpacing/>
        <w:jc w:val="both"/>
        <w:rPr>
          <w:rFonts w:ascii="Segoe UI" w:eastAsiaTheme="minorHAnsi" w:hAnsi="Segoe UI" w:cs="Segoe UI"/>
          <w:color w:val="0070C0"/>
          <w:sz w:val="20"/>
          <w:szCs w:val="20"/>
          <w:u w:val="single"/>
          <w:lang w:eastAsia="en-US"/>
        </w:rPr>
      </w:pPr>
    </w:p>
    <w:p w14:paraId="394F8939" w14:textId="37EF7670" w:rsidR="00D360C7" w:rsidRDefault="00D360C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Ceny podane w tabeli są cenami niezmiennymi, obowiązującymi przez cały okres obowiązywania umowy.</w:t>
      </w:r>
    </w:p>
    <w:p w14:paraId="789F68EC" w14:textId="7460206F" w:rsidR="00B75FE7" w:rsidRPr="000F4C67" w:rsidRDefault="00B75FE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Szczegóły dotyczące utrzymania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czystości 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>oraz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porządku w pasach drogowych dróg gminnych znajdują się w załączniku nr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 xml:space="preserve"> 6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</w:t>
      </w:r>
    </w:p>
    <w:p w14:paraId="323FE099" w14:textId="11634E4B" w:rsidR="00B75FE7" w:rsidRPr="000F4C67" w:rsidRDefault="00B75FE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Szczegóły dotyczące </w:t>
      </w:r>
      <w:r w:rsidR="004916D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usuwania śliskości i śniegu z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jezdni dróg gminnych i powiatowych znajdują się w załączniku nr 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</w:t>
      </w:r>
    </w:p>
    <w:sectPr w:rsidR="00B75FE7" w:rsidRPr="000F4C67" w:rsidSect="004E3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76141" w14:textId="77777777" w:rsidR="007D50EA" w:rsidRDefault="007D50EA" w:rsidP="00FE10FD">
      <w:pPr>
        <w:spacing w:after="0" w:line="240" w:lineRule="auto"/>
      </w:pPr>
      <w:r>
        <w:separator/>
      </w:r>
    </w:p>
  </w:endnote>
  <w:endnote w:type="continuationSeparator" w:id="0">
    <w:p w14:paraId="6559E3D6" w14:textId="77777777" w:rsidR="007D50EA" w:rsidRDefault="007D50EA" w:rsidP="00F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13C4" w14:textId="77777777" w:rsidR="007D50EA" w:rsidRDefault="007D50EA" w:rsidP="00FE10FD">
      <w:pPr>
        <w:spacing w:after="0" w:line="240" w:lineRule="auto"/>
      </w:pPr>
      <w:r>
        <w:separator/>
      </w:r>
    </w:p>
  </w:footnote>
  <w:footnote w:type="continuationSeparator" w:id="0">
    <w:p w14:paraId="1D06107C" w14:textId="77777777" w:rsidR="007D50EA" w:rsidRDefault="007D50EA" w:rsidP="00FE1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8533" w14:textId="77777777" w:rsidR="00FE10FD" w:rsidRPr="00FE10FD" w:rsidRDefault="00FE10FD" w:rsidP="00FE10FD">
    <w:pPr>
      <w:spacing w:after="0"/>
      <w:jc w:val="right"/>
      <w:rPr>
        <w:rFonts w:ascii="Segoe UI" w:eastAsia="Calibri" w:hAnsi="Segoe UI" w:cs="Segoe UI"/>
        <w:sz w:val="20"/>
        <w:szCs w:val="20"/>
        <w:lang w:eastAsia="en-US"/>
      </w:rPr>
    </w:pPr>
    <w:r w:rsidRPr="00FE10FD">
      <w:rPr>
        <w:rFonts w:ascii="Segoe UI" w:eastAsia="Calibri" w:hAnsi="Segoe UI" w:cs="Segoe UI"/>
        <w:sz w:val="20"/>
        <w:szCs w:val="20"/>
        <w:lang w:eastAsia="en-US"/>
      </w:rPr>
      <w:t>Załącznik nr 9 do umowy ……………</w:t>
    </w:r>
  </w:p>
  <w:p w14:paraId="6F3AD8E1" w14:textId="77777777" w:rsidR="00FE10FD" w:rsidRPr="00FE10FD" w:rsidRDefault="00FE10FD" w:rsidP="00FE10FD">
    <w:pPr>
      <w:spacing w:after="0"/>
      <w:jc w:val="right"/>
      <w:rPr>
        <w:rFonts w:ascii="Segoe UI" w:eastAsia="Calibri" w:hAnsi="Segoe UI" w:cs="Segoe UI"/>
        <w:sz w:val="20"/>
        <w:szCs w:val="20"/>
        <w:lang w:eastAsia="en-US"/>
      </w:rPr>
    </w:pPr>
    <w:r w:rsidRPr="00FE10FD">
      <w:rPr>
        <w:rFonts w:ascii="Segoe UI" w:eastAsia="Calibri" w:hAnsi="Segoe UI" w:cs="Segoe UI"/>
        <w:sz w:val="20"/>
        <w:szCs w:val="20"/>
        <w:lang w:eastAsia="en-US"/>
      </w:rPr>
      <w:t>z dnia …………….. r.</w:t>
    </w:r>
  </w:p>
  <w:p w14:paraId="517DC32A" w14:textId="77777777" w:rsidR="00FE10FD" w:rsidRDefault="00FE1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9466B23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4"/>
        <w:szCs w:val="24"/>
      </w:rPr>
    </w:lvl>
  </w:abstractNum>
  <w:abstractNum w:abstractNumId="4" w15:restartNumberingAfterBreak="0">
    <w:nsid w:val="0000000E"/>
    <w:multiLevelType w:val="multilevel"/>
    <w:tmpl w:val="D7D473F0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 w15:restartNumberingAfterBreak="0">
    <w:nsid w:val="0000000F"/>
    <w:multiLevelType w:val="singleLevel"/>
    <w:tmpl w:val="CC8A74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  <w:strike w:val="0"/>
        <w:color w:val="auto"/>
        <w:sz w:val="22"/>
        <w:szCs w:val="22"/>
      </w:rPr>
    </w:lvl>
  </w:abstractNum>
  <w:abstractNum w:abstractNumId="6" w15:restartNumberingAfterBreak="0">
    <w:nsid w:val="00000011"/>
    <w:multiLevelType w:val="singleLevel"/>
    <w:tmpl w:val="B57E1DA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  <w:bCs w:val="0"/>
        <w:color w:val="auto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8" w15:restartNumberingAfterBreak="0">
    <w:nsid w:val="01EA1E04"/>
    <w:multiLevelType w:val="hybridMultilevel"/>
    <w:tmpl w:val="FB6889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C858D4"/>
    <w:multiLevelType w:val="hybridMultilevel"/>
    <w:tmpl w:val="30385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8541BB"/>
    <w:multiLevelType w:val="hybridMultilevel"/>
    <w:tmpl w:val="D1F8C6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9D1402"/>
    <w:multiLevelType w:val="hybridMultilevel"/>
    <w:tmpl w:val="BC28E2C8"/>
    <w:lvl w:ilvl="0" w:tplc="A0127960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08786D"/>
    <w:multiLevelType w:val="hybridMultilevel"/>
    <w:tmpl w:val="6AFEECF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08C05796"/>
    <w:multiLevelType w:val="hybridMultilevel"/>
    <w:tmpl w:val="F44C940A"/>
    <w:lvl w:ilvl="0" w:tplc="F1D87AC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11E5AFA"/>
    <w:multiLevelType w:val="hybridMultilevel"/>
    <w:tmpl w:val="FFC24DA8"/>
    <w:lvl w:ilvl="0" w:tplc="B6F0A570">
      <w:start w:val="1"/>
      <w:numFmt w:val="lowerLetter"/>
      <w:lvlText w:val="%1)"/>
      <w:lvlJc w:val="left"/>
      <w:pPr>
        <w:ind w:left="185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5325F8F"/>
    <w:multiLevelType w:val="hybridMultilevel"/>
    <w:tmpl w:val="93442040"/>
    <w:lvl w:ilvl="0" w:tplc="2D72CCD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D52EC9F8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6" w15:restartNumberingAfterBreak="0">
    <w:nsid w:val="16963EAB"/>
    <w:multiLevelType w:val="hybridMultilevel"/>
    <w:tmpl w:val="BE123080"/>
    <w:lvl w:ilvl="0" w:tplc="1436C4D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6E92BB0"/>
    <w:multiLevelType w:val="multilevel"/>
    <w:tmpl w:val="67C423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C0A539B"/>
    <w:multiLevelType w:val="hybridMultilevel"/>
    <w:tmpl w:val="3DF0B3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FD61027"/>
    <w:multiLevelType w:val="hybridMultilevel"/>
    <w:tmpl w:val="02BAE506"/>
    <w:lvl w:ilvl="0" w:tplc="C01EB8D6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260E1D7E"/>
    <w:multiLevelType w:val="hybridMultilevel"/>
    <w:tmpl w:val="00B8E9A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A5AEA9A6">
      <w:start w:val="1"/>
      <w:numFmt w:val="decimal"/>
      <w:lvlText w:val="%2)"/>
      <w:lvlJc w:val="left"/>
      <w:pPr>
        <w:ind w:left="99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A93B5F"/>
    <w:multiLevelType w:val="hybridMultilevel"/>
    <w:tmpl w:val="58566C46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 w15:restartNumberingAfterBreak="0">
    <w:nsid w:val="28D955F3"/>
    <w:multiLevelType w:val="hybridMultilevel"/>
    <w:tmpl w:val="479446A4"/>
    <w:lvl w:ilvl="0" w:tplc="EDE86C3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6B2A742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1092F710">
      <w:start w:val="1"/>
      <w:numFmt w:val="lowerLetter"/>
      <w:lvlText w:val="%3)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3" w:tplc="C70E17C0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5EA8D51E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636A767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858E08C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89EEC76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17B60E42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23" w15:restartNumberingAfterBreak="0">
    <w:nsid w:val="2AA95DF7"/>
    <w:multiLevelType w:val="hybridMultilevel"/>
    <w:tmpl w:val="E87A0FFC"/>
    <w:lvl w:ilvl="0" w:tplc="AB3E1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AB47D69"/>
    <w:multiLevelType w:val="hybridMultilevel"/>
    <w:tmpl w:val="9CE228BE"/>
    <w:lvl w:ilvl="0" w:tplc="58B452C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0D93FE8"/>
    <w:multiLevelType w:val="multilevel"/>
    <w:tmpl w:val="D5DE27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egoe UI" w:eastAsia="Times New Roman" w:hAnsi="Segoe UI" w:cs="Segoe U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34171942"/>
    <w:multiLevelType w:val="hybridMultilevel"/>
    <w:tmpl w:val="0838934A"/>
    <w:lvl w:ilvl="0" w:tplc="57060CB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  <w:szCs w:val="24"/>
      </w:rPr>
    </w:lvl>
    <w:lvl w:ilvl="1" w:tplc="9F82D884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7" w15:restartNumberingAfterBreak="0">
    <w:nsid w:val="364C4BFF"/>
    <w:multiLevelType w:val="hybridMultilevel"/>
    <w:tmpl w:val="54D6E63A"/>
    <w:lvl w:ilvl="0" w:tplc="DEA4DD5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28" w15:restartNumberingAfterBreak="0">
    <w:nsid w:val="3BB26EC0"/>
    <w:multiLevelType w:val="hybridMultilevel"/>
    <w:tmpl w:val="030AF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EE615B"/>
    <w:multiLevelType w:val="multilevel"/>
    <w:tmpl w:val="51023A2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  <w:bCs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D884122"/>
    <w:multiLevelType w:val="hybridMultilevel"/>
    <w:tmpl w:val="A9B88A3E"/>
    <w:lvl w:ilvl="0" w:tplc="F1107A96">
      <w:start w:val="7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097BA6"/>
    <w:multiLevelType w:val="hybridMultilevel"/>
    <w:tmpl w:val="DB24AB20"/>
    <w:lvl w:ilvl="0" w:tplc="8804A99E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C156E"/>
    <w:multiLevelType w:val="hybridMultilevel"/>
    <w:tmpl w:val="9244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B5D53"/>
    <w:multiLevelType w:val="hybridMultilevel"/>
    <w:tmpl w:val="2C66B4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30B0215"/>
    <w:multiLevelType w:val="hybridMultilevel"/>
    <w:tmpl w:val="34D4F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7B1183"/>
    <w:multiLevelType w:val="multilevel"/>
    <w:tmpl w:val="AD4AA64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5877085B"/>
    <w:multiLevelType w:val="hybridMultilevel"/>
    <w:tmpl w:val="CCD0E7D6"/>
    <w:lvl w:ilvl="0" w:tplc="87D42F6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D1226C"/>
    <w:multiLevelType w:val="hybridMultilevel"/>
    <w:tmpl w:val="1952D09A"/>
    <w:lvl w:ilvl="0" w:tplc="40A2D1E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D8340A8"/>
    <w:multiLevelType w:val="hybridMultilevel"/>
    <w:tmpl w:val="659EF2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6A4B0C5A"/>
    <w:multiLevelType w:val="hybridMultilevel"/>
    <w:tmpl w:val="EEE426E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 w15:restartNumberingAfterBreak="0">
    <w:nsid w:val="6F0C77C4"/>
    <w:multiLevelType w:val="hybridMultilevel"/>
    <w:tmpl w:val="5CA0EA08"/>
    <w:lvl w:ilvl="0" w:tplc="CCAED6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805864"/>
    <w:multiLevelType w:val="hybridMultilevel"/>
    <w:tmpl w:val="6936DA98"/>
    <w:lvl w:ilvl="0" w:tplc="73DC53F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472D9D"/>
    <w:multiLevelType w:val="hybridMultilevel"/>
    <w:tmpl w:val="A762E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7058"/>
    <w:multiLevelType w:val="hybridMultilevel"/>
    <w:tmpl w:val="DF321828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5" w15:restartNumberingAfterBreak="0">
    <w:nsid w:val="79CD732B"/>
    <w:multiLevelType w:val="hybridMultilevel"/>
    <w:tmpl w:val="CA00088C"/>
    <w:lvl w:ilvl="0" w:tplc="AF7EE10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ABEA9FB8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E2CA1594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39FCC1C0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D34E808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33BC03E0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ECE24E10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123AA632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71C2ADC2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7ECF0E48"/>
    <w:multiLevelType w:val="hybridMultilevel"/>
    <w:tmpl w:val="FFFABB2A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885533255">
    <w:abstractNumId w:val="1"/>
  </w:num>
  <w:num w:numId="2" w16cid:durableId="1294991773">
    <w:abstractNumId w:val="0"/>
  </w:num>
  <w:num w:numId="3" w16cid:durableId="1527062202">
    <w:abstractNumId w:val="16"/>
  </w:num>
  <w:num w:numId="4" w16cid:durableId="1325429970">
    <w:abstractNumId w:val="2"/>
  </w:num>
  <w:num w:numId="5" w16cid:durableId="419983557">
    <w:abstractNumId w:val="3"/>
  </w:num>
  <w:num w:numId="6" w16cid:durableId="749473785">
    <w:abstractNumId w:val="4"/>
  </w:num>
  <w:num w:numId="7" w16cid:durableId="1741100081">
    <w:abstractNumId w:val="5"/>
  </w:num>
  <w:num w:numId="8" w16cid:durableId="87579732">
    <w:abstractNumId w:val="6"/>
  </w:num>
  <w:num w:numId="9" w16cid:durableId="792872143">
    <w:abstractNumId w:val="7"/>
  </w:num>
  <w:num w:numId="10" w16cid:durableId="2025936048">
    <w:abstractNumId w:val="38"/>
  </w:num>
  <w:num w:numId="11" w16cid:durableId="1085227812">
    <w:abstractNumId w:val="18"/>
  </w:num>
  <w:num w:numId="12" w16cid:durableId="1917787182">
    <w:abstractNumId w:val="24"/>
  </w:num>
  <w:num w:numId="13" w16cid:durableId="629626976">
    <w:abstractNumId w:val="42"/>
  </w:num>
  <w:num w:numId="14" w16cid:durableId="1097020281">
    <w:abstractNumId w:val="35"/>
  </w:num>
  <w:num w:numId="15" w16cid:durableId="1087310518">
    <w:abstractNumId w:val="19"/>
  </w:num>
  <w:num w:numId="16" w16cid:durableId="297758900">
    <w:abstractNumId w:val="41"/>
  </w:num>
  <w:num w:numId="17" w16cid:durableId="1436437495">
    <w:abstractNumId w:val="13"/>
  </w:num>
  <w:num w:numId="18" w16cid:durableId="1618757584">
    <w:abstractNumId w:val="40"/>
  </w:num>
  <w:num w:numId="19" w16cid:durableId="291595477">
    <w:abstractNumId w:val="44"/>
  </w:num>
  <w:num w:numId="20" w16cid:durableId="1583947119">
    <w:abstractNumId w:val="34"/>
  </w:num>
  <w:num w:numId="21" w16cid:durableId="1637904775">
    <w:abstractNumId w:val="46"/>
  </w:num>
  <w:num w:numId="22" w16cid:durableId="1461604706">
    <w:abstractNumId w:val="12"/>
  </w:num>
  <w:num w:numId="23" w16cid:durableId="1727336808">
    <w:abstractNumId w:val="23"/>
  </w:num>
  <w:num w:numId="24" w16cid:durableId="1629125061">
    <w:abstractNumId w:val="25"/>
  </w:num>
  <w:num w:numId="25" w16cid:durableId="1564944528">
    <w:abstractNumId w:val="17"/>
    <w:lvlOverride w:ilvl="0">
      <w:startOverride w:val="1"/>
    </w:lvlOverride>
  </w:num>
  <w:num w:numId="26" w16cid:durableId="544950853">
    <w:abstractNumId w:val="17"/>
  </w:num>
  <w:num w:numId="27" w16cid:durableId="727843762">
    <w:abstractNumId w:val="26"/>
  </w:num>
  <w:num w:numId="28" w16cid:durableId="142043447">
    <w:abstractNumId w:val="45"/>
  </w:num>
  <w:num w:numId="29" w16cid:durableId="1986931416">
    <w:abstractNumId w:val="27"/>
  </w:num>
  <w:num w:numId="30" w16cid:durableId="1901089923">
    <w:abstractNumId w:val="15"/>
  </w:num>
  <w:num w:numId="31" w16cid:durableId="548764714">
    <w:abstractNumId w:val="22"/>
  </w:num>
  <w:num w:numId="32" w16cid:durableId="363989143">
    <w:abstractNumId w:val="32"/>
  </w:num>
  <w:num w:numId="33" w16cid:durableId="1678579399">
    <w:abstractNumId w:val="8"/>
  </w:num>
  <w:num w:numId="34" w16cid:durableId="933899622">
    <w:abstractNumId w:val="28"/>
  </w:num>
  <w:num w:numId="35" w16cid:durableId="490683118">
    <w:abstractNumId w:val="30"/>
  </w:num>
  <w:num w:numId="36" w16cid:durableId="2131584578">
    <w:abstractNumId w:val="36"/>
  </w:num>
  <w:num w:numId="37" w16cid:durableId="1956863973">
    <w:abstractNumId w:val="29"/>
    <w:lvlOverride w:ilvl="0">
      <w:startOverride w:val="1"/>
    </w:lvlOverride>
  </w:num>
  <w:num w:numId="38" w16cid:durableId="156726934">
    <w:abstractNumId w:val="31"/>
  </w:num>
  <w:num w:numId="39" w16cid:durableId="765225195">
    <w:abstractNumId w:val="37"/>
  </w:num>
  <w:num w:numId="40" w16cid:durableId="671447864">
    <w:abstractNumId w:val="9"/>
  </w:num>
  <w:num w:numId="41" w16cid:durableId="1875656370">
    <w:abstractNumId w:val="20"/>
  </w:num>
  <w:num w:numId="42" w16cid:durableId="1874876699">
    <w:abstractNumId w:val="11"/>
  </w:num>
  <w:num w:numId="43" w16cid:durableId="10839164">
    <w:abstractNumId w:val="10"/>
  </w:num>
  <w:num w:numId="44" w16cid:durableId="797798709">
    <w:abstractNumId w:val="39"/>
  </w:num>
  <w:num w:numId="45" w16cid:durableId="2130466724">
    <w:abstractNumId w:val="21"/>
  </w:num>
  <w:num w:numId="46" w16cid:durableId="1896163438">
    <w:abstractNumId w:val="33"/>
  </w:num>
  <w:num w:numId="47" w16cid:durableId="1742678796">
    <w:abstractNumId w:val="14"/>
  </w:num>
  <w:num w:numId="48" w16cid:durableId="152215962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37"/>
    <w:rsid w:val="0002513F"/>
    <w:rsid w:val="000432E4"/>
    <w:rsid w:val="00043E54"/>
    <w:rsid w:val="0007792C"/>
    <w:rsid w:val="000F4C67"/>
    <w:rsid w:val="0017087A"/>
    <w:rsid w:val="00174B28"/>
    <w:rsid w:val="001812E2"/>
    <w:rsid w:val="001A1847"/>
    <w:rsid w:val="0020353B"/>
    <w:rsid w:val="0022723F"/>
    <w:rsid w:val="00237F70"/>
    <w:rsid w:val="00252EA7"/>
    <w:rsid w:val="00262F4F"/>
    <w:rsid w:val="00296184"/>
    <w:rsid w:val="002A08BB"/>
    <w:rsid w:val="002A31AC"/>
    <w:rsid w:val="002C5D59"/>
    <w:rsid w:val="00351E99"/>
    <w:rsid w:val="003571D9"/>
    <w:rsid w:val="003B3E91"/>
    <w:rsid w:val="004916D2"/>
    <w:rsid w:val="004A4D5E"/>
    <w:rsid w:val="004E3C11"/>
    <w:rsid w:val="0052444C"/>
    <w:rsid w:val="00580273"/>
    <w:rsid w:val="005F01FE"/>
    <w:rsid w:val="006100B4"/>
    <w:rsid w:val="00664342"/>
    <w:rsid w:val="006E094A"/>
    <w:rsid w:val="006F2F75"/>
    <w:rsid w:val="007300ED"/>
    <w:rsid w:val="0073215F"/>
    <w:rsid w:val="00756C0D"/>
    <w:rsid w:val="007A37E6"/>
    <w:rsid w:val="007A3C05"/>
    <w:rsid w:val="007D50EA"/>
    <w:rsid w:val="007E543F"/>
    <w:rsid w:val="00803A7C"/>
    <w:rsid w:val="008E4DA2"/>
    <w:rsid w:val="009170E6"/>
    <w:rsid w:val="00953437"/>
    <w:rsid w:val="00996323"/>
    <w:rsid w:val="009A1E83"/>
    <w:rsid w:val="009B4183"/>
    <w:rsid w:val="009C6DCA"/>
    <w:rsid w:val="009D7901"/>
    <w:rsid w:val="009F00FC"/>
    <w:rsid w:val="009F562F"/>
    <w:rsid w:val="00A477BF"/>
    <w:rsid w:val="00A80267"/>
    <w:rsid w:val="00A951B8"/>
    <w:rsid w:val="00AD39EA"/>
    <w:rsid w:val="00B0762A"/>
    <w:rsid w:val="00B75FE7"/>
    <w:rsid w:val="00B84637"/>
    <w:rsid w:val="00BA3526"/>
    <w:rsid w:val="00BB2490"/>
    <w:rsid w:val="00BE3E85"/>
    <w:rsid w:val="00C63010"/>
    <w:rsid w:val="00C72048"/>
    <w:rsid w:val="00C93B13"/>
    <w:rsid w:val="00CD5982"/>
    <w:rsid w:val="00D360C7"/>
    <w:rsid w:val="00D702BA"/>
    <w:rsid w:val="00D830B4"/>
    <w:rsid w:val="00D905A8"/>
    <w:rsid w:val="00EB2CF1"/>
    <w:rsid w:val="00EB3547"/>
    <w:rsid w:val="00ED2324"/>
    <w:rsid w:val="00EF4EFB"/>
    <w:rsid w:val="00F56351"/>
    <w:rsid w:val="00F656FF"/>
    <w:rsid w:val="00FC3EC6"/>
    <w:rsid w:val="00FC69C2"/>
    <w:rsid w:val="00FD5C8A"/>
    <w:rsid w:val="00FD61B2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4E51"/>
  <w15:docId w15:val="{7780217E-FB9E-49A7-9CB0-EAC14D0A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7E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69C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C69C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6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"/>
    <w:uiPriority w:val="34"/>
    <w:qFormat/>
    <w:rsid w:val="00FC69C2"/>
    <w:pPr>
      <w:ind w:left="720"/>
      <w:contextualSpacing/>
    </w:pPr>
    <w:rPr>
      <w:sz w:val="20"/>
      <w:szCs w:val="20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3 Znak,Obiekt Znak,BulletC Znak,Akapit z listą31 Znak,NOWY Znak,Akapit z listą32 Znak,CW_Lista Znak,Akapit z listą2 Znak"/>
    <w:link w:val="Akapitzlist"/>
    <w:uiPriority w:val="34"/>
    <w:locked/>
    <w:rsid w:val="00FC69C2"/>
    <w:rPr>
      <w:rFonts w:ascii="Calibri" w:eastAsia="Times New Roman" w:hAnsi="Calibri" w:cs="Times New Roman"/>
      <w:sz w:val="20"/>
      <w:szCs w:val="20"/>
    </w:rPr>
  </w:style>
  <w:style w:type="paragraph" w:customStyle="1" w:styleId="Standard">
    <w:name w:val="Standard"/>
    <w:uiPriority w:val="99"/>
    <w:rsid w:val="00FC69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FC69C2"/>
    <w:rPr>
      <w:rFonts w:cs="Times New Roman"/>
    </w:rPr>
  </w:style>
  <w:style w:type="character" w:customStyle="1" w:styleId="spellingerror">
    <w:name w:val="spellingerror"/>
    <w:uiPriority w:val="99"/>
    <w:rsid w:val="00FC69C2"/>
    <w:rPr>
      <w:rFonts w:cs="Times New Roman"/>
    </w:rPr>
  </w:style>
  <w:style w:type="character" w:customStyle="1" w:styleId="eop">
    <w:name w:val="eop"/>
    <w:uiPriority w:val="99"/>
    <w:rsid w:val="00FC69C2"/>
    <w:rPr>
      <w:rFonts w:cs="Times New Roman"/>
    </w:rPr>
  </w:style>
  <w:style w:type="paragraph" w:customStyle="1" w:styleId="Textbody">
    <w:name w:val="Text body"/>
    <w:basedOn w:val="Standard"/>
    <w:uiPriority w:val="99"/>
    <w:rsid w:val="00FC69C2"/>
    <w:pPr>
      <w:autoSpaceDN/>
    </w:pPr>
    <w:rPr>
      <w:rFonts w:eastAsia="SimSun"/>
      <w:b/>
      <w:kern w:val="2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EC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EC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Text31">
    <w:name w:val="Body Text 31"/>
    <w:basedOn w:val="Standard"/>
    <w:uiPriority w:val="99"/>
    <w:rsid w:val="0007792C"/>
    <w:pPr>
      <w:widowControl w:val="0"/>
      <w:tabs>
        <w:tab w:val="left" w:pos="360"/>
      </w:tabs>
      <w:autoSpaceDN/>
    </w:pPr>
    <w:rPr>
      <w:rFonts w:eastAsia="SimSu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0F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0F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8976-271D-4618-8AC2-C7E31108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Szczepaniak</dc:creator>
  <cp:lastModifiedBy>zuk01</cp:lastModifiedBy>
  <cp:revision>3</cp:revision>
  <cp:lastPrinted>2022-12-06T11:17:00Z</cp:lastPrinted>
  <dcterms:created xsi:type="dcterms:W3CDTF">2022-12-06T11:34:00Z</dcterms:created>
  <dcterms:modified xsi:type="dcterms:W3CDTF">2022-12-08T07:10:00Z</dcterms:modified>
</cp:coreProperties>
</file>