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05312" w14:textId="1E780599" w:rsidR="00D0130A" w:rsidRPr="00964C82" w:rsidRDefault="00964C82" w:rsidP="00964C82">
      <w:pPr>
        <w:rPr>
          <w:b/>
          <w:szCs w:val="24"/>
        </w:rPr>
      </w:pPr>
      <w:r w:rsidRPr="00964C82">
        <w:rPr>
          <w:b/>
          <w:szCs w:val="24"/>
        </w:rPr>
        <w:tab/>
      </w:r>
      <w:r>
        <w:rPr>
          <w:b/>
          <w:szCs w:val="24"/>
        </w:rPr>
        <w:t xml:space="preserve">Fotel </w:t>
      </w:r>
      <w:r w:rsidR="00D87C09">
        <w:rPr>
          <w:b/>
          <w:szCs w:val="24"/>
        </w:rPr>
        <w:t>obrotowy</w:t>
      </w:r>
      <w:r>
        <w:rPr>
          <w:b/>
          <w:szCs w:val="24"/>
        </w:rPr>
        <w:t xml:space="preserve"> F1</w:t>
      </w:r>
    </w:p>
    <w:p w14:paraId="446FB27B" w14:textId="77777777" w:rsidR="00D0130A" w:rsidRPr="0031520E" w:rsidRDefault="00D0130A" w:rsidP="00D26AFB">
      <w:pPr>
        <w:ind w:left="927"/>
        <w:rPr>
          <w:szCs w:val="24"/>
        </w:rPr>
      </w:pPr>
    </w:p>
    <w:p w14:paraId="0C1EE377" w14:textId="77777777" w:rsidR="00D26AFB" w:rsidRPr="0031520E" w:rsidRDefault="00D26AFB" w:rsidP="00645BAB">
      <w:pPr>
        <w:pStyle w:val="Akapitzlist"/>
        <w:rPr>
          <w:szCs w:val="24"/>
        </w:rPr>
      </w:pPr>
      <w:r w:rsidRPr="0031520E">
        <w:rPr>
          <w:szCs w:val="24"/>
        </w:rPr>
        <w:t>Fotel obrotowy na kółkach z mechanizmem synchronicznym , na podnośniku gazowym powinien posiadać :</w:t>
      </w:r>
    </w:p>
    <w:p w14:paraId="18090A59" w14:textId="77777777" w:rsidR="00FD4583" w:rsidRPr="0031520E" w:rsidRDefault="00FD4583" w:rsidP="00645BAB">
      <w:pPr>
        <w:pStyle w:val="Akapitzlist"/>
        <w:rPr>
          <w:szCs w:val="24"/>
        </w:rPr>
      </w:pPr>
    </w:p>
    <w:p w14:paraId="2DDEC210" w14:textId="5CFDEF4B" w:rsidR="00FD4583" w:rsidRPr="0031520E" w:rsidRDefault="00FD4583" w:rsidP="00FD4583">
      <w:pPr>
        <w:numPr>
          <w:ilvl w:val="0"/>
          <w:numId w:val="2"/>
        </w:numPr>
        <w:rPr>
          <w:szCs w:val="24"/>
        </w:rPr>
      </w:pPr>
      <w:r w:rsidRPr="0031520E">
        <w:rPr>
          <w:szCs w:val="24"/>
        </w:rPr>
        <w:t xml:space="preserve">Wysokość całkowita </w:t>
      </w:r>
      <w:r w:rsidR="00015BC1" w:rsidRPr="0031520E">
        <w:rPr>
          <w:szCs w:val="24"/>
        </w:rPr>
        <w:t>9</w:t>
      </w:r>
      <w:r w:rsidR="00D03508" w:rsidRPr="0031520E">
        <w:rPr>
          <w:szCs w:val="24"/>
        </w:rPr>
        <w:t>9</w:t>
      </w:r>
      <w:r w:rsidR="00015BC1" w:rsidRPr="0031520E">
        <w:rPr>
          <w:szCs w:val="24"/>
        </w:rPr>
        <w:t>5 - 11</w:t>
      </w:r>
      <w:r w:rsidR="00D03508" w:rsidRPr="0031520E">
        <w:rPr>
          <w:szCs w:val="24"/>
        </w:rPr>
        <w:t>85</w:t>
      </w:r>
      <w:r w:rsidRPr="0031520E">
        <w:rPr>
          <w:szCs w:val="24"/>
        </w:rPr>
        <w:t xml:space="preserve"> mm</w:t>
      </w:r>
    </w:p>
    <w:p w14:paraId="55C7AF76" w14:textId="086DEFDB" w:rsidR="00FD4583" w:rsidRPr="0031520E" w:rsidRDefault="00FD4583" w:rsidP="00FD4583">
      <w:pPr>
        <w:numPr>
          <w:ilvl w:val="0"/>
          <w:numId w:val="2"/>
        </w:numPr>
        <w:rPr>
          <w:szCs w:val="24"/>
        </w:rPr>
      </w:pPr>
      <w:r w:rsidRPr="0031520E">
        <w:rPr>
          <w:szCs w:val="24"/>
        </w:rPr>
        <w:t>Szerokość całkowita 6</w:t>
      </w:r>
      <w:r w:rsidR="00D03508" w:rsidRPr="0031520E">
        <w:rPr>
          <w:szCs w:val="24"/>
        </w:rPr>
        <w:t>95</w:t>
      </w:r>
      <w:r w:rsidRPr="0031520E">
        <w:rPr>
          <w:szCs w:val="24"/>
        </w:rPr>
        <w:t xml:space="preserve"> mm</w:t>
      </w:r>
    </w:p>
    <w:p w14:paraId="68A31EED" w14:textId="388C2681" w:rsidR="00FD4583" w:rsidRPr="0031520E" w:rsidRDefault="00FD4583" w:rsidP="00FD4583">
      <w:pPr>
        <w:numPr>
          <w:ilvl w:val="0"/>
          <w:numId w:val="2"/>
        </w:numPr>
        <w:rPr>
          <w:szCs w:val="24"/>
        </w:rPr>
      </w:pPr>
      <w:r w:rsidRPr="0031520E">
        <w:rPr>
          <w:szCs w:val="24"/>
        </w:rPr>
        <w:t>Głębokość całkowita 6</w:t>
      </w:r>
      <w:r w:rsidR="00D03508" w:rsidRPr="0031520E">
        <w:rPr>
          <w:szCs w:val="24"/>
        </w:rPr>
        <w:t>95</w:t>
      </w:r>
      <w:r w:rsidRPr="0031520E">
        <w:rPr>
          <w:szCs w:val="24"/>
        </w:rPr>
        <w:t xml:space="preserve"> mm</w:t>
      </w:r>
    </w:p>
    <w:p w14:paraId="54E65ADD" w14:textId="77777777" w:rsidR="00FD4583" w:rsidRPr="0031520E" w:rsidRDefault="00FD4583" w:rsidP="00FD4583">
      <w:pPr>
        <w:numPr>
          <w:ilvl w:val="0"/>
          <w:numId w:val="2"/>
        </w:numPr>
        <w:rPr>
          <w:szCs w:val="24"/>
        </w:rPr>
      </w:pPr>
      <w:r w:rsidRPr="0031520E">
        <w:rPr>
          <w:szCs w:val="24"/>
        </w:rPr>
        <w:t xml:space="preserve">Szerokość oparcia 470 mm </w:t>
      </w:r>
    </w:p>
    <w:p w14:paraId="2438B84A" w14:textId="77777777" w:rsidR="00FD4583" w:rsidRPr="0031520E" w:rsidRDefault="00FD4583" w:rsidP="00FD4583">
      <w:pPr>
        <w:numPr>
          <w:ilvl w:val="0"/>
          <w:numId w:val="2"/>
        </w:numPr>
        <w:rPr>
          <w:szCs w:val="24"/>
        </w:rPr>
      </w:pPr>
      <w:r w:rsidRPr="0031520E">
        <w:rPr>
          <w:szCs w:val="24"/>
        </w:rPr>
        <w:t xml:space="preserve">Szerokość siedziska 460 mm </w:t>
      </w:r>
    </w:p>
    <w:p w14:paraId="13C7ED56" w14:textId="77777777" w:rsidR="00FD4583" w:rsidRPr="0031520E" w:rsidRDefault="00FD4583" w:rsidP="00FD4583">
      <w:pPr>
        <w:pStyle w:val="Akapitzlist"/>
        <w:numPr>
          <w:ilvl w:val="0"/>
          <w:numId w:val="2"/>
        </w:numPr>
        <w:rPr>
          <w:szCs w:val="24"/>
        </w:rPr>
      </w:pPr>
      <w:r w:rsidRPr="0031520E">
        <w:rPr>
          <w:szCs w:val="24"/>
        </w:rPr>
        <w:t>Podłokietniki z nakładkami o szerokości 85 mm , długości 230 mm zakres regulacji od poziomu siedziska 80 mm</w:t>
      </w:r>
    </w:p>
    <w:p w14:paraId="77E8C48B" w14:textId="4586AEB2" w:rsidR="00FD4583" w:rsidRPr="0031520E" w:rsidRDefault="00FD4583" w:rsidP="00FD4583">
      <w:pPr>
        <w:numPr>
          <w:ilvl w:val="0"/>
          <w:numId w:val="2"/>
        </w:numPr>
        <w:rPr>
          <w:szCs w:val="24"/>
        </w:rPr>
      </w:pPr>
      <w:r w:rsidRPr="0031520E">
        <w:rPr>
          <w:szCs w:val="24"/>
        </w:rPr>
        <w:t>Regulacja wysokości siedziska 4</w:t>
      </w:r>
      <w:r w:rsidR="003F75CB" w:rsidRPr="0031520E">
        <w:rPr>
          <w:szCs w:val="24"/>
        </w:rPr>
        <w:t>70</w:t>
      </w:r>
      <w:r w:rsidRPr="0031520E">
        <w:rPr>
          <w:szCs w:val="24"/>
        </w:rPr>
        <w:t xml:space="preserve"> mm – 5</w:t>
      </w:r>
      <w:r w:rsidR="003F75CB" w:rsidRPr="0031520E">
        <w:rPr>
          <w:szCs w:val="24"/>
        </w:rPr>
        <w:t>80</w:t>
      </w:r>
      <w:r w:rsidRPr="0031520E">
        <w:rPr>
          <w:szCs w:val="24"/>
        </w:rPr>
        <w:t xml:space="preserve"> mm</w:t>
      </w:r>
    </w:p>
    <w:p w14:paraId="37C91390" w14:textId="5C4B863E" w:rsidR="00FD4583" w:rsidRPr="0031520E" w:rsidRDefault="00FD4583" w:rsidP="00FD4583">
      <w:pPr>
        <w:numPr>
          <w:ilvl w:val="0"/>
          <w:numId w:val="2"/>
        </w:numPr>
        <w:rPr>
          <w:szCs w:val="24"/>
        </w:rPr>
      </w:pPr>
      <w:r w:rsidRPr="0031520E">
        <w:rPr>
          <w:szCs w:val="24"/>
        </w:rPr>
        <w:t>Wysokość oparcia 5</w:t>
      </w:r>
      <w:r w:rsidR="00390CE9">
        <w:rPr>
          <w:szCs w:val="24"/>
        </w:rPr>
        <w:t>30</w:t>
      </w:r>
      <w:r w:rsidRPr="0031520E">
        <w:rPr>
          <w:szCs w:val="24"/>
        </w:rPr>
        <w:t xml:space="preserve"> mm – 6</w:t>
      </w:r>
      <w:r w:rsidR="00390CE9">
        <w:rPr>
          <w:szCs w:val="24"/>
        </w:rPr>
        <w:t>0</w:t>
      </w:r>
      <w:r w:rsidR="003F75CB" w:rsidRPr="0031520E">
        <w:rPr>
          <w:szCs w:val="24"/>
        </w:rPr>
        <w:t>0</w:t>
      </w:r>
      <w:r w:rsidRPr="0031520E">
        <w:rPr>
          <w:szCs w:val="24"/>
        </w:rPr>
        <w:t xml:space="preserve"> mm</w:t>
      </w:r>
    </w:p>
    <w:p w14:paraId="380059F3" w14:textId="2087DBBF" w:rsidR="00FD4583" w:rsidRPr="0031520E" w:rsidRDefault="00FD4583" w:rsidP="00FD4583">
      <w:pPr>
        <w:numPr>
          <w:ilvl w:val="0"/>
          <w:numId w:val="2"/>
        </w:numPr>
        <w:rPr>
          <w:szCs w:val="24"/>
        </w:rPr>
      </w:pPr>
      <w:r w:rsidRPr="0031520E">
        <w:rPr>
          <w:szCs w:val="24"/>
        </w:rPr>
        <w:t xml:space="preserve">Głębokość siedziska </w:t>
      </w:r>
      <w:r w:rsidR="003F75CB" w:rsidRPr="0031520E">
        <w:rPr>
          <w:szCs w:val="24"/>
        </w:rPr>
        <w:t>470</w:t>
      </w:r>
      <w:r w:rsidRPr="0031520E">
        <w:rPr>
          <w:szCs w:val="24"/>
        </w:rPr>
        <w:t xml:space="preserve"> mm</w:t>
      </w:r>
    </w:p>
    <w:p w14:paraId="00878291" w14:textId="77777777" w:rsidR="00FA695A" w:rsidRPr="0031520E" w:rsidRDefault="00FA695A" w:rsidP="00645BAB">
      <w:pPr>
        <w:ind w:left="708"/>
        <w:rPr>
          <w:szCs w:val="24"/>
        </w:rPr>
      </w:pPr>
    </w:p>
    <w:p w14:paraId="06EE6A58" w14:textId="251C55F3" w:rsidR="00FA695A" w:rsidRPr="0031520E" w:rsidRDefault="00D0130A" w:rsidP="00645BAB">
      <w:pPr>
        <w:numPr>
          <w:ilvl w:val="0"/>
          <w:numId w:val="4"/>
        </w:numPr>
        <w:rPr>
          <w:szCs w:val="24"/>
        </w:rPr>
      </w:pPr>
      <w:r w:rsidRPr="0031520E">
        <w:rPr>
          <w:szCs w:val="24"/>
        </w:rPr>
        <w:t>Oparcie i siedzisko tapicerowane</w:t>
      </w:r>
      <w:r w:rsidR="00964C82">
        <w:rPr>
          <w:szCs w:val="24"/>
        </w:rPr>
        <w:t xml:space="preserve"> </w:t>
      </w:r>
      <w:r w:rsidRPr="0031520E">
        <w:rPr>
          <w:szCs w:val="24"/>
        </w:rPr>
        <w:t xml:space="preserve">tkaniną </w:t>
      </w:r>
    </w:p>
    <w:p w14:paraId="0372679F" w14:textId="42516120" w:rsidR="00D0130A" w:rsidRPr="0031520E" w:rsidRDefault="00964C82" w:rsidP="00645BAB">
      <w:pPr>
        <w:numPr>
          <w:ilvl w:val="0"/>
          <w:numId w:val="4"/>
        </w:numPr>
        <w:rPr>
          <w:szCs w:val="24"/>
        </w:rPr>
      </w:pPr>
      <w:r>
        <w:rPr>
          <w:szCs w:val="24"/>
        </w:rPr>
        <w:t>Z</w:t>
      </w:r>
      <w:r w:rsidR="00D0130A" w:rsidRPr="0031520E">
        <w:rPr>
          <w:szCs w:val="24"/>
        </w:rPr>
        <w:t xml:space="preserve"> tyłu </w:t>
      </w:r>
      <w:r w:rsidR="00FA695A" w:rsidRPr="0031520E">
        <w:rPr>
          <w:szCs w:val="24"/>
        </w:rPr>
        <w:t xml:space="preserve">oparcie do wysokości 2/3 </w:t>
      </w:r>
      <w:r w:rsidR="00D0130A" w:rsidRPr="0031520E">
        <w:rPr>
          <w:szCs w:val="24"/>
        </w:rPr>
        <w:t xml:space="preserve"> przykryte </w:t>
      </w:r>
      <w:r w:rsidR="00FA695A" w:rsidRPr="0031520E">
        <w:rPr>
          <w:szCs w:val="24"/>
        </w:rPr>
        <w:t>panelem wykonanym z tworzywa w kolorze czarnym. Panel na całej swojej powierzchni posiada ryflowanie tworzące poprzeczne pasy.</w:t>
      </w:r>
    </w:p>
    <w:p w14:paraId="56FDF456" w14:textId="77777777" w:rsidR="00F42918" w:rsidRPr="0031520E" w:rsidRDefault="00D0130A" w:rsidP="00645BAB">
      <w:pPr>
        <w:numPr>
          <w:ilvl w:val="0"/>
          <w:numId w:val="4"/>
        </w:numPr>
        <w:rPr>
          <w:szCs w:val="24"/>
        </w:rPr>
      </w:pPr>
      <w:r w:rsidRPr="0031520E">
        <w:rPr>
          <w:szCs w:val="24"/>
        </w:rPr>
        <w:t xml:space="preserve">Oparcie o zróżnicowanej grubości od  </w:t>
      </w:r>
    </w:p>
    <w:p w14:paraId="67935C35" w14:textId="77777777" w:rsidR="00F42918" w:rsidRPr="0031520E" w:rsidRDefault="00F42918" w:rsidP="00F42918">
      <w:pPr>
        <w:pStyle w:val="NormalnyWeb"/>
        <w:ind w:left="720"/>
        <w:rPr>
          <w:sz w:val="24"/>
          <w:szCs w:val="24"/>
        </w:rPr>
      </w:pPr>
      <w:r w:rsidRPr="0031520E">
        <w:rPr>
          <w:sz w:val="24"/>
          <w:szCs w:val="24"/>
        </w:rPr>
        <w:t>Grubość oparcia w dolnej części w osi: 85mm</w:t>
      </w:r>
    </w:p>
    <w:p w14:paraId="1B455CB6" w14:textId="77777777" w:rsidR="00F42918" w:rsidRPr="0031520E" w:rsidRDefault="00F42918" w:rsidP="00F42918">
      <w:pPr>
        <w:pStyle w:val="NormalnyWeb"/>
        <w:ind w:left="720"/>
        <w:rPr>
          <w:sz w:val="24"/>
          <w:szCs w:val="24"/>
        </w:rPr>
      </w:pPr>
      <w:r w:rsidRPr="0031520E">
        <w:rPr>
          <w:sz w:val="24"/>
          <w:szCs w:val="24"/>
        </w:rPr>
        <w:t>Grubość oparcia w środkowej części oparcia: 50mm</w:t>
      </w:r>
    </w:p>
    <w:p w14:paraId="4F026478" w14:textId="77777777" w:rsidR="00F42918" w:rsidRPr="0031520E" w:rsidRDefault="00F42918" w:rsidP="00F42918">
      <w:pPr>
        <w:pStyle w:val="NormalnyWeb"/>
        <w:ind w:left="720"/>
        <w:rPr>
          <w:sz w:val="24"/>
          <w:szCs w:val="24"/>
        </w:rPr>
      </w:pPr>
      <w:r w:rsidRPr="0031520E">
        <w:rPr>
          <w:sz w:val="24"/>
          <w:szCs w:val="24"/>
        </w:rPr>
        <w:t>Grubość oparcia w górnej części: 35mm</w:t>
      </w:r>
    </w:p>
    <w:p w14:paraId="29D52BD5" w14:textId="35FC96AF" w:rsidR="00645BAB" w:rsidRPr="0031520E" w:rsidRDefault="007020F9" w:rsidP="00645BAB">
      <w:pPr>
        <w:numPr>
          <w:ilvl w:val="0"/>
          <w:numId w:val="4"/>
        </w:numPr>
        <w:rPr>
          <w:szCs w:val="24"/>
        </w:rPr>
      </w:pPr>
      <w:r w:rsidRPr="0031520E">
        <w:rPr>
          <w:szCs w:val="24"/>
        </w:rPr>
        <w:t>Róż</w:t>
      </w:r>
      <w:r w:rsidR="00645BAB" w:rsidRPr="0031520E">
        <w:rPr>
          <w:szCs w:val="24"/>
        </w:rPr>
        <w:t>nica w grubości oparcia widoczna od tyłu oparcia jako</w:t>
      </w:r>
      <w:r w:rsidR="0086090B">
        <w:rPr>
          <w:szCs w:val="24"/>
        </w:rPr>
        <w:t xml:space="preserve"> </w:t>
      </w:r>
      <w:r w:rsidR="00F42918" w:rsidRPr="0031520E">
        <w:rPr>
          <w:szCs w:val="24"/>
        </w:rPr>
        <w:t xml:space="preserve">50 mm </w:t>
      </w:r>
      <w:r w:rsidR="00645BAB" w:rsidRPr="0031520E">
        <w:rPr>
          <w:szCs w:val="24"/>
        </w:rPr>
        <w:t>uskok ponad panelem plastikowym</w:t>
      </w:r>
    </w:p>
    <w:p w14:paraId="71FF54DB" w14:textId="77777777" w:rsidR="00D0130A" w:rsidRPr="0031520E" w:rsidRDefault="00D0130A" w:rsidP="00645BAB">
      <w:pPr>
        <w:numPr>
          <w:ilvl w:val="0"/>
          <w:numId w:val="4"/>
        </w:numPr>
        <w:rPr>
          <w:szCs w:val="24"/>
        </w:rPr>
      </w:pPr>
      <w:r w:rsidRPr="0031520E">
        <w:rPr>
          <w:szCs w:val="24"/>
        </w:rPr>
        <w:t>S</w:t>
      </w:r>
      <w:r w:rsidR="00F42918" w:rsidRPr="0031520E">
        <w:rPr>
          <w:szCs w:val="24"/>
        </w:rPr>
        <w:t>iedzisko o całkowitej grubości 6</w:t>
      </w:r>
      <w:r w:rsidRPr="0031520E">
        <w:rPr>
          <w:szCs w:val="24"/>
        </w:rPr>
        <w:t>0 mm</w:t>
      </w:r>
      <w:r w:rsidR="00645BAB" w:rsidRPr="0031520E">
        <w:rPr>
          <w:szCs w:val="24"/>
        </w:rPr>
        <w:t xml:space="preserve"> z zaokrąglonym opadającym przodem</w:t>
      </w:r>
    </w:p>
    <w:p w14:paraId="6B674486" w14:textId="77777777" w:rsidR="00D26AFB" w:rsidRPr="0031520E" w:rsidRDefault="00D26AFB" w:rsidP="00645BAB">
      <w:pPr>
        <w:widowControl/>
        <w:numPr>
          <w:ilvl w:val="0"/>
          <w:numId w:val="4"/>
        </w:numPr>
        <w:suppressAutoHyphens w:val="0"/>
        <w:rPr>
          <w:color w:val="000000"/>
          <w:szCs w:val="24"/>
        </w:rPr>
      </w:pPr>
      <w:r w:rsidRPr="0031520E">
        <w:rPr>
          <w:color w:val="000000"/>
          <w:szCs w:val="24"/>
        </w:rPr>
        <w:t>Oparcie wyraźnie wyprofilowane</w:t>
      </w:r>
      <w:r w:rsidRPr="0031520E">
        <w:rPr>
          <w:szCs w:val="24"/>
        </w:rPr>
        <w:t xml:space="preserve"> do naturalnego kształtu kręgosłupa w części podtrzymującej odcinek lędźwiowo – krzyżowy;</w:t>
      </w:r>
    </w:p>
    <w:p w14:paraId="73BCC954" w14:textId="77777777" w:rsidR="005727FC" w:rsidRPr="0031520E" w:rsidRDefault="00D0130A" w:rsidP="005727FC">
      <w:pPr>
        <w:numPr>
          <w:ilvl w:val="0"/>
          <w:numId w:val="4"/>
        </w:numPr>
        <w:rPr>
          <w:szCs w:val="24"/>
        </w:rPr>
      </w:pPr>
      <w:r w:rsidRPr="0031520E">
        <w:rPr>
          <w:szCs w:val="24"/>
        </w:rPr>
        <w:t xml:space="preserve">Szkielet siedziska na bazie formatki sklejkowej </w:t>
      </w:r>
      <w:r w:rsidR="00C46706" w:rsidRPr="0031520E">
        <w:rPr>
          <w:szCs w:val="24"/>
        </w:rPr>
        <w:t>o grubości 11 mm</w:t>
      </w:r>
      <w:r w:rsidR="005727FC" w:rsidRPr="0031520E">
        <w:rPr>
          <w:szCs w:val="24"/>
        </w:rPr>
        <w:t xml:space="preserve"> </w:t>
      </w:r>
    </w:p>
    <w:p w14:paraId="2C849713" w14:textId="77777777" w:rsidR="00D0130A" w:rsidRPr="0031520E" w:rsidRDefault="00D0130A" w:rsidP="00645BAB">
      <w:pPr>
        <w:numPr>
          <w:ilvl w:val="0"/>
          <w:numId w:val="4"/>
        </w:numPr>
        <w:rPr>
          <w:szCs w:val="24"/>
        </w:rPr>
      </w:pPr>
      <w:r w:rsidRPr="0031520E">
        <w:rPr>
          <w:szCs w:val="24"/>
        </w:rPr>
        <w:t>Szkielet oparcia na bazie formatki plastikowej</w:t>
      </w:r>
      <w:r w:rsidR="005727FC" w:rsidRPr="0031520E">
        <w:rPr>
          <w:szCs w:val="24"/>
        </w:rPr>
        <w:t xml:space="preserve"> i pianki wylewanej </w:t>
      </w:r>
      <w:r w:rsidR="00F20FF3" w:rsidRPr="0031520E">
        <w:rPr>
          <w:szCs w:val="24"/>
        </w:rPr>
        <w:t>o właściwościach trudno</w:t>
      </w:r>
      <w:r w:rsidR="00015BC1" w:rsidRPr="0031520E">
        <w:rPr>
          <w:szCs w:val="24"/>
        </w:rPr>
        <w:t>za</w:t>
      </w:r>
      <w:r w:rsidR="00F20FF3" w:rsidRPr="0031520E">
        <w:rPr>
          <w:szCs w:val="24"/>
        </w:rPr>
        <w:t>palnych</w:t>
      </w:r>
      <w:r w:rsidR="005727FC" w:rsidRPr="0031520E">
        <w:rPr>
          <w:szCs w:val="24"/>
        </w:rPr>
        <w:t>. Ze względu na parametry nie dopuszcza się pianki ciętej</w:t>
      </w:r>
    </w:p>
    <w:p w14:paraId="75A47B9B" w14:textId="77777777" w:rsidR="00645BAB" w:rsidRPr="0031520E" w:rsidRDefault="00645BAB" w:rsidP="00645BAB">
      <w:pPr>
        <w:numPr>
          <w:ilvl w:val="0"/>
          <w:numId w:val="4"/>
        </w:numPr>
        <w:rPr>
          <w:szCs w:val="24"/>
        </w:rPr>
      </w:pPr>
      <w:r w:rsidRPr="0031520E">
        <w:rPr>
          <w:szCs w:val="24"/>
        </w:rPr>
        <w:t>Poduszka oparcia i siedziska posiada wyraźne krawędzie i powierzchnie boczne</w:t>
      </w:r>
      <w:r w:rsidR="004C5D80" w:rsidRPr="0031520E">
        <w:rPr>
          <w:szCs w:val="24"/>
        </w:rPr>
        <w:t>,</w:t>
      </w:r>
      <w:r w:rsidRPr="0031520E">
        <w:rPr>
          <w:szCs w:val="24"/>
        </w:rPr>
        <w:t xml:space="preserve"> </w:t>
      </w:r>
      <w:r w:rsidR="004C5D80" w:rsidRPr="0031520E">
        <w:rPr>
          <w:szCs w:val="24"/>
        </w:rPr>
        <w:t xml:space="preserve">zszywane </w:t>
      </w:r>
      <w:r w:rsidR="007020F9" w:rsidRPr="0031520E">
        <w:rPr>
          <w:szCs w:val="24"/>
        </w:rPr>
        <w:t xml:space="preserve"> z kawałków tkaniny tworząc tzw. </w:t>
      </w:r>
      <w:r w:rsidR="00FD4583" w:rsidRPr="0031520E">
        <w:rPr>
          <w:szCs w:val="24"/>
        </w:rPr>
        <w:t>b</w:t>
      </w:r>
      <w:r w:rsidR="007020F9" w:rsidRPr="0031520E">
        <w:rPr>
          <w:szCs w:val="24"/>
        </w:rPr>
        <w:t xml:space="preserve">odno. </w:t>
      </w:r>
    </w:p>
    <w:p w14:paraId="4226E2FE" w14:textId="09DE2B9B" w:rsidR="00645BAB" w:rsidRPr="0031520E" w:rsidRDefault="00645BAB" w:rsidP="00645BAB">
      <w:pPr>
        <w:numPr>
          <w:ilvl w:val="0"/>
          <w:numId w:val="4"/>
        </w:numPr>
        <w:rPr>
          <w:szCs w:val="24"/>
        </w:rPr>
      </w:pPr>
      <w:r w:rsidRPr="0031520E">
        <w:rPr>
          <w:szCs w:val="24"/>
        </w:rPr>
        <w:t>W górnej części oparcia znajduje się wciąg tapicerski zapobiegający marszczeniu się tkaniny</w:t>
      </w:r>
    </w:p>
    <w:p w14:paraId="24A942CF" w14:textId="77777777" w:rsidR="00B770B9" w:rsidRDefault="00B770B9" w:rsidP="00B770B9">
      <w:pPr>
        <w:pStyle w:val="NormalnyWeb"/>
        <w:numPr>
          <w:ilvl w:val="0"/>
          <w:numId w:val="4"/>
        </w:numPr>
        <w:rPr>
          <w:sz w:val="24"/>
          <w:szCs w:val="24"/>
        </w:rPr>
      </w:pPr>
      <w:r w:rsidRPr="0031520E">
        <w:rPr>
          <w:sz w:val="24"/>
          <w:szCs w:val="24"/>
        </w:rPr>
        <w:t>Podłokietniki plastikowe wykonane z nylonu i poliuretanu. Górna nakładka podłokietnika miękka Zakres regulacji wysokości: 80mm, blokada położenia w 6 pozycjach. Długość nakładki: 231 mm, szerokość: 85mm</w:t>
      </w:r>
    </w:p>
    <w:p w14:paraId="5B0BEC0C" w14:textId="736B6618" w:rsidR="00390CE9" w:rsidRPr="00390CE9" w:rsidRDefault="00390CE9" w:rsidP="00B770B9">
      <w:pPr>
        <w:pStyle w:val="NormalnyWeb"/>
        <w:numPr>
          <w:ilvl w:val="0"/>
          <w:numId w:val="4"/>
        </w:numPr>
        <w:rPr>
          <w:sz w:val="24"/>
          <w:szCs w:val="24"/>
        </w:rPr>
      </w:pPr>
      <w:r w:rsidRPr="00390CE9">
        <w:rPr>
          <w:sz w:val="24"/>
          <w:szCs w:val="24"/>
        </w:rPr>
        <w:t>Podstawa pięcioramienna , aluminiowa i wypolerowana efekt chrom. Nie dopuszcza się podstawy stalowej chromowanej .</w:t>
      </w:r>
    </w:p>
    <w:p w14:paraId="12403E0C" w14:textId="77777777" w:rsidR="00B770B9" w:rsidRPr="0031520E" w:rsidRDefault="00B770B9" w:rsidP="00B770B9">
      <w:pPr>
        <w:numPr>
          <w:ilvl w:val="0"/>
          <w:numId w:val="4"/>
        </w:numPr>
        <w:rPr>
          <w:szCs w:val="24"/>
        </w:rPr>
      </w:pPr>
      <w:r w:rsidRPr="0031520E">
        <w:rPr>
          <w:szCs w:val="24"/>
        </w:rPr>
        <w:t>Kółka o średnicy 65 mm przeznaczone na miękkie podłoże</w:t>
      </w:r>
    </w:p>
    <w:p w14:paraId="45991CB0" w14:textId="02A4DA17" w:rsidR="00B770B9" w:rsidRPr="0031520E" w:rsidRDefault="00B770B9" w:rsidP="00B770B9">
      <w:pPr>
        <w:numPr>
          <w:ilvl w:val="0"/>
          <w:numId w:val="4"/>
        </w:numPr>
        <w:rPr>
          <w:szCs w:val="24"/>
        </w:rPr>
      </w:pPr>
      <w:r w:rsidRPr="0031520E">
        <w:rPr>
          <w:szCs w:val="24"/>
        </w:rPr>
        <w:t xml:space="preserve">Mechanizm synchroniczny </w:t>
      </w:r>
      <w:r w:rsidR="00390CE9">
        <w:rPr>
          <w:szCs w:val="24"/>
        </w:rPr>
        <w:t xml:space="preserve">samoważący </w:t>
      </w:r>
      <w:r w:rsidRPr="0031520E">
        <w:rPr>
          <w:szCs w:val="24"/>
        </w:rPr>
        <w:t xml:space="preserve">z blokadą w 4 pozycjach odchylenia i z regulacją głębokości siedziska </w:t>
      </w:r>
    </w:p>
    <w:p w14:paraId="1DEE6CF9" w14:textId="77777777" w:rsidR="00B770B9" w:rsidRDefault="00B770B9" w:rsidP="00B770B9">
      <w:pPr>
        <w:numPr>
          <w:ilvl w:val="0"/>
          <w:numId w:val="4"/>
        </w:numPr>
        <w:rPr>
          <w:szCs w:val="24"/>
        </w:rPr>
      </w:pPr>
      <w:r w:rsidRPr="0031520E">
        <w:rPr>
          <w:szCs w:val="24"/>
        </w:rPr>
        <w:t>Zapadkowy mechanizm regulacji wysokości oparcia</w:t>
      </w:r>
    </w:p>
    <w:p w14:paraId="5522B1A0" w14:textId="77777777" w:rsidR="00390CE9" w:rsidRPr="001A13B8" w:rsidRDefault="00390CE9" w:rsidP="00390CE9">
      <w:pPr>
        <w:numPr>
          <w:ilvl w:val="0"/>
          <w:numId w:val="4"/>
        </w:numPr>
        <w:rPr>
          <w:szCs w:val="24"/>
        </w:rPr>
      </w:pPr>
      <w:r w:rsidRPr="001025D8">
        <w:rPr>
          <w:szCs w:val="24"/>
        </w:rPr>
        <w:t>Regulowaną mechanicznie poduszkę lędźwiową</w:t>
      </w:r>
      <w:r>
        <w:rPr>
          <w:szCs w:val="24"/>
        </w:rPr>
        <w:t xml:space="preserve"> pozwalającą na regulację głębokości podparcia lędźwiowego w zakresie 15 mm, </w:t>
      </w:r>
      <w:r w:rsidRPr="001A13B8">
        <w:rPr>
          <w:szCs w:val="24"/>
        </w:rPr>
        <w:t xml:space="preserve"> ukryt</w:t>
      </w:r>
      <w:r>
        <w:rPr>
          <w:szCs w:val="24"/>
        </w:rPr>
        <w:t>ą</w:t>
      </w:r>
      <w:r w:rsidRPr="001A13B8">
        <w:rPr>
          <w:szCs w:val="24"/>
        </w:rPr>
        <w:t xml:space="preserve"> pod tapicerką oparcia , obsługiwana za pomocą pokrętła znajdującego się z boku siedziska  </w:t>
      </w:r>
    </w:p>
    <w:p w14:paraId="59432352" w14:textId="77777777" w:rsidR="009167A7" w:rsidRDefault="009167A7" w:rsidP="0067603C">
      <w:pPr>
        <w:rPr>
          <w:szCs w:val="24"/>
        </w:rPr>
      </w:pPr>
    </w:p>
    <w:p w14:paraId="494214D4" w14:textId="11327F1D" w:rsidR="00CC6576" w:rsidRDefault="00CC6576" w:rsidP="0067603C">
      <w:pPr>
        <w:rPr>
          <w:szCs w:val="24"/>
          <w:lang w:eastAsia="pl-PL"/>
        </w:rPr>
      </w:pPr>
      <w:r>
        <w:rPr>
          <w:szCs w:val="24"/>
        </w:rPr>
        <w:lastRenderedPageBreak/>
        <w:t>Fotel tapicerowany tkaniną o właściwościach zmywalnych o strukturze tkaniny plecionej z nici o udokumentowanych parametrach nie gorszych niż :</w:t>
      </w:r>
    </w:p>
    <w:p w14:paraId="0725E76E" w14:textId="77777777" w:rsidR="00CC6576" w:rsidRDefault="00CC6576" w:rsidP="00CC6576">
      <w:pPr>
        <w:ind w:left="709"/>
        <w:rPr>
          <w:szCs w:val="24"/>
        </w:rPr>
      </w:pPr>
    </w:p>
    <w:p w14:paraId="542C1557" w14:textId="77777777" w:rsidR="00CC6576" w:rsidRDefault="00CC6576" w:rsidP="00CC6576">
      <w:pPr>
        <w:numPr>
          <w:ilvl w:val="0"/>
          <w:numId w:val="5"/>
        </w:numPr>
        <w:rPr>
          <w:szCs w:val="24"/>
        </w:rPr>
      </w:pPr>
      <w:r>
        <w:rPr>
          <w:szCs w:val="24"/>
        </w:rPr>
        <w:t xml:space="preserve">Ścieralność : 300 000 cykli  </w:t>
      </w:r>
    </w:p>
    <w:p w14:paraId="3A3B9527" w14:textId="77777777" w:rsidR="00CC6576" w:rsidRDefault="00CC6576" w:rsidP="00CC6576">
      <w:pPr>
        <w:numPr>
          <w:ilvl w:val="0"/>
          <w:numId w:val="5"/>
        </w:numPr>
        <w:rPr>
          <w:szCs w:val="24"/>
        </w:rPr>
      </w:pPr>
      <w:r>
        <w:rPr>
          <w:szCs w:val="24"/>
        </w:rPr>
        <w:t>Trudnopalność ( BS EN 1021:1 , BS EN 1021:2)</w:t>
      </w:r>
    </w:p>
    <w:p w14:paraId="1AD5DE40" w14:textId="77777777" w:rsidR="00CC6576" w:rsidRDefault="00CC6576" w:rsidP="00CC6576">
      <w:pPr>
        <w:numPr>
          <w:ilvl w:val="0"/>
          <w:numId w:val="5"/>
        </w:numPr>
        <w:rPr>
          <w:szCs w:val="24"/>
        </w:rPr>
      </w:pPr>
      <w:r>
        <w:rPr>
          <w:szCs w:val="24"/>
        </w:rPr>
        <w:t>Odporność na światło minimum &gt;7</w:t>
      </w:r>
    </w:p>
    <w:p w14:paraId="19BBF201" w14:textId="77777777" w:rsidR="00CC6576" w:rsidRDefault="00CC6576" w:rsidP="00CC6576">
      <w:pPr>
        <w:numPr>
          <w:ilvl w:val="0"/>
          <w:numId w:val="5"/>
        </w:numPr>
        <w:rPr>
          <w:szCs w:val="24"/>
        </w:rPr>
      </w:pPr>
      <w:r>
        <w:rPr>
          <w:szCs w:val="24"/>
        </w:rPr>
        <w:t>Gramatura 685 g/m2</w:t>
      </w:r>
    </w:p>
    <w:p w14:paraId="5A3FBF0B" w14:textId="77777777" w:rsidR="00CC6576" w:rsidRDefault="00CC6576" w:rsidP="00CC6576">
      <w:pPr>
        <w:numPr>
          <w:ilvl w:val="0"/>
          <w:numId w:val="5"/>
        </w:numPr>
        <w:rPr>
          <w:szCs w:val="24"/>
        </w:rPr>
      </w:pPr>
      <w:r>
        <w:rPr>
          <w:szCs w:val="24"/>
        </w:rPr>
        <w:t xml:space="preserve">Skład : powłoka zewnętrzna 100% winyl , baza 100% poliester </w:t>
      </w:r>
    </w:p>
    <w:p w14:paraId="5A90E90E" w14:textId="77777777" w:rsidR="00CC6576" w:rsidRDefault="00CC6576" w:rsidP="00CC6576">
      <w:pPr>
        <w:numPr>
          <w:ilvl w:val="0"/>
          <w:numId w:val="5"/>
        </w:numPr>
        <w:rPr>
          <w:szCs w:val="24"/>
        </w:rPr>
      </w:pPr>
      <w:r>
        <w:rPr>
          <w:szCs w:val="24"/>
        </w:rPr>
        <w:t>Właściwości zmywalne w tym łagodnymi środkami chemicznymi</w:t>
      </w:r>
    </w:p>
    <w:p w14:paraId="044992AF" w14:textId="77777777" w:rsidR="00CC6576" w:rsidRDefault="00CC6576" w:rsidP="00CC6576">
      <w:pPr>
        <w:numPr>
          <w:ilvl w:val="0"/>
          <w:numId w:val="5"/>
        </w:numPr>
        <w:rPr>
          <w:szCs w:val="24"/>
        </w:rPr>
      </w:pPr>
      <w:r>
        <w:rPr>
          <w:szCs w:val="24"/>
        </w:rPr>
        <w:t>Duża odporność na różnice temperatury</w:t>
      </w:r>
    </w:p>
    <w:p w14:paraId="158CF9D3" w14:textId="77777777" w:rsidR="00CC6576" w:rsidRDefault="00CC6576" w:rsidP="00CC6576">
      <w:pPr>
        <w:numPr>
          <w:ilvl w:val="0"/>
          <w:numId w:val="5"/>
        </w:numPr>
        <w:rPr>
          <w:szCs w:val="24"/>
        </w:rPr>
      </w:pPr>
      <w:r>
        <w:rPr>
          <w:szCs w:val="24"/>
        </w:rPr>
        <w:t>Odporność na urynę i krew i pot</w:t>
      </w:r>
    </w:p>
    <w:p w14:paraId="5C58DA9C" w14:textId="77777777" w:rsidR="00CC6576" w:rsidRDefault="00CC6576" w:rsidP="00CC6576">
      <w:pPr>
        <w:numPr>
          <w:ilvl w:val="0"/>
          <w:numId w:val="5"/>
        </w:numPr>
        <w:rPr>
          <w:szCs w:val="24"/>
        </w:rPr>
      </w:pPr>
      <w:r>
        <w:rPr>
          <w:szCs w:val="24"/>
        </w:rPr>
        <w:t>Bariera przed drobnoustrojami, przeciwbakteryjna i przeciwgrzybicza</w:t>
      </w:r>
    </w:p>
    <w:p w14:paraId="43D25916" w14:textId="77777777" w:rsidR="00390CE9" w:rsidRPr="0031520E" w:rsidRDefault="00390CE9" w:rsidP="00CC6576">
      <w:pPr>
        <w:ind w:left="720"/>
        <w:rPr>
          <w:szCs w:val="24"/>
        </w:rPr>
      </w:pPr>
    </w:p>
    <w:p w14:paraId="793ADD70" w14:textId="77777777" w:rsidR="00D03508" w:rsidRPr="0031520E" w:rsidRDefault="00D03508" w:rsidP="00D03508">
      <w:pPr>
        <w:rPr>
          <w:szCs w:val="24"/>
        </w:rPr>
      </w:pPr>
    </w:p>
    <w:p w14:paraId="3B01D8C6" w14:textId="77777777" w:rsidR="002326BF" w:rsidRPr="0031520E" w:rsidRDefault="002326BF" w:rsidP="002326BF">
      <w:pPr>
        <w:rPr>
          <w:szCs w:val="24"/>
        </w:rPr>
      </w:pPr>
      <w:r w:rsidRPr="0031520E">
        <w:rPr>
          <w:szCs w:val="24"/>
        </w:rPr>
        <w:t>Fotel musi posiadać opinie zgodności z wymaganiami norm wystawione przez niezależne jednostki badawcze :</w:t>
      </w:r>
    </w:p>
    <w:p w14:paraId="50E5E617" w14:textId="77777777" w:rsidR="002326BF" w:rsidRPr="0031520E" w:rsidRDefault="002326BF" w:rsidP="002326BF">
      <w:pPr>
        <w:rPr>
          <w:szCs w:val="24"/>
        </w:rPr>
      </w:pPr>
    </w:p>
    <w:p w14:paraId="1EB8E91C" w14:textId="6443C895" w:rsidR="002326BF" w:rsidRPr="0031520E" w:rsidRDefault="00B770B9" w:rsidP="002326BF">
      <w:pPr>
        <w:numPr>
          <w:ilvl w:val="0"/>
          <w:numId w:val="6"/>
        </w:numPr>
        <w:rPr>
          <w:szCs w:val="24"/>
        </w:rPr>
      </w:pPr>
      <w:r w:rsidRPr="0031520E">
        <w:rPr>
          <w:szCs w:val="24"/>
        </w:rPr>
        <w:t xml:space="preserve">Świadectwo z badań  wystawiona przez niezależną jednostkę badawczą posiadająca PCA dotyczące zgodności produktu z normą PN-EN 1022:2019-03, PN-EN 1335-1:2020-09, PN-EN 1335- 2:2019-3, PN-EN16139:2013-07/AC:2013-09 </w:t>
      </w:r>
      <w:r w:rsidR="002326BF" w:rsidRPr="0031520E">
        <w:rPr>
          <w:szCs w:val="24"/>
        </w:rPr>
        <w:t xml:space="preserve">w zakresie wymiarów , wymagań wytrzymałościowych oraz bezpiecznych rozwiązań konstrukcyjnych </w:t>
      </w:r>
    </w:p>
    <w:p w14:paraId="36D3881A" w14:textId="77777777" w:rsidR="00D46E81" w:rsidRPr="0031520E" w:rsidRDefault="00D46E81" w:rsidP="00D46E81">
      <w:pPr>
        <w:numPr>
          <w:ilvl w:val="0"/>
          <w:numId w:val="6"/>
        </w:numPr>
        <w:rPr>
          <w:szCs w:val="24"/>
        </w:rPr>
      </w:pPr>
      <w:r w:rsidRPr="0031520E">
        <w:rPr>
          <w:szCs w:val="24"/>
        </w:rPr>
        <w:t>Pozytywną opinię właściwości ergonomiczno-fizjologicznych zgodnie z PN-EN 1335-1 Meble biurowe. Krzesło biurowe do pracy – zgodność z rozporządzeniem MPiPS z 1 grudnia 1998 roku (Dz.U.Nr 148,poz.973)</w:t>
      </w:r>
    </w:p>
    <w:p w14:paraId="6C19185F" w14:textId="77777777" w:rsidR="002326BF" w:rsidRPr="0031520E" w:rsidRDefault="002326BF" w:rsidP="002326BF">
      <w:pPr>
        <w:numPr>
          <w:ilvl w:val="0"/>
          <w:numId w:val="6"/>
        </w:numPr>
        <w:rPr>
          <w:szCs w:val="24"/>
        </w:rPr>
      </w:pPr>
      <w:r w:rsidRPr="0031520E">
        <w:rPr>
          <w:szCs w:val="24"/>
        </w:rPr>
        <w:t>Wymaga się , aby producent krzesła posiadał i dostarczył certyfikat ISO 9001 oraz ISO 14001 .</w:t>
      </w:r>
    </w:p>
    <w:p w14:paraId="19C8E6EE" w14:textId="77777777" w:rsidR="00F20FF3" w:rsidRPr="0031520E" w:rsidRDefault="00F20FF3" w:rsidP="00B770B9">
      <w:pPr>
        <w:pStyle w:val="Akapitzlist"/>
        <w:numPr>
          <w:ilvl w:val="0"/>
          <w:numId w:val="6"/>
        </w:numPr>
        <w:rPr>
          <w:szCs w:val="24"/>
        </w:rPr>
      </w:pPr>
      <w:r w:rsidRPr="0031520E">
        <w:rPr>
          <w:szCs w:val="24"/>
        </w:rPr>
        <w:t>Wymaga się dostarczenia oświadczenia producenta, że w fotelach zastosuje piankę o właściwościach trudno</w:t>
      </w:r>
      <w:r w:rsidR="00015BC1" w:rsidRPr="0031520E">
        <w:rPr>
          <w:szCs w:val="24"/>
        </w:rPr>
        <w:t>za</w:t>
      </w:r>
      <w:r w:rsidRPr="0031520E">
        <w:rPr>
          <w:szCs w:val="24"/>
        </w:rPr>
        <w:t>palnych.</w:t>
      </w:r>
    </w:p>
    <w:p w14:paraId="4B4FFA06" w14:textId="77777777" w:rsidR="002326BF" w:rsidRPr="0031520E" w:rsidRDefault="002326BF" w:rsidP="002326BF">
      <w:pPr>
        <w:ind w:left="1647"/>
        <w:rPr>
          <w:szCs w:val="24"/>
        </w:rPr>
      </w:pPr>
    </w:p>
    <w:p w14:paraId="56378F8C" w14:textId="77777777" w:rsidR="002326BF" w:rsidRPr="0031520E" w:rsidRDefault="002326BF" w:rsidP="002326BF">
      <w:pPr>
        <w:rPr>
          <w:szCs w:val="24"/>
        </w:rPr>
      </w:pPr>
      <w:r w:rsidRPr="0031520E">
        <w:rPr>
          <w:szCs w:val="24"/>
        </w:rPr>
        <w:br/>
      </w:r>
    </w:p>
    <w:p w14:paraId="2C8ABFC2" w14:textId="77777777" w:rsidR="002326BF" w:rsidRPr="0031520E" w:rsidRDefault="002326BF" w:rsidP="002326BF">
      <w:pPr>
        <w:rPr>
          <w:szCs w:val="24"/>
        </w:rPr>
      </w:pPr>
    </w:p>
    <w:sectPr w:rsidR="002326BF" w:rsidRPr="003152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9732E"/>
    <w:multiLevelType w:val="hybridMultilevel"/>
    <w:tmpl w:val="01043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C71A4"/>
    <w:multiLevelType w:val="hybridMultilevel"/>
    <w:tmpl w:val="2DF80120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 w15:restartNumberingAfterBreak="0">
    <w:nsid w:val="226537E7"/>
    <w:multiLevelType w:val="hybridMultilevel"/>
    <w:tmpl w:val="AC60848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4940667"/>
    <w:multiLevelType w:val="hybridMultilevel"/>
    <w:tmpl w:val="7750D96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71E40AC"/>
    <w:multiLevelType w:val="hybridMultilevel"/>
    <w:tmpl w:val="947E1C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834246D"/>
    <w:multiLevelType w:val="hybridMultilevel"/>
    <w:tmpl w:val="3E0CA316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4CD13025"/>
    <w:multiLevelType w:val="hybridMultilevel"/>
    <w:tmpl w:val="4E9E808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F632021"/>
    <w:multiLevelType w:val="hybridMultilevel"/>
    <w:tmpl w:val="811A3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4573960">
    <w:abstractNumId w:val="3"/>
  </w:num>
  <w:num w:numId="2" w16cid:durableId="976184039">
    <w:abstractNumId w:val="5"/>
  </w:num>
  <w:num w:numId="3" w16cid:durableId="1288202895">
    <w:abstractNumId w:val="2"/>
  </w:num>
  <w:num w:numId="4" w16cid:durableId="223294862">
    <w:abstractNumId w:val="0"/>
  </w:num>
  <w:num w:numId="5" w16cid:durableId="121849000">
    <w:abstractNumId w:val="6"/>
  </w:num>
  <w:num w:numId="6" w16cid:durableId="877670217">
    <w:abstractNumId w:val="1"/>
  </w:num>
  <w:num w:numId="7" w16cid:durableId="1344284181">
    <w:abstractNumId w:val="4"/>
  </w:num>
  <w:num w:numId="8" w16cid:durableId="1323780559">
    <w:abstractNumId w:val="7"/>
  </w:num>
  <w:num w:numId="9" w16cid:durableId="1716008082">
    <w:abstractNumId w:val="7"/>
  </w:num>
  <w:num w:numId="10" w16cid:durableId="1462766450">
    <w:abstractNumId w:val="6"/>
  </w:num>
  <w:num w:numId="11" w16cid:durableId="3368057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D63"/>
    <w:rsid w:val="0000546E"/>
    <w:rsid w:val="00013CE1"/>
    <w:rsid w:val="00015BC1"/>
    <w:rsid w:val="0002085E"/>
    <w:rsid w:val="000252B2"/>
    <w:rsid w:val="00030441"/>
    <w:rsid w:val="00034F6B"/>
    <w:rsid w:val="00037E8C"/>
    <w:rsid w:val="00047998"/>
    <w:rsid w:val="00055C48"/>
    <w:rsid w:val="00060F6B"/>
    <w:rsid w:val="00064E31"/>
    <w:rsid w:val="0006689B"/>
    <w:rsid w:val="000718C2"/>
    <w:rsid w:val="00073A03"/>
    <w:rsid w:val="000744F8"/>
    <w:rsid w:val="00077CD0"/>
    <w:rsid w:val="0009066F"/>
    <w:rsid w:val="00095233"/>
    <w:rsid w:val="000A31B0"/>
    <w:rsid w:val="000B01A2"/>
    <w:rsid w:val="000B0914"/>
    <w:rsid w:val="000B30C7"/>
    <w:rsid w:val="000B3C4D"/>
    <w:rsid w:val="000B709C"/>
    <w:rsid w:val="000C0DE4"/>
    <w:rsid w:val="000C4BF8"/>
    <w:rsid w:val="000C5334"/>
    <w:rsid w:val="000D024E"/>
    <w:rsid w:val="000D1C1C"/>
    <w:rsid w:val="000D6E66"/>
    <w:rsid w:val="000E1779"/>
    <w:rsid w:val="000F3A47"/>
    <w:rsid w:val="000F4EB3"/>
    <w:rsid w:val="000F5E73"/>
    <w:rsid w:val="000F610A"/>
    <w:rsid w:val="00105584"/>
    <w:rsid w:val="0011051B"/>
    <w:rsid w:val="001140D4"/>
    <w:rsid w:val="001160FC"/>
    <w:rsid w:val="00122500"/>
    <w:rsid w:val="00123791"/>
    <w:rsid w:val="00127156"/>
    <w:rsid w:val="00131754"/>
    <w:rsid w:val="0013184E"/>
    <w:rsid w:val="00136BC5"/>
    <w:rsid w:val="00137AA1"/>
    <w:rsid w:val="00147230"/>
    <w:rsid w:val="00153412"/>
    <w:rsid w:val="00160D14"/>
    <w:rsid w:val="001676F1"/>
    <w:rsid w:val="00167766"/>
    <w:rsid w:val="00171783"/>
    <w:rsid w:val="00172397"/>
    <w:rsid w:val="001731AB"/>
    <w:rsid w:val="00175E9E"/>
    <w:rsid w:val="0017771D"/>
    <w:rsid w:val="00183246"/>
    <w:rsid w:val="00187CD7"/>
    <w:rsid w:val="001A7FC3"/>
    <w:rsid w:val="001B1D20"/>
    <w:rsid w:val="001B2B7A"/>
    <w:rsid w:val="001B2F6C"/>
    <w:rsid w:val="001C1367"/>
    <w:rsid w:val="001C238F"/>
    <w:rsid w:val="001C6ECF"/>
    <w:rsid w:val="001E508C"/>
    <w:rsid w:val="001E55F9"/>
    <w:rsid w:val="001E56E8"/>
    <w:rsid w:val="001E7B6A"/>
    <w:rsid w:val="001F4B48"/>
    <w:rsid w:val="002131E8"/>
    <w:rsid w:val="00216D7D"/>
    <w:rsid w:val="002205E4"/>
    <w:rsid w:val="00224484"/>
    <w:rsid w:val="002307D4"/>
    <w:rsid w:val="002312D9"/>
    <w:rsid w:val="002326BF"/>
    <w:rsid w:val="00237D79"/>
    <w:rsid w:val="002431F2"/>
    <w:rsid w:val="00250F37"/>
    <w:rsid w:val="00253993"/>
    <w:rsid w:val="00253A64"/>
    <w:rsid w:val="00260B32"/>
    <w:rsid w:val="00260F99"/>
    <w:rsid w:val="00261D7A"/>
    <w:rsid w:val="00265965"/>
    <w:rsid w:val="00271530"/>
    <w:rsid w:val="00277765"/>
    <w:rsid w:val="00280EC0"/>
    <w:rsid w:val="002833F2"/>
    <w:rsid w:val="0029156A"/>
    <w:rsid w:val="0029195A"/>
    <w:rsid w:val="00292EB5"/>
    <w:rsid w:val="002A425B"/>
    <w:rsid w:val="002B4362"/>
    <w:rsid w:val="002C082C"/>
    <w:rsid w:val="002C5594"/>
    <w:rsid w:val="002E2D3F"/>
    <w:rsid w:val="002E6C06"/>
    <w:rsid w:val="002F1F07"/>
    <w:rsid w:val="002F630C"/>
    <w:rsid w:val="002F6A4A"/>
    <w:rsid w:val="00311E1C"/>
    <w:rsid w:val="0031520E"/>
    <w:rsid w:val="00316F40"/>
    <w:rsid w:val="003214F3"/>
    <w:rsid w:val="00322637"/>
    <w:rsid w:val="003401BC"/>
    <w:rsid w:val="00352B63"/>
    <w:rsid w:val="00356007"/>
    <w:rsid w:val="00361FB5"/>
    <w:rsid w:val="0036524C"/>
    <w:rsid w:val="00366F33"/>
    <w:rsid w:val="003675C5"/>
    <w:rsid w:val="003678D0"/>
    <w:rsid w:val="00370E26"/>
    <w:rsid w:val="00373E54"/>
    <w:rsid w:val="00382992"/>
    <w:rsid w:val="003856FC"/>
    <w:rsid w:val="003905F4"/>
    <w:rsid w:val="00390CE9"/>
    <w:rsid w:val="003951AB"/>
    <w:rsid w:val="003A112A"/>
    <w:rsid w:val="003A2D96"/>
    <w:rsid w:val="003B3991"/>
    <w:rsid w:val="003B6548"/>
    <w:rsid w:val="003E3832"/>
    <w:rsid w:val="003E7790"/>
    <w:rsid w:val="003F108C"/>
    <w:rsid w:val="003F5234"/>
    <w:rsid w:val="003F75CB"/>
    <w:rsid w:val="003F79CA"/>
    <w:rsid w:val="003F7C84"/>
    <w:rsid w:val="003F7CAF"/>
    <w:rsid w:val="00401DEA"/>
    <w:rsid w:val="00402E80"/>
    <w:rsid w:val="00412CAE"/>
    <w:rsid w:val="00415518"/>
    <w:rsid w:val="004178FD"/>
    <w:rsid w:val="00421662"/>
    <w:rsid w:val="00433081"/>
    <w:rsid w:val="00434496"/>
    <w:rsid w:val="00435817"/>
    <w:rsid w:val="00435958"/>
    <w:rsid w:val="0043675C"/>
    <w:rsid w:val="004434F4"/>
    <w:rsid w:val="0044364B"/>
    <w:rsid w:val="0044540C"/>
    <w:rsid w:val="004470F3"/>
    <w:rsid w:val="004546F3"/>
    <w:rsid w:val="004573E7"/>
    <w:rsid w:val="00463AD9"/>
    <w:rsid w:val="0047230A"/>
    <w:rsid w:val="00481948"/>
    <w:rsid w:val="00482F04"/>
    <w:rsid w:val="0049238E"/>
    <w:rsid w:val="004951AB"/>
    <w:rsid w:val="00495652"/>
    <w:rsid w:val="004A29F4"/>
    <w:rsid w:val="004A60FE"/>
    <w:rsid w:val="004B1635"/>
    <w:rsid w:val="004C5D80"/>
    <w:rsid w:val="004D0F46"/>
    <w:rsid w:val="004D2E03"/>
    <w:rsid w:val="004D3BC9"/>
    <w:rsid w:val="004D59D4"/>
    <w:rsid w:val="004E605F"/>
    <w:rsid w:val="004F3897"/>
    <w:rsid w:val="00505AA7"/>
    <w:rsid w:val="0051679B"/>
    <w:rsid w:val="0052494A"/>
    <w:rsid w:val="00525A69"/>
    <w:rsid w:val="00536DDD"/>
    <w:rsid w:val="00544054"/>
    <w:rsid w:val="00551B4A"/>
    <w:rsid w:val="00560EAB"/>
    <w:rsid w:val="005727FC"/>
    <w:rsid w:val="00576549"/>
    <w:rsid w:val="00577A02"/>
    <w:rsid w:val="005933F5"/>
    <w:rsid w:val="00594165"/>
    <w:rsid w:val="00595B88"/>
    <w:rsid w:val="00595FA6"/>
    <w:rsid w:val="005A2F58"/>
    <w:rsid w:val="005A3B49"/>
    <w:rsid w:val="005A52BC"/>
    <w:rsid w:val="005B7F5B"/>
    <w:rsid w:val="005C1741"/>
    <w:rsid w:val="005C37B4"/>
    <w:rsid w:val="005C3B7B"/>
    <w:rsid w:val="005C4C5E"/>
    <w:rsid w:val="005C6B4E"/>
    <w:rsid w:val="005C70AE"/>
    <w:rsid w:val="005C710A"/>
    <w:rsid w:val="005C7E74"/>
    <w:rsid w:val="005D2121"/>
    <w:rsid w:val="005D38DD"/>
    <w:rsid w:val="005D430E"/>
    <w:rsid w:val="005D4A96"/>
    <w:rsid w:val="005E4FA1"/>
    <w:rsid w:val="005E6F02"/>
    <w:rsid w:val="005F4785"/>
    <w:rsid w:val="005F5D30"/>
    <w:rsid w:val="0060055B"/>
    <w:rsid w:val="00602E06"/>
    <w:rsid w:val="0060302E"/>
    <w:rsid w:val="0060313F"/>
    <w:rsid w:val="0060358B"/>
    <w:rsid w:val="006050D9"/>
    <w:rsid w:val="0061297E"/>
    <w:rsid w:val="00613218"/>
    <w:rsid w:val="006164EE"/>
    <w:rsid w:val="00623CD1"/>
    <w:rsid w:val="00623EE1"/>
    <w:rsid w:val="0062640C"/>
    <w:rsid w:val="0063548B"/>
    <w:rsid w:val="00644C28"/>
    <w:rsid w:val="00645BAB"/>
    <w:rsid w:val="00646BBC"/>
    <w:rsid w:val="00651096"/>
    <w:rsid w:val="00653CC3"/>
    <w:rsid w:val="006559B2"/>
    <w:rsid w:val="00665CD6"/>
    <w:rsid w:val="0067106E"/>
    <w:rsid w:val="0067141F"/>
    <w:rsid w:val="0067603C"/>
    <w:rsid w:val="00682D0C"/>
    <w:rsid w:val="006833C0"/>
    <w:rsid w:val="006914FD"/>
    <w:rsid w:val="006A1934"/>
    <w:rsid w:val="006A5B75"/>
    <w:rsid w:val="006B2790"/>
    <w:rsid w:val="006B304B"/>
    <w:rsid w:val="006B358B"/>
    <w:rsid w:val="006C1AE2"/>
    <w:rsid w:val="006C208F"/>
    <w:rsid w:val="006D1818"/>
    <w:rsid w:val="006D2041"/>
    <w:rsid w:val="006D4521"/>
    <w:rsid w:val="006E6D81"/>
    <w:rsid w:val="006F1F14"/>
    <w:rsid w:val="006F35C2"/>
    <w:rsid w:val="006F501B"/>
    <w:rsid w:val="006F5EBD"/>
    <w:rsid w:val="006F7DD8"/>
    <w:rsid w:val="007006D2"/>
    <w:rsid w:val="0070078D"/>
    <w:rsid w:val="0070154E"/>
    <w:rsid w:val="007020F9"/>
    <w:rsid w:val="0071538A"/>
    <w:rsid w:val="00717406"/>
    <w:rsid w:val="00720864"/>
    <w:rsid w:val="007275CF"/>
    <w:rsid w:val="00735492"/>
    <w:rsid w:val="00737940"/>
    <w:rsid w:val="00741DD0"/>
    <w:rsid w:val="00742080"/>
    <w:rsid w:val="007469ED"/>
    <w:rsid w:val="007470D2"/>
    <w:rsid w:val="007477A7"/>
    <w:rsid w:val="00750242"/>
    <w:rsid w:val="00750C4B"/>
    <w:rsid w:val="00752C9D"/>
    <w:rsid w:val="007612AC"/>
    <w:rsid w:val="0077136C"/>
    <w:rsid w:val="00775BA3"/>
    <w:rsid w:val="007861C1"/>
    <w:rsid w:val="007A29CE"/>
    <w:rsid w:val="007B3357"/>
    <w:rsid w:val="007B4961"/>
    <w:rsid w:val="007C21D2"/>
    <w:rsid w:val="007C4E67"/>
    <w:rsid w:val="007C5042"/>
    <w:rsid w:val="007C6E2C"/>
    <w:rsid w:val="007C7B08"/>
    <w:rsid w:val="007C7E05"/>
    <w:rsid w:val="007D2718"/>
    <w:rsid w:val="007D5A62"/>
    <w:rsid w:val="007D6588"/>
    <w:rsid w:val="007F0295"/>
    <w:rsid w:val="007F17A1"/>
    <w:rsid w:val="00800657"/>
    <w:rsid w:val="008032C7"/>
    <w:rsid w:val="00812231"/>
    <w:rsid w:val="008147D1"/>
    <w:rsid w:val="0081634B"/>
    <w:rsid w:val="008218B1"/>
    <w:rsid w:val="0082326C"/>
    <w:rsid w:val="00824FEC"/>
    <w:rsid w:val="008252B1"/>
    <w:rsid w:val="008266B8"/>
    <w:rsid w:val="008340AC"/>
    <w:rsid w:val="00840AE6"/>
    <w:rsid w:val="0084330C"/>
    <w:rsid w:val="00844612"/>
    <w:rsid w:val="00844E01"/>
    <w:rsid w:val="008451AE"/>
    <w:rsid w:val="00845623"/>
    <w:rsid w:val="00856C6C"/>
    <w:rsid w:val="0086090B"/>
    <w:rsid w:val="008669F2"/>
    <w:rsid w:val="008805B3"/>
    <w:rsid w:val="00881AEF"/>
    <w:rsid w:val="00882653"/>
    <w:rsid w:val="00890D3B"/>
    <w:rsid w:val="00892E50"/>
    <w:rsid w:val="00893FD8"/>
    <w:rsid w:val="00895C4E"/>
    <w:rsid w:val="008A0647"/>
    <w:rsid w:val="008A0FB2"/>
    <w:rsid w:val="008A25CD"/>
    <w:rsid w:val="008A4886"/>
    <w:rsid w:val="008A55A4"/>
    <w:rsid w:val="008A68DC"/>
    <w:rsid w:val="008B27EA"/>
    <w:rsid w:val="008B307A"/>
    <w:rsid w:val="008B6EFD"/>
    <w:rsid w:val="008C288B"/>
    <w:rsid w:val="008C504F"/>
    <w:rsid w:val="008D0AD6"/>
    <w:rsid w:val="008D7DDA"/>
    <w:rsid w:val="008E5478"/>
    <w:rsid w:val="008E6C21"/>
    <w:rsid w:val="00900354"/>
    <w:rsid w:val="0090098E"/>
    <w:rsid w:val="009032B9"/>
    <w:rsid w:val="009068FF"/>
    <w:rsid w:val="009137AA"/>
    <w:rsid w:val="00913CBF"/>
    <w:rsid w:val="009167A7"/>
    <w:rsid w:val="00922022"/>
    <w:rsid w:val="00927111"/>
    <w:rsid w:val="00933C1E"/>
    <w:rsid w:val="00934AB8"/>
    <w:rsid w:val="00936760"/>
    <w:rsid w:val="00936BBE"/>
    <w:rsid w:val="00937731"/>
    <w:rsid w:val="0094200B"/>
    <w:rsid w:val="00946D8E"/>
    <w:rsid w:val="0095162B"/>
    <w:rsid w:val="009533DB"/>
    <w:rsid w:val="00957988"/>
    <w:rsid w:val="00957ED9"/>
    <w:rsid w:val="0096302C"/>
    <w:rsid w:val="00964C82"/>
    <w:rsid w:val="009729E6"/>
    <w:rsid w:val="009A4A70"/>
    <w:rsid w:val="009B2E87"/>
    <w:rsid w:val="009B30F8"/>
    <w:rsid w:val="009C2359"/>
    <w:rsid w:val="009C2E08"/>
    <w:rsid w:val="009D034C"/>
    <w:rsid w:val="009D2D63"/>
    <w:rsid w:val="009D581A"/>
    <w:rsid w:val="009D5A91"/>
    <w:rsid w:val="009D6654"/>
    <w:rsid w:val="009E27C1"/>
    <w:rsid w:val="009E39D1"/>
    <w:rsid w:val="009E5D3A"/>
    <w:rsid w:val="009F4E93"/>
    <w:rsid w:val="009F5ED0"/>
    <w:rsid w:val="00A05F7B"/>
    <w:rsid w:val="00A160B0"/>
    <w:rsid w:val="00A200CA"/>
    <w:rsid w:val="00A254F8"/>
    <w:rsid w:val="00A353D5"/>
    <w:rsid w:val="00A367DC"/>
    <w:rsid w:val="00A5576B"/>
    <w:rsid w:val="00A60D5D"/>
    <w:rsid w:val="00A61478"/>
    <w:rsid w:val="00A734E0"/>
    <w:rsid w:val="00A77018"/>
    <w:rsid w:val="00A771B8"/>
    <w:rsid w:val="00A82883"/>
    <w:rsid w:val="00A94E03"/>
    <w:rsid w:val="00A961CB"/>
    <w:rsid w:val="00AA1162"/>
    <w:rsid w:val="00AA7CFA"/>
    <w:rsid w:val="00AB3438"/>
    <w:rsid w:val="00AB4C8A"/>
    <w:rsid w:val="00AC2E52"/>
    <w:rsid w:val="00AD17F7"/>
    <w:rsid w:val="00AD558A"/>
    <w:rsid w:val="00AE1983"/>
    <w:rsid w:val="00AE201C"/>
    <w:rsid w:val="00AE2B43"/>
    <w:rsid w:val="00AE3180"/>
    <w:rsid w:val="00AE356B"/>
    <w:rsid w:val="00AE5DA0"/>
    <w:rsid w:val="00AF0CF6"/>
    <w:rsid w:val="00B02D88"/>
    <w:rsid w:val="00B05764"/>
    <w:rsid w:val="00B129CF"/>
    <w:rsid w:val="00B16628"/>
    <w:rsid w:val="00B16D24"/>
    <w:rsid w:val="00B259BB"/>
    <w:rsid w:val="00B304A0"/>
    <w:rsid w:val="00B3700E"/>
    <w:rsid w:val="00B372FA"/>
    <w:rsid w:val="00B40FE7"/>
    <w:rsid w:val="00B447BC"/>
    <w:rsid w:val="00B455E7"/>
    <w:rsid w:val="00B47677"/>
    <w:rsid w:val="00B54A70"/>
    <w:rsid w:val="00B62F39"/>
    <w:rsid w:val="00B707E2"/>
    <w:rsid w:val="00B70A1A"/>
    <w:rsid w:val="00B72348"/>
    <w:rsid w:val="00B760E4"/>
    <w:rsid w:val="00B770B9"/>
    <w:rsid w:val="00B80027"/>
    <w:rsid w:val="00B92238"/>
    <w:rsid w:val="00BA3878"/>
    <w:rsid w:val="00BB1ED9"/>
    <w:rsid w:val="00BB3FE2"/>
    <w:rsid w:val="00BC1CCC"/>
    <w:rsid w:val="00BC320C"/>
    <w:rsid w:val="00BC4D01"/>
    <w:rsid w:val="00BD3F4A"/>
    <w:rsid w:val="00BD48F3"/>
    <w:rsid w:val="00BD5A4D"/>
    <w:rsid w:val="00BE0857"/>
    <w:rsid w:val="00BE4724"/>
    <w:rsid w:val="00BE533D"/>
    <w:rsid w:val="00BE6152"/>
    <w:rsid w:val="00BF031B"/>
    <w:rsid w:val="00C01BB6"/>
    <w:rsid w:val="00C02148"/>
    <w:rsid w:val="00C03D65"/>
    <w:rsid w:val="00C04EB1"/>
    <w:rsid w:val="00C118FB"/>
    <w:rsid w:val="00C311E1"/>
    <w:rsid w:val="00C321C0"/>
    <w:rsid w:val="00C325BF"/>
    <w:rsid w:val="00C33280"/>
    <w:rsid w:val="00C3711F"/>
    <w:rsid w:val="00C37A28"/>
    <w:rsid w:val="00C405DE"/>
    <w:rsid w:val="00C44C2B"/>
    <w:rsid w:val="00C464D5"/>
    <w:rsid w:val="00C46706"/>
    <w:rsid w:val="00C558B9"/>
    <w:rsid w:val="00C57AD6"/>
    <w:rsid w:val="00C61244"/>
    <w:rsid w:val="00C735A7"/>
    <w:rsid w:val="00C858FE"/>
    <w:rsid w:val="00C86D80"/>
    <w:rsid w:val="00C929B4"/>
    <w:rsid w:val="00C933C7"/>
    <w:rsid w:val="00C93645"/>
    <w:rsid w:val="00C94BC7"/>
    <w:rsid w:val="00CA394D"/>
    <w:rsid w:val="00CA40FF"/>
    <w:rsid w:val="00CA4BB0"/>
    <w:rsid w:val="00CB1845"/>
    <w:rsid w:val="00CB2A29"/>
    <w:rsid w:val="00CC1119"/>
    <w:rsid w:val="00CC6576"/>
    <w:rsid w:val="00CC6956"/>
    <w:rsid w:val="00CD688E"/>
    <w:rsid w:val="00CE2FD5"/>
    <w:rsid w:val="00CE30E1"/>
    <w:rsid w:val="00CE6291"/>
    <w:rsid w:val="00CF090B"/>
    <w:rsid w:val="00CF4A49"/>
    <w:rsid w:val="00D0130A"/>
    <w:rsid w:val="00D03508"/>
    <w:rsid w:val="00D04601"/>
    <w:rsid w:val="00D068ED"/>
    <w:rsid w:val="00D12FE1"/>
    <w:rsid w:val="00D26AFB"/>
    <w:rsid w:val="00D31EC1"/>
    <w:rsid w:val="00D34CE5"/>
    <w:rsid w:val="00D40205"/>
    <w:rsid w:val="00D46E81"/>
    <w:rsid w:val="00D51353"/>
    <w:rsid w:val="00D61A6B"/>
    <w:rsid w:val="00D63E15"/>
    <w:rsid w:val="00D71E81"/>
    <w:rsid w:val="00D72321"/>
    <w:rsid w:val="00D72C29"/>
    <w:rsid w:val="00D74953"/>
    <w:rsid w:val="00D76283"/>
    <w:rsid w:val="00D767CC"/>
    <w:rsid w:val="00D767FC"/>
    <w:rsid w:val="00D856F0"/>
    <w:rsid w:val="00D8630F"/>
    <w:rsid w:val="00D87C09"/>
    <w:rsid w:val="00DA1CB6"/>
    <w:rsid w:val="00DA4767"/>
    <w:rsid w:val="00DB1AD4"/>
    <w:rsid w:val="00DB4F5C"/>
    <w:rsid w:val="00DC1230"/>
    <w:rsid w:val="00DC1735"/>
    <w:rsid w:val="00DC1E07"/>
    <w:rsid w:val="00DC5352"/>
    <w:rsid w:val="00DD128D"/>
    <w:rsid w:val="00DD2A9A"/>
    <w:rsid w:val="00DD68D8"/>
    <w:rsid w:val="00DD707E"/>
    <w:rsid w:val="00DD7DEF"/>
    <w:rsid w:val="00DF1925"/>
    <w:rsid w:val="00DF5590"/>
    <w:rsid w:val="00E04AE7"/>
    <w:rsid w:val="00E17399"/>
    <w:rsid w:val="00E30774"/>
    <w:rsid w:val="00E35D4A"/>
    <w:rsid w:val="00E3757A"/>
    <w:rsid w:val="00E37BB9"/>
    <w:rsid w:val="00E417B8"/>
    <w:rsid w:val="00E47F1A"/>
    <w:rsid w:val="00E54023"/>
    <w:rsid w:val="00E61301"/>
    <w:rsid w:val="00E6694C"/>
    <w:rsid w:val="00E66FDB"/>
    <w:rsid w:val="00E72F4A"/>
    <w:rsid w:val="00E74DDA"/>
    <w:rsid w:val="00E76887"/>
    <w:rsid w:val="00E805E4"/>
    <w:rsid w:val="00E82D05"/>
    <w:rsid w:val="00E83401"/>
    <w:rsid w:val="00E83CFE"/>
    <w:rsid w:val="00E86ED9"/>
    <w:rsid w:val="00E91D3B"/>
    <w:rsid w:val="00E927D4"/>
    <w:rsid w:val="00E9485B"/>
    <w:rsid w:val="00E95996"/>
    <w:rsid w:val="00EA4E1A"/>
    <w:rsid w:val="00EB2C5E"/>
    <w:rsid w:val="00EB3305"/>
    <w:rsid w:val="00EB79C1"/>
    <w:rsid w:val="00EC0C92"/>
    <w:rsid w:val="00EC4CC8"/>
    <w:rsid w:val="00ED677F"/>
    <w:rsid w:val="00ED789A"/>
    <w:rsid w:val="00ED7D1F"/>
    <w:rsid w:val="00F12CA3"/>
    <w:rsid w:val="00F20FF3"/>
    <w:rsid w:val="00F21348"/>
    <w:rsid w:val="00F220B6"/>
    <w:rsid w:val="00F30B12"/>
    <w:rsid w:val="00F332B3"/>
    <w:rsid w:val="00F422CD"/>
    <w:rsid w:val="00F42918"/>
    <w:rsid w:val="00F435D6"/>
    <w:rsid w:val="00F52866"/>
    <w:rsid w:val="00F56E72"/>
    <w:rsid w:val="00F60E09"/>
    <w:rsid w:val="00F806AC"/>
    <w:rsid w:val="00F829C7"/>
    <w:rsid w:val="00F85DAA"/>
    <w:rsid w:val="00F877F0"/>
    <w:rsid w:val="00F87FD1"/>
    <w:rsid w:val="00F9037D"/>
    <w:rsid w:val="00F956F1"/>
    <w:rsid w:val="00FA204A"/>
    <w:rsid w:val="00FA5A93"/>
    <w:rsid w:val="00FA695A"/>
    <w:rsid w:val="00FB3589"/>
    <w:rsid w:val="00FB6486"/>
    <w:rsid w:val="00FC39ED"/>
    <w:rsid w:val="00FC6D7D"/>
    <w:rsid w:val="00FC7D48"/>
    <w:rsid w:val="00FD09B9"/>
    <w:rsid w:val="00FD305A"/>
    <w:rsid w:val="00FD4583"/>
    <w:rsid w:val="00FD4854"/>
    <w:rsid w:val="00FD75E3"/>
    <w:rsid w:val="00FE1D08"/>
    <w:rsid w:val="00FE1F6A"/>
    <w:rsid w:val="00FE3CF0"/>
    <w:rsid w:val="00FE61EA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FA702"/>
  <w15:docId w15:val="{FF3738B9-9BE7-43D1-AB9C-6CC01E036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AF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2D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D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45BA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42918"/>
    <w:pPr>
      <w:widowControl/>
      <w:suppressAutoHyphens w:val="0"/>
    </w:pPr>
    <w:rPr>
      <w:rFonts w:eastAsiaTheme="minorHAnsi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28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526</Words>
  <Characters>3161</Characters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2023-09-28T08:19:00Z</dcterms:created>
  <dcterms:modified xsi:type="dcterms:W3CDTF">2024-02-25T13:51:00Z</dcterms:modified>
</cp:coreProperties>
</file>