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5F10" w14:textId="77777777" w:rsidR="00A14CBE" w:rsidRPr="000E46E5" w:rsidRDefault="00A14CBE" w:rsidP="000E46E5">
      <w:pPr>
        <w:spacing w:before="60" w:after="60" w:line="276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E5">
        <w:rPr>
          <w:rFonts w:ascii="Times New Roman" w:hAnsi="Times New Roman" w:cs="Times New Roman"/>
          <w:b/>
          <w:sz w:val="24"/>
          <w:szCs w:val="24"/>
        </w:rPr>
        <w:t xml:space="preserve">Klauzula informacyjna z art. 13 ust. 1 i 2 RODO </w:t>
      </w:r>
    </w:p>
    <w:p w14:paraId="4CC2B863" w14:textId="77777777" w:rsidR="00A14CBE" w:rsidRPr="000E46E5" w:rsidRDefault="00A14CBE" w:rsidP="000E46E5">
      <w:pPr>
        <w:spacing w:before="60" w:after="60" w:line="276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E5">
        <w:rPr>
          <w:rFonts w:ascii="Times New Roman" w:hAnsi="Times New Roman" w:cs="Times New Roman"/>
          <w:b/>
          <w:sz w:val="24"/>
          <w:szCs w:val="24"/>
        </w:rPr>
        <w:t>w celu związanym z postępowaniem o udzielenie zamówienia publicznego,</w:t>
      </w:r>
    </w:p>
    <w:p w14:paraId="6528840E" w14:textId="77777777" w:rsidR="00A14CBE" w:rsidRPr="000E46E5" w:rsidRDefault="00A14CBE" w:rsidP="000E46E5">
      <w:pPr>
        <w:spacing w:before="60" w:after="60" w:line="276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E5">
        <w:rPr>
          <w:rFonts w:ascii="Times New Roman" w:hAnsi="Times New Roman" w:cs="Times New Roman"/>
          <w:b/>
          <w:sz w:val="24"/>
          <w:szCs w:val="24"/>
        </w:rPr>
        <w:t xml:space="preserve">którego wartość bez podatku od towarów i usług jest mniejsza niż kwota 130.000,00zł </w:t>
      </w:r>
    </w:p>
    <w:p w14:paraId="5E5F01F9" w14:textId="77777777" w:rsidR="00A14CBE" w:rsidRPr="000E46E5" w:rsidRDefault="00A14CBE" w:rsidP="000E46E5">
      <w:pPr>
        <w:spacing w:before="60" w:after="60" w:line="276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B9514" w14:textId="1450FE6F" w:rsidR="00A14CBE" w:rsidRPr="000E46E5" w:rsidRDefault="00A14CBE" w:rsidP="000E46E5">
      <w:pPr>
        <w:spacing w:before="60" w:after="60" w:line="276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E46E5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="00C046AF" w:rsidRPr="000E46E5">
        <w:rPr>
          <w:rFonts w:ascii="Times New Roman" w:hAnsi="Times New Roman" w:cs="Times New Roman"/>
          <w:sz w:val="24"/>
          <w:szCs w:val="24"/>
        </w:rPr>
        <w:br/>
      </w:r>
      <w:r w:rsidRPr="000E46E5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C046AF" w:rsidRPr="000E46E5">
        <w:rPr>
          <w:rFonts w:ascii="Times New Roman" w:hAnsi="Times New Roman" w:cs="Times New Roman"/>
          <w:sz w:val="24"/>
          <w:szCs w:val="24"/>
        </w:rPr>
        <w:br/>
      </w:r>
      <w:r w:rsidRPr="000E46E5">
        <w:rPr>
          <w:rFonts w:ascii="Times New Roman" w:hAnsi="Times New Roman" w:cs="Times New Roman"/>
          <w:sz w:val="24"/>
          <w:szCs w:val="24"/>
        </w:rPr>
        <w:t>z 04.05.2016, str. 1), dalej „Rozporządzenie”, informuję, że:</w:t>
      </w:r>
    </w:p>
    <w:p w14:paraId="3E26B589" w14:textId="57BC0A00" w:rsidR="00C046AF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 xml:space="preserve">Administratorem Pani/Pana danych osobowych jest </w:t>
      </w:r>
      <w:r w:rsidR="008F7EEE" w:rsidRPr="000E46E5">
        <w:rPr>
          <w:b/>
          <w:bCs/>
          <w:szCs w:val="24"/>
        </w:rPr>
        <w:t xml:space="preserve">Gmina </w:t>
      </w:r>
      <w:r w:rsidR="00D0735E" w:rsidRPr="000E46E5">
        <w:rPr>
          <w:b/>
          <w:bCs/>
          <w:szCs w:val="24"/>
        </w:rPr>
        <w:t>Miasto</w:t>
      </w:r>
      <w:r w:rsidR="008F7EEE" w:rsidRPr="000E46E5">
        <w:rPr>
          <w:b/>
          <w:bCs/>
          <w:szCs w:val="24"/>
        </w:rPr>
        <w:t xml:space="preserve"> </w:t>
      </w:r>
      <w:r w:rsidR="00D0735E" w:rsidRPr="000E46E5">
        <w:rPr>
          <w:b/>
          <w:bCs/>
          <w:szCs w:val="24"/>
        </w:rPr>
        <w:t>Golub-Dobrzyń</w:t>
      </w:r>
      <w:r w:rsidR="008F7EEE" w:rsidRPr="000E46E5">
        <w:rPr>
          <w:b/>
          <w:bCs/>
          <w:szCs w:val="24"/>
        </w:rPr>
        <w:t>,</w:t>
      </w:r>
      <w:r w:rsidR="00D0735E" w:rsidRPr="000E46E5">
        <w:rPr>
          <w:b/>
          <w:bCs/>
          <w:szCs w:val="24"/>
        </w:rPr>
        <w:t xml:space="preserve"> reprezentowan</w:t>
      </w:r>
      <w:r w:rsidR="008F7EEE" w:rsidRPr="000E46E5">
        <w:rPr>
          <w:b/>
          <w:bCs/>
          <w:szCs w:val="24"/>
        </w:rPr>
        <w:t>a</w:t>
      </w:r>
      <w:r w:rsidR="00D0735E" w:rsidRPr="000E46E5">
        <w:rPr>
          <w:b/>
          <w:bCs/>
          <w:szCs w:val="24"/>
        </w:rPr>
        <w:t xml:space="preserve"> przez Burmistrza, Plac </w:t>
      </w:r>
      <w:r w:rsidR="00223641" w:rsidRPr="000E46E5">
        <w:rPr>
          <w:b/>
          <w:bCs/>
          <w:szCs w:val="24"/>
        </w:rPr>
        <w:t>1000-lecia</w:t>
      </w:r>
      <w:r w:rsidR="00D0735E" w:rsidRPr="000E46E5">
        <w:rPr>
          <w:b/>
          <w:bCs/>
          <w:szCs w:val="24"/>
        </w:rPr>
        <w:t xml:space="preserve"> 25, 87-400 Golub-Dobrzyń, </w:t>
      </w:r>
      <w:r w:rsidR="008F7EEE" w:rsidRPr="000E46E5">
        <w:rPr>
          <w:b/>
          <w:bCs/>
          <w:szCs w:val="24"/>
        </w:rPr>
        <w:br/>
      </w:r>
      <w:r w:rsidR="00183451" w:rsidRPr="000E46E5">
        <w:rPr>
          <w:b/>
          <w:bCs/>
          <w:szCs w:val="24"/>
        </w:rPr>
        <w:t>tel</w:t>
      </w:r>
      <w:r w:rsidR="00D0735E" w:rsidRPr="000E46E5">
        <w:rPr>
          <w:b/>
          <w:bCs/>
          <w:szCs w:val="24"/>
        </w:rPr>
        <w:t xml:space="preserve">.: </w:t>
      </w:r>
      <w:r w:rsidR="008F7EEE" w:rsidRPr="000E46E5">
        <w:rPr>
          <w:b/>
          <w:bCs/>
          <w:szCs w:val="24"/>
        </w:rPr>
        <w:t xml:space="preserve">(56) 683 54 10 do 13, </w:t>
      </w:r>
      <w:r w:rsidR="00183451" w:rsidRPr="000E46E5">
        <w:rPr>
          <w:b/>
          <w:bCs/>
          <w:szCs w:val="24"/>
        </w:rPr>
        <w:t>fax:</w:t>
      </w:r>
      <w:r w:rsidR="00D0735E" w:rsidRPr="000E46E5">
        <w:rPr>
          <w:b/>
          <w:bCs/>
          <w:szCs w:val="24"/>
        </w:rPr>
        <w:t xml:space="preserve"> (56) 683 54 1</w:t>
      </w:r>
      <w:r w:rsidR="008F7EEE" w:rsidRPr="000E46E5">
        <w:rPr>
          <w:b/>
          <w:bCs/>
          <w:szCs w:val="24"/>
        </w:rPr>
        <w:t>5</w:t>
      </w:r>
      <w:r w:rsidR="00D0735E" w:rsidRPr="000E46E5">
        <w:rPr>
          <w:b/>
          <w:bCs/>
          <w:szCs w:val="24"/>
        </w:rPr>
        <w:t xml:space="preserve">; adres e-mail: </w:t>
      </w:r>
      <w:hyperlink r:id="rId8" w:history="1">
        <w:r w:rsidR="00D0735E" w:rsidRPr="000E46E5">
          <w:rPr>
            <w:rStyle w:val="Hipercze"/>
            <w:b/>
            <w:bCs/>
            <w:color w:val="auto"/>
            <w:szCs w:val="24"/>
            <w:u w:val="none"/>
          </w:rPr>
          <w:t>um@golub-dobrzyn.pl</w:t>
        </w:r>
      </w:hyperlink>
      <w:r w:rsidR="003B3812" w:rsidRPr="000E46E5">
        <w:rPr>
          <w:rStyle w:val="Hipercze"/>
          <w:b/>
          <w:bCs/>
          <w:color w:val="auto"/>
          <w:szCs w:val="24"/>
          <w:u w:val="none"/>
        </w:rPr>
        <w:t xml:space="preserve"> </w:t>
      </w:r>
      <w:r w:rsidR="00D0735E" w:rsidRPr="000E46E5">
        <w:rPr>
          <w:b/>
          <w:bCs/>
          <w:szCs w:val="24"/>
        </w:rPr>
        <w:t xml:space="preserve"> </w:t>
      </w:r>
    </w:p>
    <w:p w14:paraId="7D74EE99" w14:textId="77777777" w:rsidR="00C046AF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rStyle w:val="Hipercze"/>
          <w:b/>
          <w:bCs/>
          <w:color w:val="FF0000"/>
          <w:szCs w:val="24"/>
          <w:u w:val="none"/>
        </w:rPr>
      </w:pPr>
      <w:r w:rsidRPr="000E46E5">
        <w:rPr>
          <w:szCs w:val="24"/>
        </w:rPr>
        <w:t xml:space="preserve">W sprawach z zakresu ochrony danych osobowych mogą Państwo kontaktować się </w:t>
      </w:r>
      <w:r w:rsidR="00C046AF" w:rsidRPr="000E46E5">
        <w:rPr>
          <w:szCs w:val="24"/>
        </w:rPr>
        <w:br/>
      </w:r>
      <w:r w:rsidRPr="000E46E5">
        <w:rPr>
          <w:szCs w:val="24"/>
        </w:rPr>
        <w:t>z Inspektorem Ochrony Danych pod adresem e-mail</w:t>
      </w:r>
      <w:bookmarkStart w:id="0" w:name="_Hlk97881402"/>
      <w:r w:rsidRPr="000E46E5">
        <w:rPr>
          <w:szCs w:val="24"/>
        </w:rPr>
        <w:t xml:space="preserve">: </w:t>
      </w:r>
      <w:bookmarkStart w:id="1" w:name="_Hlk102107430"/>
      <w:r w:rsidR="00D0735E" w:rsidRPr="000E46E5">
        <w:rPr>
          <w:rFonts w:eastAsia="Calibri"/>
          <w:b/>
          <w:bCs/>
          <w:szCs w:val="24"/>
        </w:rPr>
        <w:t>iod@golub-dobrzyn.pl</w:t>
      </w:r>
      <w:r w:rsidR="00D0735E" w:rsidRPr="000E46E5">
        <w:rPr>
          <w:rStyle w:val="Hipercze"/>
          <w:rFonts w:eastAsia="Calibri"/>
          <w:szCs w:val="24"/>
        </w:rPr>
        <w:t xml:space="preserve"> </w:t>
      </w:r>
      <w:bookmarkEnd w:id="0"/>
      <w:bookmarkEnd w:id="1"/>
    </w:p>
    <w:p w14:paraId="6C28A13E" w14:textId="735E2F03" w:rsidR="00015EA2" w:rsidRPr="008E4A17" w:rsidRDefault="00A14CBE" w:rsidP="008E4A17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b/>
          <w:bCs/>
          <w:color w:val="FF0000"/>
          <w:szCs w:val="24"/>
        </w:rPr>
      </w:pPr>
      <w:r w:rsidRPr="000E46E5">
        <w:rPr>
          <w:rFonts w:eastAsia="SimSun"/>
          <w:szCs w:val="24"/>
          <w:lang w:eastAsia="zh-CN"/>
        </w:rPr>
        <w:t xml:space="preserve">Dane osobowe będą przetwarzane </w:t>
      </w:r>
      <w:r w:rsidRPr="000E46E5">
        <w:rPr>
          <w:rFonts w:eastAsia="SimSun"/>
          <w:b/>
          <w:bCs/>
          <w:szCs w:val="24"/>
          <w:lang w:eastAsia="zh-CN"/>
        </w:rPr>
        <w:t xml:space="preserve">w celu związanym z postępowaniem prowadzonym </w:t>
      </w:r>
      <w:r w:rsidR="00C046AF" w:rsidRPr="000E46E5">
        <w:rPr>
          <w:rFonts w:eastAsia="SimSun"/>
          <w:b/>
          <w:bCs/>
          <w:szCs w:val="24"/>
          <w:lang w:eastAsia="zh-CN"/>
        </w:rPr>
        <w:br/>
      </w:r>
      <w:r w:rsidRPr="000E46E5">
        <w:rPr>
          <w:rFonts w:eastAsia="SimSun"/>
          <w:b/>
          <w:bCs/>
          <w:szCs w:val="24"/>
          <w:lang w:eastAsia="zh-CN"/>
        </w:rPr>
        <w:t xml:space="preserve">z wyłączeniem przepisów ustawy z dnia 11 września 2019 r. - Prawo zamówień publicznych </w:t>
      </w:r>
      <w:r w:rsidRPr="00C2126B">
        <w:rPr>
          <w:rFonts w:eastAsia="SimSun"/>
          <w:b/>
          <w:bCs/>
          <w:szCs w:val="24"/>
          <w:lang w:eastAsia="zh-CN"/>
        </w:rPr>
        <w:t>(</w:t>
      </w:r>
      <w:r w:rsidR="00587894" w:rsidRPr="00C2126B">
        <w:rPr>
          <w:rFonts w:eastAsia="SimSun"/>
          <w:b/>
          <w:bCs/>
          <w:szCs w:val="24"/>
          <w:lang w:eastAsia="zh-CN"/>
        </w:rPr>
        <w:t>t.j. Dz. U. z 2022 r. poz. 1710</w:t>
      </w:r>
      <w:r w:rsidR="001875C1">
        <w:rPr>
          <w:rFonts w:eastAsia="SimSun"/>
          <w:b/>
          <w:bCs/>
          <w:szCs w:val="24"/>
          <w:lang w:eastAsia="zh-CN"/>
        </w:rPr>
        <w:t>, z późn. zm.</w:t>
      </w:r>
      <w:r w:rsidR="00587894" w:rsidRPr="00C2126B">
        <w:rPr>
          <w:rFonts w:eastAsia="SimSun"/>
          <w:b/>
          <w:bCs/>
          <w:szCs w:val="24"/>
          <w:lang w:eastAsia="zh-CN"/>
        </w:rPr>
        <w:t>)</w:t>
      </w:r>
      <w:r w:rsidR="00605A84" w:rsidRPr="00C2126B">
        <w:rPr>
          <w:rFonts w:eastAsia="SimSun"/>
          <w:b/>
          <w:bCs/>
          <w:szCs w:val="24"/>
          <w:lang w:eastAsia="zh-CN"/>
        </w:rPr>
        <w:t xml:space="preserve"> </w:t>
      </w:r>
      <w:r w:rsidR="00605A84" w:rsidRPr="000E46E5">
        <w:rPr>
          <w:rFonts w:eastAsia="SimSun"/>
          <w:b/>
          <w:bCs/>
          <w:szCs w:val="24"/>
          <w:lang w:eastAsia="zh-CN"/>
        </w:rPr>
        <w:t>pn.</w:t>
      </w:r>
      <w:r w:rsidR="00605A84" w:rsidRPr="000E46E5">
        <w:rPr>
          <w:szCs w:val="24"/>
        </w:rPr>
        <w:t xml:space="preserve"> </w:t>
      </w:r>
      <w:r w:rsidR="00605A84" w:rsidRPr="000E46E5">
        <w:rPr>
          <w:rFonts w:eastAsia="SimSun"/>
          <w:b/>
          <w:bCs/>
          <w:szCs w:val="24"/>
          <w:lang w:eastAsia="zh-CN"/>
        </w:rPr>
        <w:t>„Cyfrowa Gmina” – Dostawa oprogramowania dla Urzędu Miasta Golubia-Dobrzynia</w:t>
      </w:r>
      <w:r w:rsidR="00605A84" w:rsidRPr="000E46E5">
        <w:rPr>
          <w:szCs w:val="24"/>
        </w:rPr>
        <w:t xml:space="preserve"> </w:t>
      </w:r>
      <w:r w:rsidR="00605A84" w:rsidRPr="000E46E5">
        <w:rPr>
          <w:rFonts w:eastAsia="SimSun"/>
          <w:szCs w:val="24"/>
          <w:lang w:eastAsia="zh-CN"/>
        </w:rPr>
        <w:t xml:space="preserve">realizowanego </w:t>
      </w:r>
      <w:r w:rsidR="00E64B21">
        <w:rPr>
          <w:rFonts w:eastAsia="SimSun"/>
          <w:szCs w:val="24"/>
          <w:lang w:eastAsia="zh-CN"/>
        </w:rPr>
        <w:br/>
      </w:r>
      <w:r w:rsidR="00605A84" w:rsidRPr="000E46E5">
        <w:rPr>
          <w:rFonts w:eastAsia="SimSun"/>
          <w:szCs w:val="24"/>
          <w:lang w:eastAsia="zh-CN"/>
        </w:rPr>
        <w:t xml:space="preserve">w ramach Programu Operacyjnego Polska Cyfrowa na lata 2014-2020 Osi Priorytetowej </w:t>
      </w:r>
      <w:r w:rsidR="00A269E7">
        <w:rPr>
          <w:rFonts w:eastAsia="SimSun"/>
          <w:szCs w:val="24"/>
          <w:lang w:eastAsia="zh-CN"/>
        </w:rPr>
        <w:br/>
      </w:r>
      <w:r w:rsidR="00605A84" w:rsidRPr="000E46E5">
        <w:rPr>
          <w:rFonts w:eastAsia="SimSun"/>
          <w:szCs w:val="24"/>
          <w:lang w:eastAsia="zh-CN"/>
        </w:rPr>
        <w:t>V Rozwój cyfrowy JST oraz wzmocnienie cyfrowej odporności na zagrożenia REACT-EU działania 5.1 Rozwój cyfrowy JST oraz wzmocnienie cyfrowej odporności na zagrożenia dotycząca realizacji projektu grantowego „Cyfrowa Gmina”</w:t>
      </w:r>
      <w:r w:rsidR="008E4A17">
        <w:rPr>
          <w:rFonts w:eastAsia="SimSun"/>
          <w:szCs w:val="24"/>
          <w:lang w:eastAsia="zh-CN"/>
        </w:rPr>
        <w:t xml:space="preserve"> </w:t>
      </w:r>
      <w:r w:rsidR="006E7613" w:rsidRPr="008E4A17">
        <w:rPr>
          <w:rFonts w:eastAsia="SimSun"/>
          <w:b/>
          <w:bCs/>
          <w:szCs w:val="24"/>
          <w:lang w:eastAsia="zh-CN"/>
        </w:rPr>
        <w:t>(tj.</w:t>
      </w:r>
      <w:r w:rsidR="008E4A17">
        <w:rPr>
          <w:rFonts w:eastAsia="SimSun"/>
          <w:b/>
          <w:bCs/>
          <w:szCs w:val="24"/>
          <w:lang w:eastAsia="zh-CN"/>
        </w:rPr>
        <w:t xml:space="preserve"> </w:t>
      </w:r>
      <w:r w:rsidR="006E7613" w:rsidRPr="008E4A17">
        <w:rPr>
          <w:rFonts w:eastAsia="SimSun"/>
          <w:b/>
          <w:bCs/>
          <w:szCs w:val="24"/>
          <w:lang w:eastAsia="zh-CN"/>
        </w:rPr>
        <w:t>rozstrzygnięcia postępowania, a w przypadku wyboru oferty – zawarcia i realizacji umowy)</w:t>
      </w:r>
    </w:p>
    <w:p w14:paraId="0088BC73" w14:textId="0CA94B23" w:rsidR="00927671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 xml:space="preserve">Dane osobowe będą przetwarzane przez </w:t>
      </w:r>
      <w:r w:rsidR="009B7571" w:rsidRPr="000E46E5">
        <w:rPr>
          <w:szCs w:val="24"/>
        </w:rPr>
        <w:t xml:space="preserve">okres </w:t>
      </w:r>
      <w:r w:rsidRPr="000E46E5">
        <w:rPr>
          <w:szCs w:val="24"/>
        </w:rPr>
        <w:t xml:space="preserve">postępowania, z uwzględnieniem </w:t>
      </w:r>
      <w:r w:rsidR="006E7613" w:rsidRPr="000E46E5">
        <w:rPr>
          <w:szCs w:val="24"/>
        </w:rPr>
        <w:t xml:space="preserve">przedawnienia roszczeń </w:t>
      </w:r>
      <w:r w:rsidRPr="000E46E5">
        <w:rPr>
          <w:szCs w:val="24"/>
        </w:rPr>
        <w:t>o</w:t>
      </w:r>
      <w:r w:rsidR="006E7613" w:rsidRPr="000E46E5">
        <w:rPr>
          <w:szCs w:val="24"/>
        </w:rPr>
        <w:t>raz  z zastrzeżeniem: w związku z tym, że niniejsze zamówienie zostało dofinansowane ze środków zewnętrznych na podstawie umowy</w:t>
      </w:r>
      <w:bookmarkStart w:id="2" w:name="_Hlk102558761"/>
      <w:r w:rsidR="00233D95" w:rsidRPr="000E46E5">
        <w:rPr>
          <w:szCs w:val="24"/>
        </w:rPr>
        <w:t xml:space="preserve"> </w:t>
      </w:r>
      <w:r w:rsidR="003B3812" w:rsidRPr="000E46E5">
        <w:rPr>
          <w:szCs w:val="24"/>
        </w:rPr>
        <w:t xml:space="preserve">- </w:t>
      </w:r>
      <w:r w:rsidR="00015EA2" w:rsidRPr="000E46E5">
        <w:rPr>
          <w:b/>
          <w:bCs/>
          <w:szCs w:val="24"/>
        </w:rPr>
        <w:t xml:space="preserve">Umowa </w:t>
      </w:r>
      <w:r w:rsidR="00015EA2" w:rsidRPr="000E46E5">
        <w:rPr>
          <w:b/>
          <w:bCs/>
          <w:szCs w:val="24"/>
        </w:rPr>
        <w:br/>
        <w:t xml:space="preserve">o powierzenie grantu o numerze 3949/2/2022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 </w:t>
      </w:r>
      <w:r w:rsidR="006E7613" w:rsidRPr="000E46E5">
        <w:rPr>
          <w:szCs w:val="24"/>
        </w:rPr>
        <w:t>okres archiwalny dokumentacji postepowania oraz zawarcia i realizacji umowy w tym dokumentacja finansowa będzie przechowywana przez okres</w:t>
      </w:r>
      <w:bookmarkEnd w:id="2"/>
      <w:r w:rsidR="00795CD4" w:rsidRPr="000E46E5">
        <w:rPr>
          <w:szCs w:val="24"/>
        </w:rPr>
        <w:t xml:space="preserve"> </w:t>
      </w:r>
      <w:r w:rsidR="00357AA0" w:rsidRPr="000E46E5">
        <w:rPr>
          <w:szCs w:val="24"/>
        </w:rPr>
        <w:t>25 lat</w:t>
      </w:r>
      <w:r w:rsidR="00AE5A8F" w:rsidRPr="000E46E5">
        <w:rPr>
          <w:szCs w:val="24"/>
        </w:rPr>
        <w:t xml:space="preserve"> zgodnie z jednolitym rzeczowym wykazem akt organów gmin i związków międzygminnych oraz urzędów obsługujących te organy i związki</w:t>
      </w:r>
      <w:r w:rsidR="00795CD4" w:rsidRPr="000E46E5">
        <w:rPr>
          <w:szCs w:val="24"/>
        </w:rPr>
        <w:t xml:space="preserve"> dla programów i projektów współfinansowanych </w:t>
      </w:r>
      <w:r w:rsidR="00654A24" w:rsidRPr="000E46E5">
        <w:rPr>
          <w:szCs w:val="24"/>
        </w:rPr>
        <w:br/>
      </w:r>
      <w:r w:rsidR="00795CD4" w:rsidRPr="000E46E5">
        <w:rPr>
          <w:szCs w:val="24"/>
        </w:rPr>
        <w:t>ze środków zewnętrznych, w tym Unii Europejskiej.</w:t>
      </w:r>
    </w:p>
    <w:p w14:paraId="1546117A" w14:textId="7AE341AD" w:rsidR="00E85F7F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b/>
          <w:bCs/>
          <w:color w:val="FF0000"/>
          <w:szCs w:val="24"/>
        </w:rPr>
      </w:pPr>
      <w:r w:rsidRPr="000E46E5">
        <w:rPr>
          <w:rFonts w:eastAsia="SimSun"/>
          <w:szCs w:val="24"/>
          <w:lang w:eastAsia="zh-CN"/>
        </w:rPr>
        <w:lastRenderedPageBreak/>
        <w:t xml:space="preserve">Podstawą prawną przetwarzania danych jest art. 6 ust. 1 lit. c) ww. Rozporządzenia </w:t>
      </w:r>
      <w:r w:rsidR="00654A24" w:rsidRPr="000E46E5">
        <w:rPr>
          <w:rFonts w:eastAsia="SimSun"/>
          <w:szCs w:val="24"/>
          <w:lang w:eastAsia="zh-CN"/>
        </w:rPr>
        <w:br/>
      </w:r>
      <w:r w:rsidRPr="000E46E5">
        <w:rPr>
          <w:rFonts w:eastAsia="SimSun"/>
          <w:szCs w:val="24"/>
          <w:lang w:eastAsia="zh-CN"/>
        </w:rPr>
        <w:t xml:space="preserve">w związku z przepisami ustawy z dnia 27 sierpnia 2009 r. o finansach publicznych </w:t>
      </w:r>
      <w:r w:rsidR="00F754BE" w:rsidRPr="000E46E5">
        <w:rPr>
          <w:rFonts w:eastAsia="SimSun"/>
          <w:szCs w:val="24"/>
          <w:lang w:eastAsia="zh-CN"/>
        </w:rPr>
        <w:br/>
      </w:r>
      <w:r w:rsidRPr="000A40D7">
        <w:rPr>
          <w:rFonts w:eastAsia="SimSun"/>
          <w:szCs w:val="24"/>
          <w:lang w:eastAsia="zh-CN"/>
        </w:rPr>
        <w:t>(</w:t>
      </w:r>
      <w:r w:rsidR="00F754BE" w:rsidRPr="000A40D7">
        <w:rPr>
          <w:rFonts w:eastAsia="SimSun"/>
          <w:szCs w:val="24"/>
          <w:lang w:eastAsia="zh-CN"/>
        </w:rPr>
        <w:t>t.j. Dz. U. z 2022 r. poz. 1634</w:t>
      </w:r>
      <w:r w:rsidR="00C5127A" w:rsidRPr="00C5127A">
        <w:rPr>
          <w:rFonts w:eastAsia="SimSun"/>
          <w:szCs w:val="24"/>
          <w:lang w:eastAsia="zh-CN"/>
        </w:rPr>
        <w:t>, z późn. zm.</w:t>
      </w:r>
      <w:r w:rsidRPr="007F3628">
        <w:rPr>
          <w:rFonts w:eastAsia="SimSun"/>
          <w:szCs w:val="24"/>
          <w:lang w:eastAsia="zh-CN"/>
        </w:rPr>
        <w:t xml:space="preserve">), </w:t>
      </w:r>
      <w:r w:rsidRPr="000E46E5">
        <w:rPr>
          <w:rFonts w:eastAsia="SimSun"/>
          <w:szCs w:val="24"/>
          <w:lang w:eastAsia="zh-CN"/>
        </w:rPr>
        <w:t xml:space="preserve">a także art. 6 ust. 1 lit. b ww. Rozporządzenia w związku z tym, że przetwarzanie jest niezbędne do wykonania umowy, której strona jest osoba, której dane dotyczą lub do podjęcia działań na </w:t>
      </w:r>
      <w:r w:rsidR="00716C59" w:rsidRPr="000E46E5">
        <w:rPr>
          <w:rFonts w:eastAsia="SimSun"/>
          <w:szCs w:val="24"/>
          <w:lang w:eastAsia="zh-CN"/>
        </w:rPr>
        <w:t>żądanie</w:t>
      </w:r>
      <w:r w:rsidRPr="000E46E5">
        <w:rPr>
          <w:rFonts w:eastAsia="SimSun"/>
          <w:szCs w:val="24"/>
          <w:lang w:eastAsia="zh-CN"/>
        </w:rPr>
        <w:t xml:space="preserve"> osoby, której dane dotyczą przed zawarciem umowy</w:t>
      </w:r>
      <w:r w:rsidR="009B7571" w:rsidRPr="000E46E5">
        <w:rPr>
          <w:rFonts w:eastAsia="SimSun"/>
          <w:szCs w:val="24"/>
          <w:lang w:eastAsia="zh-CN"/>
        </w:rPr>
        <w:t>.</w:t>
      </w:r>
      <w:r w:rsidR="00E85F7F" w:rsidRPr="000E46E5">
        <w:rPr>
          <w:rFonts w:eastAsia="SimSun"/>
          <w:szCs w:val="24"/>
          <w:lang w:eastAsia="zh-CN"/>
        </w:rPr>
        <w:t xml:space="preserve"> </w:t>
      </w:r>
    </w:p>
    <w:p w14:paraId="2EABCFD9" w14:textId="77777777" w:rsidR="00E85F7F" w:rsidRPr="000E46E5" w:rsidRDefault="009B7571" w:rsidP="000E46E5">
      <w:pPr>
        <w:pStyle w:val="Akapitzlist"/>
        <w:spacing w:after="200" w:line="276" w:lineRule="auto"/>
        <w:ind w:left="284"/>
        <w:jc w:val="both"/>
        <w:rPr>
          <w:szCs w:val="24"/>
        </w:rPr>
      </w:pPr>
      <w:r w:rsidRPr="000E46E5">
        <w:rPr>
          <w:szCs w:val="24"/>
        </w:rPr>
        <w:t>W przypadku zawarcia umowy w wyniku niniejszego postępowania podstawą prawną będą również przepisy:</w:t>
      </w:r>
      <w:r w:rsidR="00E85F7F" w:rsidRPr="000E46E5">
        <w:rPr>
          <w:szCs w:val="24"/>
        </w:rPr>
        <w:t xml:space="preserve"> </w:t>
      </w:r>
    </w:p>
    <w:p w14:paraId="61B4BAAA" w14:textId="37E6C6FF" w:rsidR="00E85F7F" w:rsidRPr="00341E0B" w:rsidRDefault="009B7571" w:rsidP="000E46E5">
      <w:pPr>
        <w:pStyle w:val="Akapitzlist"/>
        <w:spacing w:after="200" w:line="276" w:lineRule="auto"/>
        <w:ind w:left="284"/>
        <w:jc w:val="both"/>
        <w:rPr>
          <w:b/>
          <w:bCs/>
          <w:szCs w:val="24"/>
        </w:rPr>
      </w:pPr>
      <w:r w:rsidRPr="00341E0B">
        <w:rPr>
          <w:szCs w:val="24"/>
        </w:rPr>
        <w:t>Art. 6 ust. 1 lit. b i c) w związku, ustawy z dnia 23 kwietnia 1964 r. - Kodeks cywilny.</w:t>
      </w:r>
      <w:r w:rsidR="00654A24" w:rsidRPr="00341E0B">
        <w:rPr>
          <w:szCs w:val="24"/>
        </w:rPr>
        <w:br/>
      </w:r>
      <w:r w:rsidRPr="00341E0B">
        <w:rPr>
          <w:szCs w:val="24"/>
        </w:rPr>
        <w:t>(t.j.</w:t>
      </w:r>
      <w:r w:rsidR="003B3812" w:rsidRPr="00341E0B">
        <w:rPr>
          <w:szCs w:val="24"/>
        </w:rPr>
        <w:t xml:space="preserve"> </w:t>
      </w:r>
      <w:r w:rsidRPr="00341E0B">
        <w:rPr>
          <w:szCs w:val="24"/>
        </w:rPr>
        <w:t>Dz. U. z 202</w:t>
      </w:r>
      <w:r w:rsidR="00172361" w:rsidRPr="00341E0B">
        <w:rPr>
          <w:szCs w:val="24"/>
        </w:rPr>
        <w:t>2</w:t>
      </w:r>
      <w:r w:rsidRPr="00341E0B">
        <w:rPr>
          <w:szCs w:val="24"/>
        </w:rPr>
        <w:t xml:space="preserve"> r. poz. 1</w:t>
      </w:r>
      <w:r w:rsidR="00172361" w:rsidRPr="00341E0B">
        <w:rPr>
          <w:szCs w:val="24"/>
        </w:rPr>
        <w:t>360</w:t>
      </w:r>
      <w:r w:rsidRPr="00341E0B">
        <w:rPr>
          <w:szCs w:val="24"/>
        </w:rPr>
        <w:t xml:space="preserve">), ustawy z dnia 11 marca 2004 r. o podatku od towarów </w:t>
      </w:r>
      <w:r w:rsidR="009F6CC8" w:rsidRPr="00341E0B">
        <w:rPr>
          <w:szCs w:val="24"/>
        </w:rPr>
        <w:br/>
      </w:r>
      <w:r w:rsidRPr="00341E0B">
        <w:rPr>
          <w:szCs w:val="24"/>
        </w:rPr>
        <w:t>i usług (t.j. Dz. U. z 202</w:t>
      </w:r>
      <w:r w:rsidR="001733C9" w:rsidRPr="00341E0B">
        <w:rPr>
          <w:szCs w:val="24"/>
        </w:rPr>
        <w:t>2</w:t>
      </w:r>
      <w:r w:rsidRPr="00341E0B">
        <w:rPr>
          <w:szCs w:val="24"/>
        </w:rPr>
        <w:t xml:space="preserve"> r. poz. </w:t>
      </w:r>
      <w:r w:rsidR="001733C9" w:rsidRPr="00341E0B">
        <w:rPr>
          <w:szCs w:val="24"/>
        </w:rPr>
        <w:t>931</w:t>
      </w:r>
      <w:r w:rsidR="002859F9" w:rsidRPr="002859F9">
        <w:rPr>
          <w:szCs w:val="24"/>
        </w:rPr>
        <w:t>, z późn. zm.</w:t>
      </w:r>
      <w:r w:rsidRPr="00341E0B">
        <w:rPr>
          <w:szCs w:val="24"/>
        </w:rPr>
        <w:t>)</w:t>
      </w:r>
      <w:bookmarkStart w:id="3" w:name="_Hlk99364206"/>
      <w:r w:rsidR="001733C9" w:rsidRPr="00341E0B">
        <w:rPr>
          <w:szCs w:val="24"/>
        </w:rPr>
        <w:t>.</w:t>
      </w:r>
    </w:p>
    <w:p w14:paraId="2578C784" w14:textId="71829740" w:rsidR="0000490E" w:rsidRPr="000E46E5" w:rsidRDefault="009B7571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b/>
          <w:bCs/>
          <w:color w:val="FF0000"/>
          <w:szCs w:val="24"/>
        </w:rPr>
      </w:pPr>
      <w:r w:rsidRPr="000E46E5">
        <w:rPr>
          <w:rFonts w:eastAsia="SimSun"/>
          <w:szCs w:val="24"/>
          <w:lang w:eastAsia="zh-CN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</w:t>
      </w:r>
      <w:bookmarkStart w:id="4" w:name="_Hlk102733130"/>
      <w:r w:rsidRPr="000E46E5">
        <w:rPr>
          <w:rFonts w:eastAsia="SimSun"/>
          <w:szCs w:val="24"/>
          <w:lang w:eastAsia="zh-CN"/>
        </w:rPr>
        <w:t xml:space="preserve">BIP, dostawcy usług </w:t>
      </w:r>
      <w:r w:rsidRPr="00341E0B">
        <w:rPr>
          <w:rFonts w:eastAsia="SimSun"/>
          <w:szCs w:val="24"/>
          <w:lang w:eastAsia="zh-CN"/>
        </w:rPr>
        <w:t>informatycznych w zakresie programów księgowo-ewidencyjnych</w:t>
      </w:r>
      <w:r w:rsidR="006E557D" w:rsidRPr="00341E0B">
        <w:rPr>
          <w:rFonts w:eastAsia="SimSun"/>
          <w:szCs w:val="24"/>
          <w:lang w:eastAsia="zh-CN"/>
        </w:rPr>
        <w:t xml:space="preserve"> oraz systemów obsługi kasy</w:t>
      </w:r>
      <w:r w:rsidRPr="00341E0B">
        <w:rPr>
          <w:rFonts w:eastAsia="SimSun"/>
          <w:szCs w:val="24"/>
          <w:lang w:eastAsia="zh-CN"/>
        </w:rPr>
        <w:t>,</w:t>
      </w:r>
      <w:r w:rsidR="003D0B00" w:rsidRPr="00341E0B">
        <w:rPr>
          <w:rFonts w:eastAsia="SimSun"/>
          <w:szCs w:val="24"/>
          <w:lang w:eastAsia="zh-CN"/>
        </w:rPr>
        <w:t xml:space="preserve"> </w:t>
      </w:r>
      <w:bookmarkEnd w:id="4"/>
      <w:r w:rsidR="00997A29" w:rsidRPr="006744CE">
        <w:rPr>
          <w:rFonts w:eastAsia="SimSun"/>
          <w:szCs w:val="24"/>
          <w:lang w:eastAsia="zh-CN"/>
        </w:rPr>
        <w:t xml:space="preserve">strony portalu zakupowego </w:t>
      </w:r>
      <w:r w:rsidR="00997A29">
        <w:rPr>
          <w:rFonts w:eastAsia="SimSun"/>
          <w:szCs w:val="24"/>
          <w:lang w:eastAsia="zh-CN"/>
        </w:rPr>
        <w:t>Open Nexus</w:t>
      </w:r>
      <w:r w:rsidR="00997A29" w:rsidRPr="006744CE">
        <w:rPr>
          <w:rFonts w:eastAsia="SimSun"/>
          <w:szCs w:val="24"/>
          <w:lang w:eastAsia="zh-CN"/>
        </w:rPr>
        <w:t xml:space="preserve"> (</w:t>
      </w:r>
      <w:r w:rsidR="00997A29" w:rsidRPr="00D87BB7">
        <w:rPr>
          <w:rFonts w:eastAsia="SimSun"/>
          <w:szCs w:val="24"/>
          <w:lang w:eastAsia="zh-CN"/>
        </w:rPr>
        <w:t>Open Nexus Sp. z o.o.</w:t>
      </w:r>
      <w:r w:rsidR="00997A29" w:rsidRPr="006744CE">
        <w:rPr>
          <w:rFonts w:eastAsia="SimSun"/>
          <w:szCs w:val="24"/>
          <w:lang w:eastAsia="zh-CN"/>
        </w:rPr>
        <w:t>).</w:t>
      </w:r>
    </w:p>
    <w:p w14:paraId="5CD922DB" w14:textId="77777777" w:rsidR="0000490E" w:rsidRPr="000E46E5" w:rsidRDefault="0000490E" w:rsidP="000E46E5">
      <w:pPr>
        <w:pStyle w:val="Akapitzlist"/>
        <w:spacing w:after="200" w:line="276" w:lineRule="auto"/>
        <w:ind w:left="284"/>
        <w:jc w:val="both"/>
        <w:rPr>
          <w:rFonts w:eastAsia="SimSun"/>
          <w:szCs w:val="24"/>
          <w:lang w:eastAsia="zh-CN"/>
        </w:rPr>
      </w:pPr>
    </w:p>
    <w:p w14:paraId="597094C3" w14:textId="7CB776AB" w:rsidR="0000490E" w:rsidRPr="000E46E5" w:rsidRDefault="009B7571" w:rsidP="000E46E5">
      <w:pPr>
        <w:pStyle w:val="Akapitzlist"/>
        <w:spacing w:after="200" w:line="276" w:lineRule="auto"/>
        <w:ind w:left="284"/>
        <w:jc w:val="both"/>
        <w:rPr>
          <w:rFonts w:eastAsia="SimSun"/>
          <w:szCs w:val="24"/>
          <w:lang w:eastAsia="zh-CN"/>
        </w:rPr>
      </w:pPr>
      <w:r w:rsidRPr="000E46E5">
        <w:rPr>
          <w:rFonts w:eastAsia="SimSun"/>
          <w:szCs w:val="24"/>
          <w:lang w:eastAsia="zh-CN"/>
        </w:rPr>
        <w:t>Odbiorcami Pani/Pana danych będą osoby lub podmioty, którym udostępniona zostanie dokumentacja postępowania w oparciu o art. 18 oraz art. 74 ust. 4 PZP w tym podmiot, który współfinansuje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 projekt grantowy pn. „</w:t>
      </w:r>
      <w:r w:rsidR="00A67A45" w:rsidRPr="000E46E5">
        <w:rPr>
          <w:rFonts w:eastAsia="SimSun"/>
          <w:szCs w:val="24"/>
          <w:lang w:eastAsia="zh-CN"/>
        </w:rPr>
        <w:t>Cyfrowa Gmina</w:t>
      </w:r>
      <w:r w:rsidRPr="000E46E5">
        <w:rPr>
          <w:rFonts w:eastAsia="SimSun"/>
          <w:szCs w:val="24"/>
          <w:lang w:eastAsia="zh-CN"/>
        </w:rPr>
        <w:t xml:space="preserve">” tj.  Minister Funduszy i Polityki Regionalnej - jako Instytucja Zarządzająca POPC 2014-2020 oraz zarządzający Centralnym Systemie Teleinformatycznym wspierającym realizację POPC 2014-2020, Grantodawcą </w:t>
      </w:r>
      <w:r w:rsidR="00555DF2" w:rsidRPr="000E46E5">
        <w:rPr>
          <w:rFonts w:eastAsia="SimSun"/>
          <w:szCs w:val="24"/>
          <w:lang w:eastAsia="zh-CN"/>
        </w:rPr>
        <w:t xml:space="preserve">to </w:t>
      </w:r>
      <w:r w:rsidRPr="000E46E5">
        <w:rPr>
          <w:rFonts w:eastAsia="SimSun"/>
          <w:szCs w:val="24"/>
          <w:lang w:eastAsia="zh-CN"/>
        </w:rPr>
        <w:t xml:space="preserve">Centrum Projektów Polska Cyfrowa. pełniący funkcję funkcje instytucji pośredniczącej a także podmiotu przetwarzającego na </w:t>
      </w:r>
      <w:proofErr w:type="gramStart"/>
      <w:r w:rsidRPr="000E46E5">
        <w:rPr>
          <w:rFonts w:eastAsia="SimSun"/>
          <w:szCs w:val="24"/>
          <w:lang w:eastAsia="zh-CN"/>
        </w:rPr>
        <w:t>podstawie  Porozumienia</w:t>
      </w:r>
      <w:proofErr w:type="gramEnd"/>
      <w:r w:rsidRPr="000E46E5">
        <w:rPr>
          <w:rFonts w:eastAsia="SimSun"/>
          <w:szCs w:val="24"/>
          <w:lang w:eastAsia="zh-CN"/>
        </w:rPr>
        <w:t xml:space="preserve"> w sprawie powierzania przetwarzania danych osobowych w związku </w:t>
      </w:r>
      <w:r w:rsidR="00654A24" w:rsidRPr="000E46E5">
        <w:rPr>
          <w:rFonts w:eastAsia="SimSun"/>
          <w:szCs w:val="24"/>
          <w:lang w:eastAsia="zh-CN"/>
        </w:rPr>
        <w:br/>
      </w:r>
      <w:r w:rsidRPr="000E46E5">
        <w:rPr>
          <w:rFonts w:eastAsia="SimSun"/>
          <w:szCs w:val="24"/>
          <w:lang w:eastAsia="zh-CN"/>
        </w:rPr>
        <w:t xml:space="preserve">z realizacją Programu Operacyjnego Polska Cyfrowa na lata 2014-2020 z dnia 12 czerwca 2015 r., zawartego pomiędzy Powierzającym a Instytucją Pośredniczącą . W związku </w:t>
      </w:r>
      <w:r w:rsidR="00654A24" w:rsidRPr="000E46E5">
        <w:rPr>
          <w:rFonts w:eastAsia="SimSun"/>
          <w:szCs w:val="24"/>
          <w:lang w:eastAsia="zh-CN"/>
        </w:rPr>
        <w:br/>
      </w:r>
      <w:r w:rsidRPr="000E46E5">
        <w:rPr>
          <w:rFonts w:eastAsia="SimSun"/>
          <w:szCs w:val="24"/>
          <w:lang w:eastAsia="zh-CN"/>
        </w:rPr>
        <w:t>z powyższym w ramach badania kwalifikowalności wydatków   dojdzie do udostępnienia dokumentacji w tym danych osobowych tym instytucjom, które staną się wtedy Administratorem Państwa danych osobowych</w:t>
      </w:r>
      <w:r w:rsidR="0000490E" w:rsidRPr="000E46E5">
        <w:rPr>
          <w:rFonts w:eastAsia="SimSun"/>
          <w:szCs w:val="24"/>
          <w:lang w:eastAsia="zh-CN"/>
        </w:rPr>
        <w:t xml:space="preserve"> </w:t>
      </w:r>
    </w:p>
    <w:p w14:paraId="7CAF2CC4" w14:textId="77777777" w:rsidR="0000490E" w:rsidRPr="000E46E5" w:rsidRDefault="0000490E" w:rsidP="000E46E5">
      <w:pPr>
        <w:pStyle w:val="Akapitzlist"/>
        <w:spacing w:after="200" w:line="276" w:lineRule="auto"/>
        <w:ind w:left="284"/>
        <w:jc w:val="both"/>
        <w:rPr>
          <w:rFonts w:eastAsia="SimSun"/>
          <w:szCs w:val="24"/>
          <w:lang w:eastAsia="zh-CN"/>
        </w:rPr>
      </w:pPr>
    </w:p>
    <w:p w14:paraId="4B3A3763" w14:textId="67554CCB" w:rsidR="0000490E" w:rsidRPr="000E46E5" w:rsidRDefault="002B06FE" w:rsidP="000E46E5">
      <w:pPr>
        <w:pStyle w:val="Akapitzlist"/>
        <w:spacing w:after="200" w:line="276" w:lineRule="auto"/>
        <w:ind w:left="284"/>
        <w:jc w:val="both"/>
        <w:rPr>
          <w:szCs w:val="24"/>
        </w:rPr>
      </w:pPr>
      <w:r w:rsidRPr="000E46E5">
        <w:rPr>
          <w:szCs w:val="24"/>
        </w:rPr>
        <w:t>Odbiorcami danych są również dostawcy usług pocztowych w przypadku korespondencji przesyłanej drogą pocztową, a także inni odbiorcy wyłącznie na podstawie przepisów prawa</w:t>
      </w:r>
      <w:bookmarkEnd w:id="3"/>
    </w:p>
    <w:p w14:paraId="4E6FEFAC" w14:textId="77777777" w:rsidR="0000490E" w:rsidRPr="000E46E5" w:rsidRDefault="0000490E" w:rsidP="000E46E5">
      <w:pPr>
        <w:pStyle w:val="Akapitzlist"/>
        <w:spacing w:after="200" w:line="276" w:lineRule="auto"/>
        <w:ind w:left="284"/>
        <w:jc w:val="both"/>
        <w:rPr>
          <w:b/>
          <w:bCs/>
          <w:color w:val="FF0000"/>
          <w:szCs w:val="24"/>
        </w:rPr>
      </w:pPr>
    </w:p>
    <w:p w14:paraId="764DE7AD" w14:textId="71FA5B19" w:rsidR="0000490E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 xml:space="preserve">Obowiązek podania przez Panią/Pana danych osobowych bezpośrednio Pani/Pana dotyczących jest wymogiem ustawowym określonym w przepisach ustawy z dnia </w:t>
      </w:r>
      <w:r w:rsidR="00654A24" w:rsidRPr="000E46E5">
        <w:rPr>
          <w:szCs w:val="24"/>
        </w:rPr>
        <w:br/>
      </w:r>
      <w:r w:rsidRPr="000E46E5">
        <w:rPr>
          <w:szCs w:val="24"/>
        </w:rPr>
        <w:lastRenderedPageBreak/>
        <w:t xml:space="preserve">27 sierpnia 2009 r. o finansach publicznych związanym z udziałem w postępowaniu; konsekwencją niepodania danych jest brak możliwości udziału w postępowaniu. </w:t>
      </w:r>
    </w:p>
    <w:p w14:paraId="4D370A77" w14:textId="77777777" w:rsidR="0000490E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>Osoba, której dane dotyczą ma prawo do:</w:t>
      </w:r>
    </w:p>
    <w:p w14:paraId="009D3349" w14:textId="77777777" w:rsidR="0000490E" w:rsidRPr="000E46E5" w:rsidRDefault="00A14CBE" w:rsidP="000E46E5">
      <w:pPr>
        <w:pStyle w:val="Akapitzlist"/>
        <w:numPr>
          <w:ilvl w:val="0"/>
          <w:numId w:val="22"/>
        </w:numPr>
        <w:spacing w:after="200" w:line="276" w:lineRule="auto"/>
        <w:ind w:left="567" w:hanging="283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 xml:space="preserve">dostępu do treści swoich danych oraz możliwości ich poprawiania, sprostowania, ograniczenia przetwarzania, </w:t>
      </w:r>
    </w:p>
    <w:p w14:paraId="3D2C29D6" w14:textId="77777777" w:rsidR="000D5A09" w:rsidRPr="000E46E5" w:rsidRDefault="00A14CBE" w:rsidP="000E46E5">
      <w:pPr>
        <w:pStyle w:val="Akapitzlist"/>
        <w:numPr>
          <w:ilvl w:val="0"/>
          <w:numId w:val="22"/>
        </w:numPr>
        <w:spacing w:after="200" w:line="276" w:lineRule="auto"/>
        <w:ind w:left="567" w:hanging="283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B8B406A" w14:textId="77777777" w:rsidR="000D5A09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>Osobie, której dane dotyczą nie przysługuje:</w:t>
      </w:r>
    </w:p>
    <w:p w14:paraId="5C50A5BA" w14:textId="77777777" w:rsidR="000D5A09" w:rsidRPr="000E46E5" w:rsidRDefault="00A14CBE" w:rsidP="000E46E5">
      <w:pPr>
        <w:pStyle w:val="Akapitzlist"/>
        <w:numPr>
          <w:ilvl w:val="1"/>
          <w:numId w:val="21"/>
        </w:numPr>
        <w:spacing w:after="200" w:line="276" w:lineRule="auto"/>
        <w:ind w:left="567" w:hanging="283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>w związku z art. 17 ust. 3 lit. b, d lub e Rozporządzenia prawo do usunięcia danych osobowych;</w:t>
      </w:r>
    </w:p>
    <w:p w14:paraId="374C6D11" w14:textId="77777777" w:rsidR="000D5A09" w:rsidRPr="000E46E5" w:rsidRDefault="00A14CBE" w:rsidP="000E46E5">
      <w:pPr>
        <w:pStyle w:val="Akapitzlist"/>
        <w:numPr>
          <w:ilvl w:val="1"/>
          <w:numId w:val="21"/>
        </w:numPr>
        <w:spacing w:after="200" w:line="276" w:lineRule="auto"/>
        <w:ind w:left="567" w:hanging="283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>prawo do przenoszenia danych osobowych, o którym mowa w art. 20 Rozporządzenia;</w:t>
      </w:r>
    </w:p>
    <w:p w14:paraId="20870345" w14:textId="2C85CDB0" w:rsidR="00A14CBE" w:rsidRPr="000E46E5" w:rsidRDefault="00A14CBE" w:rsidP="000E46E5">
      <w:pPr>
        <w:pStyle w:val="Akapitzlist"/>
        <w:numPr>
          <w:ilvl w:val="1"/>
          <w:numId w:val="21"/>
        </w:numPr>
        <w:spacing w:after="200" w:line="276" w:lineRule="auto"/>
        <w:ind w:left="567" w:hanging="283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 xml:space="preserve">na podstawie art. 21 Rozporządzenia prawo sprzeciwu, wobec przetwarzania danych osobowych, gdyż podstawą prawną przetwarzania Pani/Pana danych osobowych jest </w:t>
      </w:r>
      <w:r w:rsidR="00654A24" w:rsidRPr="000E46E5">
        <w:rPr>
          <w:szCs w:val="24"/>
        </w:rPr>
        <w:br/>
      </w:r>
      <w:r w:rsidRPr="000E46E5">
        <w:rPr>
          <w:szCs w:val="24"/>
        </w:rPr>
        <w:t xml:space="preserve">art. 6 ust. 1 lit. c Rozporządzenia. </w:t>
      </w:r>
    </w:p>
    <w:p w14:paraId="1FAF08AB" w14:textId="2430994E" w:rsidR="004971B6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426" w:hanging="426"/>
        <w:jc w:val="both"/>
        <w:rPr>
          <w:szCs w:val="24"/>
        </w:rPr>
      </w:pPr>
      <w:r w:rsidRPr="000E46E5">
        <w:rPr>
          <w:szCs w:val="24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</w:t>
      </w:r>
      <w:r w:rsidR="00654A24" w:rsidRPr="000E46E5">
        <w:rPr>
          <w:szCs w:val="24"/>
        </w:rPr>
        <w:br/>
      </w:r>
      <w:r w:rsidRPr="000E46E5">
        <w:rPr>
          <w:szCs w:val="24"/>
        </w:rPr>
        <w:t>o udzielenie zamówienia publicznego.</w:t>
      </w:r>
    </w:p>
    <w:p w14:paraId="0C18B247" w14:textId="77777777" w:rsidR="004971B6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426" w:hanging="426"/>
        <w:jc w:val="both"/>
        <w:rPr>
          <w:szCs w:val="24"/>
        </w:rPr>
      </w:pPr>
      <w:r w:rsidRPr="000E46E5">
        <w:rPr>
          <w:szCs w:val="24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6D7FCB22" w14:textId="77777777" w:rsidR="004971B6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426" w:hanging="426"/>
        <w:jc w:val="both"/>
        <w:rPr>
          <w:szCs w:val="24"/>
        </w:rPr>
      </w:pPr>
      <w:r w:rsidRPr="000E46E5">
        <w:rPr>
          <w:szCs w:val="24"/>
        </w:rPr>
        <w:t>Wystąpienie z żądaniem, o którym mowa w art. 18 ust. 1 Rozporządzenia, nie ogranicza przetwarzania danych osobowych do czasu zakończenia postępowania.</w:t>
      </w:r>
    </w:p>
    <w:p w14:paraId="4C49BF53" w14:textId="7673479D" w:rsidR="004971B6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426" w:hanging="426"/>
        <w:jc w:val="both"/>
        <w:rPr>
          <w:szCs w:val="24"/>
        </w:rPr>
      </w:pPr>
      <w:r w:rsidRPr="000E46E5">
        <w:rPr>
          <w:szCs w:val="24"/>
        </w:rPr>
        <w:t>Od dnia zakończenia postępowania o udzielenie zamówienia, w przypadk</w:t>
      </w:r>
      <w:r w:rsidR="004B25AD" w:rsidRPr="000E46E5">
        <w:rPr>
          <w:szCs w:val="24"/>
        </w:rPr>
        <w:t xml:space="preserve">u, </w:t>
      </w:r>
      <w:r w:rsidRPr="000E46E5">
        <w:rPr>
          <w:szCs w:val="24"/>
        </w:rPr>
        <w:t>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06D6334C" w14:textId="0402334C" w:rsidR="004971B6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426" w:hanging="426"/>
        <w:jc w:val="both"/>
        <w:rPr>
          <w:szCs w:val="24"/>
        </w:rPr>
      </w:pPr>
      <w:r w:rsidRPr="000E46E5">
        <w:rPr>
          <w:szCs w:val="24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mających </w:t>
      </w:r>
      <w:r w:rsidR="00654A24" w:rsidRPr="000E46E5">
        <w:rPr>
          <w:szCs w:val="24"/>
        </w:rPr>
        <w:br/>
      </w:r>
      <w:r w:rsidRPr="000E46E5">
        <w:rPr>
          <w:szCs w:val="24"/>
        </w:rPr>
        <w:t xml:space="preserve">w szczególności na celu sprecyzowanie nazwy lub daty zakończonego postępowania </w:t>
      </w:r>
      <w:r w:rsidR="00654A24" w:rsidRPr="000E46E5">
        <w:rPr>
          <w:szCs w:val="24"/>
        </w:rPr>
        <w:br/>
      </w:r>
      <w:r w:rsidRPr="000E46E5">
        <w:rPr>
          <w:szCs w:val="24"/>
        </w:rPr>
        <w:t>o udzielenie zamówienia.</w:t>
      </w:r>
    </w:p>
    <w:p w14:paraId="45D022B2" w14:textId="278ABCB0" w:rsidR="004971B6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426" w:hanging="426"/>
        <w:jc w:val="both"/>
        <w:rPr>
          <w:color w:val="FF0000"/>
          <w:szCs w:val="24"/>
        </w:rPr>
      </w:pPr>
      <w:r w:rsidRPr="000E46E5">
        <w:rPr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7ABB8BCA" w14:textId="6376AC9F" w:rsidR="0084074E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426" w:hanging="426"/>
        <w:jc w:val="both"/>
        <w:rPr>
          <w:szCs w:val="24"/>
        </w:rPr>
      </w:pPr>
      <w:r w:rsidRPr="000E46E5">
        <w:rPr>
          <w:szCs w:val="24"/>
        </w:rPr>
        <w:t xml:space="preserve">Ponadto informujemy, iż w związku z przetwarzaniem Pani/Pana danych osobowych </w:t>
      </w:r>
      <w:r w:rsidR="00654A24" w:rsidRPr="000E46E5">
        <w:rPr>
          <w:szCs w:val="24"/>
        </w:rPr>
        <w:br/>
      </w:r>
      <w:r w:rsidRPr="000E46E5">
        <w:rPr>
          <w:szCs w:val="24"/>
        </w:rPr>
        <w:t>nie podlega Pan/Pani decyzjom, które się opierają wyłącznie na zautomatyzowanym przetwarzaniu, w tym profilowaniu, o czym stanowi art. 22 Rozporządzenia</w:t>
      </w:r>
    </w:p>
    <w:p w14:paraId="442FC920" w14:textId="77777777" w:rsidR="003B3812" w:rsidRPr="000E46E5" w:rsidRDefault="003B3812" w:rsidP="000E46E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46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Oświadczam, że zostałam/-em poinformowany o treści przedstawionego mi Obowiązku Informacyjnego realizowanego w związku z art. 13 ust. 1 i 2 RODO oraz przyjmuję go do wiadomości.  </w:t>
      </w:r>
    </w:p>
    <w:p w14:paraId="7843AE95" w14:textId="77777777" w:rsidR="003B3812" w:rsidRPr="000E46E5" w:rsidRDefault="003B3812" w:rsidP="000E46E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D81CA" w14:textId="77777777" w:rsidR="003B3812" w:rsidRPr="000E46E5" w:rsidRDefault="003B3812" w:rsidP="000E46E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8FF5E" w14:textId="5B7C0269" w:rsidR="003B3812" w:rsidRPr="000E46E5" w:rsidRDefault="003B3812" w:rsidP="000E46E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46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-----------------------------------------------------------</w:t>
      </w:r>
    </w:p>
    <w:p w14:paraId="5629A2F2" w14:textId="59A9A06B" w:rsidR="003B3812" w:rsidRPr="000E46E5" w:rsidRDefault="003B3812" w:rsidP="000E46E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46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miejscowość, data, czytelny podpis osoby, której dane dotyczą </w:t>
      </w:r>
    </w:p>
    <w:p w14:paraId="3B25B66B" w14:textId="77777777" w:rsidR="00971ED8" w:rsidRPr="000E46E5" w:rsidRDefault="00971ED8" w:rsidP="000E46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71ED8" w:rsidRPr="000E46E5" w:rsidSect="008D01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A09C" w14:textId="77777777" w:rsidR="00656ED9" w:rsidRDefault="00656ED9" w:rsidP="008D014A">
      <w:pPr>
        <w:spacing w:after="0" w:line="240" w:lineRule="auto"/>
      </w:pPr>
      <w:r>
        <w:separator/>
      </w:r>
    </w:p>
  </w:endnote>
  <w:endnote w:type="continuationSeparator" w:id="0">
    <w:p w14:paraId="4698D58E" w14:textId="77777777" w:rsidR="00656ED9" w:rsidRDefault="00656ED9" w:rsidP="008D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D1C1" w14:textId="77777777" w:rsidR="00126DC5" w:rsidRDefault="00126D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70D7" w14:textId="77777777" w:rsidR="00126DC5" w:rsidRDefault="00126D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6346" w14:textId="77777777" w:rsidR="00126DC5" w:rsidRDefault="00126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99CD" w14:textId="77777777" w:rsidR="00656ED9" w:rsidRDefault="00656ED9" w:rsidP="008D014A">
      <w:pPr>
        <w:spacing w:after="0" w:line="240" w:lineRule="auto"/>
      </w:pPr>
      <w:r>
        <w:separator/>
      </w:r>
    </w:p>
  </w:footnote>
  <w:footnote w:type="continuationSeparator" w:id="0">
    <w:p w14:paraId="71D48DE8" w14:textId="77777777" w:rsidR="00656ED9" w:rsidRDefault="00656ED9" w:rsidP="008D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58D6" w14:textId="77777777" w:rsidR="00126DC5" w:rsidRDefault="00126D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FD72" w14:textId="0A7F5D4B" w:rsidR="004F31E8" w:rsidRPr="00473F59" w:rsidRDefault="004F31E8" w:rsidP="004F31E8">
    <w:pPr>
      <w:spacing w:line="256" w:lineRule="auto"/>
      <w:jc w:val="right"/>
      <w:rPr>
        <w:rFonts w:ascii="Times New Roman" w:eastAsia="Calibri" w:hAnsi="Times New Roman" w:cs="Times New Roman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308A5EB" wp14:editId="79AE3793">
          <wp:simplePos x="0" y="0"/>
          <wp:positionH relativeFrom="margin">
            <wp:posOffset>133985</wp:posOffset>
          </wp:positionH>
          <wp:positionV relativeFrom="paragraph">
            <wp:posOffset>-196850</wp:posOffset>
          </wp:positionV>
          <wp:extent cx="5274310" cy="593090"/>
          <wp:effectExtent l="0" t="0" r="2540" b="0"/>
          <wp:wrapTight wrapText="bothSides">
            <wp:wrapPolygon edited="0">
              <wp:start x="0" y="0"/>
              <wp:lineTo x="0" y="20814"/>
              <wp:lineTo x="21532" y="20814"/>
              <wp:lineTo x="2153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86EB96" w14:textId="77777777" w:rsidR="004F31E8" w:rsidRDefault="004F31E8" w:rsidP="004F31E8">
    <w:pPr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FE411E">
      <w:rPr>
        <w:rFonts w:ascii="Times New Roman" w:hAnsi="Times New Roman" w:cs="Times New Roman"/>
        <w:sz w:val="20"/>
        <w:szCs w:val="20"/>
      </w:rPr>
      <w:t xml:space="preserve">Zakup sfinansowany w ramach realizacji projektu „Cyfrowa Gmina” finansowanego </w:t>
    </w:r>
    <w:r w:rsidRPr="00FE411E">
      <w:rPr>
        <w:rFonts w:ascii="Times New Roman" w:hAnsi="Times New Roman" w:cs="Times New Roman"/>
        <w:sz w:val="20"/>
        <w:szCs w:val="20"/>
      </w:rPr>
      <w:br/>
      <w:t xml:space="preserve">ze środków Europejskiego Funduszu Rozwoju Regionalnego w ramach </w:t>
    </w:r>
    <w:r w:rsidRPr="00FE411E">
      <w:rPr>
        <w:rFonts w:ascii="Times New Roman" w:hAnsi="Times New Roman" w:cs="Times New Roman"/>
        <w:sz w:val="20"/>
        <w:szCs w:val="20"/>
      </w:rPr>
      <w:br/>
      <w:t>Programu Operacyjnego Polska Cyfrowa na lata 2014-2020.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87F2" w14:textId="12589A1E" w:rsidR="008D014A" w:rsidRPr="00473F59" w:rsidRDefault="008D014A" w:rsidP="008D014A">
    <w:pPr>
      <w:spacing w:line="256" w:lineRule="auto"/>
      <w:jc w:val="right"/>
      <w:rPr>
        <w:rFonts w:ascii="Times New Roman" w:eastAsia="Calibri" w:hAnsi="Times New Roman" w:cs="Times New Roman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DBA304" wp14:editId="18098E1F">
          <wp:simplePos x="0" y="0"/>
          <wp:positionH relativeFrom="margin">
            <wp:posOffset>271729</wp:posOffset>
          </wp:positionH>
          <wp:positionV relativeFrom="paragraph">
            <wp:posOffset>396596</wp:posOffset>
          </wp:positionV>
          <wp:extent cx="5274310" cy="593090"/>
          <wp:effectExtent l="0" t="0" r="2540" b="0"/>
          <wp:wrapTight wrapText="bothSides">
            <wp:wrapPolygon edited="0">
              <wp:start x="0" y="0"/>
              <wp:lineTo x="0" y="20814"/>
              <wp:lineTo x="21532" y="20814"/>
              <wp:lineTo x="2153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 xml:space="preserve">Załącznik nr </w:t>
    </w:r>
    <w:r>
      <w:rPr>
        <w:rFonts w:ascii="Times New Roman" w:eastAsia="Calibri" w:hAnsi="Times New Roman" w:cs="Times New Roman"/>
        <w:color w:val="000000" w:themeColor="text1"/>
        <w:sz w:val="20"/>
        <w:szCs w:val="20"/>
      </w:rPr>
      <w:t>4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 xml:space="preserve"> do 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br/>
    </w:r>
    <w:r>
      <w:rPr>
        <w:rFonts w:ascii="Times New Roman" w:eastAsia="Calibri" w:hAnsi="Times New Roman" w:cs="Times New Roman"/>
        <w:color w:val="000000" w:themeColor="text1"/>
        <w:sz w:val="20"/>
        <w:szCs w:val="20"/>
      </w:rPr>
      <w:t>z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 xml:space="preserve">apytania ofertowego nr </w:t>
    </w:r>
    <w:r w:rsidR="00E07371" w:rsidRPr="00E07371">
      <w:rPr>
        <w:rFonts w:ascii="Times New Roman" w:eastAsia="Calibri" w:hAnsi="Times New Roman" w:cs="Times New Roman"/>
        <w:color w:val="000000" w:themeColor="text1"/>
        <w:sz w:val="20"/>
        <w:szCs w:val="20"/>
      </w:rPr>
      <w:t>WO.271.</w:t>
    </w:r>
    <w:r w:rsidR="00126DC5">
      <w:rPr>
        <w:rFonts w:ascii="Times New Roman" w:eastAsia="Calibri" w:hAnsi="Times New Roman" w:cs="Times New Roman"/>
        <w:color w:val="000000" w:themeColor="text1"/>
        <w:sz w:val="20"/>
        <w:szCs w:val="20"/>
      </w:rPr>
      <w:t>3</w:t>
    </w:r>
    <w:r w:rsidR="00E07371" w:rsidRPr="00E07371">
      <w:rPr>
        <w:rFonts w:ascii="Times New Roman" w:eastAsia="Calibri" w:hAnsi="Times New Roman" w:cs="Times New Roman"/>
        <w:color w:val="000000" w:themeColor="text1"/>
        <w:sz w:val="20"/>
        <w:szCs w:val="20"/>
      </w:rPr>
      <w:t>.202</w:t>
    </w:r>
    <w:r w:rsidR="003A76FC">
      <w:rPr>
        <w:rFonts w:ascii="Times New Roman" w:eastAsia="Calibri" w:hAnsi="Times New Roman" w:cs="Times New Roman"/>
        <w:color w:val="000000" w:themeColor="text1"/>
        <w:sz w:val="20"/>
        <w:szCs w:val="20"/>
      </w:rPr>
      <w:t>3</w:t>
    </w:r>
  </w:p>
  <w:p w14:paraId="286117D2" w14:textId="77777777" w:rsidR="008D014A" w:rsidRDefault="008D014A" w:rsidP="008D014A">
    <w:pPr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FE411E">
      <w:rPr>
        <w:rFonts w:ascii="Times New Roman" w:hAnsi="Times New Roman" w:cs="Times New Roman"/>
        <w:sz w:val="20"/>
        <w:szCs w:val="20"/>
      </w:rPr>
      <w:t xml:space="preserve">Zakup sfinansowany w ramach realizacji projektu „Cyfrowa Gmina” finansowanego </w:t>
    </w:r>
    <w:r w:rsidRPr="00FE411E">
      <w:rPr>
        <w:rFonts w:ascii="Times New Roman" w:hAnsi="Times New Roman" w:cs="Times New Roman"/>
        <w:sz w:val="20"/>
        <w:szCs w:val="20"/>
      </w:rPr>
      <w:br/>
      <w:t xml:space="preserve">ze środków Europejskiego Funduszu Rozwoju Regionalnego w ramach </w:t>
    </w:r>
    <w:r w:rsidRPr="00FE411E">
      <w:rPr>
        <w:rFonts w:ascii="Times New Roman" w:hAnsi="Times New Roman" w:cs="Times New Roman"/>
        <w:sz w:val="20"/>
        <w:szCs w:val="20"/>
      </w:rPr>
      <w:br/>
      <w:t>Programu Operacyjnego Polska Cyfrowa na lata 2014-2020.</w:t>
    </w:r>
  </w:p>
  <w:p w14:paraId="5F1265AE" w14:textId="77777777" w:rsidR="008D014A" w:rsidRDefault="008D01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247"/>
    <w:multiLevelType w:val="multilevel"/>
    <w:tmpl w:val="C99E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14DEE"/>
    <w:multiLevelType w:val="multilevel"/>
    <w:tmpl w:val="C99E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B317F"/>
    <w:multiLevelType w:val="multilevel"/>
    <w:tmpl w:val="A0EA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11BCB"/>
    <w:multiLevelType w:val="multilevel"/>
    <w:tmpl w:val="5FC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1349A"/>
    <w:multiLevelType w:val="multilevel"/>
    <w:tmpl w:val="5FC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25B74"/>
    <w:multiLevelType w:val="hybridMultilevel"/>
    <w:tmpl w:val="570002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556CFE"/>
    <w:multiLevelType w:val="multilevel"/>
    <w:tmpl w:val="1A46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876DA"/>
    <w:multiLevelType w:val="hybridMultilevel"/>
    <w:tmpl w:val="509A83CA"/>
    <w:lvl w:ilvl="0" w:tplc="66F085B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A4E"/>
    <w:multiLevelType w:val="multilevel"/>
    <w:tmpl w:val="E412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60E86"/>
    <w:multiLevelType w:val="multilevel"/>
    <w:tmpl w:val="B982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44783"/>
    <w:multiLevelType w:val="hybridMultilevel"/>
    <w:tmpl w:val="5D82DE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38752A2"/>
    <w:multiLevelType w:val="hybridMultilevel"/>
    <w:tmpl w:val="8A8248DE"/>
    <w:lvl w:ilvl="0" w:tplc="0F1877EA">
      <w:start w:val="1"/>
      <w:numFmt w:val="decimal"/>
      <w:lvlText w:val="%1)"/>
      <w:lvlJc w:val="left"/>
      <w:pPr>
        <w:ind w:left="1439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660D"/>
    <w:multiLevelType w:val="hybridMultilevel"/>
    <w:tmpl w:val="8200D960"/>
    <w:lvl w:ilvl="0" w:tplc="BE5C7C5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0688D"/>
    <w:multiLevelType w:val="hybridMultilevel"/>
    <w:tmpl w:val="0E3083CE"/>
    <w:lvl w:ilvl="0" w:tplc="CD941A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84F89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B2"/>
    <w:multiLevelType w:val="multilevel"/>
    <w:tmpl w:val="E948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468EE"/>
    <w:multiLevelType w:val="multilevel"/>
    <w:tmpl w:val="E412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A43F7E"/>
    <w:multiLevelType w:val="hybridMultilevel"/>
    <w:tmpl w:val="9496E2BC"/>
    <w:lvl w:ilvl="0" w:tplc="DE46E5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069CB"/>
    <w:multiLevelType w:val="multilevel"/>
    <w:tmpl w:val="A0EA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0F57FC"/>
    <w:multiLevelType w:val="hybridMultilevel"/>
    <w:tmpl w:val="951CC17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AE60D64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3295A"/>
    <w:multiLevelType w:val="hybridMultilevel"/>
    <w:tmpl w:val="DE40E9C0"/>
    <w:lvl w:ilvl="0" w:tplc="FCD04A8A">
      <w:start w:val="1"/>
      <w:numFmt w:val="decimal"/>
      <w:lvlText w:val="%1)"/>
      <w:lvlJc w:val="left"/>
      <w:pPr>
        <w:ind w:left="1439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1" w15:restartNumberingAfterBreak="0">
    <w:nsid w:val="69411E3C"/>
    <w:multiLevelType w:val="multilevel"/>
    <w:tmpl w:val="374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7F3AA3"/>
    <w:multiLevelType w:val="multilevel"/>
    <w:tmpl w:val="E948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76243"/>
    <w:multiLevelType w:val="hybridMultilevel"/>
    <w:tmpl w:val="5AFE55E2"/>
    <w:lvl w:ilvl="0" w:tplc="58BA5F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A01"/>
    <w:multiLevelType w:val="multilevel"/>
    <w:tmpl w:val="1A46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2111778">
    <w:abstractNumId w:val="15"/>
  </w:num>
  <w:num w:numId="2" w16cid:durableId="653993596">
    <w:abstractNumId w:val="19"/>
  </w:num>
  <w:num w:numId="3" w16cid:durableId="547763992">
    <w:abstractNumId w:val="4"/>
  </w:num>
  <w:num w:numId="4" w16cid:durableId="1359501522">
    <w:abstractNumId w:val="0"/>
  </w:num>
  <w:num w:numId="5" w16cid:durableId="955601750">
    <w:abstractNumId w:val="18"/>
  </w:num>
  <w:num w:numId="6" w16cid:durableId="1241675161">
    <w:abstractNumId w:val="6"/>
  </w:num>
  <w:num w:numId="7" w16cid:durableId="892885688">
    <w:abstractNumId w:val="8"/>
  </w:num>
  <w:num w:numId="8" w16cid:durableId="521742370">
    <w:abstractNumId w:val="9"/>
  </w:num>
  <w:num w:numId="9" w16cid:durableId="1729375099">
    <w:abstractNumId w:val="14"/>
  </w:num>
  <w:num w:numId="10" w16cid:durableId="1273561185">
    <w:abstractNumId w:val="21"/>
  </w:num>
  <w:num w:numId="11" w16cid:durableId="907955745">
    <w:abstractNumId w:val="20"/>
  </w:num>
  <w:num w:numId="12" w16cid:durableId="188107518">
    <w:abstractNumId w:val="7"/>
  </w:num>
  <w:num w:numId="13" w16cid:durableId="1877622979">
    <w:abstractNumId w:val="11"/>
  </w:num>
  <w:num w:numId="14" w16cid:durableId="1430075990">
    <w:abstractNumId w:val="12"/>
  </w:num>
  <w:num w:numId="15" w16cid:durableId="1996377552">
    <w:abstractNumId w:val="3"/>
  </w:num>
  <w:num w:numId="16" w16cid:durableId="1674455179">
    <w:abstractNumId w:val="1"/>
  </w:num>
  <w:num w:numId="17" w16cid:durableId="201212087">
    <w:abstractNumId w:val="2"/>
  </w:num>
  <w:num w:numId="18" w16cid:durableId="618679287">
    <w:abstractNumId w:val="24"/>
  </w:num>
  <w:num w:numId="19" w16cid:durableId="1126199703">
    <w:abstractNumId w:val="16"/>
  </w:num>
  <w:num w:numId="20" w16cid:durableId="1170025402">
    <w:abstractNumId w:val="22"/>
  </w:num>
  <w:num w:numId="21" w16cid:durableId="222568064">
    <w:abstractNumId w:val="13"/>
  </w:num>
  <w:num w:numId="22" w16cid:durableId="2114015055">
    <w:abstractNumId w:val="17"/>
  </w:num>
  <w:num w:numId="23" w16cid:durableId="1935748443">
    <w:abstractNumId w:val="10"/>
  </w:num>
  <w:num w:numId="24" w16cid:durableId="781538700">
    <w:abstractNumId w:val="5"/>
  </w:num>
  <w:num w:numId="25" w16cid:durableId="9681666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1F"/>
    <w:rsid w:val="0000490E"/>
    <w:rsid w:val="00015EA2"/>
    <w:rsid w:val="0002074D"/>
    <w:rsid w:val="000648DB"/>
    <w:rsid w:val="000A2B1E"/>
    <w:rsid w:val="000A40D7"/>
    <w:rsid w:val="000C4135"/>
    <w:rsid w:val="000D5A09"/>
    <w:rsid w:val="000E46E5"/>
    <w:rsid w:val="000F32DA"/>
    <w:rsid w:val="00126DC5"/>
    <w:rsid w:val="00152337"/>
    <w:rsid w:val="00162CAD"/>
    <w:rsid w:val="00170702"/>
    <w:rsid w:val="00172361"/>
    <w:rsid w:val="001733C9"/>
    <w:rsid w:val="0018075F"/>
    <w:rsid w:val="00183451"/>
    <w:rsid w:val="001875C1"/>
    <w:rsid w:val="001F1431"/>
    <w:rsid w:val="001F7BF6"/>
    <w:rsid w:val="00223641"/>
    <w:rsid w:val="0022636A"/>
    <w:rsid w:val="00233D95"/>
    <w:rsid w:val="00241FE3"/>
    <w:rsid w:val="00243C4B"/>
    <w:rsid w:val="00256C68"/>
    <w:rsid w:val="00265F98"/>
    <w:rsid w:val="00266B95"/>
    <w:rsid w:val="002777E3"/>
    <w:rsid w:val="002859F9"/>
    <w:rsid w:val="002B06FE"/>
    <w:rsid w:val="002B4B1F"/>
    <w:rsid w:val="002D5D2A"/>
    <w:rsid w:val="002F24C0"/>
    <w:rsid w:val="002F2DBF"/>
    <w:rsid w:val="0030117E"/>
    <w:rsid w:val="00341E0B"/>
    <w:rsid w:val="00357AA0"/>
    <w:rsid w:val="003734EE"/>
    <w:rsid w:val="003A76FC"/>
    <w:rsid w:val="003B3812"/>
    <w:rsid w:val="003D0B00"/>
    <w:rsid w:val="003D5269"/>
    <w:rsid w:val="003E0EE2"/>
    <w:rsid w:val="0043433B"/>
    <w:rsid w:val="0044466B"/>
    <w:rsid w:val="00450247"/>
    <w:rsid w:val="00483312"/>
    <w:rsid w:val="004971B6"/>
    <w:rsid w:val="004B25AD"/>
    <w:rsid w:val="004C3D9D"/>
    <w:rsid w:val="004E4F69"/>
    <w:rsid w:val="004F31E8"/>
    <w:rsid w:val="00506D93"/>
    <w:rsid w:val="00555DF2"/>
    <w:rsid w:val="0055609C"/>
    <w:rsid w:val="00587894"/>
    <w:rsid w:val="00596BC1"/>
    <w:rsid w:val="005A3F15"/>
    <w:rsid w:val="005A79D3"/>
    <w:rsid w:val="005B0F9C"/>
    <w:rsid w:val="005D3A41"/>
    <w:rsid w:val="005F4389"/>
    <w:rsid w:val="00605A84"/>
    <w:rsid w:val="0062171B"/>
    <w:rsid w:val="006327DF"/>
    <w:rsid w:val="00654A24"/>
    <w:rsid w:val="00656ED9"/>
    <w:rsid w:val="006727A6"/>
    <w:rsid w:val="006E557D"/>
    <w:rsid w:val="006E7613"/>
    <w:rsid w:val="007106BF"/>
    <w:rsid w:val="00713034"/>
    <w:rsid w:val="00716C59"/>
    <w:rsid w:val="007322EE"/>
    <w:rsid w:val="007476C0"/>
    <w:rsid w:val="00754378"/>
    <w:rsid w:val="00764336"/>
    <w:rsid w:val="00780290"/>
    <w:rsid w:val="00795CD4"/>
    <w:rsid w:val="007C2FEF"/>
    <w:rsid w:val="007F0A3A"/>
    <w:rsid w:val="007F3628"/>
    <w:rsid w:val="00801B9C"/>
    <w:rsid w:val="0084074E"/>
    <w:rsid w:val="00842A52"/>
    <w:rsid w:val="00865F90"/>
    <w:rsid w:val="008815CA"/>
    <w:rsid w:val="008B6FA7"/>
    <w:rsid w:val="008D014A"/>
    <w:rsid w:val="008E4A17"/>
    <w:rsid w:val="008F7EEE"/>
    <w:rsid w:val="00927671"/>
    <w:rsid w:val="00954E28"/>
    <w:rsid w:val="00971ED8"/>
    <w:rsid w:val="00990D57"/>
    <w:rsid w:val="00997A29"/>
    <w:rsid w:val="009A6DA3"/>
    <w:rsid w:val="009B7571"/>
    <w:rsid w:val="009C2006"/>
    <w:rsid w:val="009E4238"/>
    <w:rsid w:val="009F6CC8"/>
    <w:rsid w:val="00A02D0F"/>
    <w:rsid w:val="00A14CBE"/>
    <w:rsid w:val="00A269E7"/>
    <w:rsid w:val="00A36D13"/>
    <w:rsid w:val="00A67A45"/>
    <w:rsid w:val="00A7419F"/>
    <w:rsid w:val="00A908F5"/>
    <w:rsid w:val="00AA4C03"/>
    <w:rsid w:val="00AB12E5"/>
    <w:rsid w:val="00AC61CA"/>
    <w:rsid w:val="00AE5A8F"/>
    <w:rsid w:val="00AE6D00"/>
    <w:rsid w:val="00B21B1B"/>
    <w:rsid w:val="00BC146B"/>
    <w:rsid w:val="00BC26F2"/>
    <w:rsid w:val="00BD0C03"/>
    <w:rsid w:val="00C046AF"/>
    <w:rsid w:val="00C17D38"/>
    <w:rsid w:val="00C2126B"/>
    <w:rsid w:val="00C5127A"/>
    <w:rsid w:val="00C74F3D"/>
    <w:rsid w:val="00C90B71"/>
    <w:rsid w:val="00CC66B0"/>
    <w:rsid w:val="00D0735E"/>
    <w:rsid w:val="00D10E63"/>
    <w:rsid w:val="00D45E8F"/>
    <w:rsid w:val="00D56E00"/>
    <w:rsid w:val="00D933C9"/>
    <w:rsid w:val="00DC0DCA"/>
    <w:rsid w:val="00DD16EC"/>
    <w:rsid w:val="00DD37C2"/>
    <w:rsid w:val="00DD679D"/>
    <w:rsid w:val="00DE4780"/>
    <w:rsid w:val="00E07371"/>
    <w:rsid w:val="00E6087E"/>
    <w:rsid w:val="00E64B21"/>
    <w:rsid w:val="00E75789"/>
    <w:rsid w:val="00E85F7F"/>
    <w:rsid w:val="00E90630"/>
    <w:rsid w:val="00EC03A1"/>
    <w:rsid w:val="00F20456"/>
    <w:rsid w:val="00F60271"/>
    <w:rsid w:val="00F74EDA"/>
    <w:rsid w:val="00F754BE"/>
    <w:rsid w:val="00FB23E9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0CBFF"/>
  <w15:chartTrackingRefBased/>
  <w15:docId w15:val="{AF13BF91-F6E0-42EB-B394-1C2605D8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A14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CB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CBE"/>
    <w:rPr>
      <w:sz w:val="16"/>
      <w:szCs w:val="16"/>
    </w:rPr>
  </w:style>
  <w:style w:type="character" w:customStyle="1" w:styleId="text-justify">
    <w:name w:val="text-justify"/>
    <w:basedOn w:val="Domylnaczcionkaakapitu"/>
    <w:rsid w:val="00A14C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CB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14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4C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35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5EA2"/>
    <w:pPr>
      <w:spacing w:after="0" w:line="240" w:lineRule="auto"/>
    </w:pPr>
  </w:style>
  <w:style w:type="paragraph" w:customStyle="1" w:styleId="pf0">
    <w:name w:val="pf0"/>
    <w:basedOn w:val="Normalny"/>
    <w:rsid w:val="005F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5F4389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14A"/>
  </w:style>
  <w:style w:type="paragraph" w:styleId="Stopka">
    <w:name w:val="footer"/>
    <w:basedOn w:val="Normalny"/>
    <w:link w:val="StopkaZnak"/>
    <w:uiPriority w:val="99"/>
    <w:unhideWhenUsed/>
    <w:rsid w:val="008D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golub-dobrz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9B68-B185-44FD-A9D0-B6CB2978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1282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pstawicki</dc:creator>
  <cp:keywords/>
  <dc:description/>
  <cp:lastModifiedBy>kadmin</cp:lastModifiedBy>
  <cp:revision>41</cp:revision>
  <cp:lastPrinted>2022-05-09T07:41:00Z</cp:lastPrinted>
  <dcterms:created xsi:type="dcterms:W3CDTF">2022-11-10T12:27:00Z</dcterms:created>
  <dcterms:modified xsi:type="dcterms:W3CDTF">2023-04-25T09:42:00Z</dcterms:modified>
</cp:coreProperties>
</file>