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50B043" w14:textId="0EC1C8D9" w:rsidR="00B66578" w:rsidRPr="00BD13CD" w:rsidRDefault="007715C0" w:rsidP="00076D67">
      <w:pPr>
        <w:pStyle w:val="Nagwek2"/>
        <w:spacing w:line="240" w:lineRule="auto"/>
        <w:rPr>
          <w:sz w:val="22"/>
          <w:szCs w:val="22"/>
        </w:rPr>
      </w:pPr>
      <w:r>
        <w:rPr>
          <w:sz w:val="22"/>
          <w:szCs w:val="22"/>
        </w:rPr>
        <w:t>WZÓR UMOWY</w:t>
      </w:r>
      <w:r w:rsidR="004B731C">
        <w:rPr>
          <w:sz w:val="22"/>
          <w:szCs w:val="22"/>
        </w:rPr>
        <w:t xml:space="preserve"> NR</w:t>
      </w:r>
      <w:r w:rsidR="00B66578" w:rsidRPr="00BD13CD">
        <w:rPr>
          <w:sz w:val="22"/>
          <w:szCs w:val="22"/>
        </w:rPr>
        <w:t xml:space="preserve">  </w:t>
      </w:r>
      <w:r w:rsidR="00837467">
        <w:rPr>
          <w:sz w:val="22"/>
          <w:szCs w:val="22"/>
        </w:rPr>
        <w:t>ZP.272.</w:t>
      </w:r>
      <w:r w:rsidR="00BA1EF3">
        <w:rPr>
          <w:sz w:val="22"/>
          <w:szCs w:val="22"/>
        </w:rPr>
        <w:t>12</w:t>
      </w:r>
      <w:r w:rsidR="00837467">
        <w:rPr>
          <w:sz w:val="22"/>
          <w:szCs w:val="22"/>
        </w:rPr>
        <w:t>.202</w:t>
      </w:r>
      <w:r w:rsidR="00DB040D">
        <w:rPr>
          <w:sz w:val="22"/>
          <w:szCs w:val="22"/>
        </w:rPr>
        <w:t>4</w:t>
      </w:r>
    </w:p>
    <w:p w14:paraId="6886D886" w14:textId="77777777" w:rsidR="00B66578" w:rsidRPr="00BD13CD" w:rsidRDefault="00B66578" w:rsidP="00076D67">
      <w:pPr>
        <w:jc w:val="both"/>
        <w:rPr>
          <w:rFonts w:ascii="Arial" w:hAnsi="Arial" w:cs="Arial"/>
        </w:rPr>
      </w:pPr>
    </w:p>
    <w:p w14:paraId="182D72E2" w14:textId="749892A8" w:rsidR="00B66578" w:rsidRPr="00BD13CD" w:rsidRDefault="00B66578" w:rsidP="00076D67">
      <w:pPr>
        <w:ind w:left="4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zawarta w dniu …………. 202</w:t>
      </w:r>
      <w:r w:rsidR="00DB040D">
        <w:rPr>
          <w:rFonts w:ascii="Arial" w:eastAsia="Cambria" w:hAnsi="Arial" w:cs="Arial"/>
        </w:rPr>
        <w:t>4</w:t>
      </w:r>
      <w:r w:rsidRPr="00BD13CD">
        <w:rPr>
          <w:rFonts w:ascii="Arial" w:eastAsia="Cambria" w:hAnsi="Arial" w:cs="Arial"/>
        </w:rPr>
        <w:t xml:space="preserve"> roku w </w:t>
      </w:r>
      <w:r w:rsidR="00837467">
        <w:rPr>
          <w:rFonts w:ascii="Arial" w:eastAsia="Cambria" w:hAnsi="Arial" w:cs="Arial"/>
        </w:rPr>
        <w:t>Kwidzynie</w:t>
      </w:r>
      <w:r w:rsidRPr="00BD13CD">
        <w:rPr>
          <w:rFonts w:ascii="Arial" w:eastAsia="Cambria" w:hAnsi="Arial" w:cs="Arial"/>
        </w:rPr>
        <w:t xml:space="preserve"> pomiędzy:</w:t>
      </w:r>
    </w:p>
    <w:p w14:paraId="229D18A7" w14:textId="77777777" w:rsidR="00B66578" w:rsidRPr="00BD13CD" w:rsidRDefault="00B66578" w:rsidP="00076D67">
      <w:pPr>
        <w:ind w:left="4" w:right="-134"/>
        <w:jc w:val="both"/>
        <w:rPr>
          <w:rFonts w:ascii="Arial" w:hAnsi="Arial" w:cs="Arial"/>
        </w:rPr>
      </w:pPr>
      <w:r w:rsidRPr="00BD13CD">
        <w:rPr>
          <w:rFonts w:ascii="Arial" w:hAnsi="Arial" w:cs="Arial"/>
          <w:b/>
        </w:rPr>
        <w:t xml:space="preserve">Gminą </w:t>
      </w:r>
      <w:r w:rsidR="00837467">
        <w:rPr>
          <w:rFonts w:ascii="Arial" w:hAnsi="Arial" w:cs="Arial"/>
          <w:b/>
        </w:rPr>
        <w:t>Kwidzyn</w:t>
      </w:r>
      <w:r w:rsidRPr="00BD13CD">
        <w:rPr>
          <w:rFonts w:ascii="Arial" w:hAnsi="Arial" w:cs="Arial"/>
        </w:rPr>
        <w:t xml:space="preserve">, </w:t>
      </w:r>
      <w:r w:rsidR="00837467">
        <w:rPr>
          <w:rFonts w:ascii="Arial" w:hAnsi="Arial" w:cs="Arial"/>
        </w:rPr>
        <w:t>ul. Grudziądzka 30</w:t>
      </w:r>
      <w:r w:rsidRPr="00BD13CD">
        <w:rPr>
          <w:rFonts w:ascii="Arial" w:hAnsi="Arial" w:cs="Arial"/>
        </w:rPr>
        <w:t>,</w:t>
      </w:r>
      <w:r w:rsidR="00837467">
        <w:rPr>
          <w:rFonts w:ascii="Arial" w:hAnsi="Arial" w:cs="Arial"/>
        </w:rPr>
        <w:t xml:space="preserve"> 82-500 Kwidzyn,</w:t>
      </w:r>
      <w:r w:rsidRPr="00BD13CD">
        <w:rPr>
          <w:rFonts w:ascii="Arial" w:hAnsi="Arial" w:cs="Arial"/>
        </w:rPr>
        <w:t xml:space="preserve"> NIP </w:t>
      </w:r>
      <w:r w:rsidR="00837467">
        <w:rPr>
          <w:rFonts w:ascii="Arial" w:hAnsi="Arial" w:cs="Arial"/>
        </w:rPr>
        <w:t>581-18-27-894</w:t>
      </w:r>
      <w:r w:rsidRPr="00BD13CD">
        <w:rPr>
          <w:rFonts w:ascii="Arial" w:hAnsi="Arial" w:cs="Arial"/>
        </w:rPr>
        <w:t xml:space="preserve">, REGON </w:t>
      </w:r>
      <w:r w:rsidR="00837467">
        <w:rPr>
          <w:rFonts w:ascii="Arial" w:hAnsi="Arial" w:cs="Arial"/>
        </w:rPr>
        <w:t>170747767</w:t>
      </w:r>
      <w:r w:rsidRPr="00BD13CD">
        <w:rPr>
          <w:rFonts w:ascii="Arial" w:hAnsi="Arial" w:cs="Arial"/>
        </w:rPr>
        <w:t>,</w:t>
      </w:r>
    </w:p>
    <w:p w14:paraId="7FC77C41" w14:textId="77777777" w:rsidR="00B66578" w:rsidRPr="00BD13CD" w:rsidRDefault="00B66578" w:rsidP="00076D67">
      <w:pPr>
        <w:pStyle w:val="Podtytu"/>
        <w:spacing w:after="0"/>
        <w:jc w:val="left"/>
        <w:rPr>
          <w:rFonts w:ascii="Arial" w:hAnsi="Arial" w:cs="Arial"/>
          <w:sz w:val="20"/>
          <w:szCs w:val="20"/>
        </w:rPr>
      </w:pPr>
      <w:r w:rsidRPr="00BD13CD">
        <w:rPr>
          <w:rFonts w:ascii="Arial" w:hAnsi="Arial" w:cs="Arial"/>
          <w:sz w:val="20"/>
          <w:szCs w:val="20"/>
        </w:rPr>
        <w:t>reprezentowaną przez:</w:t>
      </w:r>
    </w:p>
    <w:p w14:paraId="22F6D5A8" w14:textId="77777777" w:rsidR="00B66578" w:rsidRPr="00BD13CD" w:rsidRDefault="00837467" w:rsidP="00076D67">
      <w:pPr>
        <w:tabs>
          <w:tab w:val="left" w:pos="7020"/>
        </w:tabs>
        <w:ind w:left="4" w:right="-134"/>
        <w:jc w:val="both"/>
        <w:rPr>
          <w:rFonts w:ascii="Arial" w:hAnsi="Arial" w:cs="Arial"/>
        </w:rPr>
      </w:pPr>
      <w:r>
        <w:rPr>
          <w:rFonts w:ascii="Arial" w:hAnsi="Arial" w:cs="Arial"/>
        </w:rPr>
        <w:t>Dariusza Wierzbę</w:t>
      </w:r>
      <w:r w:rsidR="00B66578" w:rsidRPr="00BD13CD">
        <w:rPr>
          <w:rFonts w:ascii="Arial" w:hAnsi="Arial" w:cs="Arial"/>
        </w:rPr>
        <w:t xml:space="preserve"> – Wójta Gminy </w:t>
      </w:r>
      <w:r>
        <w:rPr>
          <w:rFonts w:ascii="Arial" w:hAnsi="Arial" w:cs="Arial"/>
        </w:rPr>
        <w:t>Kwidzyn</w:t>
      </w:r>
      <w:r w:rsidR="00B66578" w:rsidRPr="00BD13CD">
        <w:rPr>
          <w:rFonts w:ascii="Arial" w:hAnsi="Arial" w:cs="Arial"/>
        </w:rPr>
        <w:t xml:space="preserve">, </w:t>
      </w:r>
    </w:p>
    <w:p w14:paraId="726F543C" w14:textId="77777777" w:rsidR="00B66578" w:rsidRPr="00BD13CD" w:rsidRDefault="00B66578" w:rsidP="00076D67">
      <w:pPr>
        <w:tabs>
          <w:tab w:val="left" w:pos="7020"/>
        </w:tabs>
        <w:ind w:left="4" w:right="-134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przy kontrasygnacie</w:t>
      </w:r>
    </w:p>
    <w:p w14:paraId="33FF8991" w14:textId="7BC42DB7" w:rsidR="00B66578" w:rsidRPr="00BD13CD" w:rsidRDefault="00837467" w:rsidP="00076D67">
      <w:pPr>
        <w:ind w:left="4" w:right="-13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Iwony </w:t>
      </w:r>
      <w:proofErr w:type="spellStart"/>
      <w:r>
        <w:rPr>
          <w:rFonts w:ascii="Arial" w:hAnsi="Arial" w:cs="Arial"/>
        </w:rPr>
        <w:t>Skrajd</w:t>
      </w:r>
      <w:r w:rsidR="008239C1">
        <w:rPr>
          <w:rFonts w:ascii="Arial" w:hAnsi="Arial" w:cs="Arial"/>
        </w:rPr>
        <w:t>y</w:t>
      </w:r>
      <w:proofErr w:type="spellEnd"/>
      <w:r w:rsidR="00B66578" w:rsidRPr="00BD13CD">
        <w:rPr>
          <w:rFonts w:ascii="Arial" w:hAnsi="Arial" w:cs="Arial"/>
        </w:rPr>
        <w:t xml:space="preserve"> – Skarbnika Gminy </w:t>
      </w:r>
      <w:r>
        <w:rPr>
          <w:rFonts w:ascii="Arial" w:hAnsi="Arial" w:cs="Arial"/>
        </w:rPr>
        <w:t>Kwidzyn</w:t>
      </w:r>
      <w:r w:rsidR="00B66578" w:rsidRPr="00BD13CD">
        <w:rPr>
          <w:rFonts w:ascii="Arial" w:hAnsi="Arial" w:cs="Arial"/>
        </w:rPr>
        <w:t xml:space="preserve">, </w:t>
      </w:r>
    </w:p>
    <w:tbl>
      <w:tblPr>
        <w:tblW w:w="9080" w:type="dxa"/>
        <w:tblInd w:w="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0"/>
        <w:gridCol w:w="2020"/>
        <w:gridCol w:w="1360"/>
      </w:tblGrid>
      <w:tr w:rsidR="00B66578" w:rsidRPr="00BD13CD" w14:paraId="3EB628B5" w14:textId="77777777" w:rsidTr="00394013">
        <w:trPr>
          <w:trHeight w:val="295"/>
        </w:trPr>
        <w:tc>
          <w:tcPr>
            <w:tcW w:w="5700" w:type="dxa"/>
            <w:shd w:val="clear" w:color="auto" w:fill="auto"/>
            <w:vAlign w:val="bottom"/>
          </w:tcPr>
          <w:p w14:paraId="6D4D5E9C" w14:textId="77777777" w:rsidR="00B66578" w:rsidRPr="00BD13CD" w:rsidRDefault="00B66578" w:rsidP="00076D67">
            <w:pPr>
              <w:rPr>
                <w:rFonts w:ascii="Arial" w:eastAsia="Cambria" w:hAnsi="Arial" w:cs="Arial"/>
                <w:b/>
              </w:rPr>
            </w:pPr>
            <w:r w:rsidRPr="00BD13CD">
              <w:rPr>
                <w:rFonts w:ascii="Arial" w:eastAsia="Cambria" w:hAnsi="Arial" w:cs="Arial"/>
              </w:rPr>
              <w:t xml:space="preserve">zwaną dalej w treści umowy </w:t>
            </w:r>
            <w:r w:rsidRPr="00BD13CD">
              <w:rPr>
                <w:rFonts w:ascii="Arial" w:eastAsia="Cambria" w:hAnsi="Arial" w:cs="Arial"/>
                <w:b/>
              </w:rPr>
              <w:t>Zamawiającym,</w:t>
            </w:r>
          </w:p>
        </w:tc>
        <w:tc>
          <w:tcPr>
            <w:tcW w:w="2020" w:type="dxa"/>
            <w:shd w:val="clear" w:color="auto" w:fill="auto"/>
            <w:vAlign w:val="bottom"/>
          </w:tcPr>
          <w:p w14:paraId="4C3365D5" w14:textId="77777777" w:rsidR="00B66578" w:rsidRPr="00BD13CD" w:rsidRDefault="00B66578" w:rsidP="00076D67">
            <w:pPr>
              <w:rPr>
                <w:rFonts w:ascii="Arial" w:hAnsi="Arial" w:cs="Arial"/>
              </w:rPr>
            </w:pPr>
          </w:p>
        </w:tc>
        <w:tc>
          <w:tcPr>
            <w:tcW w:w="1360" w:type="dxa"/>
            <w:shd w:val="clear" w:color="auto" w:fill="auto"/>
            <w:vAlign w:val="bottom"/>
          </w:tcPr>
          <w:p w14:paraId="6AD66A3A" w14:textId="77777777" w:rsidR="00B66578" w:rsidRPr="00BD13CD" w:rsidRDefault="00B66578" w:rsidP="00076D67">
            <w:pPr>
              <w:rPr>
                <w:rFonts w:ascii="Arial" w:hAnsi="Arial" w:cs="Arial"/>
              </w:rPr>
            </w:pPr>
          </w:p>
        </w:tc>
      </w:tr>
    </w:tbl>
    <w:p w14:paraId="6D44887C" w14:textId="77777777" w:rsidR="00B66578" w:rsidRPr="00BD13CD" w:rsidRDefault="00B66578" w:rsidP="00076D67">
      <w:pPr>
        <w:rPr>
          <w:rFonts w:ascii="Arial" w:hAnsi="Arial" w:cs="Arial"/>
        </w:rPr>
      </w:pPr>
      <w:r w:rsidRPr="00BD13CD">
        <w:rPr>
          <w:rFonts w:ascii="Arial" w:hAnsi="Arial" w:cs="Arial"/>
        </w:rPr>
        <w:t>a:</w:t>
      </w:r>
    </w:p>
    <w:p w14:paraId="7934E9FD" w14:textId="4205C3E8" w:rsidR="00B66578" w:rsidRPr="00BD13CD" w:rsidRDefault="00B66578" w:rsidP="00076D67">
      <w:pPr>
        <w:tabs>
          <w:tab w:val="left" w:pos="843"/>
          <w:tab w:val="left" w:pos="2243"/>
          <w:tab w:val="left" w:pos="4303"/>
          <w:tab w:val="left" w:pos="4723"/>
          <w:tab w:val="left" w:pos="5723"/>
          <w:tab w:val="left" w:pos="7463"/>
          <w:tab w:val="left" w:pos="8183"/>
        </w:tabs>
        <w:ind w:left="4"/>
        <w:jc w:val="both"/>
        <w:rPr>
          <w:rFonts w:ascii="Arial" w:eastAsia="Cambria" w:hAnsi="Arial" w:cs="Arial"/>
        </w:rPr>
      </w:pPr>
      <w:r w:rsidRPr="00BD13CD">
        <w:rPr>
          <w:rFonts w:ascii="Arial" w:hAnsi="Arial" w:cs="Arial"/>
          <w:b/>
        </w:rPr>
        <w:t>………………………………………………………….</w:t>
      </w:r>
      <w:r w:rsidRPr="00BD13CD">
        <w:rPr>
          <w:rFonts w:ascii="Arial" w:hAnsi="Arial" w:cs="Arial"/>
        </w:rPr>
        <w:t xml:space="preserve">, z siedzibą …………………………………………., REGON: ……………., NIP: ……………….., </w:t>
      </w:r>
    </w:p>
    <w:p w14:paraId="72397F28" w14:textId="77777777" w:rsidR="00412BC5" w:rsidRDefault="00412BC5" w:rsidP="00076D67">
      <w:pPr>
        <w:ind w:right="-276"/>
        <w:jc w:val="both"/>
        <w:rPr>
          <w:rFonts w:ascii="Arial" w:hAnsi="Arial" w:cs="Arial"/>
        </w:rPr>
      </w:pPr>
    </w:p>
    <w:p w14:paraId="7E01934E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reprezentowaną przez:</w:t>
      </w:r>
    </w:p>
    <w:p w14:paraId="1D7D160B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</w:p>
    <w:p w14:paraId="62C35D77" w14:textId="77777777" w:rsidR="00B66578" w:rsidRPr="00BD13CD" w:rsidRDefault="00B66578" w:rsidP="00076D67">
      <w:pPr>
        <w:ind w:right="-27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……………………….. – ………….,</w:t>
      </w:r>
    </w:p>
    <w:p w14:paraId="7BE58448" w14:textId="77777777" w:rsidR="00B66578" w:rsidRPr="00BD13CD" w:rsidRDefault="00B66578" w:rsidP="00076D67">
      <w:pPr>
        <w:ind w:right="-276"/>
        <w:jc w:val="both"/>
        <w:rPr>
          <w:rFonts w:ascii="Arial" w:hAnsi="Arial" w:cs="Arial"/>
          <w:b/>
        </w:rPr>
      </w:pPr>
      <w:r w:rsidRPr="00BD13CD">
        <w:rPr>
          <w:rFonts w:ascii="Arial" w:hAnsi="Arial" w:cs="Arial"/>
        </w:rPr>
        <w:t xml:space="preserve">zwanym w dalszej części </w:t>
      </w:r>
      <w:r w:rsidRPr="00BD13CD">
        <w:rPr>
          <w:rFonts w:ascii="Arial" w:hAnsi="Arial" w:cs="Arial"/>
          <w:b/>
        </w:rPr>
        <w:t>Wykonawcą.</w:t>
      </w:r>
    </w:p>
    <w:p w14:paraId="2F10A722" w14:textId="77777777" w:rsidR="00B66578" w:rsidRPr="00BD13CD" w:rsidRDefault="00B66578" w:rsidP="00076D67">
      <w:pPr>
        <w:rPr>
          <w:rFonts w:ascii="Arial" w:hAnsi="Arial" w:cs="Arial"/>
        </w:rPr>
      </w:pPr>
    </w:p>
    <w:p w14:paraId="2CE88943" w14:textId="77777777" w:rsidR="00B66578" w:rsidRPr="00BD13CD" w:rsidRDefault="00B66578" w:rsidP="00076D67">
      <w:pPr>
        <w:rPr>
          <w:rFonts w:ascii="Arial" w:hAnsi="Arial" w:cs="Arial"/>
        </w:rPr>
      </w:pPr>
    </w:p>
    <w:p w14:paraId="6FE694DF" w14:textId="55FF0D38" w:rsidR="00B66578" w:rsidRPr="00BD13CD" w:rsidRDefault="00B66578" w:rsidP="00076D67">
      <w:pPr>
        <w:ind w:left="4" w:right="20"/>
        <w:jc w:val="both"/>
        <w:rPr>
          <w:rFonts w:ascii="Arial" w:eastAsia="Cambria" w:hAnsi="Arial" w:cs="Arial"/>
          <w:i/>
        </w:rPr>
      </w:pPr>
      <w:r w:rsidRPr="00BD13CD">
        <w:rPr>
          <w:rFonts w:ascii="Arial" w:eastAsia="Cambria" w:hAnsi="Arial" w:cs="Arial"/>
          <w:i/>
        </w:rPr>
        <w:t xml:space="preserve">W wyniku postępowania o udzielenie zamówienia publicznego przeprowadzonego w trybie </w:t>
      </w:r>
      <w:r w:rsidR="00412BC5">
        <w:rPr>
          <w:rFonts w:ascii="Arial" w:eastAsia="Cambria" w:hAnsi="Arial" w:cs="Arial"/>
          <w:i/>
        </w:rPr>
        <w:t>przetargu nieograniczonego</w:t>
      </w:r>
      <w:r w:rsidRPr="00BD13CD">
        <w:rPr>
          <w:rFonts w:ascii="Arial" w:eastAsia="Cambria" w:hAnsi="Arial" w:cs="Arial"/>
          <w:i/>
        </w:rPr>
        <w:t xml:space="preserve"> zgodnie z art. </w:t>
      </w:r>
      <w:r w:rsidR="00412BC5">
        <w:rPr>
          <w:rFonts w:ascii="Arial" w:eastAsia="Cambria" w:hAnsi="Arial" w:cs="Arial"/>
          <w:i/>
        </w:rPr>
        <w:t>132</w:t>
      </w:r>
      <w:r w:rsidR="00BD13CD">
        <w:rPr>
          <w:rFonts w:ascii="Arial" w:eastAsia="Cambria" w:hAnsi="Arial" w:cs="Arial"/>
          <w:i/>
        </w:rPr>
        <w:t xml:space="preserve"> U</w:t>
      </w:r>
      <w:r w:rsidRPr="00BD13CD">
        <w:rPr>
          <w:rFonts w:ascii="Arial" w:eastAsia="Cambria" w:hAnsi="Arial" w:cs="Arial"/>
          <w:i/>
        </w:rPr>
        <w:t>stawy z dnia 11 września 2019r. Prawo zamówień publicznych (Dz. U. z 202</w:t>
      </w:r>
      <w:r w:rsidR="00DB040D">
        <w:rPr>
          <w:rFonts w:ascii="Arial" w:eastAsia="Cambria" w:hAnsi="Arial" w:cs="Arial"/>
          <w:i/>
        </w:rPr>
        <w:t>3</w:t>
      </w:r>
      <w:r w:rsidR="00412BC5">
        <w:rPr>
          <w:rFonts w:ascii="Arial" w:eastAsia="Cambria" w:hAnsi="Arial" w:cs="Arial"/>
          <w:i/>
        </w:rPr>
        <w:t xml:space="preserve"> </w:t>
      </w:r>
      <w:r w:rsidRPr="00BD13CD">
        <w:rPr>
          <w:rFonts w:ascii="Arial" w:eastAsia="Cambria" w:hAnsi="Arial" w:cs="Arial"/>
          <w:i/>
        </w:rPr>
        <w:t>r. poz. 1</w:t>
      </w:r>
      <w:r w:rsidR="00DB040D">
        <w:rPr>
          <w:rFonts w:ascii="Arial" w:eastAsia="Cambria" w:hAnsi="Arial" w:cs="Arial"/>
          <w:i/>
        </w:rPr>
        <w:t>6</w:t>
      </w:r>
      <w:r w:rsidR="00412BC5">
        <w:rPr>
          <w:rFonts w:ascii="Arial" w:eastAsia="Cambria" w:hAnsi="Arial" w:cs="Arial"/>
          <w:i/>
        </w:rPr>
        <w:t>0</w:t>
      </w:r>
      <w:r w:rsidR="00DB040D">
        <w:rPr>
          <w:rFonts w:ascii="Arial" w:eastAsia="Cambria" w:hAnsi="Arial" w:cs="Arial"/>
          <w:i/>
        </w:rPr>
        <w:t>5</w:t>
      </w:r>
      <w:r w:rsidRPr="00BD13CD">
        <w:rPr>
          <w:rFonts w:ascii="Arial" w:eastAsia="Cambria" w:hAnsi="Arial" w:cs="Arial"/>
          <w:i/>
        </w:rPr>
        <w:t xml:space="preserve"> z późn.zm.)</w:t>
      </w:r>
      <w:r w:rsidR="00412BC5">
        <w:rPr>
          <w:rFonts w:ascii="Arial" w:eastAsia="Cambria" w:hAnsi="Arial" w:cs="Arial"/>
          <w:i/>
        </w:rPr>
        <w:t xml:space="preserve"> </w:t>
      </w:r>
      <w:r w:rsidR="00412BC5" w:rsidRPr="00412BC5">
        <w:rPr>
          <w:rFonts w:ascii="Arial" w:eastAsia="Cambria" w:hAnsi="Arial" w:cs="Arial"/>
          <w:i/>
        </w:rPr>
        <w:t>pod nazwą</w:t>
      </w:r>
      <w:r w:rsidR="00412BC5">
        <w:rPr>
          <w:rFonts w:ascii="Arial" w:eastAsia="Cambria" w:hAnsi="Arial" w:cs="Arial"/>
          <w:i/>
        </w:rPr>
        <w:t>: „</w:t>
      </w:r>
      <w:r w:rsidR="00412BC5" w:rsidRPr="00412BC5">
        <w:rPr>
          <w:rFonts w:ascii="Arial" w:eastAsia="Cambria" w:hAnsi="Arial" w:cs="Arial"/>
          <w:b/>
          <w:i/>
        </w:rPr>
        <w:t xml:space="preserve">Dowóz uczniów z terenu Gminy Kwidzyn </w:t>
      </w:r>
      <w:r w:rsidR="00412BC5" w:rsidRPr="00412BC5">
        <w:rPr>
          <w:rFonts w:ascii="Arial" w:eastAsia="Cambria" w:hAnsi="Arial" w:cs="Arial"/>
          <w:b/>
          <w:i/>
        </w:rPr>
        <w:br/>
        <w:t>do placówek oświatowych</w:t>
      </w:r>
      <w:r w:rsidR="00412BC5">
        <w:rPr>
          <w:rFonts w:ascii="Arial" w:eastAsia="Cambria" w:hAnsi="Arial" w:cs="Arial"/>
          <w:i/>
        </w:rPr>
        <w:t xml:space="preserve">”, </w:t>
      </w:r>
      <w:r w:rsidRPr="00BD13CD">
        <w:rPr>
          <w:rFonts w:ascii="Arial" w:eastAsia="Cambria" w:hAnsi="Arial" w:cs="Arial"/>
          <w:i/>
        </w:rPr>
        <w:t>zawarta została umowa o następującej treści:</w:t>
      </w:r>
    </w:p>
    <w:p w14:paraId="7BEA1E6D" w14:textId="77777777" w:rsidR="00B66578" w:rsidRPr="00BD13CD" w:rsidRDefault="00B66578" w:rsidP="00076D67">
      <w:pPr>
        <w:jc w:val="both"/>
        <w:rPr>
          <w:rFonts w:ascii="Arial" w:hAnsi="Arial" w:cs="Arial"/>
          <w:bCs/>
        </w:rPr>
      </w:pPr>
    </w:p>
    <w:p w14:paraId="5F9E3FB2" w14:textId="77777777" w:rsidR="00B66578" w:rsidRPr="00BD13CD" w:rsidRDefault="00B66578" w:rsidP="00076D67">
      <w:pPr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</w:p>
    <w:p w14:paraId="54FE727E" w14:textId="3F0FAC17" w:rsidR="00B66578" w:rsidRPr="004B731C" w:rsidRDefault="004B731C" w:rsidP="00076D67">
      <w:pPr>
        <w:numPr>
          <w:ilvl w:val="0"/>
          <w:numId w:val="1"/>
        </w:numPr>
        <w:ind w:left="360"/>
        <w:jc w:val="both"/>
        <w:rPr>
          <w:rFonts w:ascii="Arial" w:hAnsi="Arial" w:cs="Arial"/>
        </w:rPr>
      </w:pPr>
      <w:r w:rsidRPr="004B731C">
        <w:rPr>
          <w:rFonts w:ascii="Arial" w:hAnsi="Arial" w:cs="Arial"/>
        </w:rPr>
        <w:t>Zamawiający zleca, a Wykonawca przyjmuje do realizacji zamówienie na świadczenie usług przewozowych uczniów z terenu Gminy Kwidzyn do placówek oświatowych</w:t>
      </w:r>
      <w:r w:rsidR="00B66578" w:rsidRPr="004B731C">
        <w:rPr>
          <w:rFonts w:ascii="Arial" w:hAnsi="Arial" w:cs="Arial"/>
        </w:rPr>
        <w:t xml:space="preserve">, liniami regularnymi realizowanymi na podstawie zezwolenia na wykonywanie regularnych przewozów osób </w:t>
      </w:r>
      <w:r w:rsidR="00A017F7" w:rsidRPr="004B731C">
        <w:rPr>
          <w:rFonts w:ascii="Arial" w:hAnsi="Arial" w:cs="Arial"/>
        </w:rPr>
        <w:br/>
      </w:r>
      <w:r w:rsidR="00B66578" w:rsidRPr="004B731C">
        <w:rPr>
          <w:rFonts w:ascii="Arial" w:hAnsi="Arial" w:cs="Arial"/>
        </w:rPr>
        <w:t xml:space="preserve">w krajowym transporcie drogowym na liniach komunikacyjnych określonych w Załączniku Nr </w:t>
      </w:r>
      <w:r>
        <w:rPr>
          <w:rFonts w:ascii="Arial" w:hAnsi="Arial" w:cs="Arial"/>
        </w:rPr>
        <w:t xml:space="preserve">A,B </w:t>
      </w:r>
      <w:r>
        <w:rPr>
          <w:rFonts w:ascii="Arial" w:hAnsi="Arial" w:cs="Arial"/>
        </w:rPr>
        <w:br/>
      </w:r>
      <w:r w:rsidR="00B66578" w:rsidRPr="004B731C">
        <w:rPr>
          <w:rFonts w:ascii="Arial" w:hAnsi="Arial" w:cs="Arial"/>
        </w:rPr>
        <w:t xml:space="preserve">do SWZ, w roku szkolnym </w:t>
      </w:r>
      <w:r w:rsidR="008B5C00">
        <w:rPr>
          <w:rFonts w:ascii="Arial" w:hAnsi="Arial" w:cs="Arial"/>
        </w:rPr>
        <w:t>202</w:t>
      </w:r>
      <w:r w:rsidR="00A530E1">
        <w:rPr>
          <w:rFonts w:ascii="Arial" w:hAnsi="Arial" w:cs="Arial"/>
        </w:rPr>
        <w:t>4</w:t>
      </w:r>
      <w:r w:rsidR="008B5C00">
        <w:rPr>
          <w:rFonts w:ascii="Arial" w:hAnsi="Arial" w:cs="Arial"/>
        </w:rPr>
        <w:t>/202</w:t>
      </w:r>
      <w:r w:rsidR="00A530E1">
        <w:rPr>
          <w:rFonts w:ascii="Arial" w:hAnsi="Arial" w:cs="Arial"/>
        </w:rPr>
        <w:t>5</w:t>
      </w:r>
      <w:r w:rsidR="008B5C00">
        <w:rPr>
          <w:rFonts w:ascii="Arial" w:hAnsi="Arial" w:cs="Arial"/>
        </w:rPr>
        <w:t xml:space="preserve">, w dni nauki szkolnej </w:t>
      </w:r>
      <w:r w:rsidR="00005E92" w:rsidRPr="008B5C00">
        <w:rPr>
          <w:rFonts w:ascii="Arial" w:hAnsi="Arial" w:cs="Arial"/>
        </w:rPr>
        <w:t>oraz w okresie</w:t>
      </w:r>
      <w:r w:rsidR="00B17A7E" w:rsidRPr="008B5C00">
        <w:rPr>
          <w:rFonts w:ascii="Arial" w:hAnsi="Arial" w:cs="Arial"/>
        </w:rPr>
        <w:t xml:space="preserve"> w feri</w:t>
      </w:r>
      <w:r w:rsidR="00005E92" w:rsidRPr="008B5C00">
        <w:rPr>
          <w:rFonts w:ascii="Arial" w:hAnsi="Arial" w:cs="Arial"/>
        </w:rPr>
        <w:t>i</w:t>
      </w:r>
      <w:r w:rsidR="00B17A7E" w:rsidRPr="008B5C00">
        <w:rPr>
          <w:rFonts w:ascii="Arial" w:hAnsi="Arial" w:cs="Arial"/>
        </w:rPr>
        <w:t xml:space="preserve"> zimow</w:t>
      </w:r>
      <w:r w:rsidR="00005E92" w:rsidRPr="008B5C00">
        <w:rPr>
          <w:rFonts w:ascii="Arial" w:hAnsi="Arial" w:cs="Arial"/>
        </w:rPr>
        <w:t>ych</w:t>
      </w:r>
      <w:r w:rsidR="008B5C00">
        <w:rPr>
          <w:rFonts w:ascii="Arial" w:hAnsi="Arial" w:cs="Arial"/>
        </w:rPr>
        <w:t>.</w:t>
      </w:r>
    </w:p>
    <w:p w14:paraId="407B3C04" w14:textId="77777777" w:rsidR="0044318A" w:rsidRPr="00BD13CD" w:rsidRDefault="00B66578" w:rsidP="00076D6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ramach niniejszej umowy </w:t>
      </w:r>
      <w:r w:rsidR="00A017F7">
        <w:rPr>
          <w:rFonts w:ascii="Arial" w:hAnsi="Arial" w:cs="Arial"/>
        </w:rPr>
        <w:t>Zamawiający</w:t>
      </w:r>
      <w:r w:rsidR="004B731C">
        <w:rPr>
          <w:rFonts w:ascii="Arial" w:hAnsi="Arial" w:cs="Arial"/>
        </w:rPr>
        <w:t xml:space="preserve"> zapewni opiekunów</w:t>
      </w:r>
      <w:r w:rsidRPr="00BD13CD">
        <w:rPr>
          <w:rFonts w:ascii="Arial" w:hAnsi="Arial" w:cs="Arial"/>
        </w:rPr>
        <w:t xml:space="preserve"> w trakcie realizacji przewozu uczniów</w:t>
      </w:r>
      <w:r w:rsidR="00A017F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w </w:t>
      </w:r>
      <w:r w:rsidR="004B731C">
        <w:rPr>
          <w:rFonts w:ascii="Arial" w:hAnsi="Arial" w:cs="Arial"/>
        </w:rPr>
        <w:t>pojazdach</w:t>
      </w:r>
      <w:r w:rsidRPr="00BD13CD">
        <w:rPr>
          <w:rFonts w:ascii="Arial" w:hAnsi="Arial" w:cs="Arial"/>
        </w:rPr>
        <w:t xml:space="preserve">. </w:t>
      </w:r>
    </w:p>
    <w:p w14:paraId="48FBBA34" w14:textId="5FC072D0" w:rsidR="00B66578" w:rsidRPr="002D0AC7" w:rsidRDefault="00B66578" w:rsidP="00076D6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color w:val="000000"/>
          <w:shd w:val="clear" w:color="auto" w:fill="FFFFFF"/>
        </w:rPr>
        <w:t xml:space="preserve">Prognozowane zapotrzebowanie na bilety wynosi </w:t>
      </w:r>
      <w:r w:rsidR="00BD6156">
        <w:rPr>
          <w:rFonts w:ascii="Arial" w:hAnsi="Arial" w:cs="Arial"/>
          <w:color w:val="000000"/>
          <w:shd w:val="clear" w:color="auto" w:fill="FFFFFF"/>
        </w:rPr>
        <w:t>592</w:t>
      </w:r>
      <w:r w:rsidRPr="00BD13CD">
        <w:rPr>
          <w:rFonts w:ascii="Arial" w:hAnsi="Arial" w:cs="Arial"/>
          <w:color w:val="000000"/>
          <w:shd w:val="clear" w:color="auto" w:fill="FFFFFF"/>
        </w:rPr>
        <w:t xml:space="preserve"> sztuk</w:t>
      </w:r>
      <w:r w:rsidR="00BD6156">
        <w:rPr>
          <w:rFonts w:ascii="Arial" w:hAnsi="Arial" w:cs="Arial"/>
          <w:color w:val="000000"/>
          <w:shd w:val="clear" w:color="auto" w:fill="FFFFFF"/>
        </w:rPr>
        <w:t>i</w:t>
      </w:r>
      <w:r w:rsidR="008746BA">
        <w:rPr>
          <w:rFonts w:ascii="Arial" w:hAnsi="Arial" w:cs="Arial"/>
          <w:color w:val="000000"/>
          <w:shd w:val="clear" w:color="auto" w:fill="FFFFFF"/>
        </w:rPr>
        <w:t xml:space="preserve"> </w:t>
      </w:r>
      <w:r w:rsidR="008746BA" w:rsidRPr="008239C1">
        <w:rPr>
          <w:rFonts w:ascii="Arial" w:hAnsi="Arial" w:cs="Arial"/>
          <w:shd w:val="clear" w:color="auto" w:fill="FFFFFF"/>
        </w:rPr>
        <w:t>miesięcznie</w:t>
      </w:r>
      <w:r w:rsidR="00995D5D" w:rsidRPr="008239C1">
        <w:rPr>
          <w:rFonts w:ascii="Arial" w:hAnsi="Arial" w:cs="Arial"/>
          <w:shd w:val="clear" w:color="auto" w:fill="FFFFFF"/>
        </w:rPr>
        <w:t>.</w:t>
      </w:r>
    </w:p>
    <w:p w14:paraId="7C233860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2</w:t>
      </w:r>
    </w:p>
    <w:p w14:paraId="6E36B2C2" w14:textId="77595ABC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posiada</w:t>
      </w:r>
      <w:r w:rsidR="008B5C0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zezwolenie na wykonywanie </w:t>
      </w:r>
      <w:r w:rsidR="00412BC5">
        <w:rPr>
          <w:rFonts w:ascii="Arial" w:hAnsi="Arial" w:cs="Arial"/>
        </w:rPr>
        <w:t xml:space="preserve">zawodu </w:t>
      </w:r>
      <w:r w:rsidRPr="00BD13CD">
        <w:rPr>
          <w:rFonts w:ascii="Arial" w:hAnsi="Arial" w:cs="Arial"/>
        </w:rPr>
        <w:t xml:space="preserve">przewoźnika drogowego osób. </w:t>
      </w:r>
    </w:p>
    <w:p w14:paraId="4374AE4B" w14:textId="77777777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Wykonawca oświadcza, że jest i będzie ubezpieczony od odpowiedzialności cywilnej w zakresie prowadzonej działalności związanej z przedmiotem zamówienia, przez cały okres obowiązywania umowy. Zamawiający ma prawo na każdym etapie wykonywania umowy zweryfikować </w:t>
      </w:r>
      <w:r w:rsidR="004B731C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ww. okoliczność. </w:t>
      </w:r>
    </w:p>
    <w:p w14:paraId="6E4F49C9" w14:textId="4EB5971F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przypadku wystąpienia braku ubezpieczenia, o którym mowa w ust. 2, w trakcie realizacji umowy, Wykonawca jest zobowiązany do powstrzymania się ze</w:t>
      </w:r>
      <w:r w:rsidR="00FF286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świadczeniem usług </w:t>
      </w:r>
      <w:r w:rsidR="0083746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niezwłocznego uzyskania ubezpieczenia. Ponadto Zamawiający może powierzyć wykonywanie umowy w tym przypadku (w okresie braku ubezpieczenia) podmiotowi trzeciemu na koszt i ryzyko Wykonawcy. </w:t>
      </w:r>
    </w:p>
    <w:p w14:paraId="72CE9C5A" w14:textId="23A6E800" w:rsidR="00B66578" w:rsidRPr="00BD13CD" w:rsidRDefault="00B66578" w:rsidP="00076D6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oświadcza, że przez cały okres trwania umowy będzi</w:t>
      </w:r>
      <w:r w:rsidR="008239C1">
        <w:rPr>
          <w:rFonts w:ascii="Arial" w:hAnsi="Arial" w:cs="Arial"/>
        </w:rPr>
        <w:t>e ubezpieczał wszystkie pojazdy oraz dokonywał przeglądy techniczne pojazdów,</w:t>
      </w:r>
      <w:r w:rsidRPr="00BD13CD">
        <w:rPr>
          <w:rFonts w:ascii="Arial" w:hAnsi="Arial" w:cs="Arial"/>
        </w:rPr>
        <w:t xml:space="preserve"> którymi wykonywane będą przewozy. Zamawiający ma prawo na każdym etapie wykonywania umowy zweryfikować ww. okoliczności. </w:t>
      </w:r>
    </w:p>
    <w:p w14:paraId="71FCE3EC" w14:textId="75E385DD" w:rsidR="00B66578" w:rsidRPr="002D0AC7" w:rsidRDefault="00B66578" w:rsidP="002D0AC7">
      <w:pPr>
        <w:numPr>
          <w:ilvl w:val="0"/>
          <w:numId w:val="13"/>
        </w:numPr>
        <w:tabs>
          <w:tab w:val="clear" w:pos="720"/>
          <w:tab w:val="num" w:pos="426"/>
        </w:tabs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wystąpienia braku ubezpieczenia pojazdu </w:t>
      </w:r>
      <w:r w:rsidRPr="008239C1">
        <w:rPr>
          <w:rFonts w:ascii="Arial" w:hAnsi="Arial" w:cs="Arial"/>
        </w:rPr>
        <w:t>lub jego aktualnego przeglądu technicznego,</w:t>
      </w:r>
      <w:r w:rsidR="00837467" w:rsidRPr="008239C1">
        <w:rPr>
          <w:rFonts w:ascii="Arial" w:hAnsi="Arial" w:cs="Arial"/>
        </w:rPr>
        <w:t xml:space="preserve"> </w:t>
      </w:r>
      <w:r w:rsidRPr="008239C1">
        <w:rPr>
          <w:rFonts w:ascii="Arial" w:hAnsi="Arial" w:cs="Arial"/>
        </w:rPr>
        <w:t>o których mowa w ust. 4,</w:t>
      </w:r>
      <w:r w:rsidRPr="008746BA">
        <w:rPr>
          <w:rFonts w:ascii="Arial" w:hAnsi="Arial" w:cs="Arial"/>
          <w:color w:val="FF0000"/>
        </w:rPr>
        <w:t xml:space="preserve"> </w:t>
      </w:r>
      <w:r w:rsidRPr="00BD13CD">
        <w:rPr>
          <w:rFonts w:ascii="Arial" w:hAnsi="Arial" w:cs="Arial"/>
        </w:rPr>
        <w:t>w trakcie realizacji umowy, Wykonawca jest zobowiązany do powstrzymania się ze świadczenia usług za</w:t>
      </w:r>
      <w:r w:rsidR="00FF2860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pomocą danego pojazdu i niezwłocznego </w:t>
      </w:r>
      <w:r w:rsidR="00837467">
        <w:rPr>
          <w:rFonts w:ascii="Arial" w:hAnsi="Arial" w:cs="Arial"/>
        </w:rPr>
        <w:br/>
      </w:r>
      <w:r w:rsidRPr="00BD13CD">
        <w:rPr>
          <w:rFonts w:ascii="Arial" w:hAnsi="Arial" w:cs="Arial"/>
        </w:rPr>
        <w:t>ich uzyskania lub podstawienia innego, zastępczego pojazdu, spełniającego powyższe wymagania. W przypadku, gdy Wykonawca nie zapewni pojazdu zastępczego, spełniającego wymagan</w:t>
      </w:r>
      <w:r w:rsidR="00675EF5">
        <w:rPr>
          <w:rFonts w:ascii="Arial" w:hAnsi="Arial" w:cs="Arial"/>
        </w:rPr>
        <w:t>ia w powyższym zakresie w ciągu</w:t>
      </w:r>
      <w:r w:rsidRPr="00BD13CD">
        <w:rPr>
          <w:rFonts w:ascii="Arial" w:hAnsi="Arial" w:cs="Arial"/>
        </w:rPr>
        <w:t xml:space="preserve"> </w:t>
      </w:r>
      <w:r w:rsidR="00675EF5" w:rsidRPr="00675EF5">
        <w:rPr>
          <w:rFonts w:ascii="Arial" w:hAnsi="Arial" w:cs="Arial"/>
          <w:b/>
        </w:rPr>
        <w:t xml:space="preserve">maksymalnie </w:t>
      </w:r>
      <w:r w:rsidR="00675EF5">
        <w:rPr>
          <w:rFonts w:ascii="Arial" w:hAnsi="Arial" w:cs="Arial"/>
          <w:b/>
        </w:rPr>
        <w:t>45</w:t>
      </w:r>
      <w:r w:rsidRPr="0083746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wezwania, Zamawiający może powierzyć wykonywanie umowy w danym przypadku podmiotowi trzeciemu na koszt</w:t>
      </w:r>
      <w:r w:rsidR="00995D5D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ryzyko Wykonawcy. </w:t>
      </w:r>
    </w:p>
    <w:p w14:paraId="0DC0C727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3</w:t>
      </w:r>
    </w:p>
    <w:p w14:paraId="37A4E4BB" w14:textId="77777777" w:rsidR="00837467" w:rsidRDefault="00B66578" w:rsidP="00076D67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Umowa zostaje zawarta na czas określony</w:t>
      </w:r>
      <w:r w:rsidR="00837467">
        <w:rPr>
          <w:rFonts w:ascii="Arial" w:hAnsi="Arial" w:cs="Arial"/>
        </w:rPr>
        <w:t>:</w:t>
      </w:r>
    </w:p>
    <w:p w14:paraId="4BE7B14D" w14:textId="43F100DA" w:rsidR="00837467" w:rsidRPr="00837467" w:rsidRDefault="00412BC5" w:rsidP="00076D67">
      <w:pPr>
        <w:pStyle w:val="Akapitzlist"/>
        <w:numPr>
          <w:ilvl w:val="0"/>
          <w:numId w:val="20"/>
        </w:numPr>
        <w:tabs>
          <w:tab w:val="left" w:pos="3402"/>
        </w:tabs>
        <w:spacing w:before="120" w:after="1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Zadanie nr 1, 2 i 3: </w:t>
      </w:r>
      <w:r>
        <w:rPr>
          <w:rFonts w:ascii="Arial" w:hAnsi="Arial" w:cs="Arial"/>
          <w:b/>
        </w:rPr>
        <w:tab/>
        <w:t xml:space="preserve">od </w:t>
      </w:r>
      <w:r w:rsidR="00DB040D">
        <w:rPr>
          <w:rFonts w:ascii="Arial" w:hAnsi="Arial" w:cs="Arial"/>
          <w:b/>
        </w:rPr>
        <w:t>2</w:t>
      </w:r>
      <w:r w:rsidR="00837467" w:rsidRPr="00837467">
        <w:rPr>
          <w:rFonts w:ascii="Arial" w:hAnsi="Arial" w:cs="Arial"/>
          <w:b/>
        </w:rPr>
        <w:t xml:space="preserve"> września 202</w:t>
      </w:r>
      <w:r w:rsidR="00DB040D">
        <w:rPr>
          <w:rFonts w:ascii="Arial" w:hAnsi="Arial" w:cs="Arial"/>
          <w:b/>
        </w:rPr>
        <w:t>4</w:t>
      </w:r>
      <w:r w:rsidR="00837467" w:rsidRPr="00837467">
        <w:rPr>
          <w:rFonts w:ascii="Arial" w:hAnsi="Arial" w:cs="Arial"/>
          <w:b/>
        </w:rPr>
        <w:t xml:space="preserve"> r. do 2</w:t>
      </w:r>
      <w:r w:rsidR="00DB040D">
        <w:rPr>
          <w:rFonts w:ascii="Arial" w:hAnsi="Arial" w:cs="Arial"/>
          <w:b/>
        </w:rPr>
        <w:t>7</w:t>
      </w:r>
      <w:r w:rsidR="00837467" w:rsidRPr="00837467">
        <w:rPr>
          <w:rFonts w:ascii="Arial" w:hAnsi="Arial" w:cs="Arial"/>
          <w:b/>
        </w:rPr>
        <w:t xml:space="preserve"> czerwca 202</w:t>
      </w:r>
      <w:r w:rsidR="00DB040D">
        <w:rPr>
          <w:rFonts w:ascii="Arial" w:hAnsi="Arial" w:cs="Arial"/>
          <w:b/>
        </w:rPr>
        <w:t>5</w:t>
      </w:r>
      <w:r w:rsidR="00837467" w:rsidRPr="00837467">
        <w:rPr>
          <w:rFonts w:ascii="Arial" w:hAnsi="Arial" w:cs="Arial"/>
          <w:b/>
        </w:rPr>
        <w:t xml:space="preserve"> r.</w:t>
      </w:r>
    </w:p>
    <w:p w14:paraId="46203AF1" w14:textId="561D20AC" w:rsidR="00B66578" w:rsidRPr="00C40F61" w:rsidRDefault="00837467" w:rsidP="00076D67">
      <w:pPr>
        <w:pStyle w:val="Akapitzlist"/>
        <w:numPr>
          <w:ilvl w:val="0"/>
          <w:numId w:val="20"/>
        </w:numPr>
        <w:tabs>
          <w:tab w:val="left" w:pos="3402"/>
        </w:tabs>
        <w:spacing w:before="120" w:after="120"/>
        <w:jc w:val="both"/>
        <w:rPr>
          <w:rFonts w:ascii="Arial" w:hAnsi="Arial" w:cs="Arial"/>
          <w:b/>
        </w:rPr>
      </w:pPr>
      <w:r w:rsidRPr="00837467">
        <w:rPr>
          <w:rFonts w:ascii="Arial" w:hAnsi="Arial" w:cs="Arial"/>
          <w:b/>
        </w:rPr>
        <w:t>Zadanie nr 4:</w:t>
      </w:r>
      <w:r w:rsidRPr="00837467">
        <w:rPr>
          <w:rFonts w:ascii="Arial" w:hAnsi="Arial" w:cs="Arial"/>
          <w:b/>
        </w:rPr>
        <w:tab/>
        <w:t>od 1 wrze</w:t>
      </w:r>
      <w:r w:rsidR="00FF2860">
        <w:rPr>
          <w:rFonts w:ascii="Arial" w:hAnsi="Arial" w:cs="Arial"/>
          <w:b/>
        </w:rPr>
        <w:t>śnia 202</w:t>
      </w:r>
      <w:r w:rsidR="00DB040D">
        <w:rPr>
          <w:rFonts w:ascii="Arial" w:hAnsi="Arial" w:cs="Arial"/>
          <w:b/>
        </w:rPr>
        <w:t>4</w:t>
      </w:r>
      <w:r w:rsidR="00FF2860">
        <w:rPr>
          <w:rFonts w:ascii="Arial" w:hAnsi="Arial" w:cs="Arial"/>
          <w:b/>
        </w:rPr>
        <w:t xml:space="preserve"> r. do 31 sierpnia 202</w:t>
      </w:r>
      <w:r w:rsidR="00DB040D">
        <w:rPr>
          <w:rFonts w:ascii="Arial" w:hAnsi="Arial" w:cs="Arial"/>
          <w:b/>
        </w:rPr>
        <w:t>5</w:t>
      </w:r>
      <w:r w:rsidRPr="00837467">
        <w:rPr>
          <w:rFonts w:ascii="Arial" w:hAnsi="Arial" w:cs="Arial"/>
          <w:b/>
        </w:rPr>
        <w:t xml:space="preserve"> r.</w:t>
      </w:r>
    </w:p>
    <w:p w14:paraId="5D8217C6" w14:textId="73815359" w:rsidR="00B66578" w:rsidRPr="008B5C00" w:rsidRDefault="00B66578" w:rsidP="00076D67">
      <w:pPr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39310F">
        <w:rPr>
          <w:rFonts w:ascii="Arial" w:hAnsi="Arial" w:cs="Arial"/>
          <w:bCs/>
        </w:rPr>
        <w:t xml:space="preserve">Dostarczone przez </w:t>
      </w:r>
      <w:r w:rsidRPr="008239C1">
        <w:rPr>
          <w:rFonts w:ascii="Arial" w:hAnsi="Arial" w:cs="Arial"/>
          <w:bCs/>
        </w:rPr>
        <w:t xml:space="preserve">Wykonawcę </w:t>
      </w:r>
      <w:r w:rsidR="008746BA" w:rsidRPr="008239C1">
        <w:rPr>
          <w:rFonts w:ascii="Arial" w:hAnsi="Arial" w:cs="Arial"/>
          <w:bCs/>
        </w:rPr>
        <w:t xml:space="preserve">miesięczne </w:t>
      </w:r>
      <w:r w:rsidRPr="008239C1">
        <w:rPr>
          <w:rFonts w:ascii="Arial" w:hAnsi="Arial" w:cs="Arial"/>
          <w:bCs/>
        </w:rPr>
        <w:t>bilety imienne</w:t>
      </w:r>
      <w:r w:rsidR="00005E92" w:rsidRPr="008239C1">
        <w:rPr>
          <w:rFonts w:ascii="Arial" w:hAnsi="Arial" w:cs="Arial"/>
          <w:bCs/>
        </w:rPr>
        <w:t>,</w:t>
      </w:r>
      <w:r w:rsidRPr="008239C1">
        <w:rPr>
          <w:rFonts w:ascii="Arial" w:hAnsi="Arial" w:cs="Arial"/>
          <w:bCs/>
        </w:rPr>
        <w:t xml:space="preserve"> określone w §1</w:t>
      </w:r>
      <w:r w:rsidR="009A5599">
        <w:rPr>
          <w:rFonts w:ascii="Arial" w:hAnsi="Arial" w:cs="Arial"/>
          <w:bCs/>
        </w:rPr>
        <w:t xml:space="preserve"> ust. 3</w:t>
      </w:r>
      <w:r w:rsidR="00005E92" w:rsidRPr="008239C1">
        <w:rPr>
          <w:rFonts w:ascii="Arial" w:hAnsi="Arial" w:cs="Arial"/>
          <w:bCs/>
        </w:rPr>
        <w:t>,</w:t>
      </w:r>
      <w:r w:rsidRPr="008239C1">
        <w:rPr>
          <w:rFonts w:ascii="Arial" w:hAnsi="Arial" w:cs="Arial"/>
          <w:bCs/>
        </w:rPr>
        <w:t xml:space="preserve"> uprawniać będą</w:t>
      </w:r>
      <w:r w:rsidR="0039310F" w:rsidRPr="008239C1">
        <w:rPr>
          <w:rFonts w:ascii="Arial" w:hAnsi="Arial" w:cs="Arial"/>
          <w:bCs/>
        </w:rPr>
        <w:t xml:space="preserve"> </w:t>
      </w:r>
      <w:r w:rsidRPr="008239C1">
        <w:rPr>
          <w:rFonts w:ascii="Arial" w:hAnsi="Arial" w:cs="Arial"/>
          <w:bCs/>
        </w:rPr>
        <w:t xml:space="preserve">do przejazdu </w:t>
      </w:r>
      <w:r w:rsidR="0039310F" w:rsidRPr="008239C1">
        <w:rPr>
          <w:rFonts w:ascii="Arial" w:hAnsi="Arial" w:cs="Arial"/>
          <w:bCs/>
        </w:rPr>
        <w:t xml:space="preserve">uczniów </w:t>
      </w:r>
      <w:r w:rsidRPr="008239C1">
        <w:rPr>
          <w:rFonts w:ascii="Arial" w:hAnsi="Arial" w:cs="Arial"/>
          <w:bCs/>
        </w:rPr>
        <w:t xml:space="preserve">z </w:t>
      </w:r>
      <w:r w:rsidR="008746BA" w:rsidRPr="008239C1">
        <w:rPr>
          <w:rFonts w:ascii="Arial" w:hAnsi="Arial" w:cs="Arial"/>
          <w:bCs/>
        </w:rPr>
        <w:t xml:space="preserve">danego przystanku </w:t>
      </w:r>
      <w:r w:rsidR="0039310F" w:rsidRPr="008239C1">
        <w:rPr>
          <w:rFonts w:ascii="Arial" w:hAnsi="Arial" w:cs="Arial"/>
          <w:bCs/>
        </w:rPr>
        <w:t>do</w:t>
      </w:r>
      <w:r w:rsidR="008746BA" w:rsidRPr="008239C1">
        <w:rPr>
          <w:rFonts w:ascii="Arial" w:hAnsi="Arial" w:cs="Arial"/>
          <w:bCs/>
        </w:rPr>
        <w:t xml:space="preserve"> placówek oświatowych</w:t>
      </w:r>
      <w:r w:rsidR="0039310F" w:rsidRPr="008239C1">
        <w:rPr>
          <w:rFonts w:ascii="Arial" w:hAnsi="Arial" w:cs="Arial"/>
          <w:bCs/>
        </w:rPr>
        <w:t xml:space="preserve"> i </w:t>
      </w:r>
      <w:r w:rsidR="0039310F">
        <w:rPr>
          <w:rFonts w:ascii="Arial" w:hAnsi="Arial" w:cs="Arial"/>
          <w:bCs/>
        </w:rPr>
        <w:t xml:space="preserve">z powrotem </w:t>
      </w:r>
      <w:r w:rsidRPr="0039310F">
        <w:rPr>
          <w:rFonts w:ascii="Arial" w:hAnsi="Arial" w:cs="Arial"/>
          <w:bCs/>
        </w:rPr>
        <w:t xml:space="preserve">w dni </w:t>
      </w:r>
      <w:r w:rsidRPr="0039310F">
        <w:rPr>
          <w:rFonts w:ascii="Arial" w:hAnsi="Arial" w:cs="Arial"/>
          <w:bCs/>
        </w:rPr>
        <w:lastRenderedPageBreak/>
        <w:t>nauki szkolnej, przewidziane w rozporządzeniu Ministra Edukacji Narodowej w spr</w:t>
      </w:r>
      <w:r w:rsidR="008B5C00">
        <w:rPr>
          <w:rFonts w:ascii="Arial" w:hAnsi="Arial" w:cs="Arial"/>
          <w:bCs/>
        </w:rPr>
        <w:t>awie organizacji roku szkolnego</w:t>
      </w:r>
      <w:r w:rsidR="008746BA">
        <w:rPr>
          <w:rFonts w:ascii="Arial" w:hAnsi="Arial" w:cs="Arial"/>
          <w:bCs/>
        </w:rPr>
        <w:t>,</w:t>
      </w:r>
      <w:r w:rsidR="00005E92">
        <w:rPr>
          <w:rFonts w:ascii="Arial" w:hAnsi="Arial" w:cs="Arial"/>
          <w:bCs/>
        </w:rPr>
        <w:t xml:space="preserve"> </w:t>
      </w:r>
      <w:r w:rsidR="00005E92" w:rsidRPr="008B5C00">
        <w:rPr>
          <w:rFonts w:ascii="Arial" w:hAnsi="Arial" w:cs="Arial"/>
          <w:bCs/>
        </w:rPr>
        <w:t>oraz w okresie ferii zimowych</w:t>
      </w:r>
      <w:r w:rsidR="008B5C00">
        <w:rPr>
          <w:rFonts w:ascii="Arial" w:hAnsi="Arial" w:cs="Arial"/>
          <w:bCs/>
        </w:rPr>
        <w:t>.</w:t>
      </w:r>
    </w:p>
    <w:p w14:paraId="6C482B65" w14:textId="4A8E06F9" w:rsidR="00837467" w:rsidRPr="00BD13CD" w:rsidRDefault="00B66578" w:rsidP="002D0AC7">
      <w:pPr>
        <w:ind w:left="426" w:hanging="426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 xml:space="preserve">3. </w:t>
      </w:r>
      <w:r w:rsidR="0039310F">
        <w:rPr>
          <w:rFonts w:ascii="Arial" w:hAnsi="Arial" w:cs="Arial"/>
          <w:bCs/>
        </w:rPr>
        <w:tab/>
      </w:r>
      <w:r w:rsidRPr="00BD13CD">
        <w:rPr>
          <w:rFonts w:ascii="Arial" w:hAnsi="Arial" w:cs="Arial"/>
        </w:rPr>
        <w:t xml:space="preserve">W przypadku odpracowywania zajęć szkolnych w dniu wolnym </w:t>
      </w:r>
      <w:r w:rsidR="0039310F">
        <w:rPr>
          <w:rFonts w:ascii="Arial" w:hAnsi="Arial" w:cs="Arial"/>
        </w:rPr>
        <w:t xml:space="preserve">od zajęć Wykonawca zobowiązany </w:t>
      </w:r>
      <w:r w:rsidRPr="00BD13CD">
        <w:rPr>
          <w:rFonts w:ascii="Arial" w:hAnsi="Arial" w:cs="Arial"/>
        </w:rPr>
        <w:t xml:space="preserve">jest zapewnić dowóz i odwóz uczniów zgodnie harmonogramem ustalonym </w:t>
      </w:r>
      <w:r w:rsidR="00F60772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z dyrektorami </w:t>
      </w:r>
      <w:r w:rsidR="00837467">
        <w:rPr>
          <w:rFonts w:ascii="Arial" w:hAnsi="Arial" w:cs="Arial"/>
        </w:rPr>
        <w:t>placówek oświatowych</w:t>
      </w:r>
      <w:r w:rsidRPr="00BD13CD">
        <w:rPr>
          <w:rFonts w:ascii="Arial" w:hAnsi="Arial" w:cs="Arial"/>
        </w:rPr>
        <w:t xml:space="preserve"> w terminie co najmniej 3 dni przed planowaną usługą.</w:t>
      </w:r>
    </w:p>
    <w:p w14:paraId="27B5B17C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4</w:t>
      </w:r>
    </w:p>
    <w:p w14:paraId="0066BC31" w14:textId="77777777" w:rsidR="00B66578" w:rsidRPr="00BD13CD" w:rsidRDefault="00B66578" w:rsidP="00076D6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Podstawowe obowiązki Wykonawcy:</w:t>
      </w:r>
    </w:p>
    <w:p w14:paraId="004E44A0" w14:textId="119DB559" w:rsidR="00B66578" w:rsidRPr="000A7CEC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realizacja przewozu uczniów na trasach komunikacyjnych </w:t>
      </w:r>
      <w:r w:rsidRPr="000A7CEC">
        <w:rPr>
          <w:rFonts w:ascii="Arial" w:hAnsi="Arial" w:cs="Arial"/>
        </w:rPr>
        <w:t xml:space="preserve">wg rozkładu </w:t>
      </w:r>
      <w:r w:rsidR="00542D4A" w:rsidRPr="000A7CEC">
        <w:rPr>
          <w:rFonts w:ascii="Arial" w:hAnsi="Arial" w:cs="Arial"/>
        </w:rPr>
        <w:t>tras</w:t>
      </w:r>
      <w:r w:rsidRPr="000A7CEC">
        <w:rPr>
          <w:rFonts w:ascii="Arial" w:hAnsi="Arial" w:cs="Arial"/>
        </w:rPr>
        <w:t xml:space="preserve"> stanowiącego Załącznik</w:t>
      </w:r>
      <w:r w:rsidR="0039310F" w:rsidRPr="000A7CEC">
        <w:rPr>
          <w:rFonts w:ascii="Arial" w:hAnsi="Arial" w:cs="Arial"/>
        </w:rPr>
        <w:t xml:space="preserve"> </w:t>
      </w:r>
      <w:r w:rsidRPr="000A7CEC">
        <w:rPr>
          <w:rFonts w:ascii="Arial" w:hAnsi="Arial" w:cs="Arial"/>
        </w:rPr>
        <w:t xml:space="preserve">nr </w:t>
      </w:r>
      <w:r w:rsidR="0039310F" w:rsidRPr="000A7CEC">
        <w:rPr>
          <w:rFonts w:ascii="Arial" w:hAnsi="Arial" w:cs="Arial"/>
        </w:rPr>
        <w:t>A,B,C i D do</w:t>
      </w:r>
      <w:r w:rsidRPr="000A7CEC">
        <w:rPr>
          <w:rFonts w:ascii="Arial" w:hAnsi="Arial" w:cs="Arial"/>
        </w:rPr>
        <w:t xml:space="preserve"> SWZ, z zastrzeżeniem pkt  2 i 3</w:t>
      </w:r>
      <w:r w:rsidR="001A10E3" w:rsidRPr="000A7CEC">
        <w:rPr>
          <w:rFonts w:ascii="Arial" w:hAnsi="Arial" w:cs="Arial"/>
        </w:rPr>
        <w:t>;</w:t>
      </w:r>
    </w:p>
    <w:p w14:paraId="55AB50AB" w14:textId="50853819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0A7CEC">
        <w:rPr>
          <w:rFonts w:ascii="Arial" w:hAnsi="Arial" w:cs="Arial"/>
        </w:rPr>
        <w:t>Zamawiający wymaga, aby przewozy uczniów realizowane były na trasach komunikacyjnych</w:t>
      </w:r>
      <w:r w:rsidR="00851795" w:rsidRPr="000A7CEC">
        <w:rPr>
          <w:rFonts w:ascii="Arial" w:hAnsi="Arial" w:cs="Arial"/>
        </w:rPr>
        <w:br/>
      </w:r>
      <w:r w:rsidRPr="000A7CEC">
        <w:rPr>
          <w:rFonts w:ascii="Arial" w:hAnsi="Arial" w:cs="Arial"/>
        </w:rPr>
        <w:t>wg rozkładu skorelowanego z godzinami rozpoczynania i zakończenia zajęć lekcyjnych wynikających</w:t>
      </w:r>
      <w:r w:rsidR="0039310F" w:rsidRPr="000A7CEC">
        <w:rPr>
          <w:rFonts w:ascii="Arial" w:hAnsi="Arial" w:cs="Arial"/>
        </w:rPr>
        <w:t xml:space="preserve"> </w:t>
      </w:r>
      <w:r w:rsidRPr="000A7CEC">
        <w:rPr>
          <w:rFonts w:ascii="Arial" w:hAnsi="Arial" w:cs="Arial"/>
        </w:rPr>
        <w:t>z planów lekcji obowiązujących w roku szkolnym 202</w:t>
      </w:r>
      <w:r w:rsidR="00DB040D">
        <w:rPr>
          <w:rFonts w:ascii="Arial" w:hAnsi="Arial" w:cs="Arial"/>
        </w:rPr>
        <w:t>4</w:t>
      </w:r>
      <w:r w:rsidRPr="000A7CEC">
        <w:rPr>
          <w:rFonts w:ascii="Arial" w:hAnsi="Arial" w:cs="Arial"/>
        </w:rPr>
        <w:t>/202</w:t>
      </w:r>
      <w:r w:rsidR="00DB040D">
        <w:rPr>
          <w:rFonts w:ascii="Arial" w:hAnsi="Arial" w:cs="Arial"/>
        </w:rPr>
        <w:t>5</w:t>
      </w:r>
      <w:r w:rsidRPr="000A7CEC">
        <w:rPr>
          <w:rFonts w:ascii="Arial" w:hAnsi="Arial" w:cs="Arial"/>
        </w:rPr>
        <w:t xml:space="preserve">. Zamawiający zastrzega sobie możliwość wprowadzenia do rozkładu </w:t>
      </w:r>
      <w:r w:rsidR="00542D4A" w:rsidRPr="000A7CEC">
        <w:rPr>
          <w:rFonts w:ascii="Arial" w:hAnsi="Arial" w:cs="Arial"/>
        </w:rPr>
        <w:t>tras</w:t>
      </w:r>
      <w:r w:rsidRPr="000A7CEC">
        <w:rPr>
          <w:rFonts w:ascii="Arial" w:hAnsi="Arial" w:cs="Arial"/>
        </w:rPr>
        <w:t xml:space="preserve"> nowych przystanków komunikacyjnych, niewymienionych w Załączniku Nr </w:t>
      </w:r>
      <w:r w:rsidR="002838D7" w:rsidRPr="000A7CEC">
        <w:rPr>
          <w:rFonts w:ascii="Arial" w:hAnsi="Arial" w:cs="Arial"/>
        </w:rPr>
        <w:t>A, B, C</w:t>
      </w:r>
      <w:r w:rsidRPr="000A7CEC">
        <w:rPr>
          <w:rFonts w:ascii="Arial" w:hAnsi="Arial" w:cs="Arial"/>
        </w:rPr>
        <w:t xml:space="preserve"> do SWZ lub rezygnacji z dojazdu do przystanku, a także zmiany trasy, godziny kursów i liczby kursów w </w:t>
      </w:r>
      <w:r w:rsidRPr="00BD13CD">
        <w:rPr>
          <w:rFonts w:ascii="Arial" w:hAnsi="Arial" w:cs="Arial"/>
        </w:rPr>
        <w:t xml:space="preserve">poszczególnych dniach tygodnia, w stosunku do planowanego rozkładu </w:t>
      </w:r>
      <w:r w:rsidR="00542D4A">
        <w:rPr>
          <w:rFonts w:ascii="Arial" w:hAnsi="Arial" w:cs="Arial"/>
        </w:rPr>
        <w:t>tras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z zastrzeżeniem, że zmiana </w:t>
      </w:r>
      <w:r w:rsidR="00AF0DF7">
        <w:rPr>
          <w:rFonts w:ascii="Arial" w:hAnsi="Arial" w:cs="Arial"/>
        </w:rPr>
        <w:br/>
      </w:r>
      <w:r w:rsidRPr="00BD13CD">
        <w:rPr>
          <w:rFonts w:ascii="Arial" w:hAnsi="Arial" w:cs="Arial"/>
        </w:rPr>
        <w:t>ta nie przysporzy dodatkowych kilometrów</w:t>
      </w:r>
      <w:r w:rsidR="001A10E3" w:rsidRPr="00BD13CD">
        <w:rPr>
          <w:rFonts w:ascii="Arial" w:hAnsi="Arial" w:cs="Arial"/>
        </w:rPr>
        <w:t>;</w:t>
      </w:r>
    </w:p>
    <w:p w14:paraId="28428E38" w14:textId="1A2D146D" w:rsidR="00B66578" w:rsidRPr="008239C1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239C1">
        <w:rPr>
          <w:rFonts w:ascii="Arial" w:hAnsi="Arial" w:cs="Arial"/>
        </w:rPr>
        <w:t xml:space="preserve">Wykonawca w uzgodnieniu z </w:t>
      </w:r>
      <w:r w:rsidR="008B5C00" w:rsidRPr="008239C1">
        <w:rPr>
          <w:rFonts w:ascii="Arial" w:hAnsi="Arial" w:cs="Arial"/>
        </w:rPr>
        <w:t xml:space="preserve">pracownikiem Zamawiającego </w:t>
      </w:r>
      <w:r w:rsidRPr="008239C1">
        <w:rPr>
          <w:rFonts w:ascii="Arial" w:hAnsi="Arial" w:cs="Arial"/>
        </w:rPr>
        <w:t xml:space="preserve">opracuje szczegółowy rozkład jazdy i </w:t>
      </w:r>
      <w:r w:rsidR="008239C1" w:rsidRPr="008239C1">
        <w:rPr>
          <w:rFonts w:ascii="Arial" w:hAnsi="Arial" w:cs="Arial"/>
        </w:rPr>
        <w:t>przekaże</w:t>
      </w:r>
      <w:r w:rsidRPr="008239C1">
        <w:rPr>
          <w:rFonts w:ascii="Arial" w:hAnsi="Arial" w:cs="Arial"/>
        </w:rPr>
        <w:t xml:space="preserve"> go Zamawiającemu, w terminie  </w:t>
      </w:r>
      <w:r w:rsidR="009A5599">
        <w:rPr>
          <w:rFonts w:ascii="Arial" w:hAnsi="Arial" w:cs="Arial"/>
        </w:rPr>
        <w:t>10</w:t>
      </w:r>
      <w:r w:rsidRPr="008239C1">
        <w:rPr>
          <w:rFonts w:ascii="Arial" w:hAnsi="Arial" w:cs="Arial"/>
        </w:rPr>
        <w:t xml:space="preserve"> dni  przed rozpoczęciem przewozów</w:t>
      </w:r>
      <w:r w:rsidR="001A10E3" w:rsidRPr="008239C1">
        <w:rPr>
          <w:rFonts w:ascii="Arial" w:hAnsi="Arial" w:cs="Arial"/>
        </w:rPr>
        <w:t>;</w:t>
      </w:r>
    </w:p>
    <w:p w14:paraId="1C56D3F6" w14:textId="77777777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zmian w organizacji pracy szkół w trakcie roku szkolnego, wynikających </w:t>
      </w:r>
      <w:r w:rsidR="002838D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ze zmian planu zajęć, Wykonawca zobowiązany jest dostosować rozkład kursów i układ przystanków do zmienionego harmonogramu zajęć. </w:t>
      </w:r>
      <w:r w:rsidR="00851795" w:rsidRPr="00BD13CD">
        <w:rPr>
          <w:rFonts w:ascii="Arial" w:hAnsi="Arial" w:cs="Arial"/>
        </w:rPr>
        <w:t xml:space="preserve">Powyższe, zmiany mogą zaistnieć </w:t>
      </w:r>
      <w:r w:rsidR="002838D7">
        <w:rPr>
          <w:rFonts w:ascii="Arial" w:hAnsi="Arial" w:cs="Arial"/>
        </w:rPr>
        <w:br/>
      </w:r>
      <w:r w:rsidR="00851795" w:rsidRPr="00BD13CD">
        <w:rPr>
          <w:rFonts w:ascii="Arial" w:hAnsi="Arial" w:cs="Arial"/>
        </w:rPr>
        <w:t>na podstawie rozmów z osobą upoważnioną przez Zamawiającego</w:t>
      </w:r>
      <w:r w:rsidR="001A10E3" w:rsidRPr="00BD13CD">
        <w:rPr>
          <w:rFonts w:ascii="Arial" w:hAnsi="Arial" w:cs="Arial"/>
        </w:rPr>
        <w:t>;</w:t>
      </w:r>
    </w:p>
    <w:p w14:paraId="4A0E4122" w14:textId="08E43530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zapewnienie pierwszeństwa przejazdu uczniom z imiennymi biletami miesięcznymi zakupionymi przez Gminę </w:t>
      </w:r>
      <w:r w:rsidR="002838D7">
        <w:rPr>
          <w:rFonts w:ascii="Arial" w:hAnsi="Arial" w:cs="Arial"/>
        </w:rPr>
        <w:t>Kwidzyn</w:t>
      </w:r>
      <w:r w:rsidRPr="00BD13CD">
        <w:rPr>
          <w:rFonts w:ascii="Arial" w:hAnsi="Arial" w:cs="Arial"/>
        </w:rPr>
        <w:t xml:space="preserve">. Transport pozostałych pasażerów </w:t>
      </w:r>
      <w:r w:rsidR="00005E92" w:rsidRPr="008B5C00">
        <w:rPr>
          <w:rFonts w:ascii="Arial" w:hAnsi="Arial" w:cs="Arial"/>
        </w:rPr>
        <w:t xml:space="preserve">będzie </w:t>
      </w:r>
      <w:r w:rsidRPr="008B5C00">
        <w:rPr>
          <w:rFonts w:ascii="Arial" w:hAnsi="Arial" w:cs="Arial"/>
        </w:rPr>
        <w:t xml:space="preserve">odbywać </w:t>
      </w:r>
      <w:r w:rsidR="008B5C00">
        <w:rPr>
          <w:rFonts w:ascii="Arial" w:hAnsi="Arial" w:cs="Arial"/>
        </w:rPr>
        <w:br/>
      </w:r>
      <w:r w:rsidR="00005E92" w:rsidRPr="008B5C00">
        <w:rPr>
          <w:rFonts w:ascii="Arial" w:hAnsi="Arial" w:cs="Arial"/>
        </w:rPr>
        <w:t xml:space="preserve">się </w:t>
      </w:r>
      <w:r w:rsidRPr="00BD13CD">
        <w:rPr>
          <w:rFonts w:ascii="Arial" w:hAnsi="Arial" w:cs="Arial"/>
        </w:rPr>
        <w:t>na podstawie odrębnej</w:t>
      </w:r>
      <w:r w:rsidR="001314BF">
        <w:rPr>
          <w:rFonts w:ascii="Arial" w:hAnsi="Arial" w:cs="Arial"/>
        </w:rPr>
        <w:t xml:space="preserve"> odpłatności pomiędzy Wykonawcą</w:t>
      </w:r>
      <w:r w:rsidRPr="00BD13CD">
        <w:rPr>
          <w:rFonts w:ascii="Arial" w:hAnsi="Arial" w:cs="Arial"/>
        </w:rPr>
        <w:t xml:space="preserve"> a pasażerem</w:t>
      </w:r>
      <w:r w:rsidR="00B34DAF" w:rsidRPr="00BD13CD">
        <w:rPr>
          <w:rFonts w:ascii="Arial" w:hAnsi="Arial" w:cs="Arial"/>
        </w:rPr>
        <w:t>;</w:t>
      </w:r>
    </w:p>
    <w:p w14:paraId="1FE59B1B" w14:textId="77777777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przedłożenie Zamawiającemu co najmniej na 5 dni przed rozpoczęciem usługi kopii zezwolenia (potwierdzonej przez Wykonawcę za zgodność z oryginałem) na wykonywanie regularnych przewozów osób w krajowym transporcie drogowym</w:t>
      </w:r>
      <w:r w:rsidR="00B34DAF" w:rsidRPr="00BD13CD">
        <w:rPr>
          <w:rFonts w:ascii="Arial" w:hAnsi="Arial" w:cs="Arial"/>
        </w:rPr>
        <w:t>;</w:t>
      </w:r>
    </w:p>
    <w:p w14:paraId="467C27E9" w14:textId="77777777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realizacja zamówienia</w:t>
      </w:r>
      <w:r w:rsidR="00B34DAF" w:rsidRPr="00BD13CD">
        <w:rPr>
          <w:rFonts w:ascii="Arial" w:hAnsi="Arial" w:cs="Arial"/>
        </w:rPr>
        <w:t xml:space="preserve"> </w:t>
      </w:r>
      <w:r w:rsidR="002838D7">
        <w:rPr>
          <w:rFonts w:ascii="Arial" w:hAnsi="Arial" w:cs="Arial"/>
        </w:rPr>
        <w:t>w liczbie pojazdów określonych w SWZ</w:t>
      </w:r>
      <w:r w:rsidRPr="00BD13CD">
        <w:rPr>
          <w:rFonts w:ascii="Arial" w:hAnsi="Arial" w:cs="Arial"/>
        </w:rPr>
        <w:t xml:space="preserve"> z odpo</w:t>
      </w:r>
      <w:r w:rsidR="002838D7">
        <w:rPr>
          <w:rFonts w:ascii="Arial" w:hAnsi="Arial" w:cs="Arial"/>
        </w:rPr>
        <w:t>wiednią liczbą miejsc</w:t>
      </w:r>
      <w:r w:rsidR="00B34DAF" w:rsidRPr="00BD13CD">
        <w:rPr>
          <w:rFonts w:ascii="Arial" w:hAnsi="Arial" w:cs="Arial"/>
        </w:rPr>
        <w:t>;</w:t>
      </w:r>
    </w:p>
    <w:p w14:paraId="2413EBF7" w14:textId="3FF2202E" w:rsidR="00B66578" w:rsidRPr="00BD13CD" w:rsidRDefault="00B66578" w:rsidP="00076D67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zapewnienie środków transportu spełniających wymagania techniczne określone w przepisach ustawy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>z dnia 20 czerwca 1997 r. Prawo o ruchu drogowym (Dz. U. z 202</w:t>
      </w:r>
      <w:r w:rsidR="00DB040D">
        <w:rPr>
          <w:rFonts w:ascii="Arial" w:hAnsi="Arial" w:cs="Arial"/>
        </w:rPr>
        <w:t>3</w:t>
      </w:r>
      <w:r w:rsidR="00876246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1047</w:t>
      </w:r>
      <w:r w:rsidR="00876246">
        <w:rPr>
          <w:rFonts w:ascii="Arial" w:hAnsi="Arial" w:cs="Arial"/>
        </w:rPr>
        <w:br/>
      </w:r>
      <w:r w:rsidRPr="00BD13CD">
        <w:rPr>
          <w:rFonts w:ascii="Arial" w:hAnsi="Arial" w:cs="Arial"/>
        </w:rPr>
        <w:t>z późn.zm.) oraz rozporządzenia Ministra Infrastruktury z dnia 31 grudnia 2002</w:t>
      </w:r>
      <w:r w:rsidR="00876246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w sprawie warunków technicznych pojazdów oraz zakresu ich niezbędnego wyposażenia </w:t>
      </w:r>
      <w:r w:rsidR="008239C1">
        <w:rPr>
          <w:rFonts w:ascii="Arial" w:hAnsi="Arial" w:cs="Arial"/>
        </w:rPr>
        <w:br/>
      </w:r>
      <w:r w:rsidRPr="00BD13CD">
        <w:rPr>
          <w:rFonts w:ascii="Arial" w:hAnsi="Arial" w:cs="Arial"/>
        </w:rPr>
        <w:t>(Dz.U. z 20</w:t>
      </w:r>
      <w:r w:rsidR="00DB040D">
        <w:rPr>
          <w:rFonts w:ascii="Arial" w:hAnsi="Arial" w:cs="Arial"/>
        </w:rPr>
        <w:t>24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502</w:t>
      </w:r>
      <w:r w:rsidRPr="00BD13CD">
        <w:rPr>
          <w:rFonts w:ascii="Arial" w:hAnsi="Arial" w:cs="Arial"/>
        </w:rPr>
        <w:t xml:space="preserve">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Pr="00BD13CD">
        <w:rPr>
          <w:rFonts w:ascii="Arial" w:hAnsi="Arial" w:cs="Arial"/>
        </w:rPr>
        <w:t>.)</w:t>
      </w:r>
      <w:r w:rsidR="00B34DAF" w:rsidRPr="00BD13CD">
        <w:rPr>
          <w:rFonts w:ascii="Arial" w:hAnsi="Arial" w:cs="Arial"/>
        </w:rPr>
        <w:t>;</w:t>
      </w:r>
    </w:p>
    <w:p w14:paraId="2B501FCC" w14:textId="1D92F443" w:rsidR="00B66578" w:rsidRPr="00BD13CD" w:rsidRDefault="00B66578" w:rsidP="00076D67">
      <w:pPr>
        <w:pStyle w:val="Akapitzlist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wykonywanie przewozów zgodnie </w:t>
      </w:r>
      <w:r w:rsidR="001314BF">
        <w:rPr>
          <w:rFonts w:ascii="Arial" w:hAnsi="Arial" w:cs="Arial"/>
        </w:rPr>
        <w:t>z</w:t>
      </w:r>
      <w:r w:rsidRPr="00BD13CD">
        <w:rPr>
          <w:rFonts w:ascii="Arial" w:hAnsi="Arial" w:cs="Arial"/>
        </w:rPr>
        <w:t xml:space="preserve"> ustawą z dnia 6 września 2001r. o transporcie drogowym</w:t>
      </w:r>
      <w:r w:rsidR="00D07B08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>(Dz. U. z 202</w:t>
      </w:r>
      <w:r w:rsidR="00DB040D">
        <w:rPr>
          <w:rFonts w:ascii="Arial" w:hAnsi="Arial" w:cs="Arial"/>
        </w:rPr>
        <w:t>4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 xml:space="preserve">728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="00DB040D">
        <w:rPr>
          <w:rFonts w:ascii="Arial" w:hAnsi="Arial" w:cs="Arial"/>
        </w:rPr>
        <w:t>.</w:t>
      </w:r>
      <w:r w:rsidRPr="00BD13CD">
        <w:rPr>
          <w:rFonts w:ascii="Arial" w:hAnsi="Arial" w:cs="Arial"/>
        </w:rPr>
        <w:t>) oraz z ustawą z dnia 16 grudnia 2010 r. o publicznym transporcie zbiorowym (Dz. U. z 202</w:t>
      </w:r>
      <w:r w:rsidR="00DB040D">
        <w:rPr>
          <w:rFonts w:ascii="Arial" w:hAnsi="Arial" w:cs="Arial"/>
        </w:rPr>
        <w:t>3</w:t>
      </w:r>
      <w:r w:rsidR="002023A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r. poz. </w:t>
      </w:r>
      <w:r w:rsidR="00DB040D">
        <w:rPr>
          <w:rFonts w:ascii="Arial" w:hAnsi="Arial" w:cs="Arial"/>
        </w:rPr>
        <w:t>2778</w:t>
      </w:r>
      <w:r w:rsidRPr="00BD13CD">
        <w:rPr>
          <w:rFonts w:ascii="Arial" w:hAnsi="Arial" w:cs="Arial"/>
        </w:rPr>
        <w:t xml:space="preserve"> </w:t>
      </w:r>
      <w:proofErr w:type="spellStart"/>
      <w:r w:rsidR="00DB040D">
        <w:rPr>
          <w:rFonts w:ascii="Arial" w:hAnsi="Arial" w:cs="Arial"/>
        </w:rPr>
        <w:t>t.j</w:t>
      </w:r>
      <w:proofErr w:type="spellEnd"/>
      <w:r w:rsidRPr="00BD13CD">
        <w:rPr>
          <w:rFonts w:ascii="Arial" w:hAnsi="Arial" w:cs="Arial"/>
        </w:rPr>
        <w:t xml:space="preserve">.) i innymi przepisami związanymi </w:t>
      </w:r>
      <w:r w:rsidR="00683528">
        <w:rPr>
          <w:rFonts w:ascii="Arial" w:hAnsi="Arial" w:cs="Arial"/>
        </w:rPr>
        <w:br/>
      </w:r>
      <w:r w:rsidRPr="00BD13CD">
        <w:rPr>
          <w:rFonts w:ascii="Arial" w:hAnsi="Arial" w:cs="Arial"/>
        </w:rPr>
        <w:t>z przewozem zbiorowym osób</w:t>
      </w:r>
      <w:r w:rsidR="002023A7">
        <w:rPr>
          <w:rFonts w:ascii="Arial" w:hAnsi="Arial" w:cs="Arial"/>
        </w:rPr>
        <w:t>;</w:t>
      </w:r>
    </w:p>
    <w:p w14:paraId="3BE0B05F" w14:textId="091E935B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zapewnienie przewożonym uczniom odpowiednich warunków bezpieczeństwa i higieny, w tym </w:t>
      </w:r>
      <w:r w:rsidRPr="008B5C00">
        <w:rPr>
          <w:rFonts w:ascii="Arial" w:hAnsi="Arial" w:cs="Arial"/>
        </w:rPr>
        <w:t xml:space="preserve">zapewnienia </w:t>
      </w:r>
      <w:r w:rsidR="008B5C00" w:rsidRPr="008B5C00">
        <w:rPr>
          <w:rFonts w:ascii="Arial" w:hAnsi="Arial" w:cs="Arial"/>
        </w:rPr>
        <w:t xml:space="preserve">wymaganej ilości </w:t>
      </w:r>
      <w:r w:rsidRPr="008B5C00">
        <w:rPr>
          <w:rFonts w:ascii="Arial" w:hAnsi="Arial" w:cs="Arial"/>
        </w:rPr>
        <w:t>miejsc</w:t>
      </w:r>
      <w:r w:rsidRPr="00BD13CD">
        <w:rPr>
          <w:rFonts w:ascii="Arial" w:hAnsi="Arial" w:cs="Arial"/>
        </w:rPr>
        <w:t>, wygody, czystości, estetyki wewnątrz i na zewnątrz pojazdów</w:t>
      </w:r>
      <w:r w:rsidR="00B34DAF" w:rsidRPr="00BD13CD">
        <w:rPr>
          <w:rFonts w:ascii="Arial" w:hAnsi="Arial" w:cs="Arial"/>
        </w:rPr>
        <w:t>;</w:t>
      </w:r>
    </w:p>
    <w:p w14:paraId="35DB0F7E" w14:textId="77777777" w:rsidR="00B66578" w:rsidRPr="00BD13CD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informowanie Zamawiającego o istotnych dla prawidłowego świadczenia usług przewozowych utrudnieniach</w:t>
      </w:r>
      <w:r w:rsidR="00B34DAF" w:rsidRPr="00BD13CD">
        <w:rPr>
          <w:rFonts w:ascii="Arial" w:hAnsi="Arial" w:cs="Arial"/>
        </w:rPr>
        <w:t>;</w:t>
      </w:r>
    </w:p>
    <w:p w14:paraId="2FEE2C97" w14:textId="3549ADB2" w:rsidR="00B66578" w:rsidRDefault="00B66578" w:rsidP="00076D67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awarii autobusu Wykonawca zobowiązany jest niezwłocznie zawiadomić dyrektora </w:t>
      </w:r>
      <w:r w:rsidR="002838D7">
        <w:rPr>
          <w:rFonts w:ascii="Arial" w:hAnsi="Arial" w:cs="Arial"/>
        </w:rPr>
        <w:t>placówki oświatowej</w:t>
      </w:r>
      <w:r w:rsidRPr="00BD13CD">
        <w:rPr>
          <w:rFonts w:ascii="Arial" w:hAnsi="Arial" w:cs="Arial"/>
        </w:rPr>
        <w:t xml:space="preserve">, do której uczęszczają przewożeni uczniowie, o zaistniałym fakcie i podstawienia pojazdu zastępczego, o nie gorszym standardzie, w czasie nie dłuższym </w:t>
      </w:r>
      <w:r w:rsidR="00AF0DF7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niż </w:t>
      </w:r>
      <w:r w:rsidR="00675EF5">
        <w:rPr>
          <w:rFonts w:ascii="Arial" w:hAnsi="Arial" w:cs="Arial"/>
          <w:b/>
        </w:rPr>
        <w:t>maksymalnie 45</w:t>
      </w:r>
      <w:r w:rsidRPr="002838D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wystąpienia awarii.</w:t>
      </w:r>
    </w:p>
    <w:p w14:paraId="7483FE5B" w14:textId="7F597F62" w:rsidR="00683528" w:rsidRPr="00683528" w:rsidRDefault="00683528" w:rsidP="00683528">
      <w:pPr>
        <w:numPr>
          <w:ilvl w:val="0"/>
          <w:numId w:val="2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przypadku, gdy Wykonawca n</w:t>
      </w:r>
      <w:r>
        <w:rPr>
          <w:rFonts w:ascii="Arial" w:hAnsi="Arial" w:cs="Arial"/>
        </w:rPr>
        <w:t>ie zapewni pojazdu zastępczego w ciągu</w:t>
      </w:r>
      <w:r w:rsidRPr="00BD13CD">
        <w:rPr>
          <w:rFonts w:ascii="Arial" w:hAnsi="Arial" w:cs="Arial"/>
        </w:rPr>
        <w:t xml:space="preserve"> </w:t>
      </w:r>
      <w:r w:rsidRPr="00675EF5">
        <w:rPr>
          <w:rFonts w:ascii="Arial" w:hAnsi="Arial" w:cs="Arial"/>
          <w:b/>
        </w:rPr>
        <w:t xml:space="preserve">maksymalnie </w:t>
      </w:r>
      <w:r>
        <w:rPr>
          <w:rFonts w:ascii="Arial" w:hAnsi="Arial" w:cs="Arial"/>
          <w:b/>
        </w:rPr>
        <w:t>45</w:t>
      </w:r>
      <w:r w:rsidRPr="00837467">
        <w:rPr>
          <w:rFonts w:ascii="Arial" w:hAnsi="Arial" w:cs="Arial"/>
          <w:b/>
        </w:rPr>
        <w:t xml:space="preserve"> minut</w:t>
      </w:r>
      <w:r w:rsidRPr="00BD13CD">
        <w:rPr>
          <w:rFonts w:ascii="Arial" w:hAnsi="Arial" w:cs="Arial"/>
        </w:rPr>
        <w:t xml:space="preserve"> od wezwania, Zamawiający może powierzyć wykonywanie umowy w danym przypadku podmiotowi trzeciemu na koszt</w:t>
      </w:r>
      <w:r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i ryzyko Wykonawcy. </w:t>
      </w:r>
    </w:p>
    <w:p w14:paraId="06F6E419" w14:textId="5763254C" w:rsidR="00B66578" w:rsidRPr="002D0AC7" w:rsidRDefault="00B66578" w:rsidP="00076D67">
      <w:pPr>
        <w:numPr>
          <w:ilvl w:val="0"/>
          <w:numId w:val="7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 przypadku zastrzeżeń dotyczących stanu technicznego pojazdów Zamawiający ma prawo </w:t>
      </w:r>
      <w:r w:rsidR="002838D7">
        <w:rPr>
          <w:rFonts w:ascii="Arial" w:hAnsi="Arial" w:cs="Arial"/>
        </w:rPr>
        <w:br/>
      </w:r>
      <w:r w:rsidRPr="00BD13CD">
        <w:rPr>
          <w:rFonts w:ascii="Arial" w:hAnsi="Arial" w:cs="Arial"/>
        </w:rPr>
        <w:t>do zlecenia przeprowadzenia badań technicznych przez wskazaną przez siebie stację kontroli pojazdów. W razie potwierdzenia nienależytego stanu technicznego pojazdów koszty przeprowadzonych badań diagnostycznych ponosi Wykonawca oraz zobowiązany jest niezwłocznie podstawić pojazd zastępczy spełniający wymagania określone w umowie.</w:t>
      </w:r>
    </w:p>
    <w:p w14:paraId="48995731" w14:textId="77777777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5</w:t>
      </w:r>
    </w:p>
    <w:p w14:paraId="3DB2D0E9" w14:textId="62571B09" w:rsidR="00B66578" w:rsidRPr="008239C1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39C1">
        <w:rPr>
          <w:rFonts w:ascii="Arial" w:hAnsi="Arial" w:cs="Arial"/>
        </w:rPr>
        <w:t xml:space="preserve">Wykonawca sprzedawać będzie na rzecz Zamawiającego bilety miesięczne na poszczególne miesiące kalendarzowe na podstawie </w:t>
      </w:r>
      <w:r w:rsidR="00724D00" w:rsidRPr="008239C1">
        <w:rPr>
          <w:rFonts w:ascii="Arial" w:hAnsi="Arial" w:cs="Arial"/>
        </w:rPr>
        <w:t xml:space="preserve">miesięcznego </w:t>
      </w:r>
      <w:r w:rsidRPr="008239C1">
        <w:rPr>
          <w:rFonts w:ascii="Arial" w:hAnsi="Arial" w:cs="Arial"/>
        </w:rPr>
        <w:t>zamówienia złożonego przez Zamawiającego</w:t>
      </w:r>
      <w:r w:rsidR="008239C1" w:rsidRPr="008239C1">
        <w:rPr>
          <w:rFonts w:ascii="Arial" w:hAnsi="Arial" w:cs="Arial"/>
        </w:rPr>
        <w:t>,</w:t>
      </w:r>
      <w:r w:rsidRPr="008239C1">
        <w:rPr>
          <w:rFonts w:ascii="Arial" w:hAnsi="Arial" w:cs="Arial"/>
        </w:rPr>
        <w:t xml:space="preserve"> zawierającego wykaz imienny uczniów z poszczególnych</w:t>
      </w:r>
      <w:r w:rsidR="00724D00" w:rsidRPr="008239C1">
        <w:rPr>
          <w:rFonts w:ascii="Arial" w:hAnsi="Arial" w:cs="Arial"/>
        </w:rPr>
        <w:t xml:space="preserve"> placówek</w:t>
      </w:r>
      <w:r w:rsidRPr="008239C1">
        <w:rPr>
          <w:rFonts w:ascii="Arial" w:hAnsi="Arial" w:cs="Arial"/>
        </w:rPr>
        <w:t>.</w:t>
      </w:r>
    </w:p>
    <w:p w14:paraId="100559E2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Zamówienie na bilety będzie złożone w terminie najpóźniej do </w:t>
      </w:r>
      <w:r w:rsidRPr="008B5C00">
        <w:rPr>
          <w:rFonts w:ascii="Arial" w:hAnsi="Arial" w:cs="Arial"/>
        </w:rPr>
        <w:t>25 dnia miesiąca poprzedzającego</w:t>
      </w:r>
      <w:r w:rsidRPr="00BD13CD">
        <w:rPr>
          <w:rFonts w:ascii="Arial" w:hAnsi="Arial" w:cs="Arial"/>
        </w:rPr>
        <w:t xml:space="preserve"> miesiąc, na który bilety mają być wystawione. Wykonawca jest zobowiązany do dostarczenia </w:t>
      </w:r>
      <w:r w:rsidRPr="00BD13CD">
        <w:rPr>
          <w:rFonts w:ascii="Arial" w:hAnsi="Arial" w:cs="Arial"/>
        </w:rPr>
        <w:lastRenderedPageBreak/>
        <w:t>zamówionych biletów</w:t>
      </w:r>
      <w:r w:rsidR="002838D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 xml:space="preserve">w terminie do </w:t>
      </w:r>
      <w:r w:rsidRPr="008B5C00">
        <w:rPr>
          <w:rFonts w:ascii="Arial" w:hAnsi="Arial" w:cs="Arial"/>
        </w:rPr>
        <w:t>28 dnia miesiąca</w:t>
      </w:r>
      <w:r w:rsidRPr="00BD13CD">
        <w:rPr>
          <w:rFonts w:ascii="Arial" w:hAnsi="Arial" w:cs="Arial"/>
        </w:rPr>
        <w:t xml:space="preserve"> poprzedzającego miesiąc wykonania przewozu. </w:t>
      </w:r>
    </w:p>
    <w:p w14:paraId="2F5F53D1" w14:textId="6E188D66" w:rsidR="00F2378E" w:rsidRPr="008B5C00" w:rsidRDefault="00F2378E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>Wynagrodzenie Wykonawcy z tytułu umowy rozliczane będzie za okresy miesięczne.</w:t>
      </w:r>
    </w:p>
    <w:p w14:paraId="3EF57140" w14:textId="7507D06A" w:rsidR="00F2378E" w:rsidRPr="008B5C00" w:rsidRDefault="00F2378E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 xml:space="preserve">Wysokość wynagrodzenia dla zadania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1 i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2 ustalana będzie jako iloczyn ilości zamówionych </w:t>
      </w:r>
      <w:r w:rsidRPr="008B5C00">
        <w:rPr>
          <w:rFonts w:ascii="Arial" w:hAnsi="Arial" w:cs="Arial"/>
        </w:rPr>
        <w:br/>
        <w:t xml:space="preserve">i sprzedanych biletów za dany miesiąc oraz stawki brutto za 1 bilet miesięczny, określonej </w:t>
      </w:r>
      <w:r w:rsidR="008B5C00" w:rsidRPr="008B5C00">
        <w:rPr>
          <w:rFonts w:ascii="Arial" w:hAnsi="Arial" w:cs="Arial"/>
        </w:rPr>
        <w:br/>
      </w:r>
      <w:r w:rsidRPr="008B5C00">
        <w:rPr>
          <w:rFonts w:ascii="Arial" w:hAnsi="Arial" w:cs="Arial"/>
        </w:rPr>
        <w:t>w ofercie.</w:t>
      </w:r>
    </w:p>
    <w:p w14:paraId="784525A6" w14:textId="6F5F7C88" w:rsidR="0049032A" w:rsidRPr="008B5C00" w:rsidRDefault="0049032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B5C00">
        <w:rPr>
          <w:rFonts w:ascii="Arial" w:hAnsi="Arial" w:cs="Arial"/>
        </w:rPr>
        <w:t xml:space="preserve">Wysokość wynagrodzenia dla zadania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 xml:space="preserve">3 i </w:t>
      </w:r>
      <w:r w:rsidR="006D7F3F" w:rsidRPr="008B5C00">
        <w:rPr>
          <w:rFonts w:ascii="Arial" w:hAnsi="Arial" w:cs="Arial"/>
        </w:rPr>
        <w:t xml:space="preserve">nr </w:t>
      </w:r>
      <w:r w:rsidRPr="008B5C00">
        <w:rPr>
          <w:rFonts w:ascii="Arial" w:hAnsi="Arial" w:cs="Arial"/>
        </w:rPr>
        <w:t>4 ustalana będzie jako iloczyn rzeczywistej ilości przejechanych kilometrów w danym miesiącu oraz stawki brutto za jeden km przejazdu, określonej w ofercie.</w:t>
      </w:r>
    </w:p>
    <w:p w14:paraId="51B5365C" w14:textId="67731574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Cen</w:t>
      </w:r>
      <w:r w:rsidR="005334E4" w:rsidRPr="00BD13CD">
        <w:rPr>
          <w:rFonts w:ascii="Arial" w:hAnsi="Arial" w:cs="Arial"/>
        </w:rPr>
        <w:t>a</w:t>
      </w:r>
      <w:r w:rsidRPr="00BD13CD">
        <w:rPr>
          <w:rFonts w:ascii="Arial" w:hAnsi="Arial" w:cs="Arial"/>
        </w:rPr>
        <w:t xml:space="preserve"> bilet</w:t>
      </w:r>
      <w:r w:rsidR="005334E4" w:rsidRPr="00BD13CD">
        <w:rPr>
          <w:rFonts w:ascii="Arial" w:hAnsi="Arial" w:cs="Arial"/>
        </w:rPr>
        <w:t>u</w:t>
      </w:r>
      <w:r w:rsidRPr="00BD13CD">
        <w:rPr>
          <w:rFonts w:ascii="Arial" w:hAnsi="Arial" w:cs="Arial"/>
        </w:rPr>
        <w:t xml:space="preserve"> miesięczn</w:t>
      </w:r>
      <w:r w:rsidR="005334E4" w:rsidRPr="00BD13CD">
        <w:rPr>
          <w:rFonts w:ascii="Arial" w:hAnsi="Arial" w:cs="Arial"/>
        </w:rPr>
        <w:t>ego</w:t>
      </w:r>
      <w:r w:rsidR="009B4F6A">
        <w:rPr>
          <w:rFonts w:ascii="Arial" w:hAnsi="Arial" w:cs="Arial"/>
        </w:rPr>
        <w:t xml:space="preserve"> i cena za 1 km przejazdu</w:t>
      </w:r>
      <w:r w:rsidRPr="00BD13CD">
        <w:rPr>
          <w:rFonts w:ascii="Arial" w:hAnsi="Arial" w:cs="Arial"/>
        </w:rPr>
        <w:t xml:space="preserve"> </w:t>
      </w:r>
      <w:r w:rsidR="005334E4" w:rsidRPr="00BD13CD">
        <w:rPr>
          <w:rFonts w:ascii="Arial" w:hAnsi="Arial" w:cs="Arial"/>
        </w:rPr>
        <w:t>jest</w:t>
      </w:r>
      <w:r w:rsidRPr="00BD13CD">
        <w:rPr>
          <w:rFonts w:ascii="Arial" w:hAnsi="Arial" w:cs="Arial"/>
        </w:rPr>
        <w:t xml:space="preserve"> niezmienn</w:t>
      </w:r>
      <w:r w:rsidR="005334E4" w:rsidRPr="00BD13CD">
        <w:rPr>
          <w:rFonts w:ascii="Arial" w:hAnsi="Arial" w:cs="Arial"/>
        </w:rPr>
        <w:t>a</w:t>
      </w:r>
      <w:r w:rsidRPr="00BD13CD">
        <w:rPr>
          <w:rFonts w:ascii="Arial" w:hAnsi="Arial" w:cs="Arial"/>
        </w:rPr>
        <w:t xml:space="preserve"> w czasie trwania umowy </w:t>
      </w:r>
      <w:r w:rsidR="009B4F6A">
        <w:rPr>
          <w:rFonts w:ascii="Arial" w:hAnsi="Arial" w:cs="Arial"/>
        </w:rPr>
        <w:br/>
      </w:r>
      <w:r w:rsidRPr="00BD13CD">
        <w:rPr>
          <w:rFonts w:ascii="Arial" w:hAnsi="Arial" w:cs="Arial"/>
        </w:rPr>
        <w:t>i wynos</w:t>
      </w:r>
      <w:r w:rsidR="005334E4" w:rsidRPr="00BD13CD">
        <w:rPr>
          <w:rFonts w:ascii="Arial" w:hAnsi="Arial" w:cs="Arial"/>
        </w:rPr>
        <w:t>i</w:t>
      </w:r>
      <w:r w:rsidRPr="00BD13CD">
        <w:rPr>
          <w:rFonts w:ascii="Arial" w:hAnsi="Arial" w:cs="Arial"/>
        </w:rPr>
        <w:t>:</w:t>
      </w:r>
    </w:p>
    <w:tbl>
      <w:tblPr>
        <w:tblpPr w:leftFromText="141" w:rightFromText="141" w:vertAnchor="text" w:horzAnchor="page" w:tblpX="1563" w:tblpY="17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5103"/>
        <w:gridCol w:w="2477"/>
      </w:tblGrid>
      <w:tr w:rsidR="009B4F6A" w:rsidRPr="009B4F6A" w14:paraId="7018F0A3" w14:textId="77777777" w:rsidTr="002D0AC7">
        <w:tc>
          <w:tcPr>
            <w:tcW w:w="1384" w:type="dxa"/>
            <w:vAlign w:val="center"/>
          </w:tcPr>
          <w:p w14:paraId="016BA13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</w:rPr>
            </w:pPr>
            <w:r w:rsidRPr="009B4F6A">
              <w:rPr>
                <w:rFonts w:ascii="Arial" w:eastAsia="Calibri" w:hAnsi="Arial" w:cs="Arial"/>
                <w:b/>
              </w:rPr>
              <w:t>Zadanie</w:t>
            </w:r>
          </w:p>
        </w:tc>
        <w:tc>
          <w:tcPr>
            <w:tcW w:w="5103" w:type="dxa"/>
            <w:vAlign w:val="center"/>
          </w:tcPr>
          <w:p w14:paraId="1914C11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Rodzaj rozliczenia</w:t>
            </w:r>
          </w:p>
        </w:tc>
        <w:tc>
          <w:tcPr>
            <w:tcW w:w="2477" w:type="dxa"/>
            <w:vAlign w:val="center"/>
          </w:tcPr>
          <w:p w14:paraId="4C40E18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 xml:space="preserve">Cena brutto </w:t>
            </w: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br/>
              <w:t>za jeden bilet miesięczny</w:t>
            </w:r>
          </w:p>
        </w:tc>
      </w:tr>
      <w:tr w:rsidR="009B4F6A" w:rsidRPr="009B4F6A" w14:paraId="3A199ADC" w14:textId="77777777" w:rsidTr="002D0AC7">
        <w:tc>
          <w:tcPr>
            <w:tcW w:w="1384" w:type="dxa"/>
            <w:vAlign w:val="center"/>
          </w:tcPr>
          <w:p w14:paraId="07D497A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  <w:r w:rsidRPr="009B4F6A">
              <w:rPr>
                <w:rFonts w:ascii="Arial" w:eastAsia="Calibri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5103" w:type="dxa"/>
            <w:vAlign w:val="center"/>
          </w:tcPr>
          <w:p w14:paraId="01CA8DA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77" w:type="dxa"/>
            <w:vAlign w:val="center"/>
          </w:tcPr>
          <w:p w14:paraId="52A90B0C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</w:tr>
      <w:tr w:rsidR="009B4F6A" w:rsidRPr="009B4F6A" w14:paraId="7327B0DB" w14:textId="77777777" w:rsidTr="002D0AC7">
        <w:trPr>
          <w:trHeight w:val="341"/>
        </w:trPr>
        <w:tc>
          <w:tcPr>
            <w:tcW w:w="1384" w:type="dxa"/>
            <w:vMerge w:val="restart"/>
            <w:vAlign w:val="center"/>
          </w:tcPr>
          <w:p w14:paraId="0356D00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34784C4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6140E0D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4A6BC7A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1</w:t>
            </w:r>
          </w:p>
          <w:p w14:paraId="23D78E6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A</w:t>
            </w:r>
          </w:p>
          <w:p w14:paraId="1F7F413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90230CB" w14:textId="6B705F30" w:rsidR="009B4F6A" w:rsidRPr="00C40F61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Bilety miesięczne</w:t>
            </w:r>
          </w:p>
        </w:tc>
        <w:tc>
          <w:tcPr>
            <w:tcW w:w="2477" w:type="dxa"/>
            <w:vAlign w:val="center"/>
          </w:tcPr>
          <w:p w14:paraId="0416A0E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-</w:t>
            </w:r>
          </w:p>
        </w:tc>
      </w:tr>
      <w:tr w:rsidR="009B4F6A" w:rsidRPr="009B4F6A" w14:paraId="35B68096" w14:textId="77777777" w:rsidTr="002D0AC7">
        <w:trPr>
          <w:trHeight w:val="132"/>
        </w:trPr>
        <w:tc>
          <w:tcPr>
            <w:tcW w:w="1384" w:type="dxa"/>
            <w:vMerge/>
            <w:vAlign w:val="center"/>
          </w:tcPr>
          <w:p w14:paraId="54B8B3D3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4CD77FA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tym dla:</w:t>
            </w:r>
          </w:p>
        </w:tc>
        <w:tc>
          <w:tcPr>
            <w:tcW w:w="2477" w:type="dxa"/>
            <w:vAlign w:val="center"/>
          </w:tcPr>
          <w:p w14:paraId="0248963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</w:tr>
      <w:tr w:rsidR="00683528" w:rsidRPr="009B4F6A" w14:paraId="1D85584C" w14:textId="77777777" w:rsidTr="002D0AC7">
        <w:trPr>
          <w:trHeight w:val="194"/>
        </w:trPr>
        <w:tc>
          <w:tcPr>
            <w:tcW w:w="1384" w:type="dxa"/>
            <w:vMerge/>
            <w:vAlign w:val="center"/>
          </w:tcPr>
          <w:p w14:paraId="356FC97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C90DC4F" w14:textId="077AF9A8" w:rsidR="00683528" w:rsidRPr="00683528" w:rsidRDefault="00737E7E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u</w:t>
            </w:r>
            <w:r w:rsidR="00683528" w:rsidRPr="00683528">
              <w:rPr>
                <w:rFonts w:ascii="Arial" w:eastAsia="Calibri" w:hAnsi="Arial" w:cs="Arial"/>
                <w:sz w:val="18"/>
                <w:szCs w:val="18"/>
              </w:rPr>
              <w:t>czniów klas I-VIII szkoły podstawowej</w:t>
            </w:r>
          </w:p>
        </w:tc>
        <w:tc>
          <w:tcPr>
            <w:tcW w:w="2477" w:type="dxa"/>
            <w:vAlign w:val="center"/>
          </w:tcPr>
          <w:p w14:paraId="7C6082C2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32C294C9" w14:textId="77777777" w:rsidTr="002D0AC7">
        <w:trPr>
          <w:trHeight w:val="412"/>
        </w:trPr>
        <w:tc>
          <w:tcPr>
            <w:tcW w:w="1384" w:type="dxa"/>
            <w:vMerge/>
            <w:vAlign w:val="center"/>
          </w:tcPr>
          <w:p w14:paraId="7508082E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1733C175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6-letnich</w:t>
            </w:r>
          </w:p>
          <w:p w14:paraId="502ED0CF" w14:textId="3791559C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2F0D780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4583EB54" w14:textId="77777777" w:rsidTr="002D0AC7">
        <w:trPr>
          <w:trHeight w:val="416"/>
        </w:trPr>
        <w:tc>
          <w:tcPr>
            <w:tcW w:w="1384" w:type="dxa"/>
            <w:vMerge/>
            <w:vAlign w:val="center"/>
          </w:tcPr>
          <w:p w14:paraId="1F990CFD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D891BDF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3÷5-letnich</w:t>
            </w:r>
          </w:p>
          <w:p w14:paraId="44DB0E35" w14:textId="7FFEF760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22BCF15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30878ECB" w14:textId="77777777" w:rsidTr="002D0AC7">
        <w:trPr>
          <w:trHeight w:val="282"/>
        </w:trPr>
        <w:tc>
          <w:tcPr>
            <w:tcW w:w="1384" w:type="dxa"/>
            <w:vMerge/>
            <w:vAlign w:val="center"/>
          </w:tcPr>
          <w:p w14:paraId="70E7C2FD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06305D13" w14:textId="510098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osób sprawujących opiekę w autobusie nad dowożonymi dziećmi</w:t>
            </w:r>
          </w:p>
        </w:tc>
        <w:tc>
          <w:tcPr>
            <w:tcW w:w="2477" w:type="dxa"/>
            <w:vAlign w:val="center"/>
          </w:tcPr>
          <w:p w14:paraId="086F4A71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34D73FF2" w14:textId="77777777" w:rsidTr="002D0AC7">
        <w:trPr>
          <w:trHeight w:val="275"/>
        </w:trPr>
        <w:tc>
          <w:tcPr>
            <w:tcW w:w="1384" w:type="dxa"/>
            <w:vMerge w:val="restart"/>
            <w:vAlign w:val="center"/>
          </w:tcPr>
          <w:p w14:paraId="5B7DCEFF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  <w:p w14:paraId="047AF0E5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2</w:t>
            </w:r>
          </w:p>
          <w:p w14:paraId="7B783603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B</w:t>
            </w:r>
          </w:p>
          <w:p w14:paraId="4DBD137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69A0982A" w14:textId="1EE5F9F4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Bilety miesięczne</w:t>
            </w:r>
          </w:p>
        </w:tc>
        <w:tc>
          <w:tcPr>
            <w:tcW w:w="2477" w:type="dxa"/>
            <w:vAlign w:val="center"/>
          </w:tcPr>
          <w:p w14:paraId="50FA7E9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-</w:t>
            </w:r>
          </w:p>
        </w:tc>
      </w:tr>
      <w:tr w:rsidR="009B4F6A" w:rsidRPr="009B4F6A" w14:paraId="3C0F5454" w14:textId="77777777" w:rsidTr="002D0AC7">
        <w:trPr>
          <w:trHeight w:val="136"/>
        </w:trPr>
        <w:tc>
          <w:tcPr>
            <w:tcW w:w="1384" w:type="dxa"/>
            <w:vMerge/>
            <w:vAlign w:val="center"/>
          </w:tcPr>
          <w:p w14:paraId="40BCFFA1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DA79FB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ind w:left="-108" w:right="-108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tym dla:</w:t>
            </w:r>
          </w:p>
        </w:tc>
        <w:tc>
          <w:tcPr>
            <w:tcW w:w="2477" w:type="dxa"/>
            <w:vAlign w:val="center"/>
          </w:tcPr>
          <w:p w14:paraId="12A76D0D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6041AA64" w14:textId="77777777" w:rsidTr="002D0AC7">
        <w:trPr>
          <w:trHeight w:val="210"/>
        </w:trPr>
        <w:tc>
          <w:tcPr>
            <w:tcW w:w="1384" w:type="dxa"/>
            <w:vMerge/>
            <w:vAlign w:val="center"/>
          </w:tcPr>
          <w:p w14:paraId="3322F4B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5F137815" w14:textId="66F6EFBC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uczniów klas I-VIII szkoły podstawowej</w:t>
            </w:r>
          </w:p>
        </w:tc>
        <w:tc>
          <w:tcPr>
            <w:tcW w:w="2477" w:type="dxa"/>
            <w:vAlign w:val="center"/>
          </w:tcPr>
          <w:p w14:paraId="08F2A8C8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07AC7677" w14:textId="77777777" w:rsidTr="002D0AC7">
        <w:trPr>
          <w:trHeight w:val="413"/>
        </w:trPr>
        <w:tc>
          <w:tcPr>
            <w:tcW w:w="1384" w:type="dxa"/>
            <w:vMerge/>
            <w:vAlign w:val="center"/>
          </w:tcPr>
          <w:p w14:paraId="52329ED6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2A57F828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6-letnich</w:t>
            </w:r>
          </w:p>
          <w:p w14:paraId="6F7595E7" w14:textId="0BD7EFD9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0D04AEA4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2D590A0C" w14:textId="77777777" w:rsidTr="002D0AC7">
        <w:trPr>
          <w:trHeight w:val="264"/>
        </w:trPr>
        <w:tc>
          <w:tcPr>
            <w:tcW w:w="1384" w:type="dxa"/>
            <w:vMerge/>
            <w:vAlign w:val="center"/>
          </w:tcPr>
          <w:p w14:paraId="07AAD892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76191F16" w14:textId="77777777" w:rsidR="00683528" w:rsidRPr="00683528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dzieci 3÷5-letnich</w:t>
            </w:r>
          </w:p>
          <w:p w14:paraId="40430B77" w14:textId="3CCA853B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dowożonych do oddziałów przedszkolnych</w:t>
            </w:r>
          </w:p>
        </w:tc>
        <w:tc>
          <w:tcPr>
            <w:tcW w:w="2477" w:type="dxa"/>
            <w:vAlign w:val="center"/>
          </w:tcPr>
          <w:p w14:paraId="671BB76F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683528" w:rsidRPr="009B4F6A" w14:paraId="7BEFE086" w14:textId="77777777" w:rsidTr="002D0AC7">
        <w:trPr>
          <w:trHeight w:val="436"/>
        </w:trPr>
        <w:tc>
          <w:tcPr>
            <w:tcW w:w="1384" w:type="dxa"/>
            <w:vMerge/>
            <w:vAlign w:val="center"/>
          </w:tcPr>
          <w:p w14:paraId="7E495F23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5103" w:type="dxa"/>
            <w:vAlign w:val="center"/>
          </w:tcPr>
          <w:p w14:paraId="5FD3AC7C" w14:textId="77B2CE9E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683528">
              <w:rPr>
                <w:rFonts w:ascii="Arial" w:eastAsia="Calibri" w:hAnsi="Arial" w:cs="Arial"/>
                <w:sz w:val="18"/>
                <w:szCs w:val="18"/>
              </w:rPr>
              <w:t>osób sprawujących opiekę w autobusie nad dowożonymi dziećmi</w:t>
            </w:r>
          </w:p>
        </w:tc>
        <w:tc>
          <w:tcPr>
            <w:tcW w:w="2477" w:type="dxa"/>
            <w:vAlign w:val="center"/>
          </w:tcPr>
          <w:p w14:paraId="568D0B1B" w14:textId="77777777" w:rsidR="00683528" w:rsidRPr="009B4F6A" w:rsidRDefault="00683528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4DA4E8D1" w14:textId="77777777" w:rsidTr="002D0AC7">
        <w:tc>
          <w:tcPr>
            <w:tcW w:w="1384" w:type="dxa"/>
            <w:vAlign w:val="center"/>
          </w:tcPr>
          <w:p w14:paraId="3C856D1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</w:rPr>
            </w:pPr>
            <w:r w:rsidRPr="009B4F6A">
              <w:rPr>
                <w:rFonts w:ascii="Arial" w:eastAsia="Calibri" w:hAnsi="Arial" w:cs="Arial"/>
                <w:b/>
              </w:rPr>
              <w:t>Zadanie</w:t>
            </w:r>
          </w:p>
        </w:tc>
        <w:tc>
          <w:tcPr>
            <w:tcW w:w="5103" w:type="dxa"/>
            <w:vAlign w:val="center"/>
          </w:tcPr>
          <w:p w14:paraId="65B6E14C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Rodzaj środka transportu</w:t>
            </w:r>
          </w:p>
        </w:tc>
        <w:tc>
          <w:tcPr>
            <w:tcW w:w="2477" w:type="dxa"/>
            <w:vAlign w:val="center"/>
          </w:tcPr>
          <w:p w14:paraId="33EE0790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 xml:space="preserve">Cena brutto </w:t>
            </w: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br/>
              <w:t>za jeden km przejazdu</w:t>
            </w:r>
          </w:p>
        </w:tc>
      </w:tr>
      <w:tr w:rsidR="009B4F6A" w:rsidRPr="009B4F6A" w14:paraId="1FAB0219" w14:textId="77777777" w:rsidTr="002D0AC7">
        <w:tc>
          <w:tcPr>
            <w:tcW w:w="1384" w:type="dxa"/>
            <w:vAlign w:val="center"/>
          </w:tcPr>
          <w:p w14:paraId="4A847B0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4"/>
                <w:szCs w:val="16"/>
              </w:rPr>
            </w:pPr>
            <w:r w:rsidRPr="009B4F6A">
              <w:rPr>
                <w:rFonts w:ascii="Arial" w:eastAsia="Calibri" w:hAnsi="Arial" w:cs="Arial"/>
                <w:b/>
                <w:sz w:val="14"/>
                <w:szCs w:val="16"/>
              </w:rPr>
              <w:t>1</w:t>
            </w:r>
          </w:p>
        </w:tc>
        <w:tc>
          <w:tcPr>
            <w:tcW w:w="5103" w:type="dxa"/>
            <w:vAlign w:val="center"/>
          </w:tcPr>
          <w:p w14:paraId="5770CB5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477" w:type="dxa"/>
            <w:vAlign w:val="center"/>
          </w:tcPr>
          <w:p w14:paraId="1D35452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b/>
                <w:sz w:val="18"/>
                <w:szCs w:val="18"/>
              </w:rPr>
              <w:t>3</w:t>
            </w:r>
          </w:p>
        </w:tc>
      </w:tr>
      <w:tr w:rsidR="001314BF" w:rsidRPr="009B4F6A" w14:paraId="31A27A79" w14:textId="77777777" w:rsidTr="002D0AC7">
        <w:tc>
          <w:tcPr>
            <w:tcW w:w="1384" w:type="dxa"/>
            <w:vAlign w:val="center"/>
          </w:tcPr>
          <w:p w14:paraId="7E7C4881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00F66B63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C</w:t>
            </w:r>
          </w:p>
        </w:tc>
        <w:tc>
          <w:tcPr>
            <w:tcW w:w="5103" w:type="dxa"/>
            <w:vAlign w:val="center"/>
          </w:tcPr>
          <w:p w14:paraId="08826572" w14:textId="2F5BC72F" w:rsidR="001314BF" w:rsidRPr="001314BF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co najmniej 20 osób</w:t>
            </w:r>
          </w:p>
        </w:tc>
        <w:tc>
          <w:tcPr>
            <w:tcW w:w="2477" w:type="dxa"/>
            <w:vAlign w:val="center"/>
          </w:tcPr>
          <w:p w14:paraId="0D7A8DE6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1314BF" w:rsidRPr="009B4F6A" w14:paraId="0264AB95" w14:textId="77777777" w:rsidTr="002D0AC7">
        <w:tc>
          <w:tcPr>
            <w:tcW w:w="1384" w:type="dxa"/>
            <w:vAlign w:val="center"/>
          </w:tcPr>
          <w:p w14:paraId="414141D8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7F87E168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D</w:t>
            </w:r>
          </w:p>
        </w:tc>
        <w:tc>
          <w:tcPr>
            <w:tcW w:w="5103" w:type="dxa"/>
            <w:vAlign w:val="center"/>
          </w:tcPr>
          <w:p w14:paraId="1ADF4486" w14:textId="3A1DA880" w:rsidR="001314BF" w:rsidRPr="001314BF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co najmniej 14 osób z miejscem na wjechanie wózków inwalidzkich (z tzw. windą)</w:t>
            </w:r>
          </w:p>
        </w:tc>
        <w:tc>
          <w:tcPr>
            <w:tcW w:w="2477" w:type="dxa"/>
            <w:vAlign w:val="center"/>
          </w:tcPr>
          <w:p w14:paraId="02549855" w14:textId="77777777" w:rsidR="001314BF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53A153A6" w14:textId="77777777" w:rsidTr="002D0AC7">
        <w:trPr>
          <w:trHeight w:val="448"/>
        </w:trPr>
        <w:tc>
          <w:tcPr>
            <w:tcW w:w="1384" w:type="dxa"/>
            <w:vAlign w:val="center"/>
          </w:tcPr>
          <w:p w14:paraId="6B17172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3</w:t>
            </w:r>
          </w:p>
          <w:p w14:paraId="1DF06077" w14:textId="08EC409A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E</w:t>
            </w:r>
          </w:p>
        </w:tc>
        <w:tc>
          <w:tcPr>
            <w:tcW w:w="5103" w:type="dxa"/>
            <w:vAlign w:val="center"/>
          </w:tcPr>
          <w:p w14:paraId="4745D560" w14:textId="2E4B3D48" w:rsidR="009B4F6A" w:rsidRPr="00C40F61" w:rsidRDefault="00BD6156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BD6156">
              <w:rPr>
                <w:rFonts w:ascii="Arial" w:eastAsia="Calibri" w:hAnsi="Arial" w:cs="Arial"/>
                <w:sz w:val="18"/>
                <w:szCs w:val="18"/>
              </w:rPr>
              <w:t>pojazd przystosowany do przewozu osób niepełnosprawnych dla 8 osób</w:t>
            </w:r>
          </w:p>
        </w:tc>
        <w:tc>
          <w:tcPr>
            <w:tcW w:w="2477" w:type="dxa"/>
            <w:vAlign w:val="center"/>
          </w:tcPr>
          <w:p w14:paraId="78344948" w14:textId="77777777" w:rsidR="009B4F6A" w:rsidRPr="00C40F61" w:rsidRDefault="009B4F6A" w:rsidP="002D0AC7">
            <w:pPr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7258CE85" w14:textId="77777777" w:rsidTr="002D0AC7">
        <w:tc>
          <w:tcPr>
            <w:tcW w:w="1384" w:type="dxa"/>
            <w:vMerge w:val="restart"/>
            <w:vAlign w:val="center"/>
          </w:tcPr>
          <w:p w14:paraId="6F12F4D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9B4F6A">
              <w:rPr>
                <w:rFonts w:ascii="Arial" w:eastAsia="Calibri" w:hAnsi="Arial" w:cs="Arial"/>
                <w:sz w:val="16"/>
                <w:szCs w:val="16"/>
              </w:rPr>
              <w:t>Zadanie nr 4</w:t>
            </w:r>
          </w:p>
        </w:tc>
        <w:tc>
          <w:tcPr>
            <w:tcW w:w="5103" w:type="dxa"/>
            <w:vAlign w:val="center"/>
          </w:tcPr>
          <w:p w14:paraId="4548181A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autobus do 50 miejsc</w:t>
            </w:r>
          </w:p>
        </w:tc>
        <w:tc>
          <w:tcPr>
            <w:tcW w:w="2477" w:type="dxa"/>
            <w:vAlign w:val="center"/>
          </w:tcPr>
          <w:p w14:paraId="79D16D3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1D3E6404" w14:textId="77777777" w:rsidTr="002D0AC7">
        <w:tc>
          <w:tcPr>
            <w:tcW w:w="1384" w:type="dxa"/>
            <w:vMerge/>
            <w:vAlign w:val="center"/>
          </w:tcPr>
          <w:p w14:paraId="53F7ACD7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5FAE9CEE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>autobus do 28 miejsc</w:t>
            </w:r>
          </w:p>
        </w:tc>
        <w:tc>
          <w:tcPr>
            <w:tcW w:w="2477" w:type="dxa"/>
            <w:vAlign w:val="center"/>
          </w:tcPr>
          <w:p w14:paraId="48C734B8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162683A5" w14:textId="77777777" w:rsidTr="002D0AC7">
        <w:tc>
          <w:tcPr>
            <w:tcW w:w="1384" w:type="dxa"/>
            <w:vMerge/>
            <w:vAlign w:val="center"/>
          </w:tcPr>
          <w:p w14:paraId="7D8FB9E0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0DDAD112" w14:textId="116879F0" w:rsidR="009B4F6A" w:rsidRPr="009B4F6A" w:rsidRDefault="001314BF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autobus do 18 miejsc</w:t>
            </w:r>
          </w:p>
        </w:tc>
        <w:tc>
          <w:tcPr>
            <w:tcW w:w="2477" w:type="dxa"/>
            <w:vAlign w:val="center"/>
          </w:tcPr>
          <w:p w14:paraId="1E935B69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9B4F6A" w:rsidRPr="009B4F6A" w14:paraId="7A2C053A" w14:textId="77777777" w:rsidTr="002D0AC7">
        <w:tc>
          <w:tcPr>
            <w:tcW w:w="1384" w:type="dxa"/>
            <w:vMerge/>
            <w:vAlign w:val="center"/>
          </w:tcPr>
          <w:p w14:paraId="5E9502C4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color w:val="FF0000"/>
              </w:rPr>
            </w:pPr>
          </w:p>
        </w:tc>
        <w:tc>
          <w:tcPr>
            <w:tcW w:w="5103" w:type="dxa"/>
            <w:vAlign w:val="center"/>
          </w:tcPr>
          <w:p w14:paraId="15981164" w14:textId="716527B4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  <w:r w:rsidRPr="009B4F6A">
              <w:rPr>
                <w:rFonts w:ascii="Arial" w:eastAsia="Calibri" w:hAnsi="Arial" w:cs="Arial"/>
                <w:sz w:val="18"/>
                <w:szCs w:val="18"/>
              </w:rPr>
              <w:t xml:space="preserve">samochód osobowy </w:t>
            </w:r>
            <w:r w:rsidR="00BD6156">
              <w:rPr>
                <w:rFonts w:ascii="Arial" w:eastAsia="Calibri" w:hAnsi="Arial" w:cs="Arial"/>
                <w:sz w:val="18"/>
                <w:szCs w:val="18"/>
              </w:rPr>
              <w:t>do 8 miejsc</w:t>
            </w:r>
          </w:p>
        </w:tc>
        <w:tc>
          <w:tcPr>
            <w:tcW w:w="2477" w:type="dxa"/>
            <w:vAlign w:val="center"/>
          </w:tcPr>
          <w:p w14:paraId="05DFEA4B" w14:textId="77777777" w:rsidR="009B4F6A" w:rsidRPr="009B4F6A" w:rsidRDefault="009B4F6A" w:rsidP="002D0AC7">
            <w:pPr>
              <w:tabs>
                <w:tab w:val="right" w:pos="-1134"/>
                <w:tab w:val="left" w:pos="-284"/>
              </w:tabs>
              <w:spacing w:before="40" w:after="40"/>
              <w:jc w:val="center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</w:tbl>
    <w:p w14:paraId="0E3B5DE9" w14:textId="77777777" w:rsidR="00076D67" w:rsidRDefault="00076D67" w:rsidP="00076D67">
      <w:pPr>
        <w:ind w:left="360"/>
        <w:jc w:val="both"/>
        <w:rPr>
          <w:rFonts w:ascii="Arial" w:hAnsi="Arial" w:cs="Arial"/>
        </w:rPr>
      </w:pPr>
    </w:p>
    <w:p w14:paraId="06DF2960" w14:textId="77777777" w:rsidR="00F42730" w:rsidRDefault="00F42730" w:rsidP="00F42730">
      <w:pPr>
        <w:ind w:left="360"/>
        <w:jc w:val="both"/>
        <w:rPr>
          <w:rFonts w:ascii="Arial" w:hAnsi="Arial" w:cs="Arial"/>
        </w:rPr>
      </w:pPr>
    </w:p>
    <w:p w14:paraId="4E9A0303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C40F61">
        <w:rPr>
          <w:rFonts w:ascii="Arial" w:hAnsi="Arial" w:cs="Arial"/>
        </w:rPr>
        <w:t>Ł</w:t>
      </w:r>
      <w:r w:rsidRPr="00BD13CD">
        <w:rPr>
          <w:rFonts w:ascii="Arial" w:hAnsi="Arial" w:cs="Arial"/>
        </w:rPr>
        <w:t>ączne wynagrodzenie za wykonanie przedmiotu umowy nie przekroczy kwoty ..................... zł (słownie: ......................................................... złotych 00/100).</w:t>
      </w:r>
    </w:p>
    <w:p w14:paraId="057263C8" w14:textId="0D052237" w:rsidR="00B66578" w:rsidRPr="00142769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142769">
        <w:rPr>
          <w:rFonts w:ascii="Arial" w:hAnsi="Arial" w:cs="Arial"/>
        </w:rPr>
        <w:t>Ilość kupowanych biletów miesięcznych w poszczególnych miesiącach roku szkolnego 202</w:t>
      </w:r>
      <w:r w:rsidR="00DB040D">
        <w:rPr>
          <w:rFonts w:ascii="Arial" w:hAnsi="Arial" w:cs="Arial"/>
        </w:rPr>
        <w:t>4</w:t>
      </w:r>
      <w:r w:rsidRPr="00142769">
        <w:rPr>
          <w:rFonts w:ascii="Arial" w:hAnsi="Arial" w:cs="Arial"/>
        </w:rPr>
        <w:t>/202</w:t>
      </w:r>
      <w:r w:rsidR="00DB040D">
        <w:rPr>
          <w:rFonts w:ascii="Arial" w:hAnsi="Arial" w:cs="Arial"/>
        </w:rPr>
        <w:t>5</w:t>
      </w:r>
      <w:r w:rsidR="008246CA" w:rsidRPr="00142769">
        <w:rPr>
          <w:rFonts w:ascii="Arial" w:hAnsi="Arial" w:cs="Arial"/>
        </w:rPr>
        <w:t xml:space="preserve"> </w:t>
      </w:r>
      <w:r w:rsidRPr="00142769">
        <w:rPr>
          <w:rFonts w:ascii="Arial" w:hAnsi="Arial" w:cs="Arial"/>
        </w:rPr>
        <w:t xml:space="preserve"> może ulegać zmianie zgodnie z faktycznym zapotrzebowaniem Zamawiającego. Wykonawca </w:t>
      </w:r>
      <w:r w:rsidR="00AF0DF7" w:rsidRPr="00142769">
        <w:rPr>
          <w:rFonts w:ascii="Arial" w:hAnsi="Arial" w:cs="Arial"/>
        </w:rPr>
        <w:br/>
      </w:r>
      <w:r w:rsidRPr="00142769">
        <w:rPr>
          <w:rFonts w:ascii="Arial" w:hAnsi="Arial" w:cs="Arial"/>
        </w:rPr>
        <w:t>nie będzie z tego tytułu zgłaszał wobec Zamawiającego żadnych roszczeń.</w:t>
      </w:r>
    </w:p>
    <w:p w14:paraId="106AB365" w14:textId="4C1785AA" w:rsidR="00B66578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Zapłata wynagrodzenia Wykonawcy nastąpi w terminie do </w:t>
      </w:r>
      <w:r w:rsidRPr="008B5C00">
        <w:rPr>
          <w:rFonts w:ascii="Arial" w:hAnsi="Arial" w:cs="Arial"/>
          <w:b/>
        </w:rPr>
        <w:t>…………. dni</w:t>
      </w:r>
      <w:r w:rsidRPr="00BD13CD">
        <w:rPr>
          <w:rFonts w:ascii="Arial" w:hAnsi="Arial" w:cs="Arial"/>
        </w:rPr>
        <w:t xml:space="preserve"> od daty dostarczenia prawidłowo wystawionej faktury</w:t>
      </w:r>
      <w:r w:rsidRPr="008246CA">
        <w:rPr>
          <w:rFonts w:ascii="Arial" w:hAnsi="Arial" w:cs="Arial"/>
        </w:rPr>
        <w:t>.</w:t>
      </w:r>
    </w:p>
    <w:p w14:paraId="6870E4F5" w14:textId="77777777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lastRenderedPageBreak/>
        <w:t>Podstawą do wystawienia faktury VAT za każdy miesiąc dla zadania nr 1, nr 2 będzie miesięczny wykaz imienny uczniów, stanowiący załącznik do faktury, potwierdzony przez dyrektorów placówek oświatowych.</w:t>
      </w:r>
    </w:p>
    <w:p w14:paraId="4E0C7ED8" w14:textId="77777777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t>Podstawą do wystawienia faktury VAT za każdy miesiąc dla zadania nr 3 będzie miesięczny wykaz przejechanych kilometrów, stanowiący załącznik do faktury, potwierdzony przez przewoźnika.</w:t>
      </w:r>
    </w:p>
    <w:p w14:paraId="506AF744" w14:textId="0824C68C" w:rsidR="008246CA" w:rsidRPr="008246CA" w:rsidRDefault="008246CA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8246CA">
        <w:rPr>
          <w:rFonts w:ascii="Arial" w:hAnsi="Arial" w:cs="Arial"/>
        </w:rPr>
        <w:t xml:space="preserve">Podstawą do wystawienia faktury VAT dla zadania nr 4 będzie wykaz przejechanych kilometrów </w:t>
      </w:r>
      <w:r w:rsidR="00876246">
        <w:rPr>
          <w:rFonts w:ascii="Arial" w:hAnsi="Arial" w:cs="Arial"/>
        </w:rPr>
        <w:br/>
      </w:r>
      <w:r w:rsidRPr="008246CA">
        <w:rPr>
          <w:rFonts w:ascii="Arial" w:hAnsi="Arial" w:cs="Arial"/>
        </w:rPr>
        <w:t xml:space="preserve">za daną usługę, </w:t>
      </w:r>
      <w:r>
        <w:rPr>
          <w:rFonts w:ascii="Arial" w:hAnsi="Arial" w:cs="Arial"/>
        </w:rPr>
        <w:t>potwierdzony przez przewoźnika.</w:t>
      </w:r>
    </w:p>
    <w:p w14:paraId="329CBA87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/>
          <w:bCs/>
        </w:rPr>
      </w:pPr>
      <w:r w:rsidRPr="00BD13CD">
        <w:rPr>
          <w:rFonts w:ascii="Arial" w:hAnsi="Arial" w:cs="Arial"/>
        </w:rPr>
        <w:t>Zapłata należności nastąpi przelewem na konto bankowe Wykonawcy wskazane w fakturze, zgłoszone do Urzędu Administracji Skarbowej.</w:t>
      </w:r>
    </w:p>
    <w:p w14:paraId="41ACAA2E" w14:textId="7462581D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 xml:space="preserve">Zamawiający będzie dokonywał płatności należności wynikającej z faktury przy zastosowaniu mechanizmu podzielonej płatności, o którym mowa w art. 108a ustawy z dnia 11 marca 2004 r. </w:t>
      </w:r>
      <w:r w:rsidR="004B731C">
        <w:rPr>
          <w:rFonts w:ascii="Arial" w:hAnsi="Arial" w:cs="Arial"/>
          <w:bCs/>
        </w:rPr>
        <w:br/>
      </w:r>
      <w:r w:rsidRPr="00BD13CD">
        <w:rPr>
          <w:rFonts w:ascii="Arial" w:hAnsi="Arial" w:cs="Arial"/>
          <w:bCs/>
        </w:rPr>
        <w:t>o podatku od towarów i usług</w:t>
      </w:r>
      <w:r w:rsidRPr="00BD13CD">
        <w:rPr>
          <w:rFonts w:ascii="Arial" w:hAnsi="Arial" w:cs="Arial"/>
        </w:rPr>
        <w:t xml:space="preserve"> </w:t>
      </w:r>
      <w:r w:rsidRPr="00BD13CD">
        <w:rPr>
          <w:rFonts w:ascii="Arial" w:eastAsia="Cambria" w:hAnsi="Arial" w:cs="Arial"/>
        </w:rPr>
        <w:t>(Dz. U. z 202</w:t>
      </w:r>
      <w:r w:rsidR="00DB040D">
        <w:rPr>
          <w:rFonts w:ascii="Arial" w:eastAsia="Cambria" w:hAnsi="Arial" w:cs="Arial"/>
        </w:rPr>
        <w:t>4</w:t>
      </w:r>
      <w:r w:rsidR="006D7F3F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r. poz. </w:t>
      </w:r>
      <w:r w:rsidR="00DB040D">
        <w:rPr>
          <w:rFonts w:ascii="Arial" w:eastAsia="Cambria" w:hAnsi="Arial" w:cs="Arial"/>
        </w:rPr>
        <w:t xml:space="preserve">361 </w:t>
      </w:r>
      <w:proofErr w:type="spellStart"/>
      <w:r w:rsidR="001E6DED">
        <w:rPr>
          <w:rFonts w:ascii="Arial" w:eastAsia="Cambria" w:hAnsi="Arial" w:cs="Arial"/>
        </w:rPr>
        <w:t>t</w:t>
      </w:r>
      <w:r w:rsidR="00DB040D">
        <w:rPr>
          <w:rFonts w:ascii="Arial" w:eastAsia="Cambria" w:hAnsi="Arial" w:cs="Arial"/>
        </w:rPr>
        <w:t>.j</w:t>
      </w:r>
      <w:proofErr w:type="spellEnd"/>
      <w:r w:rsidR="001E6DED">
        <w:rPr>
          <w:rFonts w:ascii="Arial" w:eastAsia="Cambria" w:hAnsi="Arial" w:cs="Arial"/>
        </w:rPr>
        <w:t>.</w:t>
      </w:r>
      <w:r w:rsidRPr="00BD13CD">
        <w:rPr>
          <w:rFonts w:ascii="Arial" w:eastAsia="Cambria" w:hAnsi="Arial" w:cs="Arial"/>
        </w:rPr>
        <w:t>).</w:t>
      </w:r>
    </w:p>
    <w:p w14:paraId="18097816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Płatność uważa się za dokonaną z dniem obciążenia rachunku bankowego Zamawiającego.</w:t>
      </w:r>
    </w:p>
    <w:p w14:paraId="3E50A182" w14:textId="77777777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hAnsi="Arial" w:cs="Arial"/>
          <w:bCs/>
        </w:rPr>
        <w:t>Faktury winny być wystawione na</w:t>
      </w:r>
      <w:r w:rsidR="002B4D91" w:rsidRPr="00BD13CD">
        <w:rPr>
          <w:rFonts w:ascii="Arial" w:hAnsi="Arial" w:cs="Arial"/>
          <w:bCs/>
        </w:rPr>
        <w:t>:</w:t>
      </w:r>
      <w:r w:rsidRPr="00BD13CD">
        <w:rPr>
          <w:rFonts w:ascii="Arial" w:hAnsi="Arial" w:cs="Arial"/>
          <w:bCs/>
        </w:rPr>
        <w:t xml:space="preserve"> </w:t>
      </w:r>
    </w:p>
    <w:p w14:paraId="3650D6F0" w14:textId="77777777" w:rsidR="008246CA" w:rsidRPr="008246CA" w:rsidRDefault="008246CA" w:rsidP="00F40DF7">
      <w:pPr>
        <w:pStyle w:val="Akapitzlist"/>
        <w:overflowPunct w:val="0"/>
        <w:autoSpaceDE w:val="0"/>
        <w:ind w:left="567"/>
        <w:jc w:val="both"/>
        <w:rPr>
          <w:rFonts w:ascii="Arial" w:hAnsi="Arial" w:cs="Arial"/>
          <w:bCs/>
        </w:rPr>
      </w:pPr>
      <w:r w:rsidRPr="008246CA">
        <w:rPr>
          <w:rFonts w:ascii="Arial" w:hAnsi="Arial" w:cs="Arial"/>
          <w:bCs/>
        </w:rPr>
        <w:t xml:space="preserve">Nabywca: Gmina Kwidzyn, ul. Grudziądzka 30, 82-500 Kwidzyn, NIP 581-18-27-894. </w:t>
      </w:r>
    </w:p>
    <w:p w14:paraId="56527F71" w14:textId="3D397015" w:rsidR="002B4D91" w:rsidRPr="008246CA" w:rsidRDefault="008246CA" w:rsidP="00F40DF7">
      <w:pPr>
        <w:pStyle w:val="Akapitzlist"/>
        <w:overflowPunct w:val="0"/>
        <w:autoSpaceDE w:val="0"/>
        <w:ind w:left="567"/>
        <w:jc w:val="both"/>
        <w:rPr>
          <w:rFonts w:ascii="Arial" w:hAnsi="Arial" w:cs="Arial"/>
        </w:rPr>
      </w:pPr>
      <w:r w:rsidRPr="008246CA">
        <w:rPr>
          <w:rFonts w:ascii="Arial" w:hAnsi="Arial" w:cs="Arial"/>
          <w:bCs/>
        </w:rPr>
        <w:t xml:space="preserve">Odbiorca: Urząd Gminy Kwidzyn, ul. Grudziądzka 30, 82-500 Kwidzyn. </w:t>
      </w:r>
    </w:p>
    <w:p w14:paraId="35EFEC1E" w14:textId="1608CACA" w:rsidR="00B66578" w:rsidRPr="00BD13CD" w:rsidRDefault="00B66578" w:rsidP="00076D67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BD13CD">
        <w:rPr>
          <w:rFonts w:ascii="Arial" w:eastAsia="Cambria" w:hAnsi="Arial" w:cs="Arial"/>
        </w:rPr>
        <w:t xml:space="preserve">W przypadku, gdy rachunek Wykonawcy nie spełnia warunków określonych w </w:t>
      </w:r>
      <w:r w:rsidRPr="008B5C00">
        <w:rPr>
          <w:rFonts w:ascii="Arial" w:eastAsia="Cambria" w:hAnsi="Arial" w:cs="Arial"/>
        </w:rPr>
        <w:t xml:space="preserve">ust. </w:t>
      </w:r>
      <w:r w:rsidR="008246CA" w:rsidRPr="008B5C00">
        <w:rPr>
          <w:rFonts w:ascii="Arial" w:eastAsia="Cambria" w:hAnsi="Arial" w:cs="Arial"/>
        </w:rPr>
        <w:t>1</w:t>
      </w:r>
      <w:r w:rsidR="008B5C00" w:rsidRPr="008B5C00">
        <w:rPr>
          <w:rFonts w:ascii="Arial" w:eastAsia="Cambria" w:hAnsi="Arial" w:cs="Arial"/>
        </w:rPr>
        <w:t>3</w:t>
      </w:r>
      <w:r w:rsidRPr="008B5C00">
        <w:rPr>
          <w:rFonts w:ascii="Arial" w:eastAsia="Cambria" w:hAnsi="Arial" w:cs="Arial"/>
        </w:rPr>
        <w:t xml:space="preserve"> i </w:t>
      </w:r>
      <w:r w:rsidR="008246CA" w:rsidRPr="008B5C00">
        <w:rPr>
          <w:rFonts w:ascii="Arial" w:eastAsia="Cambria" w:hAnsi="Arial" w:cs="Arial"/>
        </w:rPr>
        <w:t>1</w:t>
      </w:r>
      <w:r w:rsidR="008B5C00" w:rsidRPr="008B5C00">
        <w:rPr>
          <w:rFonts w:ascii="Arial" w:eastAsia="Cambria" w:hAnsi="Arial" w:cs="Arial"/>
        </w:rPr>
        <w:t>4</w:t>
      </w:r>
      <w:r w:rsidRPr="008B5C00">
        <w:rPr>
          <w:rFonts w:ascii="Arial" w:eastAsia="Cambria" w:hAnsi="Arial" w:cs="Arial"/>
        </w:rPr>
        <w:t xml:space="preserve">, </w:t>
      </w:r>
      <w:r w:rsidRPr="00BD13CD">
        <w:rPr>
          <w:rFonts w:ascii="Arial" w:eastAsia="Cambria" w:hAnsi="Arial" w:cs="Arial"/>
        </w:rPr>
        <w:t>opóźnienie</w:t>
      </w:r>
      <w:r w:rsidR="008246CA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w dokonaniu płatności w terminie określonym w umowie, powstałe wskutek braku możliwości realizacji przez Zamawiającego płatności wynagrodzenia z zachowaniem mechanizmu podzielonej płatności bądź dokonania płatności na rachunek nieobjęty wykazem, nie stanowi </w:t>
      </w:r>
      <w:r w:rsidR="00AF0DF7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 xml:space="preserve">dla Wykonawcy podstawy do żądania od Zamawiającego jakichkolwiek odsetek/odszkodowań </w:t>
      </w:r>
      <w:r w:rsidR="00AF0DF7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lub innych roszczeń z tytułu dokonania nieterminowej płatności.</w:t>
      </w:r>
    </w:p>
    <w:p w14:paraId="63D28B09" w14:textId="3E64FD3A" w:rsidR="0068192F" w:rsidRPr="007D3727" w:rsidRDefault="0068192F" w:rsidP="002E544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7D3727">
        <w:rPr>
          <w:rFonts w:ascii="Arial" w:eastAsia="Cambria" w:hAnsi="Arial" w:cs="Arial"/>
        </w:rPr>
        <w:t xml:space="preserve">Wykonawcy przysługuje prawo ubiegania się o wynagrodzenie w przypadku całkowitej </w:t>
      </w:r>
      <w:r w:rsidRPr="007D3727">
        <w:rPr>
          <w:rFonts w:ascii="Arial" w:eastAsia="Cambria" w:hAnsi="Arial" w:cs="Arial"/>
        </w:rPr>
        <w:br/>
        <w:t>lub częściowej niemożności wykonywania przewozu w związku z działaniem siły natury</w:t>
      </w:r>
      <w:r w:rsidR="00BA29A8">
        <w:rPr>
          <w:rFonts w:ascii="Arial" w:eastAsia="Cambria" w:hAnsi="Arial" w:cs="Arial"/>
        </w:rPr>
        <w:t xml:space="preserve"> (powodzie, ulewy, pożary, huragany, itp.)</w:t>
      </w:r>
      <w:r w:rsidRPr="007D3727">
        <w:rPr>
          <w:rFonts w:ascii="Arial" w:eastAsia="Cambria" w:hAnsi="Arial" w:cs="Arial"/>
        </w:rPr>
        <w:t>, ogłoszonym stanem epidemii, stanem zagrożenia epidemią, stanem klęski żywiołowej</w:t>
      </w:r>
      <w:r w:rsidR="00BA29A8">
        <w:rPr>
          <w:rFonts w:ascii="Arial" w:eastAsia="Cambria" w:hAnsi="Arial" w:cs="Arial"/>
        </w:rPr>
        <w:t>, aktów terroru, strajku, wojny, wprowadzenia stanu wyjątkowego</w:t>
      </w:r>
      <w:r w:rsidRPr="007D3727">
        <w:rPr>
          <w:rFonts w:ascii="Arial" w:eastAsia="Cambria" w:hAnsi="Arial" w:cs="Arial"/>
        </w:rPr>
        <w:t xml:space="preserve"> lub jeżeli Zamawiający podejmie decyzję o nie realizacji przewozu i poinformuje </w:t>
      </w:r>
      <w:r w:rsidR="00BA29A8">
        <w:rPr>
          <w:rFonts w:ascii="Arial" w:eastAsia="Cambria" w:hAnsi="Arial" w:cs="Arial"/>
        </w:rPr>
        <w:br/>
      </w:r>
      <w:r w:rsidRPr="007D3727">
        <w:rPr>
          <w:rFonts w:ascii="Arial" w:eastAsia="Cambria" w:hAnsi="Arial" w:cs="Arial"/>
        </w:rPr>
        <w:t>o tym Wykonawcę.</w:t>
      </w:r>
    </w:p>
    <w:p w14:paraId="1F2CC285" w14:textId="77777777" w:rsidR="0068192F" w:rsidRPr="007D3727" w:rsidRDefault="0068192F" w:rsidP="002E544C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</w:rPr>
      </w:pPr>
      <w:r w:rsidRPr="007D3727">
        <w:rPr>
          <w:rFonts w:ascii="Arial" w:eastAsia="Cambria" w:hAnsi="Arial" w:cs="Arial"/>
        </w:rPr>
        <w:t xml:space="preserve">Wykonawca w przypadkach, o których mowa w ust. 18, składa do Zamawiającego wniosek </w:t>
      </w:r>
      <w:r w:rsidRPr="007D3727">
        <w:rPr>
          <w:rFonts w:ascii="Arial" w:eastAsia="Cambria" w:hAnsi="Arial" w:cs="Arial"/>
        </w:rPr>
        <w:br/>
        <w:t>o wypłatę wynagrodzenia z tytułu gotowości do świadczenia usługi.</w:t>
      </w:r>
    </w:p>
    <w:p w14:paraId="132F3186" w14:textId="77777777" w:rsidR="0068192F" w:rsidRPr="0052664F" w:rsidRDefault="0068192F" w:rsidP="002E544C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52664F">
        <w:rPr>
          <w:rFonts w:ascii="Arial" w:eastAsia="Cambria" w:hAnsi="Arial" w:cs="Arial"/>
        </w:rPr>
        <w:t>Wykonawcy, w przypadku całkowitej niemożności wykonywania przewozu w sytuacjach, o których mowa w ust. 18, przysługuje wynagrodzenie w wysokości stanowiącej iloczyn:</w:t>
      </w:r>
    </w:p>
    <w:p w14:paraId="148BA6EB" w14:textId="16D3E8CA" w:rsidR="0068192F" w:rsidRPr="0052664F" w:rsidRDefault="001139C5" w:rsidP="002E544C">
      <w:pPr>
        <w:pStyle w:val="Akapitzlist"/>
        <w:numPr>
          <w:ilvl w:val="0"/>
          <w:numId w:val="22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biletu miesięcznego x średnia ilość zakupionych biletów przez Zamawiającego dla danej placówki w okresie ostatnich trzech miesięcy realizacji umowy, </w:t>
      </w:r>
      <w:r w:rsidR="0068192F" w:rsidRPr="0052664F">
        <w:rPr>
          <w:rFonts w:ascii="Arial" w:eastAsia="Cambria" w:hAnsi="Arial" w:cs="Arial"/>
        </w:rPr>
        <w:br/>
        <w:t xml:space="preserve">a jeżeli ten okres jest krótszy, ilości biletów określonych w SWZ dla danego zadania, </w:t>
      </w:r>
      <w:r w:rsidR="0068192F" w:rsidRPr="0052664F">
        <w:rPr>
          <w:rFonts w:ascii="Arial" w:eastAsia="Cambria" w:hAnsi="Arial" w:cs="Arial"/>
        </w:rPr>
        <w:br/>
        <w:t xml:space="preserve">tj. zadania nr 1 i nr 2. </w:t>
      </w:r>
    </w:p>
    <w:p w14:paraId="4C8F328D" w14:textId="08F2CD0B" w:rsidR="0068192F" w:rsidRPr="0052664F" w:rsidRDefault="001139C5" w:rsidP="002E544C">
      <w:pPr>
        <w:pStyle w:val="Akapitzlist"/>
        <w:numPr>
          <w:ilvl w:val="0"/>
          <w:numId w:val="22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km przejazdu x średnia ilość przejechanych km w okresie ostatnich trzech miesięcy realizacji umowy, a jeżeli ten okres jest krótszy, ilości km określonych </w:t>
      </w:r>
      <w:r w:rsidR="0068192F" w:rsidRPr="0052664F">
        <w:rPr>
          <w:rFonts w:ascii="Arial" w:eastAsia="Cambria" w:hAnsi="Arial" w:cs="Arial"/>
        </w:rPr>
        <w:br/>
        <w:t xml:space="preserve">w SWZ do danej trasy (dla zadania </w:t>
      </w:r>
      <w:r w:rsidR="00750B2E" w:rsidRPr="0052664F">
        <w:rPr>
          <w:rFonts w:ascii="Arial" w:eastAsia="Cambria" w:hAnsi="Arial" w:cs="Arial"/>
        </w:rPr>
        <w:t xml:space="preserve">nr </w:t>
      </w:r>
      <w:r w:rsidR="006F6E44">
        <w:rPr>
          <w:rFonts w:ascii="Arial" w:eastAsia="Cambria" w:hAnsi="Arial" w:cs="Arial"/>
        </w:rPr>
        <w:t>3).</w:t>
      </w:r>
    </w:p>
    <w:p w14:paraId="2C93395E" w14:textId="549709A9" w:rsidR="0068192F" w:rsidRPr="0052664F" w:rsidRDefault="0068192F" w:rsidP="002E544C">
      <w:pPr>
        <w:numPr>
          <w:ilvl w:val="0"/>
          <w:numId w:val="3"/>
        </w:numPr>
        <w:tabs>
          <w:tab w:val="clear" w:pos="720"/>
        </w:tabs>
        <w:ind w:left="360"/>
        <w:jc w:val="both"/>
        <w:rPr>
          <w:rFonts w:ascii="Arial" w:hAnsi="Arial" w:cs="Arial"/>
        </w:rPr>
      </w:pPr>
      <w:r w:rsidRPr="0052664F">
        <w:rPr>
          <w:rFonts w:ascii="Arial" w:eastAsia="Cambria" w:hAnsi="Arial" w:cs="Arial"/>
        </w:rPr>
        <w:t xml:space="preserve">Wykonawcy, w przypadku częściowej niemożności wykonywania przewozu w sytuacjach, </w:t>
      </w:r>
      <w:r w:rsidRPr="0052664F">
        <w:rPr>
          <w:rFonts w:ascii="Arial" w:eastAsia="Cambria" w:hAnsi="Arial" w:cs="Arial"/>
        </w:rPr>
        <w:br/>
        <w:t>o których mowa w ust. 18, przysługuje wynagrodzenie w wysokości stanowiącej iloczyn:</w:t>
      </w:r>
    </w:p>
    <w:p w14:paraId="270CA570" w14:textId="6A0EEDAA" w:rsidR="0068192F" w:rsidRPr="0052664F" w:rsidRDefault="001139C5" w:rsidP="002E544C">
      <w:pPr>
        <w:pStyle w:val="Akapitzlist"/>
        <w:numPr>
          <w:ilvl w:val="0"/>
          <w:numId w:val="28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 xml:space="preserve">% x cena z oferty 1 biletu miesięcznego x różnica między ilością zakupionych biletów przez Zamawiającego a ilością biletów określonych w SWZ dla danego zadania, </w:t>
      </w:r>
      <w:r w:rsidR="0068192F" w:rsidRPr="0052664F">
        <w:rPr>
          <w:rFonts w:ascii="Arial" w:eastAsia="Cambria" w:hAnsi="Arial" w:cs="Arial"/>
        </w:rPr>
        <w:br/>
        <w:t>tj. zadania nr 1 i nr 2;</w:t>
      </w:r>
    </w:p>
    <w:p w14:paraId="2B338ECF" w14:textId="3B09E9F9" w:rsidR="0068192F" w:rsidRPr="0052664F" w:rsidRDefault="001139C5" w:rsidP="002E544C">
      <w:pPr>
        <w:pStyle w:val="Akapitzlist"/>
        <w:numPr>
          <w:ilvl w:val="0"/>
          <w:numId w:val="28"/>
        </w:numPr>
        <w:jc w:val="both"/>
        <w:rPr>
          <w:rFonts w:ascii="Arial" w:eastAsia="Cambria" w:hAnsi="Arial" w:cs="Arial"/>
        </w:rPr>
      </w:pPr>
      <w:r w:rsidRPr="0052664F">
        <w:rPr>
          <w:rFonts w:ascii="Arial" w:eastAsia="Cambria" w:hAnsi="Arial" w:cs="Arial"/>
        </w:rPr>
        <w:t>35</w:t>
      </w:r>
      <w:r w:rsidR="0068192F" w:rsidRPr="0052664F">
        <w:rPr>
          <w:rFonts w:ascii="Arial" w:eastAsia="Cambria" w:hAnsi="Arial" w:cs="Arial"/>
        </w:rPr>
        <w:t>% x cena z oferty 1 km przejazdu x różnica między ilością przejechanych km a ilością km określonych w SWZ do danej trasy (dla zadania nr 3).</w:t>
      </w:r>
    </w:p>
    <w:p w14:paraId="6988EA48" w14:textId="77777777" w:rsidR="006F6E44" w:rsidRDefault="0068192F" w:rsidP="006F6E44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eastAsia="Cambria" w:hAnsi="Arial" w:cs="Arial"/>
        </w:rPr>
      </w:pPr>
      <w:r w:rsidRPr="007D3727">
        <w:rPr>
          <w:rFonts w:ascii="Arial" w:eastAsia="Cambria" w:hAnsi="Arial" w:cs="Arial"/>
        </w:rPr>
        <w:t>Zamawiający niezwłocznie rozpatruje wniosek Wykonawcy o</w:t>
      </w:r>
      <w:r w:rsidRPr="00904470">
        <w:rPr>
          <w:rFonts w:ascii="Arial" w:eastAsia="Cambria" w:hAnsi="Arial" w:cs="Arial"/>
        </w:rPr>
        <w:t xml:space="preserve"> wypłatę wynagrodzenia </w:t>
      </w:r>
      <w:r>
        <w:rPr>
          <w:rFonts w:ascii="Arial" w:eastAsia="Cambria" w:hAnsi="Arial" w:cs="Arial"/>
        </w:rPr>
        <w:br/>
      </w:r>
      <w:r w:rsidR="006F6E44">
        <w:rPr>
          <w:rFonts w:ascii="Arial" w:eastAsia="Cambria" w:hAnsi="Arial" w:cs="Arial"/>
        </w:rPr>
        <w:t>z w/w tytułu.</w:t>
      </w:r>
    </w:p>
    <w:p w14:paraId="425876C1" w14:textId="4490CE02" w:rsidR="006F6E44" w:rsidRPr="006F6E44" w:rsidRDefault="006F6E44" w:rsidP="002D0AC7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ind w:left="426" w:hanging="426"/>
        <w:jc w:val="both"/>
        <w:rPr>
          <w:rFonts w:ascii="Arial" w:eastAsia="Cambria" w:hAnsi="Arial" w:cs="Arial"/>
        </w:rPr>
      </w:pPr>
      <w:r w:rsidRPr="006F6E44">
        <w:rPr>
          <w:rFonts w:ascii="Arial" w:hAnsi="Arial"/>
          <w:color w:val="000000"/>
        </w:rPr>
        <w:t xml:space="preserve">Zamawiający informuje, iż przewiduje skorzystanie w trakcie realizacji zamówienia z prawa opcji, o którym mowa w art. 441 ust.1 </w:t>
      </w:r>
      <w:proofErr w:type="spellStart"/>
      <w:r w:rsidRPr="006F6E44">
        <w:rPr>
          <w:rFonts w:ascii="Arial" w:hAnsi="Arial"/>
          <w:color w:val="000000"/>
        </w:rPr>
        <w:t>p.z.p</w:t>
      </w:r>
      <w:proofErr w:type="spellEnd"/>
      <w:r w:rsidRPr="006F6E44">
        <w:rPr>
          <w:rFonts w:ascii="Arial" w:hAnsi="Arial"/>
          <w:color w:val="000000"/>
        </w:rPr>
        <w:t>.</w:t>
      </w:r>
    </w:p>
    <w:p w14:paraId="56D09437" w14:textId="77777777" w:rsidR="006F6E44" w:rsidRPr="006B3324" w:rsidRDefault="006F6E44" w:rsidP="002D0AC7">
      <w:pPr>
        <w:autoSpaceDE w:val="0"/>
        <w:autoSpaceDN w:val="0"/>
        <w:adjustRightInd w:val="0"/>
        <w:spacing w:before="60" w:after="60"/>
        <w:ind w:left="709" w:hanging="284"/>
        <w:jc w:val="both"/>
        <w:rPr>
          <w:rFonts w:ascii="Arial" w:hAnsi="Arial" w:cs="Arial"/>
          <w:color w:val="000000"/>
          <w:u w:val="single"/>
        </w:rPr>
      </w:pPr>
      <w:r w:rsidRPr="006B3324">
        <w:rPr>
          <w:rFonts w:ascii="Arial" w:hAnsi="Arial" w:cs="Arial"/>
          <w:color w:val="000000"/>
          <w:u w:val="single"/>
        </w:rPr>
        <w:t xml:space="preserve">Informacje ogólne: </w:t>
      </w:r>
    </w:p>
    <w:p w14:paraId="1AD2F479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Zamawiający przewiduje możliwość skorzystania z prawa opcji poprzez zwiększenie </w:t>
      </w:r>
      <w:r>
        <w:rPr>
          <w:rFonts w:ascii="Arial" w:hAnsi="Arial"/>
          <w:color w:val="000000"/>
        </w:rPr>
        <w:br/>
      </w:r>
      <w:r w:rsidRPr="0015744B">
        <w:rPr>
          <w:rFonts w:ascii="Arial" w:hAnsi="Arial"/>
          <w:color w:val="000000"/>
        </w:rPr>
        <w:t>w okresie obowiązywania umowy zakresu zamówienia o 50% wartości umowy.</w:t>
      </w:r>
    </w:p>
    <w:p w14:paraId="29F98E6A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Zamawiający zastrzega, że </w:t>
      </w:r>
      <w:r>
        <w:rPr>
          <w:rFonts w:ascii="Arial" w:hAnsi="Arial"/>
          <w:color w:val="000000"/>
        </w:rPr>
        <w:t>przyjęte stawki za c</w:t>
      </w:r>
      <w:r w:rsidRPr="006A3C59">
        <w:rPr>
          <w:rFonts w:ascii="Arial" w:hAnsi="Arial"/>
          <w:color w:val="000000"/>
        </w:rPr>
        <w:t>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biletu miesięcznego i cen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za 1 km przejazdu</w:t>
      </w:r>
      <w:r w:rsidRPr="0015744B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objęte prawem opcji nie mogą</w:t>
      </w:r>
      <w:r w:rsidRPr="0015744B">
        <w:rPr>
          <w:rFonts w:ascii="Arial" w:hAnsi="Arial"/>
          <w:color w:val="000000"/>
        </w:rPr>
        <w:t xml:space="preserve"> być wyższ</w:t>
      </w:r>
      <w:r>
        <w:rPr>
          <w:rFonts w:ascii="Arial" w:hAnsi="Arial"/>
          <w:color w:val="000000"/>
        </w:rPr>
        <w:t>e niż stawki za c</w:t>
      </w:r>
      <w:r w:rsidRPr="006A3C59">
        <w:rPr>
          <w:rFonts w:ascii="Arial" w:hAnsi="Arial"/>
          <w:color w:val="000000"/>
        </w:rPr>
        <w:t>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biletu miesięcznego </w:t>
      </w:r>
      <w:r>
        <w:rPr>
          <w:rFonts w:ascii="Arial" w:hAnsi="Arial"/>
          <w:color w:val="000000"/>
        </w:rPr>
        <w:br/>
      </w:r>
      <w:r w:rsidRPr="006A3C59">
        <w:rPr>
          <w:rFonts w:ascii="Arial" w:hAnsi="Arial"/>
          <w:color w:val="000000"/>
        </w:rPr>
        <w:t>i cen</w:t>
      </w:r>
      <w:r>
        <w:rPr>
          <w:rFonts w:ascii="Arial" w:hAnsi="Arial"/>
          <w:color w:val="000000"/>
        </w:rPr>
        <w:t>ę</w:t>
      </w:r>
      <w:r w:rsidRPr="006A3C59">
        <w:rPr>
          <w:rFonts w:ascii="Arial" w:hAnsi="Arial"/>
          <w:color w:val="000000"/>
        </w:rPr>
        <w:t xml:space="preserve"> za 1 km przejazdu</w:t>
      </w:r>
      <w:r w:rsidRPr="0015744B">
        <w:rPr>
          <w:rFonts w:ascii="Arial" w:hAnsi="Arial"/>
          <w:color w:val="000000"/>
        </w:rPr>
        <w:t xml:space="preserve"> w</w:t>
      </w:r>
      <w:r>
        <w:rPr>
          <w:rFonts w:ascii="Arial" w:hAnsi="Arial"/>
          <w:color w:val="000000"/>
        </w:rPr>
        <w:t xml:space="preserve"> ramach zamówienia podstawowego.</w:t>
      </w:r>
    </w:p>
    <w:p w14:paraId="65D944C8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Usługi</w:t>
      </w:r>
      <w:r w:rsidRPr="0015744B">
        <w:rPr>
          <w:rFonts w:ascii="Arial" w:hAnsi="Arial"/>
          <w:color w:val="000000"/>
        </w:rPr>
        <w:t xml:space="preserve"> objęte prawem opcji będą realizowane w terminie realizacji umowy.</w:t>
      </w:r>
    </w:p>
    <w:p w14:paraId="5B30A969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>Realizacja zakresu zamówienia objętego opcją nie powoduje zmiany umowy.</w:t>
      </w:r>
    </w:p>
    <w:p w14:paraId="74E00B8A" w14:textId="77777777" w:rsidR="006F6E44" w:rsidRPr="00FD5124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FD5124">
        <w:rPr>
          <w:rFonts w:ascii="Arial" w:hAnsi="Arial"/>
          <w:color w:val="000000"/>
        </w:rPr>
        <w:t xml:space="preserve">W zakresie zamówienia opcjonalnego Wykonawca zobowiązany jest do rozpoczęcia świadczenia usług na podstawie pisemnego oświadczenia Zamawiającego o skorzystaniu </w:t>
      </w:r>
      <w:r w:rsidRPr="00FD5124">
        <w:rPr>
          <w:rFonts w:ascii="Arial" w:hAnsi="Arial"/>
          <w:color w:val="000000"/>
        </w:rPr>
        <w:br/>
        <w:t xml:space="preserve">z prawa opcji, które Zamawiający przekaże Wykonawcy nie później niż w terminie 7 dni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lastRenderedPageBreak/>
        <w:t xml:space="preserve">od zrealizowania usługi o wartości stanowiącej 90% aktualnej wartości umowy, określonej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t xml:space="preserve">w § </w:t>
      </w:r>
      <w:r>
        <w:rPr>
          <w:rFonts w:ascii="Arial" w:hAnsi="Arial"/>
          <w:color w:val="000000"/>
        </w:rPr>
        <w:t>5</w:t>
      </w:r>
      <w:r w:rsidRPr="00FD5124">
        <w:rPr>
          <w:rFonts w:ascii="Arial" w:hAnsi="Arial"/>
          <w:color w:val="000000"/>
        </w:rPr>
        <w:t xml:space="preserve"> ust. </w:t>
      </w:r>
      <w:r>
        <w:rPr>
          <w:rFonts w:ascii="Arial" w:hAnsi="Arial"/>
          <w:color w:val="000000"/>
        </w:rPr>
        <w:t>7</w:t>
      </w:r>
      <w:r w:rsidRPr="00FD5124">
        <w:rPr>
          <w:rFonts w:ascii="Arial" w:hAnsi="Arial"/>
          <w:color w:val="000000"/>
        </w:rPr>
        <w:t xml:space="preserve"> umowy. </w:t>
      </w:r>
    </w:p>
    <w:p w14:paraId="5227AAA3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Korzystanie z prawa opcji przez Zamawiającego może być dokonane jednorazowo na całą wartość zamówienia opcjonalnego lub w kilku częściach. W przypadku realizacji opcji w kilku częściach Zamawiający będzie składał Wykonawcy kolejne oświadczenia nie później niż przed momentem wyczerpania się wartości zamówienia opcjonalnego wynikającej </w:t>
      </w:r>
      <w:r>
        <w:rPr>
          <w:rFonts w:ascii="Arial" w:hAnsi="Arial"/>
          <w:color w:val="000000"/>
        </w:rPr>
        <w:br/>
      </w:r>
      <w:r w:rsidRPr="0015744B">
        <w:rPr>
          <w:rFonts w:ascii="Arial" w:hAnsi="Arial"/>
          <w:color w:val="000000"/>
        </w:rPr>
        <w:t xml:space="preserve">z poprzednio złożonego oświadczenia. </w:t>
      </w:r>
    </w:p>
    <w:p w14:paraId="56CA12A5" w14:textId="77777777" w:rsidR="006F6E44" w:rsidRPr="0015744B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>Zamówienie opcjonalne nie stanowi zobowiązania Zamawiającego do jego udzielenia, jak również nie stanowi podstawy do dochodzenia przez Wykonawcę roszczeń odszkodowawczych z tytułu niezrealizowania tego zamówienia. Oświadczenie woli Zamawiającego o realizacji bądź zaniechaniu zamówienia opcjonalnego jest wyłącznym uprawnieniem Zamawiającego.</w:t>
      </w:r>
    </w:p>
    <w:p w14:paraId="213A1F35" w14:textId="77777777" w:rsidR="006F6E44" w:rsidRDefault="006F6E44" w:rsidP="002D0AC7">
      <w:pPr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15744B">
        <w:rPr>
          <w:rFonts w:ascii="Arial" w:hAnsi="Arial"/>
          <w:color w:val="000000"/>
        </w:rPr>
        <w:t xml:space="preserve">W przypadku skorzystania przez Zamawiającego z prawa opcji, Wykonawcy przysługiwać będzie wynagrodzenie z tytułu wykonania zamówienia objętego prawem opcji obliczone </w:t>
      </w:r>
      <w:r>
        <w:rPr>
          <w:rFonts w:ascii="Arial" w:hAnsi="Arial"/>
          <w:color w:val="000000"/>
        </w:rPr>
        <w:br/>
        <w:t xml:space="preserve">na analogicznych zasadach jak dla zamówienia podstawowego, tj. </w:t>
      </w:r>
    </w:p>
    <w:p w14:paraId="4DCBF0DF" w14:textId="77777777" w:rsidR="006F6E44" w:rsidRDefault="006F6E44" w:rsidP="002D0AC7">
      <w:pPr>
        <w:numPr>
          <w:ilvl w:val="0"/>
          <w:numId w:val="39"/>
        </w:numPr>
        <w:autoSpaceDE w:val="0"/>
        <w:autoSpaceDN w:val="0"/>
        <w:adjustRightInd w:val="0"/>
        <w:ind w:left="127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</w:t>
      </w:r>
      <w:r w:rsidRPr="00FD5124">
        <w:rPr>
          <w:rFonts w:ascii="Arial" w:hAnsi="Arial"/>
          <w:color w:val="000000"/>
        </w:rPr>
        <w:t xml:space="preserve">ysokość wynagrodzenia dla zadania nr 1 i nr 2 ustalana będzie jako iloczyn ilości zamówionych i sprzedanych biletów za dany miesiąc oraz stawki brutto za 1 bilet miesięczny, określonej </w:t>
      </w:r>
      <w:r>
        <w:rPr>
          <w:rFonts w:ascii="Arial" w:hAnsi="Arial"/>
          <w:color w:val="000000"/>
        </w:rPr>
        <w:t>w ofercie;</w:t>
      </w:r>
    </w:p>
    <w:p w14:paraId="78ADE3A6" w14:textId="77777777" w:rsidR="002D0AC7" w:rsidRDefault="006F6E44" w:rsidP="002D0AC7">
      <w:pPr>
        <w:numPr>
          <w:ilvl w:val="0"/>
          <w:numId w:val="39"/>
        </w:numPr>
        <w:autoSpaceDE w:val="0"/>
        <w:autoSpaceDN w:val="0"/>
        <w:adjustRightInd w:val="0"/>
        <w:ind w:left="1276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</w:t>
      </w:r>
      <w:r w:rsidRPr="00FD5124">
        <w:rPr>
          <w:rFonts w:ascii="Arial" w:hAnsi="Arial"/>
          <w:color w:val="000000"/>
        </w:rPr>
        <w:t xml:space="preserve">ysokość wynagrodzenia dla zadania nr 3 i nr 4 ustalana będzie jako iloczyn rzeczywistej ilości przejechanych kilometrów w danym miesiącu oraz stawki brutto </w:t>
      </w:r>
      <w:r>
        <w:rPr>
          <w:rFonts w:ascii="Arial" w:hAnsi="Arial"/>
          <w:color w:val="000000"/>
        </w:rPr>
        <w:br/>
      </w:r>
      <w:r w:rsidRPr="00FD5124">
        <w:rPr>
          <w:rFonts w:ascii="Arial" w:hAnsi="Arial"/>
          <w:color w:val="000000"/>
        </w:rPr>
        <w:t>za jeden km przejazdu, określonej w ofercie.</w:t>
      </w:r>
    </w:p>
    <w:p w14:paraId="7E9172B2" w14:textId="7109F964" w:rsidR="006F6E44" w:rsidRPr="002D0AC7" w:rsidRDefault="006F6E44" w:rsidP="002D0AC7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hAnsi="Arial"/>
          <w:color w:val="000000"/>
        </w:rPr>
      </w:pPr>
      <w:r w:rsidRPr="002D0AC7">
        <w:rPr>
          <w:rFonts w:ascii="Arial" w:hAnsi="Arial"/>
          <w:color w:val="000000"/>
        </w:rPr>
        <w:t xml:space="preserve">Zlecenie usług będących przedmiotem opcji, ustalenie wartości, w tym odpowiedzialność </w:t>
      </w:r>
      <w:r w:rsidRPr="002D0AC7">
        <w:rPr>
          <w:rFonts w:ascii="Arial" w:hAnsi="Arial"/>
          <w:color w:val="000000"/>
        </w:rPr>
        <w:br/>
        <w:t xml:space="preserve">w postaci kar umownych, jak również realizacja uprawnień Zamawiającego wynikających </w:t>
      </w:r>
      <w:r w:rsidRPr="002D0AC7">
        <w:rPr>
          <w:rFonts w:ascii="Arial" w:hAnsi="Arial"/>
          <w:color w:val="000000"/>
        </w:rPr>
        <w:br/>
        <w:t>z umowy, następować będzie na analogicznych zasadach, jak w przypadku usług, będących przedmiotem podstawowego zamówienia.</w:t>
      </w:r>
    </w:p>
    <w:p w14:paraId="36E9D09D" w14:textId="77777777" w:rsidR="00B66578" w:rsidRPr="00BD13CD" w:rsidRDefault="00977345" w:rsidP="00D51967">
      <w:pPr>
        <w:spacing w:before="120"/>
        <w:ind w:left="425" w:hanging="425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6</w:t>
      </w:r>
    </w:p>
    <w:p w14:paraId="42F4F72B" w14:textId="3ED9DD16" w:rsidR="002C1E06" w:rsidRPr="00BD13CD" w:rsidRDefault="00B66578" w:rsidP="00076D67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snapToGrid w:val="0"/>
        <w:ind w:left="426" w:hanging="426"/>
        <w:jc w:val="both"/>
        <w:rPr>
          <w:rFonts w:ascii="Arial" w:hAnsi="Arial" w:cs="Arial"/>
          <w:lang w:bidi="pl-PL"/>
        </w:rPr>
      </w:pPr>
      <w:r w:rsidRPr="00BD13CD">
        <w:rPr>
          <w:rFonts w:ascii="Arial" w:hAnsi="Arial" w:cs="Arial"/>
          <w:lang w:bidi="pl-PL"/>
        </w:rPr>
        <w:t xml:space="preserve">Zamawiający na podstawie art. 95 ust. 1 ustawy </w:t>
      </w:r>
      <w:proofErr w:type="spellStart"/>
      <w:r w:rsidRPr="00BD13CD">
        <w:rPr>
          <w:rFonts w:ascii="Arial" w:hAnsi="Arial" w:cs="Arial"/>
          <w:lang w:bidi="pl-PL"/>
        </w:rPr>
        <w:t>Pzp</w:t>
      </w:r>
      <w:proofErr w:type="spellEnd"/>
      <w:r w:rsidRPr="00BD13CD">
        <w:rPr>
          <w:rFonts w:ascii="Arial" w:hAnsi="Arial" w:cs="Arial"/>
          <w:lang w:bidi="pl-PL"/>
        </w:rPr>
        <w:t xml:space="preserve"> wymaga zatrudnienia przez Wykonawcę </w:t>
      </w:r>
      <w:r w:rsidR="00876246">
        <w:rPr>
          <w:rFonts w:ascii="Arial" w:hAnsi="Arial" w:cs="Arial"/>
          <w:lang w:bidi="pl-PL"/>
        </w:rPr>
        <w:br/>
      </w:r>
      <w:r w:rsidR="00BA29A8">
        <w:rPr>
          <w:rFonts w:ascii="Arial" w:hAnsi="Arial" w:cs="Arial"/>
          <w:lang w:bidi="pl-PL"/>
        </w:rPr>
        <w:t>lub P</w:t>
      </w:r>
      <w:r w:rsidRPr="00BD13CD">
        <w:rPr>
          <w:rFonts w:ascii="Arial" w:hAnsi="Arial" w:cs="Arial"/>
          <w:lang w:bidi="pl-PL"/>
        </w:rPr>
        <w:t>odwykonawcę</w:t>
      </w:r>
      <w:r w:rsidR="002C1E06" w:rsidRPr="00BD13CD">
        <w:rPr>
          <w:rFonts w:ascii="Arial" w:hAnsi="Arial" w:cs="Arial"/>
          <w:lang w:bidi="pl-PL"/>
        </w:rPr>
        <w:t xml:space="preserve"> na podstawie umowy o pracę</w:t>
      </w:r>
      <w:r w:rsidRPr="00BD13CD">
        <w:rPr>
          <w:rFonts w:ascii="Arial" w:hAnsi="Arial" w:cs="Arial"/>
          <w:lang w:bidi="pl-PL"/>
        </w:rPr>
        <w:t xml:space="preserve"> </w:t>
      </w:r>
      <w:r w:rsidR="00FE732D" w:rsidRPr="00BD13CD">
        <w:rPr>
          <w:rFonts w:ascii="Arial" w:hAnsi="Arial" w:cs="Arial"/>
          <w:lang w:bidi="pl-PL"/>
        </w:rPr>
        <w:t>osób</w:t>
      </w:r>
      <w:r w:rsidR="002C1E06" w:rsidRPr="00BD13CD">
        <w:rPr>
          <w:rFonts w:ascii="Arial" w:hAnsi="Arial" w:cs="Arial"/>
          <w:lang w:bidi="pl-PL"/>
        </w:rPr>
        <w:t>, które będą wykonywać wszelkie czynności w zakresie realizacji zamówie</w:t>
      </w:r>
      <w:r w:rsidR="00977345">
        <w:rPr>
          <w:rFonts w:ascii="Arial" w:hAnsi="Arial" w:cs="Arial"/>
          <w:lang w:bidi="pl-PL"/>
        </w:rPr>
        <w:t>nia tj. kierowców</w:t>
      </w:r>
      <w:r w:rsidR="002C1E06" w:rsidRPr="00BD13CD">
        <w:rPr>
          <w:rFonts w:ascii="Arial" w:hAnsi="Arial" w:cs="Arial"/>
          <w:lang w:bidi="pl-PL"/>
        </w:rPr>
        <w:t>.</w:t>
      </w:r>
      <w:r w:rsidR="00FE732D" w:rsidRPr="00BD13CD">
        <w:rPr>
          <w:rFonts w:ascii="Arial" w:hAnsi="Arial" w:cs="Arial"/>
          <w:lang w:bidi="pl-PL"/>
        </w:rPr>
        <w:t xml:space="preserve"> </w:t>
      </w:r>
    </w:p>
    <w:p w14:paraId="4ABB082F" w14:textId="57FC6BC4" w:rsidR="00B66578" w:rsidRPr="00BD13CD" w:rsidRDefault="00B66578" w:rsidP="002E544C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ind w:left="426" w:hanging="426"/>
        <w:jc w:val="both"/>
        <w:rPr>
          <w:rFonts w:ascii="Arial" w:hAnsi="Arial" w:cs="Arial"/>
          <w:kern w:val="24"/>
        </w:rPr>
      </w:pPr>
      <w:r w:rsidRPr="00BD13CD">
        <w:rPr>
          <w:rFonts w:ascii="Arial" w:hAnsi="Arial" w:cs="Arial"/>
          <w:kern w:val="24"/>
        </w:rPr>
        <w:t>Wykonawca</w:t>
      </w:r>
      <w:r w:rsidR="00BA29A8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</w:t>
      </w:r>
      <w:r w:rsidR="00BA29A8">
        <w:rPr>
          <w:rFonts w:ascii="Arial" w:hAnsi="Arial" w:cs="Arial"/>
          <w:kern w:val="24"/>
        </w:rPr>
        <w:t>na każde wezwanie Zamawiającego,</w:t>
      </w:r>
      <w:r w:rsidRPr="00BD13CD">
        <w:rPr>
          <w:rFonts w:ascii="Arial" w:hAnsi="Arial" w:cs="Arial"/>
          <w:kern w:val="24"/>
        </w:rPr>
        <w:t xml:space="preserve"> zobowiązany jest przedstawić Zamawiającemu pisemną listę pracowników zatrudnionych na podstawie umowy o pracę wykonujących czynności</w:t>
      </w:r>
      <w:r w:rsidR="00977345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o których mowa w ust. 1 zawierającą imiona i nazwiska tych osób oraz rodzaj czynności wykonywanych przez tych pracowników. Powyższa lista zawierać będzie również imiona i nazwiska oraz rodzaj czynności </w:t>
      </w:r>
      <w:r w:rsidR="002E544C">
        <w:rPr>
          <w:rFonts w:ascii="Arial" w:hAnsi="Arial" w:cs="Arial"/>
          <w:kern w:val="24"/>
        </w:rPr>
        <w:t>wykonywanych przez pracowników Podwykonawcy lub dalszych P</w:t>
      </w:r>
      <w:r w:rsidRPr="00BD13CD">
        <w:rPr>
          <w:rFonts w:ascii="Arial" w:hAnsi="Arial" w:cs="Arial"/>
          <w:kern w:val="24"/>
        </w:rPr>
        <w:t xml:space="preserve">odwykonawców ze wskazaniem </w:t>
      </w:r>
      <w:r w:rsidR="002E544C">
        <w:rPr>
          <w:rFonts w:ascii="Arial" w:hAnsi="Arial" w:cs="Arial"/>
          <w:kern w:val="24"/>
        </w:rPr>
        <w:t>przez którego Podwykonawcę, dalszego P</w:t>
      </w:r>
      <w:r w:rsidRPr="00BD13CD">
        <w:rPr>
          <w:rFonts w:ascii="Arial" w:hAnsi="Arial" w:cs="Arial"/>
          <w:kern w:val="24"/>
        </w:rPr>
        <w:t>odwykonawcę dany pracownik jest zatrudniony. W przypadku gdy czynności</w:t>
      </w:r>
      <w:r w:rsidR="006D7F3F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>o których mowa wyżej</w:t>
      </w:r>
      <w:r w:rsidR="006D7F3F">
        <w:rPr>
          <w:rFonts w:ascii="Arial" w:hAnsi="Arial" w:cs="Arial"/>
          <w:kern w:val="24"/>
        </w:rPr>
        <w:t>,</w:t>
      </w:r>
      <w:r w:rsidRPr="00BD13CD">
        <w:rPr>
          <w:rFonts w:ascii="Arial" w:hAnsi="Arial" w:cs="Arial"/>
          <w:kern w:val="24"/>
        </w:rPr>
        <w:t xml:space="preserve"> wykonywane będą przez innych pracowników, niewskazanych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 xml:space="preserve">na powyższej liście, Wykonawca zobowiązany będzie przed przystąpieniem tych pracowników </w:t>
      </w:r>
      <w:r w:rsidR="002E544C">
        <w:rPr>
          <w:rFonts w:ascii="Arial" w:hAnsi="Arial" w:cs="Arial"/>
          <w:kern w:val="24"/>
        </w:rPr>
        <w:br/>
      </w:r>
      <w:r w:rsidRPr="00BD13CD">
        <w:rPr>
          <w:rFonts w:ascii="Arial" w:hAnsi="Arial" w:cs="Arial"/>
          <w:kern w:val="24"/>
        </w:rPr>
        <w:t xml:space="preserve">do pracy do przedstawienia Zamawiającemu zaktualizowanej listy pracowników. </w:t>
      </w:r>
    </w:p>
    <w:p w14:paraId="1ECF4103" w14:textId="58C1B169" w:rsidR="00B66578" w:rsidRPr="00076D67" w:rsidRDefault="00B66578" w:rsidP="00076D67">
      <w:pPr>
        <w:widowControl w:val="0"/>
        <w:numPr>
          <w:ilvl w:val="0"/>
          <w:numId w:val="9"/>
        </w:numPr>
        <w:tabs>
          <w:tab w:val="clear" w:pos="720"/>
        </w:tabs>
        <w:suppressAutoHyphens/>
        <w:autoSpaceDE w:val="0"/>
        <w:ind w:left="426" w:hanging="426"/>
        <w:jc w:val="both"/>
        <w:rPr>
          <w:rFonts w:ascii="Arial" w:hAnsi="Arial" w:cs="Arial"/>
          <w:kern w:val="24"/>
        </w:rPr>
      </w:pPr>
      <w:r w:rsidRPr="00BD13CD">
        <w:rPr>
          <w:rFonts w:ascii="Arial" w:hAnsi="Arial" w:cs="Arial"/>
          <w:color w:val="000000"/>
        </w:rPr>
        <w:t xml:space="preserve">W trakcie realizacji zamówienia Zamawiający uprawniony jest do wykonywania czynności kontrolnych wobec Wykonawcy odnośnie </w:t>
      </w:r>
      <w:r w:rsidR="002E544C">
        <w:rPr>
          <w:rFonts w:ascii="Arial" w:hAnsi="Arial" w:cs="Arial"/>
          <w:color w:val="000000"/>
        </w:rPr>
        <w:t>spełniania przez Wykonawcę lub P</w:t>
      </w:r>
      <w:r w:rsidRPr="00BD13CD">
        <w:rPr>
          <w:rFonts w:ascii="Arial" w:hAnsi="Arial" w:cs="Arial"/>
          <w:color w:val="000000"/>
        </w:rPr>
        <w:t xml:space="preserve">odwykonawcę wymogu zatrudnienia na podstawie umowy o pracę osób bezpośrednio wykonujących czynności </w:t>
      </w:r>
      <w:r w:rsidR="007D372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 xml:space="preserve">w trakcie realizacji zamówienia. Zamawiający uprawniony jest w szczególności do żądania przedłożenia: </w:t>
      </w:r>
    </w:p>
    <w:p w14:paraId="0FFDC092" w14:textId="240830AF" w:rsidR="00B66578" w:rsidRPr="00BD13CD" w:rsidRDefault="00BA29A8" w:rsidP="00F40DF7">
      <w:pPr>
        <w:pStyle w:val="Default"/>
        <w:numPr>
          <w:ilvl w:val="1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oświadczenia Wykonawcy lub P</w:t>
      </w:r>
      <w:r w:rsidR="00B66578" w:rsidRPr="00BD13CD">
        <w:rPr>
          <w:rFonts w:ascii="Arial" w:hAnsi="Arial" w:cs="Arial"/>
          <w:sz w:val="20"/>
          <w:szCs w:val="20"/>
        </w:rPr>
        <w:t xml:space="preserve">odwykonawcy o zatrudnieniu pracownika na podstawie umowy o pracę, lub poświadczonej za zgodność z oryginałem kopii umowy o pracę zatrudnionego pracownika, lub </w:t>
      </w:r>
    </w:p>
    <w:p w14:paraId="14D16886" w14:textId="5C21F4FB" w:rsidR="00B66578" w:rsidRPr="00BD13CD" w:rsidRDefault="00B66578" w:rsidP="00F40DF7">
      <w:pPr>
        <w:pStyle w:val="Default"/>
        <w:numPr>
          <w:ilvl w:val="1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BD13CD">
        <w:rPr>
          <w:rFonts w:ascii="Arial" w:hAnsi="Arial" w:cs="Arial"/>
          <w:sz w:val="20"/>
          <w:szCs w:val="20"/>
        </w:rPr>
        <w:t>innych dokumentów</w:t>
      </w:r>
      <w:r w:rsidR="00FB086F">
        <w:rPr>
          <w:rFonts w:ascii="Arial" w:hAnsi="Arial" w:cs="Arial"/>
          <w:sz w:val="20"/>
          <w:szCs w:val="20"/>
        </w:rPr>
        <w:t>,</w:t>
      </w:r>
      <w:r w:rsidRPr="00BD13CD">
        <w:rPr>
          <w:rFonts w:ascii="Arial" w:hAnsi="Arial" w:cs="Arial"/>
          <w:sz w:val="20"/>
          <w:szCs w:val="20"/>
        </w:rPr>
        <w:t xml:space="preserve"> w szczególności takich jak: </w:t>
      </w:r>
    </w:p>
    <w:p w14:paraId="40A39B18" w14:textId="5DD04579" w:rsidR="00B66578" w:rsidRPr="00BD13CD" w:rsidRDefault="00B66578" w:rsidP="00F40DF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BD13CD">
        <w:rPr>
          <w:rFonts w:ascii="Arial" w:hAnsi="Arial" w:cs="Arial"/>
          <w:color w:val="000000"/>
        </w:rPr>
        <w:t xml:space="preserve">poświadczoną za zgodność z oryginałem, odpowiednio przez Wykonawcę </w:t>
      </w:r>
      <w:r w:rsidR="002E544C">
        <w:rPr>
          <w:rFonts w:ascii="Arial" w:hAnsi="Arial" w:cs="Arial"/>
          <w:color w:val="000000"/>
        </w:rPr>
        <w:t>lub P</w:t>
      </w:r>
      <w:r w:rsidRPr="00BD13CD">
        <w:rPr>
          <w:rFonts w:ascii="Arial" w:hAnsi="Arial" w:cs="Arial"/>
          <w:color w:val="000000"/>
        </w:rPr>
        <w:t>odwykonawcę</w:t>
      </w:r>
      <w:r w:rsidR="00FB086F">
        <w:rPr>
          <w:rFonts w:ascii="Arial" w:hAnsi="Arial" w:cs="Arial"/>
          <w:color w:val="000000"/>
        </w:rPr>
        <w:t>,</w:t>
      </w:r>
      <w:r w:rsidRPr="00BD13CD">
        <w:rPr>
          <w:rFonts w:ascii="Arial" w:hAnsi="Arial" w:cs="Arial"/>
          <w:color w:val="000000"/>
        </w:rPr>
        <w:t xml:space="preserve"> kopię umowy/umów o pracę osób</w:t>
      </w:r>
      <w:r w:rsidR="001228E7">
        <w:rPr>
          <w:rFonts w:ascii="Arial" w:hAnsi="Arial" w:cs="Arial"/>
          <w:color w:val="000000"/>
        </w:rPr>
        <w:t xml:space="preserve">, </w:t>
      </w:r>
      <w:r w:rsidR="001228E7" w:rsidRPr="00076D67">
        <w:rPr>
          <w:rFonts w:ascii="Arial" w:hAnsi="Arial" w:cs="Arial"/>
        </w:rPr>
        <w:t>wskazanych w oświadcze</w:t>
      </w:r>
      <w:r w:rsidR="00076D67" w:rsidRPr="00076D67">
        <w:rPr>
          <w:rFonts w:ascii="Arial" w:hAnsi="Arial" w:cs="Arial"/>
        </w:rPr>
        <w:t xml:space="preserve">niach, </w:t>
      </w:r>
      <w:r w:rsidR="00F40DF7">
        <w:rPr>
          <w:rFonts w:ascii="Arial" w:hAnsi="Arial" w:cs="Arial"/>
        </w:rPr>
        <w:br/>
      </w:r>
      <w:r w:rsidR="00076D67" w:rsidRPr="00076D67">
        <w:rPr>
          <w:rFonts w:ascii="Arial" w:hAnsi="Arial" w:cs="Arial"/>
        </w:rPr>
        <w:t>o których mowa w pkt 1</w:t>
      </w:r>
      <w:r w:rsidR="001228E7" w:rsidRPr="00076D67">
        <w:rPr>
          <w:rFonts w:ascii="Arial" w:hAnsi="Arial" w:cs="Arial"/>
        </w:rPr>
        <w:t>,</w:t>
      </w:r>
      <w:r w:rsidRPr="00076D67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  <w:color w:val="000000"/>
        </w:rPr>
        <w:t xml:space="preserve">wraz z dokumentem regulującym zakres obowiązków, jeżeli został sporządzony. Kopia umowy/umów powinna zostać zanonimizowana w sposób zapewniający ochronę danych osobowych pracowników, zgodnie z przepisami rozporządzenia Parlamentu Europejskiego i Rady (UE) 2016/679 z dnia 27 kwietnia </w:t>
      </w:r>
      <w:r w:rsidR="00F40DF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>2016 r. w sprawie ochrony osób fizycznych w związku z przetwarzaniem danych osobowych i w sprawie swobodnego przepływu takich danych oraz uchylenia dyrektywy 95/46/WE (ogólne rozporządzenie o ochronie danych)</w:t>
      </w:r>
      <w:r w:rsidR="00B0546A" w:rsidRPr="00BD13CD">
        <w:rPr>
          <w:rFonts w:ascii="Arial" w:hAnsi="Arial" w:cs="Arial"/>
          <w:color w:val="000000"/>
        </w:rPr>
        <w:t xml:space="preserve"> </w:t>
      </w:r>
      <w:r w:rsidRPr="00BD13CD">
        <w:rPr>
          <w:rFonts w:ascii="Arial" w:hAnsi="Arial" w:cs="Arial"/>
          <w:color w:val="000000"/>
        </w:rPr>
        <w:t xml:space="preserve">(Dz. Urz. UE L 119 z 04.05.2016, str. 1), dalej „RODO”, (tj. w szczególności bez adresów, nr PESEL pracowników). Imię </w:t>
      </w:r>
      <w:r w:rsidR="00F40DF7">
        <w:rPr>
          <w:rFonts w:ascii="Arial" w:hAnsi="Arial" w:cs="Arial"/>
          <w:color w:val="000000"/>
        </w:rPr>
        <w:br/>
      </w:r>
      <w:r w:rsidRPr="00BD13CD">
        <w:rPr>
          <w:rFonts w:ascii="Arial" w:hAnsi="Arial" w:cs="Arial"/>
          <w:color w:val="000000"/>
        </w:rPr>
        <w:t xml:space="preserve">i nazwisko pracownika nie podlega </w:t>
      </w:r>
      <w:proofErr w:type="spellStart"/>
      <w:r w:rsidRPr="00BD13CD">
        <w:rPr>
          <w:rFonts w:ascii="Arial" w:hAnsi="Arial" w:cs="Arial"/>
          <w:color w:val="000000"/>
        </w:rPr>
        <w:t>anonimizacji</w:t>
      </w:r>
      <w:proofErr w:type="spellEnd"/>
      <w:r w:rsidRPr="00BD13CD">
        <w:rPr>
          <w:rFonts w:ascii="Arial" w:hAnsi="Arial" w:cs="Arial"/>
          <w:color w:val="000000"/>
        </w:rPr>
        <w:t xml:space="preserve">. Informacje takie jak: data zawarcia umowy, rodzaj umowy o pracę i wymiar etatu powinny być możliwe do zidentyfikowania; </w:t>
      </w:r>
    </w:p>
    <w:p w14:paraId="5F81CD52" w14:textId="1EE124C4" w:rsidR="00B66578" w:rsidRPr="00BD13CD" w:rsidRDefault="00B66578" w:rsidP="00F40DF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BD13CD">
        <w:rPr>
          <w:rFonts w:ascii="Arial" w:hAnsi="Arial" w:cs="Arial"/>
          <w:color w:val="000000"/>
        </w:rPr>
        <w:t>zaświadczenie właściwego oddziału ZUS, potwierdzające</w:t>
      </w:r>
      <w:r w:rsidR="002E544C">
        <w:rPr>
          <w:rFonts w:ascii="Arial" w:hAnsi="Arial" w:cs="Arial"/>
          <w:color w:val="000000"/>
        </w:rPr>
        <w:t xml:space="preserve"> opłacanie przez Wykonawcę lub P</w:t>
      </w:r>
      <w:r w:rsidRPr="00BD13CD">
        <w:rPr>
          <w:rFonts w:ascii="Arial" w:hAnsi="Arial" w:cs="Arial"/>
          <w:color w:val="000000"/>
        </w:rPr>
        <w:t xml:space="preserve">odwykonawcę składek na ubezpieczenia społeczne i zdrowotne z tytułu zatrudnienia na podstawie umów o pracę za ostatni okres rozliczeniowy; </w:t>
      </w:r>
    </w:p>
    <w:p w14:paraId="67A2F5CE" w14:textId="7916D536" w:rsidR="009B4F6A" w:rsidRPr="002D0AC7" w:rsidRDefault="00B66578" w:rsidP="002D0AC7">
      <w:pPr>
        <w:pStyle w:val="Akapitzlist"/>
        <w:numPr>
          <w:ilvl w:val="1"/>
          <w:numId w:val="26"/>
        </w:numPr>
        <w:autoSpaceDE w:val="0"/>
        <w:autoSpaceDN w:val="0"/>
        <w:adjustRightInd w:val="0"/>
        <w:ind w:left="1134" w:hanging="425"/>
        <w:jc w:val="both"/>
        <w:rPr>
          <w:rFonts w:ascii="Arial" w:hAnsi="Arial" w:cs="Arial"/>
          <w:color w:val="000000"/>
        </w:rPr>
      </w:pPr>
      <w:r w:rsidRPr="00ED798F">
        <w:rPr>
          <w:rFonts w:ascii="Arial" w:hAnsi="Arial" w:cs="Arial"/>
          <w:color w:val="000000"/>
        </w:rPr>
        <w:lastRenderedPageBreak/>
        <w:t xml:space="preserve">poświadczoną za zgodność z oryginałem odpowiednio przez Wykonawcę lub </w:t>
      </w:r>
      <w:r w:rsidR="002E544C">
        <w:rPr>
          <w:rFonts w:ascii="Arial" w:hAnsi="Arial" w:cs="Arial"/>
          <w:color w:val="000000"/>
        </w:rPr>
        <w:t>P</w:t>
      </w:r>
      <w:r w:rsidRPr="00ED798F">
        <w:rPr>
          <w:rFonts w:ascii="Arial" w:hAnsi="Arial" w:cs="Arial"/>
          <w:color w:val="000000"/>
        </w:rPr>
        <w:t>odwykonawcę kopię dowodu potwierdzającego zgłoszenie pracownika przez pracodawcę do ubezpieczeń, zanonimizowaną w sposób zapewniający ochronę danych osobowych pracowników, zgodnie</w:t>
      </w:r>
      <w:r w:rsidR="00977345" w:rsidRPr="00ED798F">
        <w:rPr>
          <w:rFonts w:ascii="Arial" w:hAnsi="Arial" w:cs="Arial"/>
          <w:color w:val="000000"/>
        </w:rPr>
        <w:t xml:space="preserve"> </w:t>
      </w:r>
      <w:r w:rsidRPr="00ED798F">
        <w:rPr>
          <w:rFonts w:ascii="Arial" w:hAnsi="Arial" w:cs="Arial"/>
          <w:color w:val="000000"/>
        </w:rPr>
        <w:t>z przepisami RODO</w:t>
      </w:r>
      <w:r w:rsidRPr="00ED798F">
        <w:rPr>
          <w:rFonts w:ascii="Arial" w:hAnsi="Arial" w:cs="Arial"/>
          <w:i/>
          <w:iCs/>
          <w:color w:val="000000"/>
        </w:rPr>
        <w:t xml:space="preserve">. </w:t>
      </w:r>
      <w:r w:rsidRPr="00ED798F">
        <w:rPr>
          <w:rFonts w:ascii="Arial" w:hAnsi="Arial" w:cs="Arial"/>
          <w:color w:val="000000"/>
        </w:rPr>
        <w:t xml:space="preserve">Imię i nazwisko pracownika nie podlega </w:t>
      </w:r>
      <w:proofErr w:type="spellStart"/>
      <w:r w:rsidRPr="00ED798F">
        <w:rPr>
          <w:rFonts w:ascii="Arial" w:hAnsi="Arial" w:cs="Arial"/>
          <w:color w:val="000000"/>
        </w:rPr>
        <w:t>anonimizacji</w:t>
      </w:r>
      <w:proofErr w:type="spellEnd"/>
      <w:r w:rsidR="00ED798F">
        <w:rPr>
          <w:rFonts w:ascii="Arial" w:hAnsi="Arial" w:cs="Arial"/>
          <w:color w:val="000000"/>
        </w:rPr>
        <w:t>.</w:t>
      </w:r>
      <w:r w:rsidRPr="00ED798F">
        <w:rPr>
          <w:rFonts w:ascii="Arial" w:hAnsi="Arial" w:cs="Arial"/>
          <w:color w:val="000000"/>
        </w:rPr>
        <w:t xml:space="preserve"> </w:t>
      </w:r>
      <w:r w:rsidR="00ED798F" w:rsidRPr="00BD13CD">
        <w:rPr>
          <w:rFonts w:ascii="Arial" w:hAnsi="Arial" w:cs="Arial"/>
          <w:color w:val="000000"/>
        </w:rPr>
        <w:t xml:space="preserve">Informacje takie jak: data zawarcia umowy, rodzaj umowy o pracę </w:t>
      </w:r>
      <w:r w:rsidR="00F40DF7">
        <w:rPr>
          <w:rFonts w:ascii="Arial" w:hAnsi="Arial" w:cs="Arial"/>
          <w:color w:val="000000"/>
        </w:rPr>
        <w:br/>
      </w:r>
      <w:r w:rsidR="00ED798F" w:rsidRPr="00BD13CD">
        <w:rPr>
          <w:rFonts w:ascii="Arial" w:hAnsi="Arial" w:cs="Arial"/>
          <w:color w:val="000000"/>
        </w:rPr>
        <w:t>i wymiar etatu powinny być możliwe do zidentyfikowania</w:t>
      </w:r>
      <w:r w:rsidR="00ED798F">
        <w:rPr>
          <w:rFonts w:ascii="Arial" w:hAnsi="Arial" w:cs="Arial"/>
          <w:color w:val="000000"/>
        </w:rPr>
        <w:t>.</w:t>
      </w:r>
      <w:r w:rsidR="00ED798F" w:rsidRPr="00BD13CD">
        <w:rPr>
          <w:rFonts w:ascii="Arial" w:hAnsi="Arial" w:cs="Arial"/>
          <w:color w:val="000000"/>
        </w:rPr>
        <w:t xml:space="preserve"> </w:t>
      </w:r>
    </w:p>
    <w:p w14:paraId="5597EB3A" w14:textId="77777777" w:rsidR="00B66578" w:rsidRPr="00BD13CD" w:rsidRDefault="00977345" w:rsidP="002D0AC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7</w:t>
      </w:r>
    </w:p>
    <w:p w14:paraId="578D1292" w14:textId="74AE5ED6" w:rsidR="00B66578" w:rsidRPr="00BD13CD" w:rsidRDefault="00B66578" w:rsidP="00076D67">
      <w:p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Wykonawca odpowiada za szkody wynikłe wskutek opóźnionego przejazdu lub odwołania kursu środka przewozowego, jeżeli szkoda wynikła z jego winy lub rażącego niedbalstwa.</w:t>
      </w:r>
    </w:p>
    <w:p w14:paraId="5A0E6159" w14:textId="77777777" w:rsidR="00B66578" w:rsidRPr="00BD13CD" w:rsidRDefault="00977345" w:rsidP="002D0AC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8</w:t>
      </w:r>
    </w:p>
    <w:p w14:paraId="74B98C43" w14:textId="77777777" w:rsidR="00B66578" w:rsidRPr="00ED798F" w:rsidRDefault="00B66578" w:rsidP="002E544C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 xml:space="preserve">Wykonawca zobowiązuje się zapłacić Zamawiającemu kary umowne z następujących tytułów </w:t>
      </w:r>
      <w:r w:rsidR="00977345">
        <w:rPr>
          <w:rFonts w:ascii="Arial" w:hAnsi="Arial" w:cs="Arial"/>
        </w:rPr>
        <w:br/>
      </w:r>
      <w:r w:rsidRPr="00BD13CD">
        <w:rPr>
          <w:rFonts w:ascii="Arial" w:hAnsi="Arial" w:cs="Arial"/>
        </w:rPr>
        <w:t xml:space="preserve">i w podanych </w:t>
      </w:r>
      <w:r w:rsidRPr="00ED798F">
        <w:rPr>
          <w:rFonts w:ascii="Arial" w:hAnsi="Arial" w:cs="Arial"/>
        </w:rPr>
        <w:t>wysokościach:</w:t>
      </w:r>
    </w:p>
    <w:p w14:paraId="0D46ECFD" w14:textId="78DC6E05" w:rsidR="00B66578" w:rsidRPr="00ED798F" w:rsidRDefault="00B66578" w:rsidP="002E544C">
      <w:pPr>
        <w:numPr>
          <w:ilvl w:val="1"/>
          <w:numId w:val="4"/>
        </w:numPr>
        <w:tabs>
          <w:tab w:val="clear" w:pos="1080"/>
        </w:tabs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niewykonania kursu - 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74FE691E" w14:textId="3B75B7E4" w:rsidR="00B66578" w:rsidRPr="00ED798F" w:rsidRDefault="00B66578" w:rsidP="002E544C">
      <w:pPr>
        <w:numPr>
          <w:ilvl w:val="1"/>
          <w:numId w:val="4"/>
        </w:numPr>
        <w:ind w:left="851" w:hanging="357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zawinionego przez Wykonawcę opóźnionego prz</w:t>
      </w:r>
      <w:r w:rsidR="00A947B5" w:rsidRPr="00ED798F">
        <w:rPr>
          <w:rFonts w:ascii="Arial" w:hAnsi="Arial" w:cs="Arial"/>
        </w:rPr>
        <w:t xml:space="preserve">yjazdu pojazdu </w:t>
      </w:r>
      <w:r w:rsidR="00A947B5" w:rsidRPr="00ED798F">
        <w:rPr>
          <w:rFonts w:ascii="Arial" w:hAnsi="Arial" w:cs="Arial"/>
        </w:rPr>
        <w:br/>
      </w:r>
      <w:r w:rsidRPr="00ED798F">
        <w:rPr>
          <w:rFonts w:ascii="Arial" w:hAnsi="Arial" w:cs="Arial"/>
        </w:rPr>
        <w:t xml:space="preserve">do </w:t>
      </w:r>
      <w:r w:rsidR="00A947B5" w:rsidRPr="00ED798F">
        <w:rPr>
          <w:rFonts w:ascii="Arial" w:hAnsi="Arial" w:cs="Arial"/>
        </w:rPr>
        <w:t>placówki oświatowej</w:t>
      </w:r>
      <w:r w:rsidR="001228E7">
        <w:rPr>
          <w:rFonts w:ascii="Arial" w:hAnsi="Arial" w:cs="Arial"/>
        </w:rPr>
        <w:t xml:space="preserve"> -</w:t>
      </w:r>
      <w:r w:rsidR="00A947B5" w:rsidRPr="00ED798F">
        <w:rPr>
          <w:rFonts w:ascii="Arial" w:hAnsi="Arial" w:cs="Arial"/>
        </w:rPr>
        <w:t xml:space="preserve"> </w:t>
      </w:r>
      <w:r w:rsidRPr="00ED798F">
        <w:rPr>
          <w:rFonts w:ascii="Arial" w:hAnsi="Arial" w:cs="Arial"/>
        </w:rPr>
        <w:t>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5F13A17A" w14:textId="2E1C8C42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za każdy przypadek opóźnionego podstawienia pojazdu zastępczego - w wysokości 0,1%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 w §</w:t>
      </w:r>
      <w:r w:rsidR="00B0546A" w:rsidRPr="00ED798F">
        <w:rPr>
          <w:rFonts w:ascii="Arial" w:hAnsi="Arial" w:cs="Arial"/>
        </w:rPr>
        <w:t xml:space="preserve"> </w:t>
      </w:r>
      <w:r w:rsidRPr="00ED798F">
        <w:rPr>
          <w:rFonts w:ascii="Arial" w:hAnsi="Arial" w:cs="Arial"/>
        </w:rPr>
        <w:t xml:space="preserve">5 ust. </w:t>
      </w:r>
      <w:r w:rsidR="00ED798F" w:rsidRPr="00ED798F">
        <w:rPr>
          <w:rFonts w:ascii="Arial" w:hAnsi="Arial" w:cs="Arial"/>
        </w:rPr>
        <w:t>7</w:t>
      </w:r>
      <w:r w:rsidRPr="00ED798F">
        <w:rPr>
          <w:rFonts w:ascii="Arial" w:hAnsi="Arial" w:cs="Arial"/>
        </w:rPr>
        <w:t xml:space="preserve"> umowy</w:t>
      </w:r>
      <w:r w:rsidR="00B0546A" w:rsidRPr="00ED798F">
        <w:rPr>
          <w:rFonts w:ascii="Arial" w:hAnsi="Arial" w:cs="Arial"/>
        </w:rPr>
        <w:t>;</w:t>
      </w:r>
    </w:p>
    <w:p w14:paraId="0F26AFA6" w14:textId="6963AC4B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  <w:lang w:eastAsia="ar-SA"/>
        </w:rPr>
        <w:t>w przypadku stwierdzenia, że czynności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o których mowa w §</w:t>
      </w:r>
      <w:r w:rsidR="00B0546A" w:rsidRPr="00ED798F">
        <w:rPr>
          <w:rFonts w:ascii="Arial" w:hAnsi="Arial" w:cs="Arial"/>
          <w:lang w:eastAsia="ar-SA"/>
        </w:rPr>
        <w:t xml:space="preserve"> </w:t>
      </w:r>
      <w:r w:rsidR="00A947B5" w:rsidRPr="00ED798F">
        <w:rPr>
          <w:rFonts w:ascii="Arial" w:hAnsi="Arial" w:cs="Arial"/>
          <w:lang w:eastAsia="ar-SA"/>
        </w:rPr>
        <w:t>6</w:t>
      </w:r>
      <w:r w:rsidRPr="00ED798F">
        <w:rPr>
          <w:rFonts w:ascii="Arial" w:hAnsi="Arial" w:cs="Arial"/>
          <w:lang w:eastAsia="ar-SA"/>
        </w:rPr>
        <w:t xml:space="preserve"> ust. 1 umowy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wykonują osoby, które nie są zatrudnione na podstawie umowy o pracę</w:t>
      </w:r>
      <w:r w:rsidR="001228E7">
        <w:rPr>
          <w:rFonts w:ascii="Arial" w:hAnsi="Arial" w:cs="Arial"/>
          <w:lang w:eastAsia="ar-SA"/>
        </w:rPr>
        <w:t xml:space="preserve"> -</w:t>
      </w:r>
      <w:r w:rsidRPr="00ED798F">
        <w:rPr>
          <w:rFonts w:ascii="Arial" w:hAnsi="Arial" w:cs="Arial"/>
          <w:lang w:eastAsia="ar-SA"/>
        </w:rPr>
        <w:t xml:space="preserve"> w wysokości 500 zł, </w:t>
      </w:r>
      <w:r w:rsidR="00A947B5" w:rsidRPr="00ED798F">
        <w:rPr>
          <w:rFonts w:ascii="Arial" w:hAnsi="Arial" w:cs="Arial"/>
          <w:lang w:eastAsia="ar-SA"/>
        </w:rPr>
        <w:br/>
      </w:r>
      <w:r w:rsidRPr="00ED798F">
        <w:rPr>
          <w:rFonts w:ascii="Arial" w:hAnsi="Arial" w:cs="Arial"/>
          <w:lang w:eastAsia="ar-SA"/>
        </w:rPr>
        <w:t>za każdy stwierdzony przypadek</w:t>
      </w:r>
      <w:r w:rsidR="00B0546A" w:rsidRPr="00ED798F">
        <w:rPr>
          <w:rFonts w:ascii="Arial" w:hAnsi="Arial" w:cs="Arial"/>
          <w:lang w:eastAsia="ar-SA"/>
        </w:rPr>
        <w:t>;</w:t>
      </w:r>
    </w:p>
    <w:p w14:paraId="5A2D1D1D" w14:textId="31CB89E5" w:rsidR="00B66578" w:rsidRPr="00ED798F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  <w:lang w:eastAsia="ar-SA"/>
        </w:rPr>
        <w:t>w przypadku uniemożliwienia, utrudnienia przeprowadzenia kontroli lub podania nieprawdziwych informacji podczas kontroli</w:t>
      </w:r>
      <w:r w:rsidR="001228E7">
        <w:rPr>
          <w:rFonts w:ascii="Arial" w:hAnsi="Arial" w:cs="Arial"/>
          <w:lang w:eastAsia="ar-SA"/>
        </w:rPr>
        <w:t>,</w:t>
      </w:r>
      <w:r w:rsidRPr="00ED798F">
        <w:rPr>
          <w:rFonts w:ascii="Arial" w:hAnsi="Arial" w:cs="Arial"/>
          <w:lang w:eastAsia="ar-SA"/>
        </w:rPr>
        <w:t xml:space="preserve"> o której mowa w §</w:t>
      </w:r>
      <w:r w:rsidR="00B0546A" w:rsidRPr="00ED798F">
        <w:rPr>
          <w:rFonts w:ascii="Arial" w:hAnsi="Arial" w:cs="Arial"/>
          <w:lang w:eastAsia="ar-SA"/>
        </w:rPr>
        <w:t xml:space="preserve"> </w:t>
      </w:r>
      <w:r w:rsidR="00A947B5" w:rsidRPr="00ED798F">
        <w:rPr>
          <w:rFonts w:ascii="Arial" w:hAnsi="Arial" w:cs="Arial"/>
          <w:lang w:eastAsia="ar-SA"/>
        </w:rPr>
        <w:t>6</w:t>
      </w:r>
      <w:r w:rsidRPr="00ED798F">
        <w:rPr>
          <w:rFonts w:ascii="Arial" w:hAnsi="Arial" w:cs="Arial"/>
          <w:lang w:eastAsia="ar-SA"/>
        </w:rPr>
        <w:t xml:space="preserve"> ust. 3 umowy, </w:t>
      </w:r>
      <w:r w:rsidR="00A947B5" w:rsidRPr="00ED798F">
        <w:rPr>
          <w:rFonts w:ascii="Arial" w:hAnsi="Arial" w:cs="Arial"/>
          <w:lang w:eastAsia="ar-SA"/>
        </w:rPr>
        <w:br/>
      </w:r>
      <w:r w:rsidR="001228E7">
        <w:rPr>
          <w:rFonts w:ascii="Arial" w:hAnsi="Arial" w:cs="Arial"/>
          <w:lang w:eastAsia="ar-SA"/>
        </w:rPr>
        <w:t xml:space="preserve">- </w:t>
      </w:r>
      <w:r w:rsidRPr="00ED798F">
        <w:rPr>
          <w:rFonts w:ascii="Arial" w:hAnsi="Arial" w:cs="Arial"/>
          <w:lang w:eastAsia="ar-SA"/>
        </w:rPr>
        <w:t>w wysokości 2</w:t>
      </w:r>
      <w:r w:rsidR="001228E7">
        <w:rPr>
          <w:rFonts w:ascii="Arial" w:hAnsi="Arial" w:cs="Arial"/>
          <w:lang w:eastAsia="ar-SA"/>
        </w:rPr>
        <w:t xml:space="preserve"> </w:t>
      </w:r>
      <w:r w:rsidRPr="00ED798F">
        <w:rPr>
          <w:rFonts w:ascii="Arial" w:hAnsi="Arial" w:cs="Arial"/>
          <w:lang w:eastAsia="ar-SA"/>
        </w:rPr>
        <w:t>000,00 zł za każdy stwierdzony przypadek</w:t>
      </w:r>
      <w:r w:rsidR="00B0546A" w:rsidRPr="00ED798F">
        <w:rPr>
          <w:rFonts w:ascii="Arial" w:hAnsi="Arial" w:cs="Arial"/>
          <w:lang w:eastAsia="ar-SA"/>
        </w:rPr>
        <w:t>;</w:t>
      </w:r>
    </w:p>
    <w:p w14:paraId="0FC2C904" w14:textId="65D494F6" w:rsidR="00B66578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>w przypadku niewykonania lub nienależytego wykonania innych obowiązków wynikających z umowy - w wysokości 0,</w:t>
      </w:r>
      <w:r w:rsidR="00F3329C">
        <w:rPr>
          <w:rFonts w:ascii="Arial" w:hAnsi="Arial" w:cs="Arial"/>
        </w:rPr>
        <w:t>1</w:t>
      </w:r>
      <w:r w:rsidRPr="00ED798F">
        <w:rPr>
          <w:rFonts w:ascii="Arial" w:hAnsi="Arial" w:cs="Arial"/>
        </w:rPr>
        <w:t>% łącznego wynagrodzenia umownego brutto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określonego</w:t>
      </w:r>
      <w:r w:rsidR="001D2C6C">
        <w:rPr>
          <w:rFonts w:ascii="Arial" w:hAnsi="Arial" w:cs="Arial"/>
        </w:rPr>
        <w:t xml:space="preserve"> </w:t>
      </w:r>
      <w:r w:rsidR="00A947B5" w:rsidRPr="00ED798F">
        <w:rPr>
          <w:rFonts w:ascii="Arial" w:hAnsi="Arial" w:cs="Arial"/>
        </w:rPr>
        <w:t xml:space="preserve"> </w:t>
      </w:r>
      <w:r w:rsidR="00F40DF7">
        <w:rPr>
          <w:rFonts w:ascii="Arial" w:hAnsi="Arial" w:cs="Arial"/>
        </w:rPr>
        <w:br/>
      </w:r>
      <w:r w:rsidRPr="00ED798F">
        <w:rPr>
          <w:rFonts w:ascii="Arial" w:hAnsi="Arial" w:cs="Arial"/>
        </w:rPr>
        <w:t>w §</w:t>
      </w:r>
      <w:r w:rsidR="00AF5910" w:rsidRPr="00ED798F">
        <w:rPr>
          <w:rFonts w:ascii="Arial" w:hAnsi="Arial" w:cs="Arial"/>
        </w:rPr>
        <w:t xml:space="preserve"> </w:t>
      </w:r>
      <w:r w:rsidR="00ED798F" w:rsidRPr="00ED798F">
        <w:rPr>
          <w:rFonts w:ascii="Arial" w:hAnsi="Arial" w:cs="Arial"/>
        </w:rPr>
        <w:t>5 ust. 7</w:t>
      </w:r>
      <w:r w:rsidRPr="00ED798F">
        <w:rPr>
          <w:rFonts w:ascii="Arial" w:hAnsi="Arial" w:cs="Arial"/>
        </w:rPr>
        <w:t xml:space="preserve"> umowy</w:t>
      </w:r>
      <w:r w:rsidR="001228E7">
        <w:rPr>
          <w:rFonts w:ascii="Arial" w:hAnsi="Arial" w:cs="Arial"/>
        </w:rPr>
        <w:t>,</w:t>
      </w:r>
      <w:r w:rsidRPr="00ED798F">
        <w:rPr>
          <w:rFonts w:ascii="Arial" w:hAnsi="Arial" w:cs="Arial"/>
        </w:rPr>
        <w:t xml:space="preserve"> za każdy przypadek niewykonania lub nienależytego wykonania</w:t>
      </w:r>
      <w:r w:rsidR="00B0546A" w:rsidRPr="00ED798F">
        <w:rPr>
          <w:rFonts w:ascii="Arial" w:hAnsi="Arial" w:cs="Arial"/>
        </w:rPr>
        <w:t>;</w:t>
      </w:r>
    </w:p>
    <w:p w14:paraId="0374CA7E" w14:textId="1CFC44FC" w:rsidR="001D2C6C" w:rsidRPr="00ED798F" w:rsidRDefault="001D2C6C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1D2C6C">
        <w:rPr>
          <w:rFonts w:ascii="Arial" w:hAnsi="Arial" w:cs="Arial"/>
        </w:rPr>
        <w:t xml:space="preserve">za nieprzedłożenie poświadczonej za zgodność z oryginałem kopii umowy </w:t>
      </w:r>
      <w:r>
        <w:rPr>
          <w:rFonts w:ascii="Arial" w:hAnsi="Arial" w:cs="Arial"/>
        </w:rPr>
        <w:br/>
      </w:r>
      <w:r w:rsidRPr="001D2C6C">
        <w:rPr>
          <w:rFonts w:ascii="Arial" w:hAnsi="Arial" w:cs="Arial"/>
        </w:rPr>
        <w:t xml:space="preserve">o podwykonawstwo lub </w:t>
      </w:r>
      <w:r>
        <w:rPr>
          <w:rFonts w:ascii="Arial" w:hAnsi="Arial" w:cs="Arial"/>
        </w:rPr>
        <w:t>jej zmiany – w wysokości 500 zł</w:t>
      </w:r>
      <w:r w:rsidR="00F3329C">
        <w:rPr>
          <w:rFonts w:ascii="Arial" w:hAnsi="Arial" w:cs="Arial"/>
        </w:rPr>
        <w:t xml:space="preserve"> za każdy stwierdzony przypadek</w:t>
      </w:r>
      <w:r>
        <w:rPr>
          <w:rFonts w:ascii="Arial" w:hAnsi="Arial" w:cs="Arial"/>
        </w:rPr>
        <w:t>;</w:t>
      </w:r>
    </w:p>
    <w:p w14:paraId="3EA64C03" w14:textId="7188BB29" w:rsidR="00B66578" w:rsidRPr="00BD13CD" w:rsidRDefault="00B66578" w:rsidP="002E544C">
      <w:pPr>
        <w:numPr>
          <w:ilvl w:val="1"/>
          <w:numId w:val="4"/>
        </w:numPr>
        <w:ind w:left="851"/>
        <w:jc w:val="both"/>
        <w:rPr>
          <w:rFonts w:ascii="Arial" w:hAnsi="Arial" w:cs="Arial"/>
        </w:rPr>
      </w:pPr>
      <w:r w:rsidRPr="00ED798F">
        <w:rPr>
          <w:rFonts w:ascii="Arial" w:hAnsi="Arial" w:cs="Arial"/>
        </w:rPr>
        <w:t xml:space="preserve">za odstąpienie lub wypowiedzenie umowy z przyczyn, za które odpowiedzialność ponosi Wykonawca - w wysokości </w:t>
      </w:r>
      <w:r w:rsidRPr="00BD13CD">
        <w:rPr>
          <w:rFonts w:ascii="Arial" w:hAnsi="Arial" w:cs="Arial"/>
        </w:rPr>
        <w:t>10% łącznego wynagrodzenia umownego brutto</w:t>
      </w:r>
      <w:r w:rsidR="001228E7">
        <w:rPr>
          <w:rFonts w:ascii="Arial" w:hAnsi="Arial" w:cs="Arial"/>
        </w:rPr>
        <w:t>,</w:t>
      </w:r>
      <w:r w:rsidRPr="00BD13CD">
        <w:rPr>
          <w:rFonts w:ascii="Arial" w:hAnsi="Arial" w:cs="Arial"/>
        </w:rPr>
        <w:t xml:space="preserve"> określonego</w:t>
      </w:r>
      <w:r w:rsidR="00B0546A" w:rsidRPr="00BD13CD">
        <w:rPr>
          <w:rFonts w:ascii="Arial" w:hAnsi="Arial" w:cs="Arial"/>
        </w:rPr>
        <w:br/>
      </w:r>
      <w:r w:rsidRPr="00BD13CD">
        <w:rPr>
          <w:rFonts w:ascii="Arial" w:hAnsi="Arial" w:cs="Arial"/>
        </w:rPr>
        <w:t>w §</w:t>
      </w:r>
      <w:r w:rsidR="00B0546A" w:rsidRPr="00BD13CD">
        <w:rPr>
          <w:rFonts w:ascii="Arial" w:hAnsi="Arial" w:cs="Arial"/>
        </w:rPr>
        <w:t xml:space="preserve"> </w:t>
      </w:r>
      <w:r w:rsidRPr="00BD13CD">
        <w:rPr>
          <w:rFonts w:ascii="Arial" w:hAnsi="Arial" w:cs="Arial"/>
        </w:rPr>
        <w:t>5 ust</w:t>
      </w:r>
      <w:r w:rsidRPr="001228E7">
        <w:rPr>
          <w:rFonts w:ascii="Arial" w:hAnsi="Arial" w:cs="Arial"/>
          <w:color w:val="FF0000"/>
        </w:rPr>
        <w:t xml:space="preserve">. </w:t>
      </w:r>
      <w:r w:rsidR="001228E7" w:rsidRPr="00076D67">
        <w:rPr>
          <w:rFonts w:ascii="Arial" w:hAnsi="Arial" w:cs="Arial"/>
        </w:rPr>
        <w:t>7</w:t>
      </w:r>
      <w:r w:rsidRPr="00BD13CD">
        <w:rPr>
          <w:rFonts w:ascii="Arial" w:hAnsi="Arial" w:cs="Arial"/>
        </w:rPr>
        <w:t xml:space="preserve"> umowy.</w:t>
      </w:r>
    </w:p>
    <w:p w14:paraId="0CBED35A" w14:textId="77777777" w:rsidR="00B66578" w:rsidRPr="00BD13CD" w:rsidRDefault="00B66578" w:rsidP="00076D67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Łączna wartość kar umownych nie m</w:t>
      </w:r>
      <w:r w:rsidR="00A947B5">
        <w:rPr>
          <w:rFonts w:ascii="Arial" w:eastAsia="Cambria" w:hAnsi="Arial" w:cs="Arial"/>
        </w:rPr>
        <w:t>oże przekroczyć 2</w:t>
      </w:r>
      <w:r w:rsidRPr="00BD13CD">
        <w:rPr>
          <w:rFonts w:ascii="Arial" w:eastAsia="Cambria" w:hAnsi="Arial" w:cs="Arial"/>
        </w:rPr>
        <w:t>0% wartości łącznej wynagrodzenia Wykonawcy.</w:t>
      </w:r>
    </w:p>
    <w:p w14:paraId="32866A14" w14:textId="7245F206" w:rsidR="00FF5F22" w:rsidRDefault="00B66578" w:rsidP="00076D67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F5F22">
        <w:rPr>
          <w:rFonts w:ascii="Arial" w:eastAsia="Cambria" w:hAnsi="Arial" w:cs="Arial"/>
        </w:rPr>
        <w:t>Kary umowne będą potrącane z wynagrodzenia należnego Wykonawcy, na co Wykona</w:t>
      </w:r>
      <w:r w:rsidR="00FF5F22">
        <w:rPr>
          <w:rFonts w:ascii="Arial" w:eastAsia="Cambria" w:hAnsi="Arial" w:cs="Arial"/>
        </w:rPr>
        <w:t>wca wyraża nieodwołalnie zgodę.</w:t>
      </w:r>
    </w:p>
    <w:p w14:paraId="383BA9C6" w14:textId="1B7A8E42" w:rsidR="00F3329C" w:rsidRPr="00FF5F22" w:rsidRDefault="00F3329C" w:rsidP="00F3329C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3329C">
        <w:rPr>
          <w:rFonts w:ascii="Arial" w:eastAsia="Cambria" w:hAnsi="Arial" w:cs="Arial"/>
        </w:rPr>
        <w:t xml:space="preserve">W celu skorzystania z uprawnień do potrącenia naliczonych kar umownych z wynagrodzenia przysługującego Wykonawcy, Zamawiający wystawi Wykonawcy notę zawierającą szczegółowe naliczenie kar umownych i w dniu wystawienia przekaże ją Wykonawcy </w:t>
      </w:r>
      <w:r w:rsidRPr="00D51967">
        <w:rPr>
          <w:rFonts w:ascii="Arial" w:eastAsia="Cambria" w:hAnsi="Arial" w:cs="Arial"/>
        </w:rPr>
        <w:t>pocztą</w:t>
      </w:r>
      <w:r w:rsidR="00D51967">
        <w:rPr>
          <w:rFonts w:ascii="Arial" w:eastAsia="Cambria" w:hAnsi="Arial" w:cs="Arial"/>
        </w:rPr>
        <w:t xml:space="preserve"> tradycyjną lub </w:t>
      </w:r>
      <w:r w:rsidR="00D51967">
        <w:rPr>
          <w:rFonts w:ascii="Arial" w:eastAsia="Cambria" w:hAnsi="Arial" w:cs="Arial"/>
        </w:rPr>
        <w:br/>
        <w:t>za pomocą e-mail</w:t>
      </w:r>
      <w:r>
        <w:rPr>
          <w:rFonts w:ascii="Arial" w:eastAsia="Cambria" w:hAnsi="Arial" w:cs="Arial"/>
        </w:rPr>
        <w:t>.</w:t>
      </w:r>
    </w:p>
    <w:p w14:paraId="001BABF3" w14:textId="66CF9BAB" w:rsidR="004456DC" w:rsidRPr="002D0AC7" w:rsidRDefault="00B66578" w:rsidP="004456DC">
      <w:pPr>
        <w:numPr>
          <w:ilvl w:val="0"/>
          <w:numId w:val="4"/>
        </w:numPr>
        <w:tabs>
          <w:tab w:val="left" w:pos="424"/>
        </w:tabs>
        <w:ind w:right="20"/>
        <w:jc w:val="both"/>
        <w:rPr>
          <w:rFonts w:ascii="Arial" w:eastAsia="Cambria" w:hAnsi="Arial" w:cs="Arial"/>
        </w:rPr>
      </w:pPr>
      <w:r w:rsidRPr="00FF5F22">
        <w:rPr>
          <w:rFonts w:ascii="Arial" w:eastAsia="Cambria" w:hAnsi="Arial" w:cs="Arial"/>
        </w:rPr>
        <w:t xml:space="preserve">W przypadku, gdy szkoda spowodowana niewykonaniem lub nienależytym wykonaniem obowiązku wynikającego z umowy przekracza wysokość kar umownych, Zamawiający może niezależnie od kar umownych dochodzić odszkodowania na zasadach ogólnych określonych </w:t>
      </w:r>
      <w:r w:rsidR="00A947B5" w:rsidRPr="00FF5F22">
        <w:rPr>
          <w:rFonts w:ascii="Arial" w:eastAsia="Cambria" w:hAnsi="Arial" w:cs="Arial"/>
        </w:rPr>
        <w:br/>
      </w:r>
      <w:r w:rsidRPr="00FF5F22">
        <w:rPr>
          <w:rFonts w:ascii="Arial" w:eastAsia="Cambria" w:hAnsi="Arial" w:cs="Arial"/>
        </w:rPr>
        <w:t>w Kodeksie cywilnym.</w:t>
      </w:r>
    </w:p>
    <w:p w14:paraId="1049288A" w14:textId="5A8C1A73" w:rsidR="004456DC" w:rsidRPr="004456DC" w:rsidRDefault="00896002" w:rsidP="002D0AC7">
      <w:pPr>
        <w:tabs>
          <w:tab w:val="left" w:pos="3825"/>
        </w:tabs>
        <w:spacing w:before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§ 9</w:t>
      </w:r>
    </w:p>
    <w:p w14:paraId="4BB03CD6" w14:textId="08EAD16E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Wykonawca może powierzyć, zgodnie z ofertą Wykonawcy, wykonanie części przedmiotu zamówienia Podwykonawcom pod warunkiem, że posiadają oni kwalifikacje do ich wykonania.</w:t>
      </w:r>
    </w:p>
    <w:p w14:paraId="38941B61" w14:textId="44752E0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Zamawiający wymaga, aby przed przystąpieniem do wykonania niniejszej umowy Wykonawca podał nazwy, dane kontaktowe oraz przedstawicieli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 xml:space="preserve">odwykonawców zaangażowanych </w:t>
      </w:r>
      <w:r>
        <w:rPr>
          <w:rFonts w:ascii="Arial" w:hAnsi="Arial" w:cs="Arial"/>
        </w:rPr>
        <w:br/>
      </w:r>
      <w:r w:rsidRPr="004456DC">
        <w:rPr>
          <w:rFonts w:ascii="Arial" w:hAnsi="Arial" w:cs="Arial"/>
        </w:rPr>
        <w:t xml:space="preserve">w realizację usług objętych przedmiotem umowy, jeżeli są już znani. Wykonawca zawiadamia Zamawiającego o wszelkich zmianach w odniesieniu do informacji, o których mowa w zdaniu pierwszym, w trakcie realizacji umowy, a także przekazuje wymagane informacje na temat nowych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>odwykonawców, którym w późniejszym okresie zamierza powierzyć realizację usług.</w:t>
      </w:r>
    </w:p>
    <w:p w14:paraId="2DE12E42" w14:textId="69EE2658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Umowa pomiędzy Wykonawcą a Podwykonawcą powinna być zawarta w formie pisemnej pod rygorem nieważności i przedstawiona Zamawiającemu przed rozpoczęciem jej wykonania. Termin zapłaty Podwykonawcy powinien być określony w okresach miesięcznych.</w:t>
      </w:r>
    </w:p>
    <w:p w14:paraId="4C946099" w14:textId="31FB4458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 przypadku powierzenia przez Wykonawcę realizacji części przedmiotu zamówienia Podwykonawcy, Wykonawca jest zobowiązany do dokonania we własnym zakresie zapłaty wynagrodzenia należnego Podwykonawcy z zachowaniem terminów płatności określonych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4456DC">
        <w:rPr>
          <w:rFonts w:ascii="Arial" w:hAnsi="Arial" w:cs="Arial"/>
        </w:rPr>
        <w:t>w umowie z Podwykonawcą.</w:t>
      </w:r>
    </w:p>
    <w:p w14:paraId="22EC0377" w14:textId="0A51716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lastRenderedPageBreak/>
        <w:t xml:space="preserve">Jeżeli w terminie określonym w umowie z Podwykonawcą Wykonawca nie dokona w całości lub w części zapłaty wynagrodzenia Podwykonawcy, a Podwykonawca zwróci się z żądaniem zapłaty tego wynagrodzenia bezpośrednio do Zamawiającego i udokumentuje zasadność takiego żądania fakturą zaakceptowaną przez Wykonawcę i dokumentami potwierdzającymi wykonanie </w:t>
      </w:r>
      <w:r w:rsidRPr="004456DC">
        <w:rPr>
          <w:rFonts w:ascii="Arial" w:hAnsi="Arial" w:cs="Arial"/>
        </w:rPr>
        <w:br/>
      </w:r>
      <w:r w:rsidR="009A5599">
        <w:rPr>
          <w:rFonts w:ascii="Arial" w:hAnsi="Arial" w:cs="Arial"/>
        </w:rPr>
        <w:t>usług</w:t>
      </w:r>
      <w:r w:rsidRPr="004456DC">
        <w:rPr>
          <w:rFonts w:ascii="Arial" w:hAnsi="Arial" w:cs="Arial"/>
        </w:rPr>
        <w:t>, Zamawiający zapłaci na rzecz Podwykonawcy kwotę będącą przedmiotem jego żądania.</w:t>
      </w:r>
    </w:p>
    <w:p w14:paraId="68D9FC0A" w14:textId="0815B7F1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Zamawiający dokona potrącenia powyższej kwoty, o której mowa w ust. </w:t>
      </w:r>
      <w:r>
        <w:rPr>
          <w:rFonts w:ascii="Arial" w:hAnsi="Arial" w:cs="Arial"/>
        </w:rPr>
        <w:t>5</w:t>
      </w:r>
      <w:r w:rsidRPr="004456DC">
        <w:rPr>
          <w:rFonts w:ascii="Arial" w:hAnsi="Arial" w:cs="Arial"/>
        </w:rPr>
        <w:t>, z kolejnej</w:t>
      </w:r>
      <w:r>
        <w:rPr>
          <w:rFonts w:ascii="Arial" w:hAnsi="Arial" w:cs="Arial"/>
        </w:rPr>
        <w:t xml:space="preserve"> </w:t>
      </w:r>
      <w:r w:rsidRPr="004456DC">
        <w:rPr>
          <w:rFonts w:ascii="Arial" w:hAnsi="Arial" w:cs="Arial"/>
        </w:rPr>
        <w:t>płatności przysługującej Wykonawcy.</w:t>
      </w:r>
    </w:p>
    <w:p w14:paraId="71045159" w14:textId="7AEE0E1F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Wykonanie prac w podwykonawstwie nie zwalnia Wykonawcy z odpowiedzialności za wykonanie obowiązków wynikających z umowy i obowiązujących przepisów prawa. Wykonawca odpowi</w:t>
      </w:r>
      <w:r w:rsidR="002E544C">
        <w:rPr>
          <w:rFonts w:ascii="Arial" w:hAnsi="Arial" w:cs="Arial"/>
        </w:rPr>
        <w:t>ada za działania i zaniechania P</w:t>
      </w:r>
      <w:r w:rsidRPr="004456DC">
        <w:rPr>
          <w:rFonts w:ascii="Arial" w:hAnsi="Arial" w:cs="Arial"/>
        </w:rPr>
        <w:t>odwykonawców jak za własne.</w:t>
      </w:r>
    </w:p>
    <w:p w14:paraId="348AF46A" w14:textId="5D63E287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Warunkiem zapłaty wynagrodzenia Wykonawcy jest udokumentowanie Zamawiającemu uiszczenia wynagrodzenia Podwykonawcy.</w:t>
      </w:r>
    </w:p>
    <w:p w14:paraId="3D3FE07E" w14:textId="74B7B493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>Zlecenie wykonania części usług stanowiących przedmiot umowy Podwykonawcy, nie zwalnia Wykonawcy z odpowiedzialności w stosunku do Zamawiającego i osób trzecich za należyte wykonanie obowiązków wynikających z umowy lub obowiązujących przepisów prawa.</w:t>
      </w:r>
    </w:p>
    <w:p w14:paraId="6348AAA5" w14:textId="52766F8C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W toku realizacji niniejszej umowy w sprawie niniejszego zamówienia, możliwa jest zmiana </w:t>
      </w:r>
      <w:r>
        <w:rPr>
          <w:rFonts w:ascii="Arial" w:hAnsi="Arial" w:cs="Arial"/>
        </w:rPr>
        <w:t>P</w:t>
      </w:r>
      <w:r w:rsidRPr="004456DC">
        <w:rPr>
          <w:rFonts w:ascii="Arial" w:hAnsi="Arial" w:cs="Arial"/>
        </w:rPr>
        <w:t>odwykonawców, wyłącznie po uprzednim pisemnym zawiadomieniu Zamawiającego.</w:t>
      </w:r>
    </w:p>
    <w:p w14:paraId="40A03A5B" w14:textId="1332FB6C" w:rsidR="004456DC" w:rsidRPr="004456DC" w:rsidRDefault="004456DC" w:rsidP="004456DC">
      <w:pPr>
        <w:pStyle w:val="Akapitzlist"/>
        <w:numPr>
          <w:ilvl w:val="0"/>
          <w:numId w:val="34"/>
        </w:numPr>
        <w:tabs>
          <w:tab w:val="left" w:pos="3825"/>
        </w:tabs>
        <w:ind w:left="426" w:hanging="426"/>
        <w:jc w:val="both"/>
        <w:rPr>
          <w:rFonts w:ascii="Arial" w:hAnsi="Arial" w:cs="Arial"/>
        </w:rPr>
      </w:pPr>
      <w:r w:rsidRPr="004456DC">
        <w:rPr>
          <w:rFonts w:ascii="Arial" w:hAnsi="Arial" w:cs="Arial"/>
        </w:rPr>
        <w:t xml:space="preserve">Wykonawca ponosi wobec Zamawiającego pełną odpowiedzialność za działania, uchybienia </w:t>
      </w:r>
      <w:r w:rsidRPr="004456DC">
        <w:rPr>
          <w:rFonts w:ascii="Arial" w:hAnsi="Arial" w:cs="Arial"/>
        </w:rPr>
        <w:br/>
        <w:t>i zaniedbania Podwykonawców i ich pracowników oraz dalszych Podwykonawców w takim samym stopniu, jakby to były działania, uchybienia lub zaniedbania własne Wykonawcy lub jego pracowników.</w:t>
      </w:r>
    </w:p>
    <w:p w14:paraId="29E11C4A" w14:textId="7D1C898E" w:rsidR="00B66578" w:rsidRPr="00BD13CD" w:rsidRDefault="00F3329C" w:rsidP="00D51967">
      <w:pPr>
        <w:spacing w:before="120"/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§ 10</w:t>
      </w:r>
    </w:p>
    <w:p w14:paraId="72D83113" w14:textId="050D02A5" w:rsidR="00B66578" w:rsidRPr="00076D67" w:rsidRDefault="00B66578" w:rsidP="00076D67">
      <w:pPr>
        <w:numPr>
          <w:ilvl w:val="0"/>
          <w:numId w:val="5"/>
        </w:numPr>
        <w:jc w:val="both"/>
        <w:rPr>
          <w:rFonts w:ascii="Arial" w:hAnsi="Arial" w:cs="Arial"/>
        </w:rPr>
      </w:pPr>
      <w:r w:rsidRPr="00BD13CD">
        <w:rPr>
          <w:rFonts w:ascii="Arial" w:eastAsia="Cambria" w:hAnsi="Arial" w:cs="Arial"/>
        </w:rPr>
        <w:t>Zamawiający może odstąpić od umowy, gdy:</w:t>
      </w:r>
    </w:p>
    <w:p w14:paraId="1D17580C" w14:textId="1DD7671A" w:rsidR="00B66578" w:rsidRPr="00076D67" w:rsidRDefault="00B66578" w:rsidP="00F40DF7">
      <w:pPr>
        <w:pStyle w:val="Akapitzlist"/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076D67">
        <w:rPr>
          <w:rFonts w:ascii="Arial" w:eastAsia="Cambria" w:hAnsi="Arial" w:cs="Arial"/>
        </w:rPr>
        <w:t xml:space="preserve">wystąpi istotna zmiana okoliczności powodująca, że wykonanie umowy nie leży </w:t>
      </w:r>
      <w:r w:rsidRPr="00076D67">
        <w:rPr>
          <w:rFonts w:ascii="Arial" w:eastAsia="Cambria" w:hAnsi="Arial" w:cs="Arial"/>
        </w:rPr>
        <w:br/>
        <w:t xml:space="preserve">w interesie publicznym, czego nie można było przewidzieć w chwili zawarcia umowy </w:t>
      </w:r>
      <w:r w:rsidR="00A947B5" w:rsidRPr="00076D67">
        <w:rPr>
          <w:rFonts w:ascii="Arial" w:eastAsia="Cambria" w:hAnsi="Arial" w:cs="Arial"/>
        </w:rPr>
        <w:br/>
      </w:r>
      <w:r w:rsidRPr="00076D67">
        <w:rPr>
          <w:rFonts w:ascii="Arial" w:eastAsia="Cambria" w:hAnsi="Arial" w:cs="Arial"/>
        </w:rPr>
        <w:t>lub dalsze wykonywanie umowy może zagrozić podstawowemu in</w:t>
      </w:r>
      <w:r w:rsidR="00BA29A8">
        <w:rPr>
          <w:rFonts w:ascii="Arial" w:eastAsia="Cambria" w:hAnsi="Arial" w:cs="Arial"/>
        </w:rPr>
        <w:t>teresowi bezpieczeństwa państwa;</w:t>
      </w:r>
    </w:p>
    <w:p w14:paraId="524F1623" w14:textId="3A07A44D" w:rsidR="00B66578" w:rsidRPr="00F42730" w:rsidRDefault="00B66578" w:rsidP="00F40DF7">
      <w:pPr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dokonano zmiany umowy z naruszeniem art. 454 - 455 ustawy </w:t>
      </w:r>
      <w:proofErr w:type="spellStart"/>
      <w:r w:rsidRPr="00BD13CD">
        <w:rPr>
          <w:rFonts w:ascii="Arial" w:eastAsia="Cambria" w:hAnsi="Arial" w:cs="Arial"/>
        </w:rPr>
        <w:t>Pzp</w:t>
      </w:r>
      <w:proofErr w:type="spellEnd"/>
      <w:r w:rsidR="00AC124F" w:rsidRPr="00BD13CD">
        <w:rPr>
          <w:rFonts w:ascii="Arial" w:eastAsia="Cambria" w:hAnsi="Arial" w:cs="Arial"/>
        </w:rPr>
        <w:t>;</w:t>
      </w:r>
    </w:p>
    <w:p w14:paraId="3F111AE6" w14:textId="5F2B26F7" w:rsidR="00B66578" w:rsidRPr="00BD13CD" w:rsidRDefault="00B66578" w:rsidP="00F40DF7">
      <w:pPr>
        <w:numPr>
          <w:ilvl w:val="0"/>
          <w:numId w:val="15"/>
        </w:num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Wykonawca w chwili zawarcia umowy podlegał wykluczeniu na podstawie art. 108 ustawy </w:t>
      </w:r>
      <w:proofErr w:type="spellStart"/>
      <w:r w:rsidRPr="00BD13CD">
        <w:rPr>
          <w:rFonts w:ascii="Arial" w:eastAsia="Cambria" w:hAnsi="Arial" w:cs="Arial"/>
        </w:rPr>
        <w:t>Pzp</w:t>
      </w:r>
      <w:proofErr w:type="spellEnd"/>
      <w:r w:rsidR="00AC124F" w:rsidRPr="00BD13CD">
        <w:rPr>
          <w:rFonts w:ascii="Arial" w:eastAsia="Cambria" w:hAnsi="Arial" w:cs="Arial"/>
        </w:rPr>
        <w:t>;</w:t>
      </w:r>
    </w:p>
    <w:p w14:paraId="0DCC1607" w14:textId="29FD7F6F" w:rsidR="00B66578" w:rsidRPr="00076D67" w:rsidRDefault="00B66578" w:rsidP="00F40DF7">
      <w:pPr>
        <w:numPr>
          <w:ilvl w:val="0"/>
          <w:numId w:val="15"/>
        </w:numPr>
        <w:ind w:left="85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Wykonawca bez zgody Zamawiającego przerwał świadczenie usługi, a przerwa ta trwa dłużej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 xml:space="preserve">niż </w:t>
      </w:r>
      <w:r w:rsidR="009A5599">
        <w:rPr>
          <w:rFonts w:ascii="Arial" w:eastAsia="Cambria" w:hAnsi="Arial" w:cs="Arial"/>
        </w:rPr>
        <w:t>3</w:t>
      </w:r>
      <w:r w:rsidRPr="00BD13CD">
        <w:rPr>
          <w:rFonts w:ascii="Arial" w:eastAsia="Cambria" w:hAnsi="Arial" w:cs="Arial"/>
        </w:rPr>
        <w:t xml:space="preserve"> dni</w:t>
      </w:r>
      <w:r w:rsidR="00AC124F" w:rsidRPr="00BD13CD">
        <w:rPr>
          <w:rFonts w:ascii="Arial" w:eastAsia="Cambria" w:hAnsi="Arial" w:cs="Arial"/>
        </w:rPr>
        <w:t>;</w:t>
      </w:r>
    </w:p>
    <w:p w14:paraId="6975C822" w14:textId="1C0C4D65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5) 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 xml:space="preserve">Wykonawca realizuje usługi przewidziane niniejszą umową w sposób niezgodny z umową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lub wskazaniami Zamawiającego</w:t>
      </w:r>
      <w:r w:rsidR="00EF5435" w:rsidRPr="00BD13CD">
        <w:rPr>
          <w:rFonts w:ascii="Arial" w:eastAsia="Cambria" w:hAnsi="Arial" w:cs="Arial"/>
        </w:rPr>
        <w:t>;</w:t>
      </w:r>
    </w:p>
    <w:p w14:paraId="668BA607" w14:textId="61C596E4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6)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 xml:space="preserve">Wykonawca nie podjął świadczenia usługi w terminie </w:t>
      </w:r>
      <w:r w:rsidR="00D95FC8">
        <w:rPr>
          <w:rFonts w:ascii="Arial" w:eastAsia="Cambria" w:hAnsi="Arial" w:cs="Arial"/>
        </w:rPr>
        <w:t>7</w:t>
      </w:r>
      <w:r w:rsidRPr="00BD13CD">
        <w:rPr>
          <w:rFonts w:ascii="Arial" w:eastAsia="Cambria" w:hAnsi="Arial" w:cs="Arial"/>
        </w:rPr>
        <w:t xml:space="preserve"> dni od umownej daty ich rozpoczęcia lub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w terminie 3 dni od wezwania go przez Zamawiającego do ich rozpoczęcia z przyczyn zależnych od Wykonawcy</w:t>
      </w:r>
      <w:r w:rsidR="00EF5435" w:rsidRPr="00BD13CD">
        <w:rPr>
          <w:rFonts w:ascii="Arial" w:eastAsia="Cambria" w:hAnsi="Arial" w:cs="Arial"/>
        </w:rPr>
        <w:t>;</w:t>
      </w:r>
    </w:p>
    <w:p w14:paraId="166D470B" w14:textId="5BAC0924" w:rsidR="00B66578" w:rsidRPr="00BD13CD" w:rsidRDefault="00B66578" w:rsidP="00F40DF7">
      <w:pPr>
        <w:ind w:left="850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7) </w:t>
      </w:r>
      <w:r w:rsidR="00F40DF7">
        <w:rPr>
          <w:rFonts w:ascii="Arial" w:eastAsia="Cambria" w:hAnsi="Arial" w:cs="Arial"/>
        </w:rPr>
        <w:tab/>
      </w:r>
      <w:r w:rsidRPr="00BD13CD">
        <w:rPr>
          <w:rFonts w:ascii="Arial" w:eastAsia="Cambria" w:hAnsi="Arial" w:cs="Arial"/>
        </w:rPr>
        <w:t>Wykonawca nie realizuje postanowień niniejszej umowy</w:t>
      </w:r>
      <w:r w:rsidR="00EF5435" w:rsidRPr="00BD13CD">
        <w:rPr>
          <w:rFonts w:ascii="Arial" w:eastAsia="Cambria" w:hAnsi="Arial" w:cs="Arial"/>
        </w:rPr>
        <w:t>;</w:t>
      </w:r>
    </w:p>
    <w:p w14:paraId="75DF7334" w14:textId="77777777" w:rsidR="00F42730" w:rsidRDefault="009B4F6A" w:rsidP="00F40DF7">
      <w:pPr>
        <w:ind w:left="850" w:right="20" w:hanging="425"/>
        <w:jc w:val="both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8)</w:t>
      </w:r>
      <w:r>
        <w:rPr>
          <w:rFonts w:ascii="Arial" w:eastAsia="Cambria" w:hAnsi="Arial" w:cs="Arial"/>
        </w:rPr>
        <w:tab/>
      </w:r>
      <w:r w:rsidR="00B66578" w:rsidRPr="00BD13CD">
        <w:rPr>
          <w:rFonts w:ascii="Arial" w:eastAsia="Cambria" w:hAnsi="Arial" w:cs="Arial"/>
        </w:rPr>
        <w:t>jeżeli zostanie wydany nakaz zajęcia majątku Wykonawcy w toku postępowania egzekucyjnego.</w:t>
      </w:r>
    </w:p>
    <w:p w14:paraId="5064C347" w14:textId="77777777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 xml:space="preserve">Wykonawcy przysługuje prawo odstąpienia od umowy, jeżeli Zamawiający bez uzasadnionej przyczyny nie wywiązuje się z obowiązku zapłaty faktury VAT, mimo dodatkowego wezwania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>w terminie 1 miesiąca od upływu terminu zapłaty, określonego w niniejszej umowie.</w:t>
      </w:r>
    </w:p>
    <w:p w14:paraId="6A4BBF52" w14:textId="703E508D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Odstąpienie od umowy, o którym mowa w ust. 1 i 2</w:t>
      </w:r>
      <w:r w:rsidR="00AF5910" w:rsidRPr="00264C4F">
        <w:rPr>
          <w:rFonts w:ascii="Arial" w:eastAsia="Cambria" w:hAnsi="Arial" w:cs="Arial"/>
        </w:rPr>
        <w:t>,</w:t>
      </w:r>
      <w:r w:rsidRPr="00264C4F">
        <w:rPr>
          <w:rFonts w:ascii="Arial" w:eastAsia="Cambria" w:hAnsi="Arial" w:cs="Arial"/>
        </w:rPr>
        <w:t xml:space="preserve"> powinno nastąpić w formie pisemnej </w:t>
      </w:r>
      <w:r w:rsidR="007D3727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pod rygorem nieważności takiego oświadczenia, powinno zawierać uzasadnienie oraz nastąpić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w terminie 30 dni od dnia powzięcia wiadomości o zdarzeniu stanowiącym podstawę </w:t>
      </w:r>
      <w:r w:rsidR="00A947B5" w:rsidRPr="00264C4F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>do odstąpienia.</w:t>
      </w:r>
    </w:p>
    <w:p w14:paraId="6B9025C2" w14:textId="2201006D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 xml:space="preserve">Jeżeli Wykonawca będzie wykonywał przedmiot umowy wadliwie albo sprzecznie z umową, Zamawiający może wezwać go do zmiany sposobu wykonywania umowy i wyznaczyć </w:t>
      </w:r>
      <w:r w:rsidR="00F60772">
        <w:rPr>
          <w:rFonts w:ascii="Arial" w:eastAsia="Cambria" w:hAnsi="Arial" w:cs="Arial"/>
        </w:rPr>
        <w:br/>
      </w:r>
      <w:r w:rsidRPr="00264C4F">
        <w:rPr>
          <w:rFonts w:ascii="Arial" w:eastAsia="Cambria" w:hAnsi="Arial" w:cs="Arial"/>
        </w:rPr>
        <w:t xml:space="preserve">mu w tym celu odpowiedni termin. Po bezskutecznym upływie wyznaczonego terminu Zamawiający może od umowy odstąpić lub powierzyć dalsze wykonanie przedmiotu umowy innemu podmiotowi na koszt i </w:t>
      </w:r>
      <w:r w:rsidR="00D95FC8">
        <w:rPr>
          <w:rFonts w:ascii="Arial" w:eastAsia="Cambria" w:hAnsi="Arial" w:cs="Arial"/>
        </w:rPr>
        <w:t>ryzyko</w:t>
      </w:r>
      <w:r w:rsidRPr="00264C4F">
        <w:rPr>
          <w:rFonts w:ascii="Arial" w:eastAsia="Cambria" w:hAnsi="Arial" w:cs="Arial"/>
        </w:rPr>
        <w:t xml:space="preserve"> Wykonawcy.</w:t>
      </w:r>
      <w:bookmarkStart w:id="0" w:name="page21"/>
      <w:bookmarkEnd w:id="0"/>
    </w:p>
    <w:p w14:paraId="2BAFD207" w14:textId="77777777" w:rsidR="00264C4F" w:rsidRDefault="00B66578" w:rsidP="00264C4F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Koszty dodatkowe poniesione związane z odstąpieniem od Umowy ponosi Strona, która jest winna odstąpienia od Umowy.</w:t>
      </w:r>
    </w:p>
    <w:p w14:paraId="47421968" w14:textId="54D5D571" w:rsidR="00B66578" w:rsidRPr="00BA1EF3" w:rsidRDefault="00B66578" w:rsidP="00BA1EF3">
      <w:pPr>
        <w:pStyle w:val="Akapitzlist"/>
        <w:numPr>
          <w:ilvl w:val="0"/>
          <w:numId w:val="5"/>
        </w:numPr>
        <w:ind w:right="20"/>
        <w:jc w:val="both"/>
        <w:rPr>
          <w:rFonts w:ascii="Arial" w:eastAsia="Cambria" w:hAnsi="Arial" w:cs="Arial"/>
        </w:rPr>
      </w:pPr>
      <w:r w:rsidRPr="00264C4F">
        <w:rPr>
          <w:rFonts w:ascii="Arial" w:eastAsia="Cambria" w:hAnsi="Arial" w:cs="Arial"/>
        </w:rPr>
        <w:t>Strony zgodnie postanawiają, że w przypadku odstąpienia od umowy postanowienia niniejszej umowy</w:t>
      </w:r>
      <w:r w:rsidR="00A947B5" w:rsidRPr="00264C4F">
        <w:rPr>
          <w:rFonts w:ascii="Arial" w:eastAsia="Cambria" w:hAnsi="Arial" w:cs="Arial"/>
        </w:rPr>
        <w:t xml:space="preserve"> </w:t>
      </w:r>
      <w:r w:rsidRPr="00264C4F">
        <w:rPr>
          <w:rFonts w:ascii="Arial" w:eastAsia="Cambria" w:hAnsi="Arial" w:cs="Arial"/>
        </w:rPr>
        <w:t xml:space="preserve">w zakresie kar umownych, zasad rozliczania </w:t>
      </w:r>
      <w:r w:rsidR="00D95FC8">
        <w:rPr>
          <w:rFonts w:ascii="Arial" w:eastAsia="Cambria" w:hAnsi="Arial" w:cs="Arial"/>
        </w:rPr>
        <w:t>usług</w:t>
      </w:r>
      <w:r w:rsidRPr="00264C4F">
        <w:rPr>
          <w:rFonts w:ascii="Arial" w:eastAsia="Cambria" w:hAnsi="Arial" w:cs="Arial"/>
        </w:rPr>
        <w:t xml:space="preserve"> wykonanych oraz prawa Zamawiającego do potrącenia</w:t>
      </w:r>
      <w:r w:rsidR="00A947B5" w:rsidRPr="00264C4F">
        <w:rPr>
          <w:rFonts w:ascii="Arial" w:eastAsia="Cambria" w:hAnsi="Arial" w:cs="Arial"/>
        </w:rPr>
        <w:t xml:space="preserve"> </w:t>
      </w:r>
      <w:r w:rsidRPr="00264C4F">
        <w:rPr>
          <w:rFonts w:ascii="Arial" w:eastAsia="Cambria" w:hAnsi="Arial" w:cs="Arial"/>
        </w:rPr>
        <w:t>z należnego Wykonawcy części wynagrodzenia pozostają w mocy.</w:t>
      </w:r>
      <w:bookmarkStart w:id="1" w:name="_GoBack"/>
      <w:bookmarkEnd w:id="1"/>
    </w:p>
    <w:p w14:paraId="4DD59298" w14:textId="5C9EADEA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1</w:t>
      </w:r>
    </w:p>
    <w:p w14:paraId="1565B148" w14:textId="77777777" w:rsidR="00B66578" w:rsidRPr="00BD13CD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>Wszelkie zmiany umowy wymagają formy pisemnej w postaci aneksu pod rygorem nieważności.</w:t>
      </w:r>
    </w:p>
    <w:p w14:paraId="794EC562" w14:textId="56FD9BBC" w:rsidR="00B66578" w:rsidRPr="00BD13CD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 xml:space="preserve">Niedopuszczalna jest jednak pod rygorem nieważności, zmiana niniejszej umowy </w:t>
      </w:r>
      <w:r w:rsidR="00076D67">
        <w:rPr>
          <w:rFonts w:ascii="Arial" w:eastAsia="Cambria" w:hAnsi="Arial" w:cs="Arial"/>
          <w:sz w:val="20"/>
          <w:szCs w:val="20"/>
        </w:rPr>
        <w:br/>
      </w:r>
      <w:r w:rsidRPr="00BD13CD">
        <w:rPr>
          <w:rFonts w:ascii="Arial" w:eastAsia="Cambria" w:hAnsi="Arial" w:cs="Arial"/>
          <w:sz w:val="20"/>
          <w:szCs w:val="20"/>
        </w:rPr>
        <w:t xml:space="preserve">oraz wprowadzenie nowych postanowień do umowy, jeśli przy ich uwzględnieniu uległaby zmianie treść oferty, na podstawie której dokonano wyboru Wykonawcy, chyba, że konieczność wprowadzenia takich zmian wynika z okoliczności, których nie można było przewidzieć w dniu </w:t>
      </w:r>
      <w:r w:rsidRPr="00BD13CD">
        <w:rPr>
          <w:rFonts w:ascii="Arial" w:eastAsia="Cambria" w:hAnsi="Arial" w:cs="Arial"/>
          <w:sz w:val="20"/>
          <w:szCs w:val="20"/>
        </w:rPr>
        <w:lastRenderedPageBreak/>
        <w:t>zawarcia umowy.</w:t>
      </w:r>
    </w:p>
    <w:p w14:paraId="71E84BB8" w14:textId="49BCA5ED" w:rsidR="00B66578" w:rsidRPr="00076D67" w:rsidRDefault="00B66578" w:rsidP="00076D67">
      <w:pPr>
        <w:pStyle w:val="Normalny9"/>
        <w:numPr>
          <w:ilvl w:val="0"/>
          <w:numId w:val="16"/>
        </w:numPr>
        <w:shd w:val="clear" w:color="auto" w:fill="FFFFFF"/>
        <w:tabs>
          <w:tab w:val="left" w:pos="12960"/>
        </w:tabs>
        <w:overflowPunct w:val="0"/>
        <w:jc w:val="both"/>
        <w:textAlignment w:val="baseline"/>
        <w:rPr>
          <w:rFonts w:ascii="Arial" w:hAnsi="Arial" w:cs="Arial"/>
          <w:sz w:val="20"/>
          <w:szCs w:val="20"/>
        </w:rPr>
      </w:pPr>
      <w:r w:rsidRPr="00BD13CD">
        <w:rPr>
          <w:rFonts w:ascii="Arial" w:eastAsia="Cambria" w:hAnsi="Arial" w:cs="Arial"/>
          <w:sz w:val="20"/>
          <w:szCs w:val="20"/>
        </w:rPr>
        <w:t>Przewiduje się możliwość zmiany umowy w zakresie:</w:t>
      </w:r>
    </w:p>
    <w:p w14:paraId="62740746" w14:textId="6C466845" w:rsidR="00B66578" w:rsidRPr="00076D67" w:rsidRDefault="00B66578" w:rsidP="00F40DF7">
      <w:pPr>
        <w:numPr>
          <w:ilvl w:val="1"/>
          <w:numId w:val="17"/>
        </w:numPr>
        <w:ind w:left="851" w:right="20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wynikającym ze zmian przepisów prawa w zakresie mającym wpływ na realizację przedmiotu umowy,</w:t>
      </w:r>
    </w:p>
    <w:p w14:paraId="1C359AE9" w14:textId="64463E9F" w:rsidR="00B66578" w:rsidRPr="00076D67" w:rsidRDefault="00B66578" w:rsidP="00F40DF7">
      <w:pPr>
        <w:numPr>
          <w:ilvl w:val="1"/>
          <w:numId w:val="17"/>
        </w:numPr>
        <w:ind w:left="851" w:hanging="425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terminu wykonania umowy, o którym mowa w §</w:t>
      </w:r>
      <w:r w:rsidR="00EF5435" w:rsidRPr="00BD13CD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3 ust. 1, za zgodą stron w przypadku:</w:t>
      </w:r>
    </w:p>
    <w:p w14:paraId="4F848C60" w14:textId="2379750D" w:rsidR="00B66578" w:rsidRPr="00DC5D92" w:rsidRDefault="00B66578" w:rsidP="00F40DF7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wystąpienie siły wyższej; siłę wyższą należy rozumieć jako zdarzenie zewnętrzne niemożliwe do przewidzenia, o charakterze nagłym, niezależne od woli stron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i działalności ludzkiej</w:t>
      </w:r>
      <w:r w:rsidR="006F7104">
        <w:rPr>
          <w:rFonts w:ascii="Arial" w:eastAsia="Cambria" w:hAnsi="Arial" w:cs="Arial"/>
        </w:rPr>
        <w:t xml:space="preserve">, a </w:t>
      </w:r>
      <w:r w:rsidRPr="00BD13CD">
        <w:rPr>
          <w:rFonts w:ascii="Arial" w:eastAsia="Cambria" w:hAnsi="Arial" w:cs="Arial"/>
        </w:rPr>
        <w:t xml:space="preserve">w szczególności </w:t>
      </w:r>
      <w:r w:rsidR="006F7104" w:rsidRPr="00DC5D92">
        <w:rPr>
          <w:rFonts w:ascii="Arial" w:hAnsi="Arial" w:cs="Arial"/>
        </w:rPr>
        <w:t xml:space="preserve">choć nie wyłącznie z powodu pandemii </w:t>
      </w:r>
      <w:r w:rsidR="00BA29A8">
        <w:rPr>
          <w:rFonts w:ascii="Arial" w:hAnsi="Arial" w:cs="Arial"/>
        </w:rPr>
        <w:br/>
      </w:r>
      <w:r w:rsidR="006F7104" w:rsidRPr="00DC5D92">
        <w:rPr>
          <w:rFonts w:ascii="Arial" w:hAnsi="Arial" w:cs="Arial"/>
        </w:rPr>
        <w:t>(zaostrzenia obostrzeń), klęsk żywiołowych (powodzie, ulewy, pożary, huragany, itp.), aktów terroru, strajku, wypadków komunikacyjnych, wojny lub innych przejawów siły wyższej, wprowadzenie stanu wyjątkowego, klęski żywiołowej, wprowadzenie stanu epidemii etc</w:t>
      </w:r>
      <w:r w:rsidR="006F7104">
        <w:rPr>
          <w:rFonts w:ascii="Arial" w:hAnsi="Arial" w:cs="Arial"/>
        </w:rPr>
        <w:t>.</w:t>
      </w:r>
      <w:r w:rsidR="006F7104">
        <w:rPr>
          <w:rFonts w:ascii="Arial" w:eastAsia="Cambria" w:hAnsi="Arial" w:cs="Arial"/>
        </w:rPr>
        <w:t>;</w:t>
      </w:r>
    </w:p>
    <w:p w14:paraId="3BB0E9AE" w14:textId="356F0690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 xml:space="preserve">wystąpienie innych okoliczności niezależnych od Wykonawcy uniemożliwiających zrealizowanie zamówienia w terminie przewidzianym umową oraz których Wykonawca przy zachowaniu należytej staranności nie był w stanie uniknąć lub przewidzieć </w:t>
      </w:r>
      <w:r w:rsidR="00A947B5">
        <w:rPr>
          <w:rFonts w:ascii="Arial" w:eastAsia="Cambria" w:hAnsi="Arial" w:cs="Arial"/>
        </w:rPr>
        <w:br/>
      </w:r>
      <w:r w:rsidRPr="00BD13CD">
        <w:rPr>
          <w:rFonts w:ascii="Arial" w:eastAsia="Cambria" w:hAnsi="Arial" w:cs="Arial"/>
        </w:rPr>
        <w:t>(w szczególności</w:t>
      </w:r>
      <w:r w:rsidR="00A947B5">
        <w:rPr>
          <w:rFonts w:ascii="Arial" w:eastAsia="Cambria" w:hAnsi="Arial" w:cs="Arial"/>
        </w:rPr>
        <w:t xml:space="preserve"> </w:t>
      </w:r>
      <w:r w:rsidRPr="00BD13CD">
        <w:rPr>
          <w:rFonts w:ascii="Arial" w:eastAsia="Cambria" w:hAnsi="Arial" w:cs="Arial"/>
        </w:rPr>
        <w:t>z powodu wpływu okoliczności związanych z wystąpieniem epidemii</w:t>
      </w:r>
      <w:r w:rsidR="00264C4F">
        <w:rPr>
          <w:rFonts w:ascii="Arial" w:eastAsia="Cambria" w:hAnsi="Arial" w:cs="Arial"/>
        </w:rPr>
        <w:t>, działania militarne</w:t>
      </w:r>
      <w:r w:rsidRPr="00BD13CD">
        <w:rPr>
          <w:rFonts w:ascii="Arial" w:eastAsia="Cambria" w:hAnsi="Arial" w:cs="Arial"/>
        </w:rPr>
        <w:t>);</w:t>
      </w:r>
    </w:p>
    <w:p w14:paraId="1180608F" w14:textId="6729A2F0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wystąpienia przeszkód, utrudnień spowodowanych przez osoby lub podmioty trzecie</w:t>
      </w:r>
      <w:r w:rsidR="00EF5435" w:rsidRPr="00BD13CD">
        <w:rPr>
          <w:rFonts w:ascii="Arial" w:eastAsia="Cambria" w:hAnsi="Arial" w:cs="Arial"/>
        </w:rPr>
        <w:t>;</w:t>
      </w:r>
    </w:p>
    <w:p w14:paraId="6230723E" w14:textId="5B05AE13" w:rsidR="00B66578" w:rsidRPr="00076D67" w:rsidRDefault="00B66578" w:rsidP="00BA29A8">
      <w:pPr>
        <w:numPr>
          <w:ilvl w:val="2"/>
          <w:numId w:val="17"/>
        </w:numPr>
        <w:tabs>
          <w:tab w:val="left" w:pos="1134"/>
        </w:tabs>
        <w:ind w:left="1134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wystąpienia opóźnień, przeszkód, utrudnień spowodowanych przez Zamawiającego</w:t>
      </w:r>
      <w:r w:rsidR="00EF5435" w:rsidRPr="00BD13CD">
        <w:rPr>
          <w:rFonts w:ascii="Arial" w:eastAsia="Cambria" w:hAnsi="Arial" w:cs="Arial"/>
        </w:rPr>
        <w:t>;</w:t>
      </w:r>
    </w:p>
    <w:p w14:paraId="28C7D3E5" w14:textId="6770D79A" w:rsidR="00B66578" w:rsidRPr="00076D67" w:rsidRDefault="00B66578" w:rsidP="00BA29A8">
      <w:pPr>
        <w:numPr>
          <w:ilvl w:val="1"/>
          <w:numId w:val="18"/>
        </w:numPr>
        <w:ind w:left="709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wysokości wynagrodzenia z uwagi na:</w:t>
      </w:r>
    </w:p>
    <w:p w14:paraId="1518BCE7" w14:textId="77777777" w:rsidR="00B66578" w:rsidRPr="00BD13CD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ArialMT" w:hAnsi="Arial" w:cs="Arial"/>
        </w:rPr>
        <w:t xml:space="preserve">wystąpienie zmian powszechnie obowiązujących przepisów prawa podatkowego </w:t>
      </w:r>
      <w:r w:rsidR="00A947B5">
        <w:rPr>
          <w:rFonts w:ascii="Arial" w:eastAsia="ArialMT" w:hAnsi="Arial" w:cs="Arial"/>
        </w:rPr>
        <w:br/>
      </w:r>
      <w:r w:rsidRPr="00BD13CD">
        <w:rPr>
          <w:rFonts w:ascii="Arial" w:eastAsia="ArialMT" w:hAnsi="Arial" w:cs="Arial"/>
        </w:rPr>
        <w:t>w zakresie stawki podatku VAT, co skutkować będzie zmianą wynagrodzenia brutto (ceny biletu miesięcznego brutto</w:t>
      </w:r>
      <w:r w:rsidR="00A947B5">
        <w:rPr>
          <w:rFonts w:ascii="Arial" w:eastAsia="ArialMT" w:hAnsi="Arial" w:cs="Arial"/>
        </w:rPr>
        <w:t>/ ceny za 1km przejazdu</w:t>
      </w:r>
      <w:r w:rsidRPr="00BD13CD">
        <w:rPr>
          <w:rFonts w:ascii="Arial" w:eastAsia="ArialMT" w:hAnsi="Arial" w:cs="Arial"/>
        </w:rPr>
        <w:t>), przy niezmienionym wynagrodzeniu netto</w:t>
      </w:r>
      <w:r w:rsidR="00EF5435" w:rsidRPr="00BD13CD">
        <w:rPr>
          <w:rFonts w:ascii="Arial" w:eastAsia="ArialMT" w:hAnsi="Arial" w:cs="Arial"/>
        </w:rPr>
        <w:t>;</w:t>
      </w:r>
    </w:p>
    <w:p w14:paraId="7113B30C" w14:textId="374DEB40" w:rsidR="00B66578" w:rsidRPr="00ED798F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ED798F">
        <w:rPr>
          <w:rFonts w:ascii="Arial" w:eastAsia="ArialMT" w:hAnsi="Arial" w:cs="Arial"/>
          <w:lang w:bidi="pl-PL"/>
        </w:rPr>
        <w:t>wystąpienia różnic w ilości dowożonych dzieci</w:t>
      </w:r>
      <w:r w:rsidR="00ED798F" w:rsidRPr="00ED798F">
        <w:rPr>
          <w:rFonts w:ascii="Arial" w:eastAsia="ArialMT" w:hAnsi="Arial" w:cs="Arial"/>
          <w:lang w:bidi="pl-PL"/>
        </w:rPr>
        <w:t xml:space="preserve"> (liczba biletów) oraz większej ilości przejechanych kilometrów</w:t>
      </w:r>
      <w:r w:rsidRPr="00ED798F">
        <w:rPr>
          <w:rFonts w:ascii="Arial" w:eastAsia="ArialMT" w:hAnsi="Arial" w:cs="Arial"/>
          <w:lang w:bidi="pl-PL"/>
        </w:rPr>
        <w:t xml:space="preserve"> w s</w:t>
      </w:r>
      <w:r w:rsidR="00A947B5" w:rsidRPr="00ED798F">
        <w:rPr>
          <w:rFonts w:ascii="Arial" w:eastAsia="ArialMT" w:hAnsi="Arial" w:cs="Arial"/>
          <w:lang w:bidi="pl-PL"/>
        </w:rPr>
        <w:t>tosunku do ilości wskazanej w S</w:t>
      </w:r>
      <w:r w:rsidRPr="00ED798F">
        <w:rPr>
          <w:rFonts w:ascii="Arial" w:eastAsia="ArialMT" w:hAnsi="Arial" w:cs="Arial"/>
          <w:lang w:bidi="pl-PL"/>
        </w:rPr>
        <w:t>WZ, co skutkować będzie zmianą łącznego</w:t>
      </w:r>
      <w:r w:rsidR="00ED798F" w:rsidRPr="00ED798F">
        <w:rPr>
          <w:rFonts w:ascii="Arial" w:eastAsia="ArialMT" w:hAnsi="Arial" w:cs="Arial"/>
          <w:lang w:bidi="pl-PL"/>
        </w:rPr>
        <w:t xml:space="preserve"> wynagrodzenia brutto, przy nie</w:t>
      </w:r>
      <w:r w:rsidRPr="00ED798F">
        <w:rPr>
          <w:rFonts w:ascii="Arial" w:eastAsia="ArialMT" w:hAnsi="Arial" w:cs="Arial"/>
          <w:lang w:bidi="pl-PL"/>
        </w:rPr>
        <w:t xml:space="preserve">zmienionym wynagrodzeniu brutto </w:t>
      </w:r>
      <w:r w:rsidR="00BA29A8">
        <w:rPr>
          <w:rFonts w:ascii="Arial" w:eastAsia="ArialMT" w:hAnsi="Arial" w:cs="Arial"/>
          <w:lang w:bidi="pl-PL"/>
        </w:rPr>
        <w:br/>
      </w:r>
      <w:r w:rsidRPr="00ED798F">
        <w:rPr>
          <w:rFonts w:ascii="Arial" w:eastAsia="ArialMT" w:hAnsi="Arial" w:cs="Arial"/>
          <w:lang w:bidi="pl-PL"/>
        </w:rPr>
        <w:t>za jeden bilet</w:t>
      </w:r>
      <w:r w:rsidR="00ED798F" w:rsidRPr="00ED798F">
        <w:rPr>
          <w:rFonts w:ascii="Arial" w:eastAsia="ArialMT" w:hAnsi="Arial" w:cs="Arial"/>
          <w:lang w:bidi="pl-PL"/>
        </w:rPr>
        <w:t xml:space="preserve"> i za 1 km przejazdu</w:t>
      </w:r>
      <w:r w:rsidR="00EF5435" w:rsidRPr="00ED798F">
        <w:rPr>
          <w:rFonts w:ascii="Arial" w:eastAsia="ArialMT" w:hAnsi="Arial" w:cs="Arial"/>
          <w:lang w:bidi="pl-PL"/>
        </w:rPr>
        <w:t>;</w:t>
      </w:r>
    </w:p>
    <w:p w14:paraId="07DEBF65" w14:textId="20E98B12" w:rsidR="00157652" w:rsidRDefault="00B66578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</w:rPr>
      </w:pPr>
      <w:r w:rsidRPr="00BD13CD">
        <w:rPr>
          <w:rFonts w:ascii="Arial" w:eastAsia="Cambria" w:hAnsi="Arial" w:cs="Arial"/>
        </w:rPr>
        <w:t>wpływ okoliczności zwi</w:t>
      </w:r>
      <w:r w:rsidR="00B1488B">
        <w:rPr>
          <w:rFonts w:ascii="Arial" w:eastAsia="Cambria" w:hAnsi="Arial" w:cs="Arial"/>
        </w:rPr>
        <w:t xml:space="preserve">ązanych z wystąpieniem </w:t>
      </w:r>
      <w:r w:rsidR="00605F22">
        <w:rPr>
          <w:rFonts w:ascii="Arial" w:eastAsia="Cambria" w:hAnsi="Arial" w:cs="Arial"/>
        </w:rPr>
        <w:t>siły wyższej</w:t>
      </w:r>
      <w:r w:rsidR="00B1488B">
        <w:rPr>
          <w:rFonts w:ascii="Arial" w:eastAsia="Cambria" w:hAnsi="Arial" w:cs="Arial"/>
        </w:rPr>
        <w:t>;</w:t>
      </w:r>
    </w:p>
    <w:p w14:paraId="0E859DF8" w14:textId="77777777" w:rsidR="00F50C0D" w:rsidRDefault="00157652" w:rsidP="00BA29A8">
      <w:pPr>
        <w:numPr>
          <w:ilvl w:val="2"/>
          <w:numId w:val="18"/>
        </w:numPr>
        <w:tabs>
          <w:tab w:val="left" w:pos="1134"/>
        </w:tabs>
        <w:ind w:left="1134" w:right="20" w:hanging="431"/>
        <w:jc w:val="both"/>
        <w:rPr>
          <w:rFonts w:ascii="Arial" w:eastAsia="Cambria" w:hAnsi="Arial" w:cs="Arial"/>
          <w:sz w:val="18"/>
        </w:rPr>
      </w:pPr>
      <w:r>
        <w:rPr>
          <w:rFonts w:ascii="Arial" w:eastAsia="Arial" w:hAnsi="Arial"/>
        </w:rPr>
        <w:t>nieprzewidziane</w:t>
      </w:r>
      <w:r w:rsidRPr="00157652">
        <w:rPr>
          <w:rFonts w:ascii="Arial" w:eastAsia="Arial" w:hAnsi="Arial"/>
        </w:rPr>
        <w:t xml:space="preserve"> okoliczności uniemo</w:t>
      </w:r>
      <w:r>
        <w:rPr>
          <w:rFonts w:ascii="Arial" w:eastAsia="Arial" w:hAnsi="Arial"/>
        </w:rPr>
        <w:t>żliwiające</w:t>
      </w:r>
      <w:r w:rsidRPr="00157652">
        <w:rPr>
          <w:rFonts w:ascii="Arial" w:eastAsia="Arial" w:hAnsi="Arial"/>
        </w:rPr>
        <w:t xml:space="preserve"> uczęszczanie</w:t>
      </w:r>
      <w:r w:rsidR="00F50C0D">
        <w:rPr>
          <w:rFonts w:ascii="Arial" w:eastAsia="Arial" w:hAnsi="Arial"/>
        </w:rPr>
        <w:t xml:space="preserve"> dzieci do placówek oświatowych;</w:t>
      </w:r>
    </w:p>
    <w:p w14:paraId="1C17F90C" w14:textId="77777777" w:rsidR="006F7104" w:rsidRDefault="00F50C0D" w:rsidP="00BA29A8">
      <w:pPr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F50C0D">
        <w:rPr>
          <w:rFonts w:ascii="Arial" w:eastAsia="Cambria" w:hAnsi="Arial" w:cs="Arial"/>
        </w:rPr>
        <w:t>zmiany stawki podatku od towarów i usług oraz podatku akcyzowego, z tym zastrzeżeniem, że wartość netto wynagrodzenia Wykonawcy nie zmieni się, a wartość brutto</w:t>
      </w:r>
      <w:r>
        <w:rPr>
          <w:rFonts w:ascii="Arial" w:eastAsia="Cambria" w:hAnsi="Arial" w:cs="Arial"/>
        </w:rPr>
        <w:t xml:space="preserve"> </w:t>
      </w:r>
      <w:r w:rsidRPr="00F50C0D">
        <w:rPr>
          <w:rFonts w:ascii="Arial" w:eastAsia="Cambria" w:hAnsi="Arial" w:cs="Arial"/>
        </w:rPr>
        <w:t>wynagrodzenia zostanie wyliczona na podstawie nowych przepisów;</w:t>
      </w:r>
    </w:p>
    <w:p w14:paraId="1687BA37" w14:textId="4DC75D16" w:rsidR="006F7104" w:rsidRPr="00BA29A8" w:rsidRDefault="00F50C0D" w:rsidP="00BA29A8">
      <w:pPr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BA29A8">
        <w:rPr>
          <w:rFonts w:ascii="Arial" w:eastAsia="Cambria" w:hAnsi="Arial" w:cs="Arial"/>
        </w:rPr>
        <w:t xml:space="preserve">zmiany wysokości minimalnego wynagrodzenia za pracę, z tym zastrzeżeniem, </w:t>
      </w:r>
      <w:r w:rsidR="006F7104" w:rsidRPr="00BA29A8">
        <w:rPr>
          <w:rFonts w:ascii="Arial" w:eastAsia="Cambria" w:hAnsi="Arial" w:cs="Arial"/>
        </w:rPr>
        <w:br/>
      </w:r>
      <w:r w:rsidRPr="00BA29A8">
        <w:rPr>
          <w:rFonts w:ascii="Arial" w:eastAsia="Cambria" w:hAnsi="Arial" w:cs="Arial"/>
        </w:rPr>
        <w:t>że</w:t>
      </w:r>
      <w:r w:rsidR="006F7104" w:rsidRP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wynagrodzenie Wykonawcy ulegnie zmianie o wartość wzrostu całkowitego kosztu</w:t>
      </w:r>
      <w:r w:rsid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Wykonawcy wynikającą ze zwiększenia wynagrodzeń osób bezpośrednio wykonujących</w:t>
      </w:r>
      <w:r w:rsidR="006F7104" w:rsidRPr="00BA29A8">
        <w:rPr>
          <w:rFonts w:ascii="Arial" w:eastAsia="Cambria" w:hAnsi="Arial" w:cs="Arial"/>
        </w:rPr>
        <w:t xml:space="preserve"> </w:t>
      </w:r>
      <w:r w:rsidRPr="00BA29A8">
        <w:rPr>
          <w:rFonts w:ascii="Arial" w:eastAsia="Cambria" w:hAnsi="Arial" w:cs="Arial"/>
        </w:rPr>
        <w:t>niniejsze zamówienie do wysokości obowiązującego minimalnego wynagrodzenia,</w:t>
      </w:r>
      <w:r w:rsidR="006F7104" w:rsidRPr="00BA29A8">
        <w:rPr>
          <w:rFonts w:ascii="Arial" w:eastAsia="Cambria" w:hAnsi="Arial" w:cs="Arial"/>
        </w:rPr>
        <w:t xml:space="preserve"> </w:t>
      </w:r>
      <w:r w:rsidR="00BA29A8">
        <w:rPr>
          <w:rFonts w:ascii="Arial" w:eastAsia="Cambria" w:hAnsi="Arial" w:cs="Arial"/>
        </w:rPr>
        <w:br/>
      </w:r>
      <w:r w:rsidRPr="00BA29A8">
        <w:rPr>
          <w:rFonts w:ascii="Arial" w:eastAsia="Cambria" w:hAnsi="Arial" w:cs="Arial"/>
        </w:rPr>
        <w:t>z uwzględnieniem wszystkich obciążeń publicznoprawnych od kwoty wzrostu minimalnego</w:t>
      </w:r>
      <w:r w:rsidR="006F7104" w:rsidRPr="00BA29A8">
        <w:rPr>
          <w:rFonts w:ascii="Arial" w:eastAsia="Cambria" w:hAnsi="Arial" w:cs="Arial"/>
        </w:rPr>
        <w:t xml:space="preserve"> wynagrodzenia;</w:t>
      </w:r>
    </w:p>
    <w:p w14:paraId="020DC705" w14:textId="744AF379" w:rsidR="006F7104" w:rsidRDefault="00F50C0D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F7104">
        <w:rPr>
          <w:rFonts w:ascii="Arial" w:eastAsia="Cambria" w:hAnsi="Arial" w:cs="Arial"/>
        </w:rPr>
        <w:t>zmiany zasad podlegania ubezpieczeniom społecznym lub ubezpieczeniu zdrowotnemu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lub wysokości stawki składki na ubezpieczenie społeczne lub zdrowotne, z tym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zastrzeżeniem, że wynagrodzenie Wykonawcy ulegnie zmianie o wartość wzrostu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całkowitego kosztu Wykonawcy, jaką będzie on zobowiązany dodatkowo ponieść w celu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uwzględnienia tej zmiany, przy zachowaniu dotychczasowej kwoty netto wynagrodzenia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osób bezpośrednio wykonujących niniejsze zamówienie;</w:t>
      </w:r>
    </w:p>
    <w:p w14:paraId="07A00580" w14:textId="3FB6387B" w:rsidR="00F50C0D" w:rsidRDefault="00F50C0D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F7104">
        <w:rPr>
          <w:rFonts w:ascii="Arial" w:eastAsia="Cambria" w:hAnsi="Arial" w:cs="Arial"/>
        </w:rPr>
        <w:t>zmiany zasad gromadzenia i wysokości wpłat do pracowniczych planów kapitałowych,</w:t>
      </w:r>
      <w:r w:rsidR="006F7104" w:rsidRPr="006F7104">
        <w:rPr>
          <w:rFonts w:ascii="Arial" w:eastAsia="Cambria" w:hAnsi="Arial" w:cs="Arial"/>
        </w:rPr>
        <w:t xml:space="preserve"> </w:t>
      </w:r>
      <w:r w:rsidR="00BA29A8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o których mowa w ustawie z 4 października 2018 r. o praco</w:t>
      </w:r>
      <w:r w:rsidR="006F7104" w:rsidRPr="006F7104">
        <w:rPr>
          <w:rFonts w:ascii="Arial" w:eastAsia="Cambria" w:hAnsi="Arial" w:cs="Arial"/>
        </w:rPr>
        <w:t xml:space="preserve">wniczych planach </w:t>
      </w:r>
      <w:r w:rsidRPr="006F7104">
        <w:rPr>
          <w:rFonts w:ascii="Arial" w:eastAsia="Cambria" w:hAnsi="Arial" w:cs="Arial"/>
        </w:rPr>
        <w:t>kapitałowych,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 xml:space="preserve">z tym zastrzeżeniem, że wynagrodzenie Wykonawcy ulegnie zmianie </w:t>
      </w:r>
      <w:r w:rsidR="006F7104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o wartość wzrostu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kosztu Wykonawcy, jaką będzie on zobligowany ponieść w przypadku zmiany przepisów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dotyczących zasad gromadzenia lub wpłat podstawowych finansowanych przez podmiot</w:t>
      </w:r>
      <w:r w:rsidR="006F7104" w:rsidRP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 xml:space="preserve">zatrudniający do pracowniczych planów kapitałowych </w:t>
      </w:r>
      <w:r w:rsidR="00BA29A8">
        <w:rPr>
          <w:rFonts w:ascii="Arial" w:eastAsia="Cambria" w:hAnsi="Arial" w:cs="Arial"/>
        </w:rPr>
        <w:br/>
      </w:r>
      <w:r w:rsidRPr="006F7104">
        <w:rPr>
          <w:rFonts w:ascii="Arial" w:eastAsia="Cambria" w:hAnsi="Arial" w:cs="Arial"/>
        </w:rPr>
        <w:t>w odniesieniu do osób bezpośrednio</w:t>
      </w:r>
      <w:r w:rsidR="006F7104">
        <w:rPr>
          <w:rFonts w:ascii="Arial" w:eastAsia="Cambria" w:hAnsi="Arial" w:cs="Arial"/>
        </w:rPr>
        <w:t xml:space="preserve"> </w:t>
      </w:r>
      <w:r w:rsidRPr="006F7104">
        <w:rPr>
          <w:rFonts w:ascii="Arial" w:eastAsia="Cambria" w:hAnsi="Arial" w:cs="Arial"/>
        </w:rPr>
        <w:t>wykonujących niniejsze zamówienie;</w:t>
      </w:r>
    </w:p>
    <w:p w14:paraId="7CC286DF" w14:textId="5E0B8888" w:rsidR="00694C83" w:rsidRPr="00605F22" w:rsidRDefault="00694C83" w:rsidP="00BA29A8">
      <w:pPr>
        <w:pStyle w:val="Akapitzlist"/>
        <w:numPr>
          <w:ilvl w:val="2"/>
          <w:numId w:val="18"/>
        </w:numPr>
        <w:tabs>
          <w:tab w:val="left" w:pos="1134"/>
        </w:tabs>
        <w:ind w:left="1134" w:right="20" w:hanging="425"/>
        <w:jc w:val="both"/>
        <w:rPr>
          <w:rFonts w:ascii="Arial" w:eastAsia="Cambria" w:hAnsi="Arial" w:cs="Arial"/>
        </w:rPr>
      </w:pPr>
      <w:r w:rsidRPr="00605F22">
        <w:rPr>
          <w:rFonts w:ascii="Arial" w:hAnsi="Arial" w:cs="Arial"/>
        </w:rPr>
        <w:t>zmiany cen kosztów związanych z realizacją zamówienia, z tym zastrzeżeniem, że:</w:t>
      </w:r>
    </w:p>
    <w:p w14:paraId="670D8C4D" w14:textId="743C89F2" w:rsidR="00694C83" w:rsidRPr="00605F22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605F22">
        <w:rPr>
          <w:rFonts w:ascii="Arial" w:hAnsi="Arial" w:cs="Arial"/>
        </w:rPr>
        <w:t xml:space="preserve">poziom zmiany wynagrodzenia zostanie ustalony na podstawie wskaźnika zmiany cen towarów i usług konsumpcyjnych ogłoszonego w komunikacie Prezesa Głównego Urzędu Statystycznego, </w:t>
      </w:r>
    </w:p>
    <w:p w14:paraId="6FF53D84" w14:textId="52C65EF1" w:rsidR="00694C83" w:rsidRPr="0052664F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605F22">
        <w:rPr>
          <w:rFonts w:ascii="Arial" w:hAnsi="Arial" w:cs="Arial"/>
        </w:rPr>
        <w:t xml:space="preserve">każda ze Stron Umowy jest uprawniona do żądania zmiany wysokości wynagrodzenia Wykonawcy, gdy wskaźnik cen towarów i usług konsumpcyjnych ogłoszony w ostatnim komunikacie Prezesa Głównego Urzędu Statystycznego poprzedzającym wniosek o waloryzację, wzrośnie/spadnie o co </w:t>
      </w:r>
      <w:r w:rsidRPr="0052664F">
        <w:rPr>
          <w:rFonts w:ascii="Arial" w:hAnsi="Arial" w:cs="Arial"/>
        </w:rPr>
        <w:t xml:space="preserve">najmniej </w:t>
      </w:r>
      <w:r w:rsidR="0052664F" w:rsidRPr="0052664F">
        <w:rPr>
          <w:rFonts w:ascii="Arial" w:hAnsi="Arial" w:cs="Arial"/>
        </w:rPr>
        <w:t>2</w:t>
      </w:r>
      <w:r w:rsidR="00FA6CBB" w:rsidRPr="0052664F">
        <w:rPr>
          <w:rFonts w:ascii="Arial" w:hAnsi="Arial" w:cs="Arial"/>
        </w:rPr>
        <w:t>0</w:t>
      </w:r>
      <w:r w:rsidRPr="0052664F">
        <w:rPr>
          <w:rFonts w:ascii="Arial" w:hAnsi="Arial" w:cs="Arial"/>
        </w:rPr>
        <w:t xml:space="preserve">% </w:t>
      </w:r>
      <w:r w:rsidR="00BA29A8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stosunku do wysokości tego wskaźnika w miesiącu zawarcia Umowy, a jeżeli zawarcie Umowy nastąpiło po 180 dniach od upływu terminu składania ofert, </w:t>
      </w:r>
      <w:r w:rsidR="00BA29A8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stosunku do wysokości wskaźnika w miesiącu składania ofert, </w:t>
      </w:r>
    </w:p>
    <w:p w14:paraId="7C69F4F0" w14:textId="62B36D5D" w:rsidR="00694C83" w:rsidRPr="0052664F" w:rsidRDefault="00694C83" w:rsidP="00BA29A8">
      <w:pPr>
        <w:pStyle w:val="Akapitzlist"/>
        <w:numPr>
          <w:ilvl w:val="0"/>
          <w:numId w:val="36"/>
        </w:numPr>
        <w:ind w:left="1560" w:right="20"/>
        <w:jc w:val="both"/>
        <w:rPr>
          <w:rFonts w:ascii="Arial" w:hAnsi="Arial" w:cs="Arial"/>
        </w:rPr>
      </w:pPr>
      <w:r w:rsidRPr="0052664F">
        <w:rPr>
          <w:rFonts w:ascii="Arial" w:hAnsi="Arial" w:cs="Arial"/>
        </w:rPr>
        <w:lastRenderedPageBreak/>
        <w:t xml:space="preserve">maksymalna wartość zmiany wynagrodzenia, jaką dopuszcza zamawiający, </w:t>
      </w:r>
      <w:r w:rsidR="00605F22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to łącznie </w:t>
      </w:r>
      <w:r w:rsidR="00596BD1" w:rsidRPr="0052664F">
        <w:rPr>
          <w:rFonts w:ascii="Arial" w:hAnsi="Arial" w:cs="Arial"/>
        </w:rPr>
        <w:t>1</w:t>
      </w:r>
      <w:r w:rsidR="0052664F" w:rsidRPr="0052664F">
        <w:rPr>
          <w:rFonts w:ascii="Arial" w:hAnsi="Arial" w:cs="Arial"/>
        </w:rPr>
        <w:t>0</w:t>
      </w:r>
      <w:r w:rsidRPr="0052664F">
        <w:rPr>
          <w:rFonts w:ascii="Arial" w:hAnsi="Arial" w:cs="Arial"/>
        </w:rPr>
        <w:t xml:space="preserve">% w stosunku do wartości wynagrodzenia brutto określonego </w:t>
      </w:r>
      <w:r w:rsidR="00605F22" w:rsidRPr="0052664F">
        <w:rPr>
          <w:rFonts w:ascii="Arial" w:hAnsi="Arial" w:cs="Arial"/>
        </w:rPr>
        <w:br/>
      </w:r>
      <w:r w:rsidRPr="0052664F">
        <w:rPr>
          <w:rFonts w:ascii="Arial" w:hAnsi="Arial" w:cs="Arial"/>
        </w:rPr>
        <w:t xml:space="preserve">w § 5 ust. </w:t>
      </w:r>
      <w:r w:rsidR="00605F22" w:rsidRPr="0052664F">
        <w:rPr>
          <w:rFonts w:ascii="Arial" w:hAnsi="Arial" w:cs="Arial"/>
        </w:rPr>
        <w:t>7</w:t>
      </w:r>
      <w:r w:rsidRPr="0052664F">
        <w:rPr>
          <w:rFonts w:ascii="Arial" w:hAnsi="Arial" w:cs="Arial"/>
        </w:rPr>
        <w:t xml:space="preserve"> umowy; </w:t>
      </w:r>
    </w:p>
    <w:p w14:paraId="45981022" w14:textId="2C754954" w:rsidR="00605F22" w:rsidRDefault="00605F22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94C83" w:rsidRPr="00605F22">
        <w:rPr>
          <w:rFonts w:ascii="Arial" w:hAnsi="Arial" w:cs="Arial"/>
        </w:rPr>
        <w:t>miany,</w:t>
      </w:r>
      <w:r>
        <w:rPr>
          <w:rFonts w:ascii="Arial" w:hAnsi="Arial" w:cs="Arial"/>
        </w:rPr>
        <w:t xml:space="preserve"> o których mowa w ust. 3 pkt</w:t>
      </w:r>
      <w:r w:rsidR="00694C83" w:rsidRPr="00605F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pkt 1 lit. </w:t>
      </w:r>
      <w:r w:rsidR="002E544C">
        <w:rPr>
          <w:rFonts w:ascii="Arial" w:hAnsi="Arial" w:cs="Arial"/>
        </w:rPr>
        <w:t>a</w:t>
      </w:r>
      <w:r>
        <w:rPr>
          <w:rFonts w:ascii="Arial" w:hAnsi="Arial" w:cs="Arial"/>
        </w:rPr>
        <w:t>–h</w:t>
      </w:r>
      <w:r w:rsidR="00694C83" w:rsidRPr="00605F22">
        <w:rPr>
          <w:rFonts w:ascii="Arial" w:hAnsi="Arial" w:cs="Arial"/>
        </w:rPr>
        <w:t xml:space="preserve">, mogą być wprowadzone wyłącznie wtedy, gdy mają one wpływ na koszty wykonania zamówienia przez Wykonawcę. </w:t>
      </w:r>
      <w:r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W przypadku ich wystąpienia Wykonawca może wystąpić do Zamawiającego z pisemnym wnioskiem o zmianę wynagrodzenia, przedkładając odpowiednie dokumenty potwierdzające zasadność złożenia takiego wniosku. Wykonawca powinien wykazać ponad wszelką wątpliwość, że zaistniała zmiana ma bezpośredni wpływ na koszty wykonania zamówienia oraz określić stopień, w jakim wpłynie ona na wysokość wynagrodzenia. Wykonawca może złożyć pisemny wniosek o dokonanie waloryzacji najwcześniej w dniu wejścia w życie przep</w:t>
      </w:r>
      <w:r w:rsidR="009A7303">
        <w:rPr>
          <w:rFonts w:ascii="Arial" w:hAnsi="Arial" w:cs="Arial"/>
        </w:rPr>
        <w:t>isów wprowadzających zmiany;</w:t>
      </w:r>
    </w:p>
    <w:p w14:paraId="6C7F7C0E" w14:textId="209D607A" w:rsidR="009A7303" w:rsidRDefault="009A7303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694C83" w:rsidRPr="00605F22">
        <w:rPr>
          <w:rFonts w:ascii="Arial" w:hAnsi="Arial" w:cs="Arial"/>
        </w:rPr>
        <w:t xml:space="preserve">miany, o których mowa w ust. </w:t>
      </w:r>
      <w:r w:rsidR="00605F22"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pkt </w:t>
      </w:r>
      <w:r w:rsidR="00605F22">
        <w:rPr>
          <w:rFonts w:ascii="Arial" w:hAnsi="Arial" w:cs="Arial"/>
        </w:rPr>
        <w:t>3</w:t>
      </w:r>
      <w:r w:rsidR="00694C83" w:rsidRPr="00605F22">
        <w:rPr>
          <w:rFonts w:ascii="Arial" w:hAnsi="Arial" w:cs="Arial"/>
        </w:rPr>
        <w:t xml:space="preserve"> lit. </w:t>
      </w:r>
      <w:r w:rsidR="00605F22">
        <w:rPr>
          <w:rFonts w:ascii="Arial" w:hAnsi="Arial" w:cs="Arial"/>
        </w:rPr>
        <w:t>i</w:t>
      </w:r>
      <w:r w:rsidR="00694C83" w:rsidRPr="00605F22">
        <w:rPr>
          <w:rFonts w:ascii="Arial" w:hAnsi="Arial" w:cs="Arial"/>
        </w:rPr>
        <w:t xml:space="preserve">, mogą być wprowadzane tylko 1 raz, nie wcześniej niż po upływie 6 miesięcy licząc od dnia zawarcia Umowy, poprzez zestawienie cen brutto </w:t>
      </w:r>
      <w:r w:rsidR="00D863CE"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za jeden kilometr</w:t>
      </w:r>
      <w:r>
        <w:rPr>
          <w:rFonts w:ascii="Arial" w:hAnsi="Arial" w:cs="Arial"/>
        </w:rPr>
        <w:t xml:space="preserve">/ jeden bilet miesięczny </w:t>
      </w:r>
      <w:r w:rsidR="00694C83" w:rsidRPr="00605F22">
        <w:rPr>
          <w:rFonts w:ascii="Arial" w:hAnsi="Arial" w:cs="Arial"/>
        </w:rPr>
        <w:t>dla każdej z tras kosztów związanych z</w:t>
      </w:r>
      <w:r>
        <w:rPr>
          <w:rFonts w:ascii="Arial" w:hAnsi="Arial" w:cs="Arial"/>
        </w:rPr>
        <w:t xml:space="preserve"> realizacją zamówienia</w:t>
      </w:r>
      <w:r w:rsidR="00694C83" w:rsidRPr="00605F22">
        <w:rPr>
          <w:rFonts w:ascii="Arial" w:hAnsi="Arial" w:cs="Arial"/>
        </w:rPr>
        <w:t xml:space="preserve"> oraz wskaźnika zmiany cen materiałów lub kosztów ogłoszonego w komunikacie prezesa Głównego Urzędu Statystycznego, ustalonego w stosunku do miesiąca, w którym zawarto umowę. Zmiana wynagrodzenia może polegać zarówno na jego wzroście jak </w:t>
      </w:r>
      <w:r>
        <w:rPr>
          <w:rFonts w:ascii="Arial" w:hAnsi="Arial" w:cs="Arial"/>
        </w:rPr>
        <w:br/>
        <w:t>i obniżeniu;</w:t>
      </w:r>
    </w:p>
    <w:p w14:paraId="0324F406" w14:textId="02AE05AC" w:rsidR="009A7303" w:rsidRDefault="009A7303" w:rsidP="00605F22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94C83" w:rsidRPr="00605F22">
        <w:rPr>
          <w:rFonts w:ascii="Arial" w:hAnsi="Arial" w:cs="Arial"/>
        </w:rPr>
        <w:t xml:space="preserve"> przypadku dokonania zmiany umowy na podstawie </w:t>
      </w:r>
      <w:r w:rsidRPr="00605F22">
        <w:rPr>
          <w:rFonts w:ascii="Arial" w:hAnsi="Arial" w:cs="Arial"/>
        </w:rPr>
        <w:t xml:space="preserve">ust. </w:t>
      </w:r>
      <w:r>
        <w:rPr>
          <w:rFonts w:ascii="Arial" w:hAnsi="Arial" w:cs="Arial"/>
        </w:rPr>
        <w:t>3</w:t>
      </w:r>
      <w:r w:rsidRPr="00605F22">
        <w:rPr>
          <w:rFonts w:ascii="Arial" w:hAnsi="Arial" w:cs="Arial"/>
        </w:rPr>
        <w:t xml:space="preserve"> pkt </w:t>
      </w:r>
      <w:r>
        <w:rPr>
          <w:rFonts w:ascii="Arial" w:hAnsi="Arial" w:cs="Arial"/>
        </w:rPr>
        <w:t>3</w:t>
      </w:r>
      <w:r w:rsidRPr="00605F22">
        <w:rPr>
          <w:rFonts w:ascii="Arial" w:hAnsi="Arial" w:cs="Arial"/>
        </w:rPr>
        <w:t xml:space="preserve"> lit. </w:t>
      </w:r>
      <w:r>
        <w:rPr>
          <w:rFonts w:ascii="Arial" w:hAnsi="Arial" w:cs="Arial"/>
        </w:rPr>
        <w:t>i</w:t>
      </w:r>
      <w:r w:rsidR="00694C83" w:rsidRPr="00605F22">
        <w:rPr>
          <w:rFonts w:ascii="Arial" w:hAnsi="Arial" w:cs="Arial"/>
        </w:rPr>
        <w:t xml:space="preserve"> – zmiany wynagr</w:t>
      </w:r>
      <w:r w:rsidR="00FA6CBB">
        <w:rPr>
          <w:rFonts w:ascii="Arial" w:hAnsi="Arial" w:cs="Arial"/>
        </w:rPr>
        <w:t xml:space="preserve">odzenia w związku ze zmianą </w:t>
      </w:r>
      <w:r w:rsidR="00694C83" w:rsidRPr="00605F22">
        <w:rPr>
          <w:rFonts w:ascii="Arial" w:hAnsi="Arial" w:cs="Arial"/>
        </w:rPr>
        <w:t xml:space="preserve">kosztów związanych z realizacją zamówienia – Wykonawca jest zobowiązany do zmiany wynagrodzenia przysługującego </w:t>
      </w:r>
      <w:r w:rsidR="00FA6CBB">
        <w:rPr>
          <w:rFonts w:ascii="Arial" w:hAnsi="Arial" w:cs="Arial"/>
        </w:rPr>
        <w:t>P</w:t>
      </w:r>
      <w:r w:rsidR="00694C83" w:rsidRPr="00605F22">
        <w:rPr>
          <w:rFonts w:ascii="Arial" w:hAnsi="Arial" w:cs="Arial"/>
        </w:rPr>
        <w:t xml:space="preserve">odwykonawcy, </w:t>
      </w:r>
      <w:r w:rsidR="00FA6CBB">
        <w:rPr>
          <w:rFonts w:ascii="Arial" w:hAnsi="Arial" w:cs="Arial"/>
        </w:rPr>
        <w:br/>
      </w:r>
      <w:r w:rsidR="00694C83" w:rsidRPr="00605F22">
        <w:rPr>
          <w:rFonts w:ascii="Arial" w:hAnsi="Arial" w:cs="Arial"/>
        </w:rPr>
        <w:t>z którym zawarł umowę, w zakresie odpowiadającym zmianom kos</w:t>
      </w:r>
      <w:r>
        <w:rPr>
          <w:rFonts w:ascii="Arial" w:hAnsi="Arial" w:cs="Arial"/>
        </w:rPr>
        <w:t xml:space="preserve">ztów zobowiązania </w:t>
      </w:r>
      <w:r w:rsidR="00FA6CBB">
        <w:rPr>
          <w:rFonts w:ascii="Arial" w:hAnsi="Arial" w:cs="Arial"/>
        </w:rPr>
        <w:t>P</w:t>
      </w:r>
      <w:r>
        <w:rPr>
          <w:rFonts w:ascii="Arial" w:hAnsi="Arial" w:cs="Arial"/>
        </w:rPr>
        <w:t>odwykonawcy;</w:t>
      </w:r>
    </w:p>
    <w:p w14:paraId="46C50B46" w14:textId="77777777" w:rsidR="002E544C" w:rsidRDefault="009A7303" w:rsidP="002E544C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694C83" w:rsidRPr="00605F22">
        <w:rPr>
          <w:rFonts w:ascii="Arial" w:hAnsi="Arial" w:cs="Arial"/>
        </w:rPr>
        <w:t>ażda ze Stron Umowy jest uprawniona do żądania zmiany wysokości wynagrodzenia Wykonawcy op</w:t>
      </w:r>
      <w:r w:rsidR="002E544C">
        <w:rPr>
          <w:rFonts w:ascii="Arial" w:hAnsi="Arial" w:cs="Arial"/>
        </w:rPr>
        <w:t>isanych w niniejszym paragrafie;</w:t>
      </w:r>
    </w:p>
    <w:p w14:paraId="00D9C884" w14:textId="56E17D16" w:rsidR="007715C0" w:rsidRPr="002E544C" w:rsidRDefault="002E544C" w:rsidP="002E544C">
      <w:pPr>
        <w:pStyle w:val="Akapitzlist"/>
        <w:numPr>
          <w:ilvl w:val="1"/>
          <w:numId w:val="18"/>
        </w:numPr>
        <w:tabs>
          <w:tab w:val="left" w:pos="709"/>
          <w:tab w:val="left" w:pos="1421"/>
        </w:tabs>
        <w:ind w:right="20" w:hanging="436"/>
        <w:jc w:val="both"/>
        <w:rPr>
          <w:rFonts w:ascii="Arial" w:hAnsi="Arial" w:cs="Arial"/>
        </w:rPr>
      </w:pPr>
      <w:r>
        <w:rPr>
          <w:rFonts w:ascii="Arial" w:eastAsia="Cambria" w:hAnsi="Arial" w:cs="Arial"/>
        </w:rPr>
        <w:t>s</w:t>
      </w:r>
      <w:r w:rsidR="007715C0" w:rsidRPr="002E544C">
        <w:rPr>
          <w:rFonts w:ascii="Arial" w:eastAsia="Cambria" w:hAnsi="Arial" w:cs="Arial"/>
        </w:rPr>
        <w:t>trona, która występuje z propozycją zmiany umowy, w oparciu o przedstawiony powyżej katalog zmian umowy, zobowiązana jest do sporządzenia i uzasadnienia wniosku o taką zmianę</w:t>
      </w:r>
      <w:r w:rsidR="00FA6CBB" w:rsidRPr="002E544C">
        <w:rPr>
          <w:rFonts w:ascii="Arial" w:eastAsia="Cambria" w:hAnsi="Arial" w:cs="Arial"/>
        </w:rPr>
        <w:t xml:space="preserve"> </w:t>
      </w:r>
      <w:r w:rsidR="00FA6CBB" w:rsidRPr="002E544C">
        <w:rPr>
          <w:rFonts w:ascii="Arial" w:hAnsi="Arial" w:cs="Arial"/>
        </w:rPr>
        <w:t>wraz z uzasadnieniem zawierającym w szczególności szczegółowe wyliczenie całkowitej kwoty, o jaką wynagrodzenie Wykonawcy powinno ulec zmianie, oraz wskazaniem daty, od której nastąpiła bądź nastąpi zmiana wysokości kosztów wykonania Umowy uzasadniająca zmianę wysokości wynagrodzenia należnego Wykonawcy.</w:t>
      </w:r>
    </w:p>
    <w:p w14:paraId="4F1720E6" w14:textId="77777777" w:rsidR="007715C0" w:rsidRDefault="00694C83" w:rsidP="007715C0">
      <w:pPr>
        <w:pStyle w:val="Akapitzlist"/>
        <w:numPr>
          <w:ilvl w:val="0"/>
          <w:numId w:val="16"/>
        </w:numPr>
        <w:tabs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7715C0">
        <w:rPr>
          <w:rFonts w:ascii="Arial" w:hAnsi="Arial" w:cs="Arial"/>
        </w:rPr>
        <w:t xml:space="preserve">Dopuszcza się wszelkie nieistotne zmiany w treści umowy, które to zmiany nie wpłynęłyby na krąg Wykonawców ubiegających się o udzielenie zamówienia, ani na wynik postępowania. </w:t>
      </w:r>
    </w:p>
    <w:p w14:paraId="6C69B4B5" w14:textId="77777777" w:rsidR="007715C0" w:rsidRDefault="00694C83" w:rsidP="007715C0">
      <w:pPr>
        <w:pStyle w:val="Akapitzlist"/>
        <w:numPr>
          <w:ilvl w:val="0"/>
          <w:numId w:val="16"/>
        </w:numPr>
        <w:tabs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7715C0">
        <w:rPr>
          <w:rFonts w:ascii="Arial" w:hAnsi="Arial" w:cs="Arial"/>
        </w:rPr>
        <w:t>Wykonawca zobowiązuje się do niezwłocznego pisemnego informowania o wszelkich zmianach dotyczących swojej nazwy, siedziby, sposobu reprezentacji, nr NIP, nr REGON, nr KRS lub wpisu do Centralnej ewidencji i informacji o działalności gospodarczej.</w:t>
      </w:r>
    </w:p>
    <w:p w14:paraId="19A0AE81" w14:textId="69C51BFB" w:rsidR="002E544C" w:rsidRPr="006E4E90" w:rsidRDefault="00694C83" w:rsidP="006E4E90">
      <w:pPr>
        <w:pStyle w:val="Akapitzlist"/>
        <w:numPr>
          <w:ilvl w:val="0"/>
          <w:numId w:val="16"/>
        </w:numPr>
        <w:tabs>
          <w:tab w:val="clear" w:pos="360"/>
          <w:tab w:val="num" w:pos="426"/>
          <w:tab w:val="left" w:pos="709"/>
          <w:tab w:val="left" w:pos="1421"/>
        </w:tabs>
        <w:ind w:right="20"/>
        <w:jc w:val="both"/>
        <w:rPr>
          <w:rFonts w:ascii="Arial" w:hAnsi="Arial" w:cs="Arial"/>
        </w:rPr>
      </w:pPr>
      <w:r w:rsidRPr="006E4E90">
        <w:rPr>
          <w:rFonts w:ascii="Arial" w:hAnsi="Arial" w:cs="Arial"/>
        </w:rPr>
        <w:t>Wszelkie zmiany niniejszej umowy wymagają formy pisemnej pod rygorem nieważności</w:t>
      </w:r>
      <w:r w:rsidR="006E4E90">
        <w:rPr>
          <w:rFonts w:ascii="Arial" w:hAnsi="Arial" w:cs="Arial"/>
        </w:rPr>
        <w:t>,</w:t>
      </w:r>
      <w:r w:rsidR="006E4E90" w:rsidRPr="006E4E90">
        <w:rPr>
          <w:rFonts w:ascii="Arial" w:hAnsi="Arial" w:cs="Arial"/>
        </w:rPr>
        <w:t xml:space="preserve"> </w:t>
      </w:r>
      <w:r w:rsidR="006E4E90">
        <w:rPr>
          <w:rFonts w:ascii="Arial" w:hAnsi="Arial" w:cs="Arial"/>
        </w:rPr>
        <w:br/>
      </w:r>
      <w:r w:rsidR="006E4E90" w:rsidRPr="006E4E90">
        <w:rPr>
          <w:rFonts w:ascii="Arial" w:hAnsi="Arial" w:cs="Arial"/>
        </w:rPr>
        <w:t xml:space="preserve">z wyłączeniem </w:t>
      </w:r>
      <w:r w:rsidR="006E4E90">
        <w:rPr>
          <w:rFonts w:ascii="Arial" w:hAnsi="Arial" w:cs="Arial"/>
        </w:rPr>
        <w:t>zm</w:t>
      </w:r>
      <w:r w:rsidR="006E4E90" w:rsidRPr="006E4E90">
        <w:rPr>
          <w:rFonts w:ascii="Arial" w:hAnsi="Arial" w:cs="Arial"/>
        </w:rPr>
        <w:t>ian danych adresowych Zamawiającego i Wykonawcy</w:t>
      </w:r>
      <w:r w:rsidR="006E4E90">
        <w:rPr>
          <w:rFonts w:ascii="Arial" w:hAnsi="Arial" w:cs="Arial"/>
        </w:rPr>
        <w:t>.</w:t>
      </w:r>
      <w:r w:rsidR="006E4E90" w:rsidRPr="006E4E90">
        <w:rPr>
          <w:rFonts w:ascii="Arial" w:hAnsi="Arial" w:cs="Arial"/>
        </w:rPr>
        <w:t>.</w:t>
      </w:r>
    </w:p>
    <w:p w14:paraId="4A6B47CE" w14:textId="09D116C6" w:rsidR="00B66578" w:rsidRPr="00BD13CD" w:rsidRDefault="00B66578" w:rsidP="002D0AC7">
      <w:pPr>
        <w:tabs>
          <w:tab w:val="center" w:pos="4536"/>
          <w:tab w:val="left" w:pos="7020"/>
        </w:tabs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2</w:t>
      </w:r>
    </w:p>
    <w:p w14:paraId="1234F311" w14:textId="014EDDC9" w:rsidR="00B66578" w:rsidRPr="002D0AC7" w:rsidRDefault="00B66578" w:rsidP="002D0AC7">
      <w:p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W sprawach nieuregulowanych niniejszą umową mają zastosowanie przepisy Kodeksu cywilnego, ustawy Prawo zamówień publicznych oraz innych obowiązujących w zakresie przedmiotu umowy przepisów prawa.</w:t>
      </w:r>
    </w:p>
    <w:p w14:paraId="145D84A2" w14:textId="3FBE338F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>§ 1</w:t>
      </w:r>
      <w:r w:rsidR="00FA6CBB">
        <w:rPr>
          <w:rFonts w:ascii="Arial" w:hAnsi="Arial" w:cs="Arial"/>
          <w:bCs/>
        </w:rPr>
        <w:t>3</w:t>
      </w:r>
    </w:p>
    <w:p w14:paraId="62B5E9D4" w14:textId="77777777" w:rsidR="00B66578" w:rsidRPr="00BD13CD" w:rsidRDefault="00B66578" w:rsidP="00076D6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Ewentualne spory mogące powstać w związku z wykonaniem niniejszej umowy będą rozstrzygane przez właściwy dla siedziby Zamawiającego sąd powszechny.</w:t>
      </w:r>
    </w:p>
    <w:p w14:paraId="77D865F2" w14:textId="77777777" w:rsidR="00B66578" w:rsidRPr="00BD13CD" w:rsidRDefault="00B66578" w:rsidP="00076D6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Zaistnienie sporu nie upoważnia Wykonawcy do zawieszenia świadczenia usług.</w:t>
      </w:r>
    </w:p>
    <w:p w14:paraId="7CB88A2F" w14:textId="5D394AA2" w:rsidR="007D3727" w:rsidRPr="002D0AC7" w:rsidRDefault="00B66578" w:rsidP="002D0AC7">
      <w:pPr>
        <w:numPr>
          <w:ilvl w:val="0"/>
          <w:numId w:val="6"/>
        </w:numPr>
        <w:jc w:val="both"/>
        <w:rPr>
          <w:rFonts w:ascii="Arial" w:hAnsi="Arial" w:cs="Arial"/>
        </w:rPr>
      </w:pPr>
      <w:r w:rsidRPr="00BD13CD">
        <w:rPr>
          <w:rFonts w:ascii="Arial" w:hAnsi="Arial" w:cs="Arial"/>
        </w:rPr>
        <w:t>Strony oświadczają, że podejmą wszelkie działania mające na celu polubowne rozwiązanie sporu.</w:t>
      </w:r>
    </w:p>
    <w:p w14:paraId="30901302" w14:textId="32F437C0" w:rsidR="00B66578" w:rsidRPr="00BD13CD" w:rsidRDefault="00B66578" w:rsidP="002D0AC7">
      <w:pPr>
        <w:spacing w:before="120"/>
        <w:jc w:val="center"/>
        <w:rPr>
          <w:rFonts w:ascii="Arial" w:hAnsi="Arial" w:cs="Arial"/>
          <w:bCs/>
        </w:rPr>
      </w:pPr>
      <w:r w:rsidRPr="00BD13CD">
        <w:rPr>
          <w:rFonts w:ascii="Arial" w:hAnsi="Arial" w:cs="Arial"/>
          <w:bCs/>
        </w:rPr>
        <w:t xml:space="preserve">§ </w:t>
      </w:r>
      <w:r w:rsidR="00FA6CBB">
        <w:rPr>
          <w:rFonts w:ascii="Arial" w:hAnsi="Arial" w:cs="Arial"/>
          <w:bCs/>
        </w:rPr>
        <w:t>14</w:t>
      </w:r>
    </w:p>
    <w:p w14:paraId="22360447" w14:textId="098B998B" w:rsidR="00B66578" w:rsidRPr="00A947B5" w:rsidRDefault="00A947B5" w:rsidP="00076D67">
      <w:pPr>
        <w:tabs>
          <w:tab w:val="left" w:pos="284"/>
        </w:tabs>
        <w:jc w:val="both"/>
        <w:rPr>
          <w:rFonts w:ascii="Arial" w:eastAsia="Cambria" w:hAnsi="Arial" w:cs="Arial"/>
        </w:rPr>
      </w:pPr>
      <w:r>
        <w:rPr>
          <w:rFonts w:ascii="Arial" w:hAnsi="Arial" w:cs="Arial"/>
        </w:rPr>
        <w:t>Umowa została sporządzona w czterech</w:t>
      </w:r>
      <w:r w:rsidR="00B66578" w:rsidRPr="00BD13CD">
        <w:rPr>
          <w:rFonts w:ascii="Arial" w:hAnsi="Arial" w:cs="Arial"/>
        </w:rPr>
        <w:t xml:space="preserve"> jednobrzmiących egzemplarzach, </w:t>
      </w:r>
      <w:r w:rsidR="00B66578" w:rsidRPr="00BD13CD">
        <w:rPr>
          <w:rFonts w:ascii="Arial" w:eastAsia="Cambria" w:hAnsi="Arial" w:cs="Arial"/>
        </w:rPr>
        <w:t xml:space="preserve">w tym </w:t>
      </w:r>
      <w:r>
        <w:rPr>
          <w:rFonts w:ascii="Arial" w:eastAsia="Cambria" w:hAnsi="Arial" w:cs="Arial"/>
        </w:rPr>
        <w:t>trzy egzemplarze</w:t>
      </w:r>
      <w:r w:rsidR="00B66578" w:rsidRPr="00BD13CD">
        <w:rPr>
          <w:rFonts w:ascii="Arial" w:eastAsia="Cambria" w:hAnsi="Arial" w:cs="Arial"/>
        </w:rPr>
        <w:t xml:space="preserve"> </w:t>
      </w:r>
      <w:r w:rsidR="00876246">
        <w:rPr>
          <w:rFonts w:ascii="Arial" w:eastAsia="Cambria" w:hAnsi="Arial" w:cs="Arial"/>
        </w:rPr>
        <w:br/>
      </w:r>
      <w:r w:rsidR="00B66578" w:rsidRPr="00BD13CD">
        <w:rPr>
          <w:rFonts w:ascii="Arial" w:eastAsia="Cambria" w:hAnsi="Arial" w:cs="Arial"/>
        </w:rPr>
        <w:t xml:space="preserve">dla </w:t>
      </w:r>
      <w:r>
        <w:rPr>
          <w:rFonts w:ascii="Arial" w:eastAsia="Cambria" w:hAnsi="Arial" w:cs="Arial"/>
        </w:rPr>
        <w:t>Zamawiającego, jeden dla Wykonawcy</w:t>
      </w:r>
      <w:r w:rsidR="00B66578" w:rsidRPr="00BD13CD">
        <w:rPr>
          <w:rFonts w:ascii="Arial" w:eastAsia="Cambria" w:hAnsi="Arial" w:cs="Arial"/>
        </w:rPr>
        <w:t>.</w:t>
      </w:r>
    </w:p>
    <w:p w14:paraId="0D4ED563" w14:textId="5828D67A" w:rsidR="00B66578" w:rsidRPr="00BD13CD" w:rsidRDefault="00B66578" w:rsidP="00076D67">
      <w:pPr>
        <w:pStyle w:val="Nagwek1"/>
        <w:rPr>
          <w:rFonts w:ascii="Arial" w:eastAsia="Times New Roman" w:hAnsi="Arial" w:cs="Arial"/>
          <w:color w:val="auto"/>
          <w:sz w:val="20"/>
          <w:szCs w:val="20"/>
        </w:rPr>
      </w:pPr>
      <w:r w:rsidRPr="00BD13CD">
        <w:rPr>
          <w:rFonts w:ascii="Arial" w:eastAsia="Times New Roman" w:hAnsi="Arial" w:cs="Arial"/>
          <w:color w:val="auto"/>
          <w:sz w:val="20"/>
          <w:szCs w:val="20"/>
        </w:rPr>
        <w:tab/>
        <w:t xml:space="preserve">WYKONAWCA:  </w:t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>
        <w:rPr>
          <w:rFonts w:ascii="Arial" w:eastAsia="Times New Roman" w:hAnsi="Arial" w:cs="Arial"/>
          <w:color w:val="auto"/>
          <w:sz w:val="20"/>
          <w:szCs w:val="20"/>
        </w:rPr>
        <w:tab/>
      </w:r>
      <w:r w:rsidR="007715C0" w:rsidRPr="00BD13CD">
        <w:rPr>
          <w:rFonts w:ascii="Arial" w:eastAsia="Times New Roman" w:hAnsi="Arial" w:cs="Arial"/>
          <w:color w:val="auto"/>
          <w:sz w:val="20"/>
          <w:szCs w:val="20"/>
        </w:rPr>
        <w:t xml:space="preserve">ZAMAWIAJĄCY:                                                                              </w:t>
      </w:r>
    </w:p>
    <w:p w14:paraId="245CF648" w14:textId="77777777" w:rsidR="00B66578" w:rsidRPr="00BD13CD" w:rsidRDefault="00B66578" w:rsidP="00076D67">
      <w:pPr>
        <w:rPr>
          <w:rFonts w:ascii="Arial" w:hAnsi="Arial" w:cs="Arial"/>
        </w:rPr>
      </w:pPr>
    </w:p>
    <w:p w14:paraId="1D60EE4B" w14:textId="77777777" w:rsidR="00B66578" w:rsidRPr="00BD13CD" w:rsidRDefault="00B66578" w:rsidP="00076D67">
      <w:pPr>
        <w:rPr>
          <w:rFonts w:ascii="Arial" w:hAnsi="Arial" w:cs="Arial"/>
        </w:rPr>
      </w:pPr>
    </w:p>
    <w:p w14:paraId="336297D8" w14:textId="77777777" w:rsidR="00057F7F" w:rsidRPr="00BD13CD" w:rsidRDefault="00057F7F" w:rsidP="00076D67">
      <w:pPr>
        <w:rPr>
          <w:rFonts w:ascii="Arial" w:hAnsi="Arial" w:cs="Arial"/>
        </w:rPr>
      </w:pPr>
    </w:p>
    <w:sectPr w:rsidR="00057F7F" w:rsidRPr="00BD13CD" w:rsidSect="00C40F61">
      <w:headerReference w:type="default" r:id="rId8"/>
      <w:footerReference w:type="default" r:id="rId9"/>
      <w:pgSz w:w="11906" w:h="16838"/>
      <w:pgMar w:top="1110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B2AF1F" w14:textId="77777777" w:rsidR="007B3631" w:rsidRDefault="007B3631" w:rsidP="00837467">
      <w:r>
        <w:separator/>
      </w:r>
    </w:p>
  </w:endnote>
  <w:endnote w:type="continuationSeparator" w:id="0">
    <w:p w14:paraId="6757888F" w14:textId="77777777" w:rsidR="007B3631" w:rsidRDefault="007B3631" w:rsidP="008374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50532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74383551" w14:textId="5DF8D84B" w:rsidR="00C40F61" w:rsidRPr="00C40F61" w:rsidRDefault="00C40F61" w:rsidP="00C40F61">
        <w:pPr>
          <w:pStyle w:val="Stopka"/>
          <w:jc w:val="right"/>
          <w:rPr>
            <w:rFonts w:ascii="Arial" w:hAnsi="Arial" w:cs="Arial"/>
          </w:rPr>
        </w:pPr>
        <w:r w:rsidRPr="00C40F61">
          <w:rPr>
            <w:rFonts w:ascii="Arial" w:hAnsi="Arial" w:cs="Arial"/>
          </w:rPr>
          <w:fldChar w:fldCharType="begin"/>
        </w:r>
        <w:r w:rsidRPr="00C40F61">
          <w:rPr>
            <w:rFonts w:ascii="Arial" w:hAnsi="Arial" w:cs="Arial"/>
          </w:rPr>
          <w:instrText>PAGE   \* MERGEFORMAT</w:instrText>
        </w:r>
        <w:r w:rsidRPr="00C40F61">
          <w:rPr>
            <w:rFonts w:ascii="Arial" w:hAnsi="Arial" w:cs="Arial"/>
          </w:rPr>
          <w:fldChar w:fldCharType="separate"/>
        </w:r>
        <w:r w:rsidR="00BA1EF3">
          <w:rPr>
            <w:rFonts w:ascii="Arial" w:hAnsi="Arial" w:cs="Arial"/>
            <w:noProof/>
          </w:rPr>
          <w:t>9</w:t>
        </w:r>
        <w:r w:rsidRPr="00C40F61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99D9A4" w14:textId="77777777" w:rsidR="007B3631" w:rsidRDefault="007B3631" w:rsidP="00837467">
      <w:r>
        <w:separator/>
      </w:r>
    </w:p>
  </w:footnote>
  <w:footnote w:type="continuationSeparator" w:id="0">
    <w:p w14:paraId="3CA1607F" w14:textId="77777777" w:rsidR="007B3631" w:rsidRDefault="007B3631" w:rsidP="008374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E07C90" w14:textId="7D8D5599" w:rsidR="00837467" w:rsidRPr="009B4F6A" w:rsidRDefault="00837467" w:rsidP="00737E7E">
    <w:pPr>
      <w:pStyle w:val="Nagwek2"/>
      <w:spacing w:line="276" w:lineRule="auto"/>
      <w:ind w:left="0" w:right="0" w:firstLine="0"/>
      <w:rPr>
        <w:b w:val="0"/>
        <w:i/>
        <w:sz w:val="18"/>
        <w:szCs w:val="22"/>
      </w:rPr>
    </w:pPr>
    <w:r w:rsidRPr="009B4F6A">
      <w:rPr>
        <w:b w:val="0"/>
        <w:i/>
        <w:sz w:val="18"/>
        <w:szCs w:val="22"/>
      </w:rPr>
      <w:t>ZP.271.</w:t>
    </w:r>
    <w:r w:rsidR="00BA1EF3">
      <w:rPr>
        <w:b w:val="0"/>
        <w:i/>
        <w:sz w:val="18"/>
        <w:szCs w:val="22"/>
      </w:rPr>
      <w:t>12</w:t>
    </w:r>
    <w:r w:rsidRPr="009B4F6A">
      <w:rPr>
        <w:b w:val="0"/>
        <w:i/>
        <w:sz w:val="18"/>
        <w:szCs w:val="22"/>
      </w:rPr>
      <w:t>.202</w:t>
    </w:r>
    <w:r w:rsidR="00DB040D">
      <w:rPr>
        <w:b w:val="0"/>
        <w:i/>
        <w:sz w:val="18"/>
        <w:szCs w:val="22"/>
      </w:rPr>
      <w:t>4</w:t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="00A947B5" w:rsidRPr="009B4F6A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ab/>
    </w:r>
    <w:r w:rsidR="00737E7E">
      <w:rPr>
        <w:b w:val="0"/>
        <w:i/>
        <w:sz w:val="18"/>
        <w:szCs w:val="22"/>
      </w:rPr>
      <w:tab/>
    </w:r>
    <w:r w:rsidR="00737E7E">
      <w:rPr>
        <w:b w:val="0"/>
        <w:i/>
        <w:sz w:val="18"/>
        <w:szCs w:val="22"/>
      </w:rPr>
      <w:tab/>
    </w:r>
    <w:r w:rsidRPr="009B4F6A">
      <w:rPr>
        <w:b w:val="0"/>
        <w:i/>
        <w:sz w:val="18"/>
        <w:szCs w:val="22"/>
      </w:rPr>
      <w:t>Załącznik nr 9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hybridMultilevel"/>
    <w:tmpl w:val="AA2C0B94"/>
    <w:lvl w:ilvl="0" w:tplc="FFFFFFFF">
      <w:start w:val="3"/>
      <w:numFmt w:val="decimal"/>
      <w:lvlText w:val="%1."/>
      <w:lvlJc w:val="left"/>
      <w:rPr>
        <w:b/>
        <w:bCs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39"/>
    <w:multiLevelType w:val="multilevel"/>
    <w:tmpl w:val="00000039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3A"/>
    <w:multiLevelType w:val="hybridMultilevel"/>
    <w:tmpl w:val="16A0756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>
    <w:nsid w:val="0000003F"/>
    <w:multiLevelType w:val="hybridMultilevel"/>
    <w:tmpl w:val="5DB70AE4"/>
    <w:lvl w:ilvl="0" w:tplc="FFFFFFFF"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§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>
    <w:nsid w:val="00000043"/>
    <w:multiLevelType w:val="hybridMultilevel"/>
    <w:tmpl w:val="9E2EF5D2"/>
    <w:lvl w:ilvl="0" w:tplc="FFFFFFFF">
      <w:start w:val="1"/>
      <w:numFmt w:val="decimal"/>
      <w:lvlText w:val="%1"/>
      <w:lvlJc w:val="left"/>
    </w:lvl>
    <w:lvl w:ilvl="1" w:tplc="FFFFFFFF">
      <w:start w:val="3"/>
      <w:numFmt w:val="decimal"/>
      <w:lvlText w:val="%2)"/>
      <w:lvlJc w:val="left"/>
    </w:lvl>
    <w:lvl w:ilvl="2" w:tplc="44F621C8">
      <w:start w:val="1"/>
      <w:numFmt w:val="lowerLetter"/>
      <w:lvlText w:val="%3)"/>
      <w:lvlJc w:val="left"/>
      <w:rPr>
        <w:sz w:val="20"/>
        <w:szCs w:val="20"/>
      </w:rPr>
    </w:lvl>
    <w:lvl w:ilvl="3" w:tplc="FFFFFFFF">
      <w:start w:val="1"/>
      <w:numFmt w:val="lowerLetter"/>
      <w:lvlText w:val="%4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>
    <w:nsid w:val="022E466F"/>
    <w:multiLevelType w:val="hybridMultilevel"/>
    <w:tmpl w:val="5928B0B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9EB404D"/>
    <w:multiLevelType w:val="hybridMultilevel"/>
    <w:tmpl w:val="0476A22A"/>
    <w:lvl w:ilvl="0" w:tplc="AA16902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EE11D1"/>
    <w:multiLevelType w:val="hybridMultilevel"/>
    <w:tmpl w:val="5396383A"/>
    <w:lvl w:ilvl="0" w:tplc="8D56A07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00709"/>
    <w:multiLevelType w:val="hybridMultilevel"/>
    <w:tmpl w:val="1024B68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4041378"/>
    <w:multiLevelType w:val="hybridMultilevel"/>
    <w:tmpl w:val="DB5E43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0B74F8"/>
    <w:multiLevelType w:val="hybridMultilevel"/>
    <w:tmpl w:val="27FA103E"/>
    <w:lvl w:ilvl="0" w:tplc="5920B2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6C2F66"/>
    <w:multiLevelType w:val="multilevel"/>
    <w:tmpl w:val="29180636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27CC73DA"/>
    <w:multiLevelType w:val="hybridMultilevel"/>
    <w:tmpl w:val="2B2EDBE2"/>
    <w:lvl w:ilvl="0" w:tplc="1F2E72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1D9664C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9F0B76"/>
    <w:multiLevelType w:val="hybridMultilevel"/>
    <w:tmpl w:val="EB9EBB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4067EDD"/>
    <w:multiLevelType w:val="hybridMultilevel"/>
    <w:tmpl w:val="931C15A6"/>
    <w:lvl w:ilvl="0" w:tplc="D7F68F22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>
    <w:nsid w:val="372C49E0"/>
    <w:multiLevelType w:val="hybridMultilevel"/>
    <w:tmpl w:val="DB5E437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A477310"/>
    <w:multiLevelType w:val="hybridMultilevel"/>
    <w:tmpl w:val="BF68AD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186DF9E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3BC64D3C"/>
    <w:multiLevelType w:val="hybridMultilevel"/>
    <w:tmpl w:val="6CB6E3AC"/>
    <w:lvl w:ilvl="0" w:tplc="F2044BE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1" w:tplc="69FA0D2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A58D7D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A94E4E"/>
    <w:multiLevelType w:val="hybridMultilevel"/>
    <w:tmpl w:val="30F8247C"/>
    <w:lvl w:ilvl="0" w:tplc="D7F68F22">
      <w:start w:val="1"/>
      <w:numFmt w:val="bullet"/>
      <w:lvlText w:val="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9">
    <w:nsid w:val="419D74C7"/>
    <w:multiLevelType w:val="hybridMultilevel"/>
    <w:tmpl w:val="8FFAE1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BE6F30"/>
    <w:multiLevelType w:val="hybridMultilevel"/>
    <w:tmpl w:val="998651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6B3BAC"/>
    <w:multiLevelType w:val="hybridMultilevel"/>
    <w:tmpl w:val="FAEE1D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1405665"/>
    <w:multiLevelType w:val="hybridMultilevel"/>
    <w:tmpl w:val="5448A7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63756A"/>
    <w:multiLevelType w:val="hybridMultilevel"/>
    <w:tmpl w:val="804A2F56"/>
    <w:lvl w:ilvl="0" w:tplc="6D40D3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5C5A34"/>
    <w:multiLevelType w:val="hybridMultilevel"/>
    <w:tmpl w:val="A95A92E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7B742AC"/>
    <w:multiLevelType w:val="hybridMultilevel"/>
    <w:tmpl w:val="1F94EBB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9182F51"/>
    <w:multiLevelType w:val="hybridMultilevel"/>
    <w:tmpl w:val="FB64AE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C9B7F74"/>
    <w:multiLevelType w:val="hybridMultilevel"/>
    <w:tmpl w:val="D8C20E54"/>
    <w:lvl w:ilvl="0" w:tplc="6D40D3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5DCF2922"/>
    <w:multiLevelType w:val="hybridMultilevel"/>
    <w:tmpl w:val="9FA87612"/>
    <w:lvl w:ilvl="0" w:tplc="443AB2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51ACCF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60323490"/>
    <w:multiLevelType w:val="hybridMultilevel"/>
    <w:tmpl w:val="5D76EE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2AE6C90"/>
    <w:multiLevelType w:val="hybridMultilevel"/>
    <w:tmpl w:val="80363F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5A19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7E13EA"/>
    <w:multiLevelType w:val="hybridMultilevel"/>
    <w:tmpl w:val="6CF096C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66A75679"/>
    <w:multiLevelType w:val="hybridMultilevel"/>
    <w:tmpl w:val="514AF0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EA4222"/>
    <w:multiLevelType w:val="hybridMultilevel"/>
    <w:tmpl w:val="8B0026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90B06B9"/>
    <w:multiLevelType w:val="hybridMultilevel"/>
    <w:tmpl w:val="310052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5A195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BB1D88"/>
    <w:multiLevelType w:val="hybridMultilevel"/>
    <w:tmpl w:val="480660B4"/>
    <w:lvl w:ilvl="0" w:tplc="2176FC4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6DCC0ACE"/>
    <w:multiLevelType w:val="hybridMultilevel"/>
    <w:tmpl w:val="8E0E5B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17C82B0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6212770"/>
    <w:multiLevelType w:val="hybridMultilevel"/>
    <w:tmpl w:val="44306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F38536D"/>
    <w:multiLevelType w:val="hybridMultilevel"/>
    <w:tmpl w:val="AB2AEDB2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34"/>
  </w:num>
  <w:num w:numId="2">
    <w:abstractNumId w:val="36"/>
  </w:num>
  <w:num w:numId="3">
    <w:abstractNumId w:val="12"/>
  </w:num>
  <w:num w:numId="4">
    <w:abstractNumId w:val="28"/>
  </w:num>
  <w:num w:numId="5">
    <w:abstractNumId w:val="16"/>
  </w:num>
  <w:num w:numId="6">
    <w:abstractNumId w:val="13"/>
  </w:num>
  <w:num w:numId="7">
    <w:abstractNumId w:val="26"/>
  </w:num>
  <w:num w:numId="8">
    <w:abstractNumId w:val="33"/>
  </w:num>
  <w:num w:numId="9">
    <w:abstractNumId w:val="1"/>
  </w:num>
  <w:num w:numId="10">
    <w:abstractNumId w:val="11"/>
  </w:num>
  <w:num w:numId="11">
    <w:abstractNumId w:val="8"/>
  </w:num>
  <w:num w:numId="12">
    <w:abstractNumId w:val="35"/>
  </w:num>
  <w:num w:numId="13">
    <w:abstractNumId w:val="30"/>
  </w:num>
  <w:num w:numId="14">
    <w:abstractNumId w:val="19"/>
  </w:num>
  <w:num w:numId="15">
    <w:abstractNumId w:val="2"/>
  </w:num>
  <w:num w:numId="16">
    <w:abstractNumId w:val="10"/>
  </w:num>
  <w:num w:numId="17">
    <w:abstractNumId w:val="3"/>
  </w:num>
  <w:num w:numId="18">
    <w:abstractNumId w:val="4"/>
  </w:num>
  <w:num w:numId="19">
    <w:abstractNumId w:val="20"/>
  </w:num>
  <w:num w:numId="20">
    <w:abstractNumId w:val="18"/>
  </w:num>
  <w:num w:numId="21">
    <w:abstractNumId w:val="7"/>
  </w:num>
  <w:num w:numId="22">
    <w:abstractNumId w:val="15"/>
  </w:num>
  <w:num w:numId="23">
    <w:abstractNumId w:val="25"/>
  </w:num>
  <w:num w:numId="24">
    <w:abstractNumId w:val="37"/>
  </w:num>
  <w:num w:numId="25">
    <w:abstractNumId w:val="31"/>
  </w:num>
  <w:num w:numId="26">
    <w:abstractNumId w:val="5"/>
  </w:num>
  <w:num w:numId="27">
    <w:abstractNumId w:val="17"/>
  </w:num>
  <w:num w:numId="28">
    <w:abstractNumId w:val="9"/>
  </w:num>
  <w:num w:numId="29">
    <w:abstractNumId w:val="23"/>
  </w:num>
  <w:num w:numId="30">
    <w:abstractNumId w:val="27"/>
  </w:num>
  <w:num w:numId="31">
    <w:abstractNumId w:val="32"/>
  </w:num>
  <w:num w:numId="32">
    <w:abstractNumId w:val="29"/>
  </w:num>
  <w:num w:numId="33">
    <w:abstractNumId w:val="24"/>
  </w:num>
  <w:num w:numId="34">
    <w:abstractNumId w:val="22"/>
  </w:num>
  <w:num w:numId="35">
    <w:abstractNumId w:val="38"/>
  </w:num>
  <w:num w:numId="36">
    <w:abstractNumId w:val="14"/>
  </w:num>
  <w:num w:numId="37">
    <w:abstractNumId w:val="0"/>
  </w:num>
  <w:num w:numId="38">
    <w:abstractNumId w:val="6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578"/>
    <w:rsid w:val="00005E92"/>
    <w:rsid w:val="000328BF"/>
    <w:rsid w:val="00044226"/>
    <w:rsid w:val="00045A0C"/>
    <w:rsid w:val="00057F7F"/>
    <w:rsid w:val="00076D67"/>
    <w:rsid w:val="000A7CEC"/>
    <w:rsid w:val="000B7785"/>
    <w:rsid w:val="000B7F99"/>
    <w:rsid w:val="000E7A49"/>
    <w:rsid w:val="000F584C"/>
    <w:rsid w:val="001139C5"/>
    <w:rsid w:val="001228E7"/>
    <w:rsid w:val="001314BF"/>
    <w:rsid w:val="00142769"/>
    <w:rsid w:val="00157652"/>
    <w:rsid w:val="001A10E3"/>
    <w:rsid w:val="001D2C6C"/>
    <w:rsid w:val="001E6DED"/>
    <w:rsid w:val="002023A7"/>
    <w:rsid w:val="0020615A"/>
    <w:rsid w:val="0021452E"/>
    <w:rsid w:val="00224EED"/>
    <w:rsid w:val="00236FFF"/>
    <w:rsid w:val="00264C4F"/>
    <w:rsid w:val="002838D7"/>
    <w:rsid w:val="00291E0A"/>
    <w:rsid w:val="002B4D91"/>
    <w:rsid w:val="002C1E06"/>
    <w:rsid w:val="002C4A3B"/>
    <w:rsid w:val="002D039B"/>
    <w:rsid w:val="002D0AC7"/>
    <w:rsid w:val="002E544C"/>
    <w:rsid w:val="002F37E5"/>
    <w:rsid w:val="00302419"/>
    <w:rsid w:val="00316AC2"/>
    <w:rsid w:val="00330095"/>
    <w:rsid w:val="00335A61"/>
    <w:rsid w:val="00383875"/>
    <w:rsid w:val="0038763C"/>
    <w:rsid w:val="0039310F"/>
    <w:rsid w:val="003E4CF7"/>
    <w:rsid w:val="00400063"/>
    <w:rsid w:val="0040568F"/>
    <w:rsid w:val="00412BC5"/>
    <w:rsid w:val="00427405"/>
    <w:rsid w:val="0044318A"/>
    <w:rsid w:val="004456DC"/>
    <w:rsid w:val="0049032A"/>
    <w:rsid w:val="004A1D7F"/>
    <w:rsid w:val="004B731C"/>
    <w:rsid w:val="004E2006"/>
    <w:rsid w:val="004E4BC6"/>
    <w:rsid w:val="004F74F4"/>
    <w:rsid w:val="0052664F"/>
    <w:rsid w:val="005334E4"/>
    <w:rsid w:val="00542D4A"/>
    <w:rsid w:val="00563FD6"/>
    <w:rsid w:val="00596BD1"/>
    <w:rsid w:val="005A451B"/>
    <w:rsid w:val="00605F22"/>
    <w:rsid w:val="00675EF5"/>
    <w:rsid w:val="0068192F"/>
    <w:rsid w:val="00683528"/>
    <w:rsid w:val="00694C83"/>
    <w:rsid w:val="006A1153"/>
    <w:rsid w:val="006A4E3D"/>
    <w:rsid w:val="006A7DE7"/>
    <w:rsid w:val="006C5C5C"/>
    <w:rsid w:val="006D7F3F"/>
    <w:rsid w:val="006E1FAC"/>
    <w:rsid w:val="006E4E90"/>
    <w:rsid w:val="006F6E44"/>
    <w:rsid w:val="006F7104"/>
    <w:rsid w:val="0071598F"/>
    <w:rsid w:val="00724D00"/>
    <w:rsid w:val="00737E7E"/>
    <w:rsid w:val="00742AE3"/>
    <w:rsid w:val="00750B2E"/>
    <w:rsid w:val="00753DC1"/>
    <w:rsid w:val="007715C0"/>
    <w:rsid w:val="007A7D11"/>
    <w:rsid w:val="007B3631"/>
    <w:rsid w:val="007D3727"/>
    <w:rsid w:val="00801F1A"/>
    <w:rsid w:val="008239C1"/>
    <w:rsid w:val="008246CA"/>
    <w:rsid w:val="00837467"/>
    <w:rsid w:val="00851795"/>
    <w:rsid w:val="00873602"/>
    <w:rsid w:val="008746BA"/>
    <w:rsid w:val="00876246"/>
    <w:rsid w:val="00896002"/>
    <w:rsid w:val="008B5C00"/>
    <w:rsid w:val="008B6A53"/>
    <w:rsid w:val="008D347B"/>
    <w:rsid w:val="008E0511"/>
    <w:rsid w:val="008E6449"/>
    <w:rsid w:val="009035E7"/>
    <w:rsid w:val="00916DFB"/>
    <w:rsid w:val="00935959"/>
    <w:rsid w:val="0094321C"/>
    <w:rsid w:val="00977345"/>
    <w:rsid w:val="00995D5D"/>
    <w:rsid w:val="009A5599"/>
    <w:rsid w:val="009A7303"/>
    <w:rsid w:val="009B4F6A"/>
    <w:rsid w:val="00A017F7"/>
    <w:rsid w:val="00A530E1"/>
    <w:rsid w:val="00A73BB3"/>
    <w:rsid w:val="00A947B5"/>
    <w:rsid w:val="00A9583D"/>
    <w:rsid w:val="00AC124F"/>
    <w:rsid w:val="00AF0DF7"/>
    <w:rsid w:val="00AF5910"/>
    <w:rsid w:val="00B02D05"/>
    <w:rsid w:val="00B0546A"/>
    <w:rsid w:val="00B1488B"/>
    <w:rsid w:val="00B17A7E"/>
    <w:rsid w:val="00B237B2"/>
    <w:rsid w:val="00B34DAF"/>
    <w:rsid w:val="00B42540"/>
    <w:rsid w:val="00B66578"/>
    <w:rsid w:val="00B70096"/>
    <w:rsid w:val="00B734D7"/>
    <w:rsid w:val="00BA1EF3"/>
    <w:rsid w:val="00BA29A8"/>
    <w:rsid w:val="00BB48F4"/>
    <w:rsid w:val="00BB7DF8"/>
    <w:rsid w:val="00BD13CD"/>
    <w:rsid w:val="00BD6156"/>
    <w:rsid w:val="00C056C8"/>
    <w:rsid w:val="00C136BB"/>
    <w:rsid w:val="00C40F61"/>
    <w:rsid w:val="00C54C62"/>
    <w:rsid w:val="00C60FBC"/>
    <w:rsid w:val="00CA5820"/>
    <w:rsid w:val="00CD40ED"/>
    <w:rsid w:val="00D07B08"/>
    <w:rsid w:val="00D12BF1"/>
    <w:rsid w:val="00D21AA8"/>
    <w:rsid w:val="00D51967"/>
    <w:rsid w:val="00D863CE"/>
    <w:rsid w:val="00D95FC8"/>
    <w:rsid w:val="00DB040D"/>
    <w:rsid w:val="00DC5D92"/>
    <w:rsid w:val="00ED0DD9"/>
    <w:rsid w:val="00ED798F"/>
    <w:rsid w:val="00EF5435"/>
    <w:rsid w:val="00F2378E"/>
    <w:rsid w:val="00F3329C"/>
    <w:rsid w:val="00F40DF7"/>
    <w:rsid w:val="00F42730"/>
    <w:rsid w:val="00F445AF"/>
    <w:rsid w:val="00F50C0D"/>
    <w:rsid w:val="00F60772"/>
    <w:rsid w:val="00FA6CBB"/>
    <w:rsid w:val="00FB086F"/>
    <w:rsid w:val="00FE732D"/>
    <w:rsid w:val="00FF2860"/>
    <w:rsid w:val="00FF5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7F0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7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6578"/>
    <w:pPr>
      <w:keepNext/>
      <w:keepLines/>
      <w:suppressAutoHyphens/>
      <w:autoSpaceDE w:val="0"/>
      <w:spacing w:line="240" w:lineRule="atLeast"/>
      <w:ind w:left="1440" w:right="195" w:hanging="360"/>
      <w:jc w:val="center"/>
      <w:outlineLvl w:val="1"/>
    </w:pPr>
    <w:rPr>
      <w:rFonts w:ascii="Arial" w:hAnsi="Arial" w:cs="Arial"/>
      <w:b/>
      <w:bCs/>
      <w:color w:val="000000"/>
      <w:sz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57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66578"/>
    <w:rPr>
      <w:rFonts w:ascii="Arial" w:eastAsia="Times New Roman" w:hAnsi="Arial" w:cs="Arial"/>
      <w:b/>
      <w:bCs/>
      <w:color w:val="000000"/>
      <w:sz w:val="28"/>
      <w:szCs w:val="20"/>
      <w:lang w:eastAsia="zh-C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B6657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B66578"/>
    <w:rPr>
      <w:sz w:val="2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578"/>
    <w:rPr>
      <w:rFonts w:eastAsia="Times New Roman" w:cs="Times New Roman"/>
      <w:sz w:val="28"/>
    </w:rPr>
  </w:style>
  <w:style w:type="paragraph" w:customStyle="1" w:styleId="Normalny9">
    <w:name w:val="Normalny9"/>
    <w:basedOn w:val="Normalny"/>
    <w:rsid w:val="00B66578"/>
    <w:pPr>
      <w:widowControl w:val="0"/>
      <w:autoSpaceDE w:val="0"/>
    </w:pPr>
    <w:rPr>
      <w:kern w:val="1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B66578"/>
    <w:rPr>
      <w:rFonts w:eastAsia="Times New Roman" w:cs="Times New Roman"/>
      <w:sz w:val="20"/>
      <w:szCs w:val="20"/>
      <w:lang w:eastAsia="pl-PL"/>
    </w:rPr>
  </w:style>
  <w:style w:type="character" w:customStyle="1" w:styleId="ListLabel10">
    <w:name w:val="ListLabel 10"/>
    <w:qFormat/>
    <w:rsid w:val="00B66578"/>
    <w:rPr>
      <w:color w:val="000000" w:themeColor="tex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57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66578"/>
    <w:rPr>
      <w:rFonts w:ascii="Cambria" w:eastAsia="Times New Roman" w:hAnsi="Cambria" w:cs="Times New Roman"/>
      <w:szCs w:val="24"/>
      <w:lang w:eastAsia="pl-PL"/>
    </w:rPr>
  </w:style>
  <w:style w:type="paragraph" w:customStyle="1" w:styleId="Default">
    <w:name w:val="Default"/>
    <w:rsid w:val="00B6657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467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467"/>
    <w:rPr>
      <w:rFonts w:eastAsia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6578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65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B66578"/>
    <w:pPr>
      <w:keepNext/>
      <w:keepLines/>
      <w:suppressAutoHyphens/>
      <w:autoSpaceDE w:val="0"/>
      <w:spacing w:line="240" w:lineRule="atLeast"/>
      <w:ind w:left="1440" w:right="195" w:hanging="360"/>
      <w:jc w:val="center"/>
      <w:outlineLvl w:val="1"/>
    </w:pPr>
    <w:rPr>
      <w:rFonts w:ascii="Arial" w:hAnsi="Arial" w:cs="Arial"/>
      <w:b/>
      <w:bCs/>
      <w:color w:val="000000"/>
      <w:sz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6578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B66578"/>
    <w:rPr>
      <w:rFonts w:ascii="Arial" w:eastAsia="Times New Roman" w:hAnsi="Arial" w:cs="Arial"/>
      <w:b/>
      <w:bCs/>
      <w:color w:val="000000"/>
      <w:sz w:val="28"/>
      <w:szCs w:val="20"/>
      <w:lang w:eastAsia="zh-CN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B66578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rsid w:val="00B66578"/>
    <w:rPr>
      <w:sz w:val="2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66578"/>
    <w:rPr>
      <w:rFonts w:eastAsia="Times New Roman" w:cs="Times New Roman"/>
      <w:sz w:val="28"/>
    </w:rPr>
  </w:style>
  <w:style w:type="paragraph" w:customStyle="1" w:styleId="Normalny9">
    <w:name w:val="Normalny9"/>
    <w:basedOn w:val="Normalny"/>
    <w:rsid w:val="00B66578"/>
    <w:pPr>
      <w:widowControl w:val="0"/>
      <w:autoSpaceDE w:val="0"/>
    </w:pPr>
    <w:rPr>
      <w:kern w:val="1"/>
      <w:sz w:val="24"/>
      <w:szCs w:val="24"/>
      <w:lang w:bidi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rsid w:val="00B66578"/>
    <w:rPr>
      <w:rFonts w:eastAsia="Times New Roman" w:cs="Times New Roman"/>
      <w:sz w:val="20"/>
      <w:szCs w:val="20"/>
      <w:lang w:eastAsia="pl-PL"/>
    </w:rPr>
  </w:style>
  <w:style w:type="character" w:customStyle="1" w:styleId="ListLabel10">
    <w:name w:val="ListLabel 10"/>
    <w:qFormat/>
    <w:rsid w:val="00B66578"/>
    <w:rPr>
      <w:color w:val="000000" w:themeColor="tex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6578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66578"/>
    <w:rPr>
      <w:rFonts w:ascii="Cambria" w:eastAsia="Times New Roman" w:hAnsi="Cambria" w:cs="Times New Roman"/>
      <w:szCs w:val="24"/>
      <w:lang w:eastAsia="pl-PL"/>
    </w:rPr>
  </w:style>
  <w:style w:type="paragraph" w:customStyle="1" w:styleId="Default">
    <w:name w:val="Default"/>
    <w:rsid w:val="00B66578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467"/>
    <w:rPr>
      <w:rFonts w:eastAsia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74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467"/>
    <w:rPr>
      <w:rFonts w:eastAsia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9</Pages>
  <Words>5125</Words>
  <Characters>30751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Dembek</dc:creator>
  <cp:lastModifiedBy>Katarzyna Foryś</cp:lastModifiedBy>
  <cp:revision>13</cp:revision>
  <cp:lastPrinted>2023-05-05T06:49:00Z</cp:lastPrinted>
  <dcterms:created xsi:type="dcterms:W3CDTF">2022-05-27T06:46:00Z</dcterms:created>
  <dcterms:modified xsi:type="dcterms:W3CDTF">2024-06-13T09:11:00Z</dcterms:modified>
</cp:coreProperties>
</file>