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B6E" w14:textId="0056D152" w:rsidR="00AF70B3" w:rsidRDefault="009622B8">
      <w:pPr>
        <w:jc w:val="right"/>
      </w:pPr>
      <w:r>
        <w:t>Stronie Śląskie, 22.12.2023 r.</w:t>
      </w:r>
    </w:p>
    <w:p w14:paraId="1FAFE37D" w14:textId="77777777" w:rsidR="00AF70B3" w:rsidRDefault="009622B8">
      <w:pPr>
        <w:jc w:val="right"/>
      </w:pPr>
      <w:r>
        <w:t xml:space="preserve"> </w:t>
      </w:r>
    </w:p>
    <w:p w14:paraId="19A95694" w14:textId="77777777" w:rsidR="009622B8" w:rsidRPr="009622B8" w:rsidRDefault="009622B8" w:rsidP="009622B8">
      <w:pPr>
        <w:jc w:val="both"/>
        <w:rPr>
          <w:color w:val="000000"/>
        </w:rPr>
      </w:pPr>
      <w:r w:rsidRPr="009622B8">
        <w:rPr>
          <w:color w:val="000000"/>
        </w:rPr>
        <w:t>POSTĘPOWANIE O UDZIELENIE ZAMÓWIENIA PUBLICZNEGO</w:t>
      </w:r>
    </w:p>
    <w:p w14:paraId="48875D3D" w14:textId="106B24F0" w:rsidR="00AF70B3" w:rsidRDefault="009622B8" w:rsidP="009622B8">
      <w:pPr>
        <w:jc w:val="both"/>
      </w:pPr>
      <w:r w:rsidRPr="009622B8">
        <w:rPr>
          <w:color w:val="000000"/>
        </w:rPr>
        <w:t xml:space="preserve">NR REJ. ZP.231.14/2023, Dostawa pozostałych materiałów medycznych - </w:t>
      </w:r>
      <w:proofErr w:type="spellStart"/>
      <w:r w:rsidRPr="009622B8">
        <w:rPr>
          <w:color w:val="000000"/>
        </w:rPr>
        <w:t>pieluchomajtek</w:t>
      </w:r>
      <w:proofErr w:type="spellEnd"/>
      <w:r w:rsidRPr="009622B8">
        <w:rPr>
          <w:color w:val="000000"/>
        </w:rPr>
        <w:t xml:space="preserve"> (na 12 miesięcy)</w:t>
      </w:r>
    </w:p>
    <w:p w14:paraId="0C10B997" w14:textId="77777777" w:rsidR="00AF70B3" w:rsidRDefault="00AF70B3"/>
    <w:p w14:paraId="78AC93D1" w14:textId="77777777" w:rsidR="00AF70B3" w:rsidRDefault="009622B8">
      <w:pPr>
        <w:ind w:left="6293"/>
        <w:rPr>
          <w:sz w:val="23"/>
          <w:szCs w:val="23"/>
        </w:rPr>
      </w:pPr>
      <w:r>
        <w:t xml:space="preserve">WSZYSCY WYKONAWCY </w:t>
      </w:r>
    </w:p>
    <w:p w14:paraId="0FAFC173" w14:textId="77777777" w:rsidR="00AF70B3" w:rsidRDefault="00AF70B3">
      <w:pPr>
        <w:jc w:val="center"/>
      </w:pPr>
    </w:p>
    <w:p w14:paraId="649D0A74" w14:textId="77777777" w:rsidR="00AF70B3" w:rsidRDefault="00AF70B3">
      <w:pPr>
        <w:jc w:val="center"/>
      </w:pPr>
    </w:p>
    <w:p w14:paraId="77A6EE63" w14:textId="77777777" w:rsidR="00AF70B3" w:rsidRDefault="009622B8">
      <w:pPr>
        <w:tabs>
          <w:tab w:val="left" w:pos="0"/>
        </w:tabs>
        <w:jc w:val="center"/>
      </w:pPr>
      <w:r>
        <w:t xml:space="preserve">Zawiadomienie o wyborze oferty </w:t>
      </w:r>
      <w:bookmarkStart w:id="0" w:name="__DdeLink__1112_735235560"/>
      <w:bookmarkEnd w:id="0"/>
      <w:r>
        <w:t>najkorzystniejszej</w:t>
      </w:r>
    </w:p>
    <w:p w14:paraId="5A143B88" w14:textId="77777777" w:rsidR="00AF70B3" w:rsidRDefault="00AF70B3">
      <w:pPr>
        <w:jc w:val="center"/>
        <w:rPr>
          <w:color w:val="000000"/>
        </w:rPr>
      </w:pPr>
    </w:p>
    <w:p w14:paraId="553CBC14" w14:textId="77777777" w:rsidR="00AF70B3" w:rsidRDefault="00AF70B3">
      <w:pPr>
        <w:rPr>
          <w:color w:val="000000"/>
        </w:rPr>
      </w:pPr>
    </w:p>
    <w:p w14:paraId="160825C8" w14:textId="120C4CEB" w:rsidR="00AF70B3" w:rsidRDefault="009622B8">
      <w:pPr>
        <w:rPr>
          <w:color w:val="000000"/>
        </w:rPr>
      </w:pPr>
      <w:r>
        <w:rPr>
          <w:color w:val="000000"/>
        </w:rPr>
        <w:t>Działając na podstawie art. 253 ust. 2 ustawy z dnia 11 września 2019 r. – ustawa Prawo zamówień publicznych (</w:t>
      </w:r>
      <w:r w:rsidRPr="009622B8">
        <w:rPr>
          <w:color w:val="000000"/>
        </w:rPr>
        <w:t>Dz.U. 2023 poz. 1605</w:t>
      </w:r>
      <w:r>
        <w:rPr>
          <w:color w:val="000000"/>
        </w:rPr>
        <w:t>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519E2D51" w14:textId="77777777" w:rsidR="00AF70B3" w:rsidRDefault="009622B8">
      <w:pPr>
        <w:rPr>
          <w:color w:val="000000"/>
        </w:rPr>
      </w:pPr>
      <w:r>
        <w:rPr>
          <w:color w:val="000000"/>
        </w:rPr>
        <w:t>W przedmiotowym postępowaniu złożono oferty, którym przyznano następującą punktację:</w:t>
      </w:r>
    </w:p>
    <w:p w14:paraId="27B731D4" w14:textId="1289B3E5" w:rsidR="009622B8" w:rsidRPr="009622B8" w:rsidRDefault="009622B8" w:rsidP="009622B8">
      <w:pPr>
        <w:rPr>
          <w:color w:val="000000"/>
        </w:rPr>
      </w:pPr>
      <w:r w:rsidRPr="009622B8">
        <w:rPr>
          <w:color w:val="000000"/>
        </w:rPr>
        <w:t xml:space="preserve">oferta nr 1 Wykonawcy:  Toruńskie Zakłady Materiałów Opatrunkowych SA, ul. Żółkiewskiego 20/26, 87-100 Toruń, NIP: 8790166790, wartość oferty brutto 369 747,00 zł, liczba przyznanych punktów w kryterium ceny wynosi   23,52; liczba przyznanych punktów w kryterium jakość oferowanych </w:t>
      </w:r>
      <w:proofErr w:type="spellStart"/>
      <w:r w:rsidRPr="009622B8">
        <w:rPr>
          <w:color w:val="000000"/>
        </w:rPr>
        <w:t>pieluchomajtek</w:t>
      </w:r>
      <w:proofErr w:type="spellEnd"/>
      <w:r w:rsidRPr="009622B8">
        <w:rPr>
          <w:color w:val="000000"/>
        </w:rPr>
        <w:t xml:space="preserve">  wynosi  70, łączna liczba punktów wynosi 93,52. </w:t>
      </w:r>
    </w:p>
    <w:p w14:paraId="3B762104" w14:textId="77777777" w:rsidR="009622B8" w:rsidRDefault="009622B8" w:rsidP="009622B8">
      <w:pPr>
        <w:rPr>
          <w:color w:val="000000"/>
        </w:rPr>
      </w:pPr>
      <w:r w:rsidRPr="009622B8">
        <w:rPr>
          <w:color w:val="000000"/>
        </w:rPr>
        <w:t xml:space="preserve">oferta nr 2 Wykonawcy:  </w:t>
      </w:r>
      <w:proofErr w:type="spellStart"/>
      <w:r w:rsidRPr="009622B8">
        <w:rPr>
          <w:color w:val="000000"/>
        </w:rPr>
        <w:t>Bialmed</w:t>
      </w:r>
      <w:proofErr w:type="spellEnd"/>
      <w:r w:rsidRPr="009622B8">
        <w:rPr>
          <w:color w:val="000000"/>
        </w:rPr>
        <w:t xml:space="preserve"> Sp. z o.o., ul. Kazimierzowska 46/48/35, 02-546 Warszawa, NIP: 8490000039, wartość oferty brutto 289 938,60 zł, liczba przyznanych punktów w kryterium ceny wynosi   30,00;  liczba przyznanych punktów w kryterium jakość oferowanych </w:t>
      </w:r>
      <w:proofErr w:type="spellStart"/>
      <w:r w:rsidRPr="009622B8">
        <w:rPr>
          <w:color w:val="000000"/>
        </w:rPr>
        <w:t>pieluchomajtek</w:t>
      </w:r>
      <w:proofErr w:type="spellEnd"/>
      <w:r w:rsidRPr="009622B8">
        <w:rPr>
          <w:color w:val="000000"/>
        </w:rPr>
        <w:t xml:space="preserve">  wynosi  63, łączna liczba punktów wynosi 93,00.</w:t>
      </w:r>
    </w:p>
    <w:p w14:paraId="58700910" w14:textId="47C714CF" w:rsidR="00AF70B3" w:rsidRDefault="009622B8" w:rsidP="009622B8">
      <w:pPr>
        <w:rPr>
          <w:color w:val="000000"/>
        </w:rPr>
      </w:pPr>
      <w:r>
        <w:rPr>
          <w:color w:val="000000"/>
        </w:rPr>
        <w:t xml:space="preserve">Jako najkorzystniejszą ofertę uznano: </w:t>
      </w:r>
    </w:p>
    <w:p w14:paraId="5D187D28" w14:textId="77777777" w:rsidR="00AF70B3" w:rsidRDefault="009622B8">
      <w:pPr>
        <w:rPr>
          <w:color w:val="000000"/>
        </w:rPr>
      </w:pPr>
      <w:r>
        <w:rPr>
          <w:color w:val="000000"/>
        </w:rPr>
        <w:t xml:space="preserve">ofertę </w:t>
      </w:r>
      <w:proofErr w:type="spellStart"/>
      <w:r>
        <w:rPr>
          <w:color w:val="000000"/>
        </w:rPr>
        <w:t>Wykonawcy:Toruńskie</w:t>
      </w:r>
      <w:proofErr w:type="spellEnd"/>
      <w:r>
        <w:rPr>
          <w:color w:val="000000"/>
        </w:rPr>
        <w:t xml:space="preserve"> Zakłady Materiałów Opatrunkowych SA, ul. Żółkiewskiego 20/26, 87-100 Toruń, NIP: 8790166790</w:t>
      </w:r>
    </w:p>
    <w:p w14:paraId="0F865947" w14:textId="77777777" w:rsidR="00AF70B3" w:rsidRDefault="009622B8">
      <w:pPr>
        <w:rPr>
          <w:color w:val="000000"/>
        </w:rPr>
      </w:pPr>
      <w:r>
        <w:rPr>
          <w:color w:val="000000"/>
        </w:rPr>
        <w:t>Uzasadnienie faktyczne: Wykonawca spełnia wszystkie warunki udziału w postępowaniu i nie podlega wykluczeniu na podstawie:</w:t>
      </w:r>
    </w:p>
    <w:p w14:paraId="301BA1EE" w14:textId="77777777" w:rsidR="00AF70B3" w:rsidRDefault="009622B8">
      <w:pPr>
        <w:rPr>
          <w:color w:val="000000"/>
        </w:rPr>
      </w:pPr>
      <w:r>
        <w:rPr>
          <w:color w:val="000000"/>
        </w:rPr>
        <w:t>- art. art. 108 ust. 1 pkt 1-6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.”( obligatoryjne podstawy wykluczenia) </w:t>
      </w:r>
    </w:p>
    <w:p w14:paraId="2F1FF696" w14:textId="77777777" w:rsidR="00AF70B3" w:rsidRDefault="009622B8">
      <w:pPr>
        <w:rPr>
          <w:color w:val="000000"/>
        </w:rPr>
      </w:pPr>
      <w:r>
        <w:rPr>
          <w:color w:val="000000"/>
        </w:rPr>
        <w:t>- art. 109 ust. 1 pkt 4, 5, 7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 (fakultatywne podstawy wykluczenia)</w:t>
      </w:r>
    </w:p>
    <w:p w14:paraId="7843AB23" w14:textId="77777777" w:rsidR="00AF70B3" w:rsidRDefault="009622B8">
      <w:pPr>
        <w:rPr>
          <w:color w:val="000000"/>
        </w:rPr>
      </w:pPr>
      <w:r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570944F7" w14:textId="77777777" w:rsidR="00AF70B3" w:rsidRDefault="009622B8">
      <w:pPr>
        <w:rPr>
          <w:color w:val="000000"/>
        </w:rPr>
      </w:pPr>
      <w:r>
        <w:rPr>
          <w:color w:val="000000"/>
        </w:rPr>
        <w:t>Oferta Wykonawcy złożona jest zgodnie z wymogami SWZ. Złożona oferta nie podlega odrzuceniu na podstawie ustawy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19A79D43" w14:textId="77777777" w:rsidR="00AF70B3" w:rsidRDefault="009622B8">
      <w:pPr>
        <w:rPr>
          <w:color w:val="000000"/>
        </w:rPr>
      </w:pPr>
      <w:r>
        <w:rPr>
          <w:color w:val="000000"/>
        </w:rPr>
        <w:t xml:space="preserve">Uzasadnienie prawne: </w:t>
      </w:r>
    </w:p>
    <w:p w14:paraId="4E48CB89" w14:textId="77777777" w:rsidR="00AF70B3" w:rsidRDefault="009622B8">
      <w:pPr>
        <w:rPr>
          <w:color w:val="000000"/>
        </w:rPr>
      </w:pPr>
      <w:r>
        <w:rPr>
          <w:color w:val="000000"/>
        </w:rPr>
        <w:t>Zamawiający dokonał wyboru najkorzystniejszej oferty na podstawie art. 239 ust. 1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</w:t>
      </w:r>
    </w:p>
    <w:p w14:paraId="59B52973" w14:textId="77777777" w:rsidR="00AF70B3" w:rsidRDefault="00AF70B3">
      <w:pPr>
        <w:jc w:val="both"/>
        <w:rPr>
          <w:color w:val="000000"/>
        </w:rPr>
      </w:pPr>
    </w:p>
    <w:p w14:paraId="16040316" w14:textId="77777777" w:rsidR="00AF70B3" w:rsidRDefault="009622B8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2F72275" w14:textId="77777777" w:rsidR="00AF70B3" w:rsidRDefault="00AF70B3">
      <w:pPr>
        <w:jc w:val="both"/>
        <w:rPr>
          <w:color w:val="000000"/>
        </w:rPr>
      </w:pPr>
    </w:p>
    <w:p w14:paraId="4DF1B693" w14:textId="77777777" w:rsidR="00AF70B3" w:rsidRDefault="00AF70B3">
      <w:pPr>
        <w:jc w:val="both"/>
        <w:rPr>
          <w:color w:val="000000"/>
        </w:rPr>
      </w:pPr>
    </w:p>
    <w:p w14:paraId="4CF5F799" w14:textId="77777777" w:rsidR="00AF70B3" w:rsidRDefault="009622B8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485F27CA" w14:textId="77777777" w:rsidR="00C32AB4" w:rsidRDefault="00C32AB4" w:rsidP="00C32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6547E" w14:textId="77777777" w:rsidR="00C32AB4" w:rsidRDefault="00C32AB4" w:rsidP="00C32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upoważnienia Dyrektor Centrum</w:t>
      </w:r>
    </w:p>
    <w:p w14:paraId="0D6423AB" w14:textId="77777777" w:rsidR="00C32AB4" w:rsidRDefault="00C32AB4" w:rsidP="00C32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Małgorzata </w:t>
      </w:r>
      <w:proofErr w:type="spellStart"/>
      <w:r>
        <w:t>Węcławiak</w:t>
      </w:r>
      <w:proofErr w:type="spellEnd"/>
    </w:p>
    <w:p w14:paraId="13288C64" w14:textId="55B90BF2" w:rsidR="00AF70B3" w:rsidRDefault="00C32AB4" w:rsidP="00C32AB4">
      <w:pPr>
        <w:ind w:left="4963" w:firstLine="709"/>
      </w:pPr>
      <w:r>
        <w:t>Główna Księgowa</w:t>
      </w:r>
    </w:p>
    <w:sectPr w:rsidR="00AF70B3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B3"/>
    <w:rsid w:val="009622B8"/>
    <w:rsid w:val="00AF70B3"/>
    <w:rsid w:val="00C3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D2AE"/>
  <w15:docId w15:val="{557C5797-6CE5-42D0-87DC-5BAB90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18</cp:revision>
  <cp:lastPrinted>2023-01-05T08:22:00Z</cp:lastPrinted>
  <dcterms:created xsi:type="dcterms:W3CDTF">2021-12-29T10:36:00Z</dcterms:created>
  <dcterms:modified xsi:type="dcterms:W3CDTF">2023-12-22T07:37:00Z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