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51ABE37" w14:textId="59538E00" w:rsidR="00583353" w:rsidRDefault="00ED3640" w:rsidP="00583353">
      <w:pPr>
        <w:jc w:val="center"/>
        <w:rPr>
          <w:rFonts w:asciiTheme="minorHAnsi" w:hAnsiTheme="minorHAnsi" w:cstheme="minorHAnsi"/>
          <w:b/>
          <w:i/>
          <w:iCs/>
          <w:sz w:val="22"/>
          <w:szCs w:val="22"/>
        </w:rPr>
      </w:pPr>
      <w:r>
        <w:rPr>
          <w:rFonts w:asciiTheme="minorHAnsi" w:hAnsiTheme="minorHAnsi" w:cstheme="minorHAnsi"/>
          <w:b/>
          <w:i/>
          <w:iCs/>
          <w:sz w:val="22"/>
          <w:szCs w:val="22"/>
        </w:rPr>
        <w:t xml:space="preserve">- </w:t>
      </w:r>
      <w:r w:rsidR="00583353" w:rsidRPr="00ED3640">
        <w:rPr>
          <w:rFonts w:asciiTheme="minorHAnsi" w:hAnsiTheme="minorHAnsi" w:cstheme="minorHAnsi"/>
          <w:b/>
          <w:i/>
          <w:iCs/>
          <w:sz w:val="22"/>
          <w:szCs w:val="22"/>
        </w:rPr>
        <w:t>WZÓR</w:t>
      </w:r>
      <w:r>
        <w:rPr>
          <w:rFonts w:asciiTheme="minorHAnsi" w:hAnsiTheme="minorHAnsi" w:cstheme="minorHAnsi"/>
          <w:b/>
          <w:i/>
          <w:iCs/>
          <w:sz w:val="22"/>
          <w:szCs w:val="22"/>
        </w:rPr>
        <w:t xml:space="preserve"> –</w:t>
      </w:r>
    </w:p>
    <w:p w14:paraId="7E4359D3" w14:textId="77777777" w:rsidR="00ED3640" w:rsidRPr="00ED3640" w:rsidRDefault="00ED3640" w:rsidP="00583353">
      <w:pPr>
        <w:jc w:val="center"/>
        <w:rPr>
          <w:rFonts w:asciiTheme="minorHAnsi" w:hAnsiTheme="minorHAnsi" w:cstheme="minorHAnsi"/>
          <w:b/>
          <w:i/>
          <w:iCs/>
          <w:sz w:val="22"/>
          <w:szCs w:val="22"/>
        </w:rPr>
      </w:pPr>
    </w:p>
    <w:p w14:paraId="7E001606" w14:textId="7580BB3A" w:rsidR="00583353" w:rsidRPr="00246B08" w:rsidRDefault="00583353" w:rsidP="00583353">
      <w:pPr>
        <w:jc w:val="center"/>
        <w:rPr>
          <w:rFonts w:asciiTheme="minorHAnsi" w:hAnsiTheme="minorHAnsi" w:cstheme="minorHAnsi"/>
          <w:b/>
          <w:sz w:val="22"/>
          <w:szCs w:val="22"/>
        </w:rPr>
      </w:pPr>
      <w:r w:rsidRPr="00246B08">
        <w:rPr>
          <w:rFonts w:asciiTheme="minorHAnsi" w:hAnsiTheme="minorHAnsi" w:cstheme="minorHAnsi"/>
          <w:b/>
          <w:sz w:val="22"/>
          <w:szCs w:val="22"/>
        </w:rPr>
        <w:t>UMOWA nr W</w:t>
      </w:r>
      <w:r>
        <w:rPr>
          <w:rFonts w:asciiTheme="minorHAnsi" w:hAnsiTheme="minorHAnsi" w:cstheme="minorHAnsi"/>
          <w:b/>
          <w:sz w:val="22"/>
          <w:szCs w:val="22"/>
        </w:rPr>
        <w:t>T</w:t>
      </w:r>
      <w:r w:rsidRPr="00246B08">
        <w:rPr>
          <w:rFonts w:asciiTheme="minorHAnsi" w:hAnsiTheme="minorHAnsi" w:cstheme="minorHAnsi"/>
          <w:b/>
          <w:sz w:val="22"/>
          <w:szCs w:val="22"/>
        </w:rPr>
        <w:t>.237</w:t>
      </w:r>
      <w:r>
        <w:rPr>
          <w:rFonts w:asciiTheme="minorHAnsi" w:hAnsiTheme="minorHAnsi" w:cstheme="minorHAnsi"/>
          <w:b/>
          <w:sz w:val="22"/>
          <w:szCs w:val="22"/>
        </w:rPr>
        <w:t>2….</w:t>
      </w:r>
      <w:r w:rsidRPr="00246B08">
        <w:rPr>
          <w:rFonts w:asciiTheme="minorHAnsi" w:hAnsiTheme="minorHAnsi" w:cstheme="minorHAnsi"/>
          <w:b/>
          <w:sz w:val="22"/>
          <w:szCs w:val="22"/>
        </w:rPr>
        <w:t>.20</w:t>
      </w:r>
      <w:r>
        <w:rPr>
          <w:rFonts w:asciiTheme="minorHAnsi" w:hAnsiTheme="minorHAnsi" w:cstheme="minorHAnsi"/>
          <w:b/>
          <w:sz w:val="22"/>
          <w:szCs w:val="22"/>
        </w:rPr>
        <w:t>2</w:t>
      </w:r>
      <w:r w:rsidR="00E46A1C">
        <w:rPr>
          <w:rFonts w:asciiTheme="minorHAnsi" w:hAnsiTheme="minorHAnsi" w:cstheme="minorHAnsi"/>
          <w:b/>
          <w:sz w:val="22"/>
          <w:szCs w:val="22"/>
        </w:rPr>
        <w:t>4</w:t>
      </w:r>
    </w:p>
    <w:p w14:paraId="6459E069" w14:textId="77777777" w:rsidR="00583353" w:rsidRPr="00246B08" w:rsidRDefault="00583353" w:rsidP="00583353">
      <w:pPr>
        <w:shd w:val="clear" w:color="auto" w:fill="FFFFFF"/>
        <w:tabs>
          <w:tab w:val="left" w:leader="dot" w:pos="1373"/>
        </w:tabs>
        <w:ind w:left="5"/>
        <w:rPr>
          <w:rFonts w:asciiTheme="minorHAnsi" w:hAnsiTheme="minorHAnsi" w:cstheme="minorHAnsi"/>
          <w:color w:val="000000"/>
          <w:sz w:val="22"/>
          <w:szCs w:val="22"/>
        </w:rPr>
      </w:pPr>
    </w:p>
    <w:p w14:paraId="6702FC47" w14:textId="50B2F750" w:rsidR="00583353" w:rsidRPr="00ED3640" w:rsidRDefault="00583353" w:rsidP="00583353">
      <w:pPr>
        <w:pStyle w:val="Nagwek9"/>
        <w:spacing w:before="0"/>
        <w:ind w:right="-286"/>
        <w:rPr>
          <w:rFonts w:asciiTheme="minorHAnsi" w:hAnsiTheme="minorHAnsi" w:cstheme="minorHAnsi"/>
          <w:i w:val="0"/>
          <w:iCs w:val="0"/>
        </w:rPr>
      </w:pPr>
      <w:r w:rsidRPr="00ED3640">
        <w:rPr>
          <w:rFonts w:asciiTheme="minorHAnsi" w:hAnsiTheme="minorHAnsi" w:cstheme="minorHAnsi"/>
          <w:i w:val="0"/>
          <w:iCs w:val="0"/>
        </w:rPr>
        <w:t>Zawarta pomiędzy:</w:t>
      </w:r>
    </w:p>
    <w:p w14:paraId="78950B5A" w14:textId="77777777" w:rsidR="00583353" w:rsidRPr="00246B08" w:rsidRDefault="00583353" w:rsidP="00583353">
      <w:pPr>
        <w:jc w:val="both"/>
        <w:rPr>
          <w:rFonts w:asciiTheme="minorHAnsi" w:hAnsiTheme="minorHAnsi" w:cstheme="minorHAnsi"/>
          <w:sz w:val="22"/>
          <w:szCs w:val="22"/>
        </w:rPr>
      </w:pPr>
    </w:p>
    <w:p w14:paraId="08E17A8D" w14:textId="77777777" w:rsidR="00583353" w:rsidRDefault="00583353" w:rsidP="00583353">
      <w:pPr>
        <w:shd w:val="clear" w:color="auto" w:fill="FFFFFF"/>
        <w:ind w:right="-108"/>
        <w:jc w:val="both"/>
        <w:rPr>
          <w:rFonts w:asciiTheme="minorHAnsi" w:hAnsiTheme="minorHAnsi" w:cstheme="minorHAnsi"/>
          <w:color w:val="000000"/>
          <w:sz w:val="22"/>
          <w:szCs w:val="22"/>
        </w:rPr>
      </w:pPr>
      <w:r w:rsidRPr="00246B08">
        <w:rPr>
          <w:rFonts w:asciiTheme="minorHAnsi" w:hAnsiTheme="minorHAnsi" w:cstheme="minorHAnsi"/>
          <w:color w:val="000000"/>
          <w:sz w:val="22"/>
          <w:szCs w:val="22"/>
        </w:rPr>
        <w:t>Skarbem Państwa - Dolnośląskim Komendantem Wojewódzkim Państwowej Straży Pożarnej</w:t>
      </w:r>
    </w:p>
    <w:p w14:paraId="4D273AA1" w14:textId="77777777" w:rsidR="00583353" w:rsidRPr="00246B08" w:rsidRDefault="00583353" w:rsidP="00583353">
      <w:pPr>
        <w:shd w:val="clear" w:color="auto" w:fill="FFFFFF"/>
        <w:ind w:right="-108"/>
        <w:jc w:val="both"/>
        <w:rPr>
          <w:rFonts w:asciiTheme="minorHAnsi" w:hAnsiTheme="minorHAnsi" w:cstheme="minorHAnsi"/>
          <w:color w:val="000000"/>
          <w:sz w:val="22"/>
          <w:szCs w:val="22"/>
        </w:rPr>
      </w:pPr>
      <w:r w:rsidRPr="00246B08">
        <w:rPr>
          <w:rFonts w:asciiTheme="minorHAnsi" w:hAnsiTheme="minorHAnsi" w:cstheme="minorHAnsi"/>
          <w:color w:val="000000"/>
          <w:sz w:val="22"/>
          <w:szCs w:val="22"/>
        </w:rPr>
        <w:t>ul. Borowska 138, 50-552 Wrocław</w:t>
      </w:r>
    </w:p>
    <w:p w14:paraId="7501104C" w14:textId="64EA33E7" w:rsidR="00583353" w:rsidRPr="00246B08" w:rsidRDefault="00583353" w:rsidP="00583353">
      <w:pPr>
        <w:tabs>
          <w:tab w:val="left" w:pos="0"/>
        </w:tabs>
        <w:ind w:right="-142"/>
        <w:jc w:val="both"/>
        <w:rPr>
          <w:rFonts w:asciiTheme="minorHAnsi" w:hAnsiTheme="minorHAnsi" w:cstheme="minorHAnsi"/>
          <w:sz w:val="22"/>
          <w:szCs w:val="22"/>
        </w:rPr>
      </w:pPr>
      <w:r w:rsidRPr="00246B08">
        <w:rPr>
          <w:rFonts w:asciiTheme="minorHAnsi" w:hAnsiTheme="minorHAnsi" w:cstheme="minorHAnsi"/>
          <w:color w:val="000000"/>
          <w:sz w:val="22"/>
          <w:szCs w:val="22"/>
        </w:rPr>
        <w:t>reprezentowany</w:t>
      </w:r>
      <w:r>
        <w:rPr>
          <w:rFonts w:asciiTheme="minorHAnsi" w:hAnsiTheme="minorHAnsi" w:cstheme="minorHAnsi"/>
          <w:color w:val="000000"/>
          <w:sz w:val="22"/>
          <w:szCs w:val="22"/>
        </w:rPr>
        <w:t>m</w:t>
      </w:r>
      <w:r w:rsidRPr="00246B08">
        <w:rPr>
          <w:rFonts w:asciiTheme="minorHAnsi" w:hAnsiTheme="minorHAnsi" w:cstheme="minorHAnsi"/>
          <w:color w:val="000000"/>
          <w:sz w:val="22"/>
          <w:szCs w:val="22"/>
        </w:rPr>
        <w:t xml:space="preserve"> przez:</w:t>
      </w:r>
      <w:r w:rsidR="00E46A1C">
        <w:rPr>
          <w:rFonts w:asciiTheme="minorHAnsi" w:hAnsiTheme="minorHAnsi" w:cstheme="minorHAnsi"/>
          <w:color w:val="000000"/>
          <w:sz w:val="22"/>
          <w:szCs w:val="22"/>
        </w:rPr>
        <w:t xml:space="preserve"> ………</w:t>
      </w:r>
      <w:r>
        <w:rPr>
          <w:rFonts w:asciiTheme="minorHAnsi" w:hAnsiTheme="minorHAnsi" w:cstheme="minorHAnsi"/>
          <w:color w:val="000000"/>
          <w:sz w:val="22"/>
          <w:szCs w:val="22"/>
        </w:rPr>
        <w:t>………………………………………</w:t>
      </w:r>
      <w:r w:rsidR="00E46A1C">
        <w:rPr>
          <w:rFonts w:asciiTheme="minorHAnsi" w:hAnsiTheme="minorHAnsi" w:cstheme="minorHAnsi"/>
          <w:color w:val="000000"/>
          <w:sz w:val="22"/>
          <w:szCs w:val="22"/>
        </w:rPr>
        <w:t xml:space="preserve"> -</w:t>
      </w:r>
      <w:r>
        <w:rPr>
          <w:rFonts w:asciiTheme="minorHAnsi" w:hAnsiTheme="minorHAnsi" w:cstheme="minorHAnsi"/>
          <w:color w:val="000000"/>
          <w:sz w:val="22"/>
          <w:szCs w:val="22"/>
        </w:rPr>
        <w:t xml:space="preserve"> Dolnośląskiego Komendanta Wojewódzkiego Państwowej Straży Pożarnej</w:t>
      </w:r>
    </w:p>
    <w:p w14:paraId="44DB1D55" w14:textId="77777777" w:rsidR="00583353" w:rsidRPr="00246B08" w:rsidRDefault="00583353" w:rsidP="00583353">
      <w:pPr>
        <w:shd w:val="clear" w:color="auto" w:fill="FFFFFF"/>
        <w:tabs>
          <w:tab w:val="left" w:pos="9540"/>
        </w:tabs>
        <w:ind w:right="-108"/>
        <w:jc w:val="both"/>
        <w:rPr>
          <w:rFonts w:asciiTheme="minorHAnsi" w:hAnsiTheme="minorHAnsi" w:cstheme="minorHAnsi"/>
          <w:b/>
          <w:bCs/>
          <w:color w:val="000000"/>
          <w:sz w:val="22"/>
          <w:szCs w:val="22"/>
        </w:rPr>
      </w:pPr>
      <w:r w:rsidRPr="00246B08">
        <w:rPr>
          <w:rFonts w:asciiTheme="minorHAnsi" w:hAnsiTheme="minorHAnsi" w:cstheme="minorHAnsi"/>
          <w:b/>
          <w:bCs/>
          <w:color w:val="000000"/>
          <w:sz w:val="22"/>
          <w:szCs w:val="22"/>
        </w:rPr>
        <w:t>zwanym dalej ZAMAWIAJĄCYM</w:t>
      </w:r>
    </w:p>
    <w:p w14:paraId="25012B1C" w14:textId="77777777" w:rsidR="00583353" w:rsidRPr="00246B08" w:rsidRDefault="00583353" w:rsidP="00583353">
      <w:pPr>
        <w:shd w:val="clear" w:color="auto" w:fill="FFFFFF"/>
        <w:ind w:left="5"/>
        <w:jc w:val="center"/>
        <w:rPr>
          <w:rFonts w:asciiTheme="minorHAnsi" w:hAnsiTheme="minorHAnsi" w:cstheme="minorHAnsi"/>
          <w:bCs/>
          <w:color w:val="000000"/>
          <w:sz w:val="22"/>
          <w:szCs w:val="22"/>
        </w:rPr>
      </w:pPr>
      <w:r w:rsidRPr="00246B08">
        <w:rPr>
          <w:rFonts w:asciiTheme="minorHAnsi" w:hAnsiTheme="minorHAnsi" w:cstheme="minorHAnsi"/>
          <w:bCs/>
          <w:color w:val="000000"/>
          <w:sz w:val="22"/>
          <w:szCs w:val="22"/>
        </w:rPr>
        <w:t>a</w:t>
      </w:r>
    </w:p>
    <w:p w14:paraId="38DF93DC" w14:textId="77777777" w:rsidR="00583353" w:rsidRPr="00246B08" w:rsidRDefault="00583353" w:rsidP="00583353">
      <w:pPr>
        <w:shd w:val="clear" w:color="auto" w:fill="FFFFFF"/>
        <w:ind w:left="5"/>
        <w:jc w:val="center"/>
        <w:rPr>
          <w:rFonts w:asciiTheme="minorHAnsi" w:hAnsiTheme="minorHAnsi" w:cstheme="minorHAnsi"/>
          <w:b/>
          <w:bCs/>
          <w:sz w:val="22"/>
          <w:szCs w:val="22"/>
        </w:rPr>
      </w:pPr>
    </w:p>
    <w:p w14:paraId="74382BB8" w14:textId="77777777" w:rsidR="00583353" w:rsidRDefault="00583353" w:rsidP="00583353">
      <w:pPr>
        <w:jc w:val="both"/>
        <w:rPr>
          <w:rFonts w:asciiTheme="minorHAnsi" w:hAnsiTheme="minorHAnsi" w:cstheme="minorHAnsi"/>
          <w:sz w:val="22"/>
          <w:szCs w:val="22"/>
        </w:rPr>
      </w:pPr>
      <w:r>
        <w:rPr>
          <w:rFonts w:asciiTheme="minorHAnsi" w:hAnsiTheme="minorHAnsi" w:cstheme="minorHAnsi"/>
          <w:sz w:val="22"/>
          <w:szCs w:val="22"/>
        </w:rPr>
        <w:t>………………………………………………………………………………………………………………………………………………………, zarejestrowanym w ………………………, NIP………………………….., REGON: ………………………………………………….</w:t>
      </w:r>
    </w:p>
    <w:p w14:paraId="29F23904" w14:textId="77777777" w:rsidR="00583353" w:rsidRDefault="00583353" w:rsidP="00583353">
      <w:pPr>
        <w:rPr>
          <w:rFonts w:asciiTheme="minorHAnsi" w:hAnsiTheme="minorHAnsi" w:cstheme="minorHAnsi"/>
          <w:sz w:val="22"/>
          <w:szCs w:val="22"/>
        </w:rPr>
      </w:pPr>
      <w:r>
        <w:rPr>
          <w:rFonts w:asciiTheme="minorHAnsi" w:hAnsiTheme="minorHAnsi" w:cstheme="minorHAnsi"/>
          <w:sz w:val="22"/>
          <w:szCs w:val="22"/>
        </w:rPr>
        <w:t>reprezentowanym przez ………………………………………………….,</w:t>
      </w:r>
    </w:p>
    <w:p w14:paraId="4C821C01" w14:textId="77777777" w:rsidR="00583353" w:rsidRDefault="00583353" w:rsidP="00583353">
      <w:pPr>
        <w:rPr>
          <w:rFonts w:asciiTheme="minorHAnsi" w:hAnsiTheme="minorHAnsi" w:cstheme="minorHAnsi"/>
          <w:b/>
          <w:bCs/>
          <w:sz w:val="22"/>
          <w:szCs w:val="22"/>
        </w:rPr>
      </w:pPr>
      <w:r>
        <w:rPr>
          <w:rFonts w:asciiTheme="minorHAnsi" w:hAnsiTheme="minorHAnsi" w:cstheme="minorHAnsi"/>
          <w:b/>
          <w:bCs/>
          <w:sz w:val="22"/>
          <w:szCs w:val="22"/>
        </w:rPr>
        <w:t>zwanym dalej WYKONAWCĄ</w:t>
      </w:r>
    </w:p>
    <w:p w14:paraId="36792C21" w14:textId="77777777" w:rsidR="00583353" w:rsidRDefault="00583353" w:rsidP="00583353">
      <w:pPr>
        <w:shd w:val="clear" w:color="auto" w:fill="FFFFFF"/>
        <w:rPr>
          <w:rFonts w:asciiTheme="minorHAnsi" w:hAnsiTheme="minorHAnsi" w:cstheme="minorHAnsi"/>
          <w:color w:val="000000"/>
          <w:sz w:val="22"/>
          <w:szCs w:val="22"/>
        </w:rPr>
      </w:pPr>
    </w:p>
    <w:p w14:paraId="70980AEE" w14:textId="77777777" w:rsidR="00C16B8B" w:rsidRPr="00246B08" w:rsidRDefault="00C16B8B" w:rsidP="00583353">
      <w:pPr>
        <w:shd w:val="clear" w:color="auto" w:fill="FFFFFF"/>
        <w:rPr>
          <w:rFonts w:asciiTheme="minorHAnsi" w:hAnsiTheme="minorHAnsi" w:cstheme="minorHAnsi"/>
          <w:color w:val="000000"/>
          <w:sz w:val="22"/>
          <w:szCs w:val="22"/>
        </w:rPr>
      </w:pPr>
    </w:p>
    <w:p w14:paraId="21203BD0" w14:textId="77777777" w:rsidR="00583353" w:rsidRPr="00F7397A" w:rsidRDefault="00583353" w:rsidP="00583353">
      <w:pPr>
        <w:shd w:val="clear" w:color="auto" w:fill="FFFFFF"/>
        <w:jc w:val="both"/>
        <w:rPr>
          <w:rFonts w:asciiTheme="minorHAnsi" w:hAnsiTheme="minorHAnsi" w:cstheme="minorHAnsi"/>
          <w:sz w:val="22"/>
          <w:szCs w:val="22"/>
        </w:rPr>
      </w:pPr>
      <w:r w:rsidRPr="00F7397A">
        <w:rPr>
          <w:rFonts w:asciiTheme="minorHAnsi" w:hAnsiTheme="minorHAnsi" w:cstheme="minorHAnsi"/>
          <w:color w:val="000000"/>
          <w:sz w:val="22"/>
          <w:szCs w:val="22"/>
        </w:rPr>
        <w:t>Umowa została zawarta w wyniku przeprowadzonego postępowania o udzielenie zamówienia publicznego w trybie podstawowym bez negocjacji (art. 275 pkt 1 uPzp), zgodnie z przepisami ustawy z dnia 11 września 2019 r. – Prawo zamówień publicznych.</w:t>
      </w:r>
    </w:p>
    <w:p w14:paraId="3F4B3164" w14:textId="77777777" w:rsidR="00A12ED6" w:rsidRDefault="00A12ED6" w:rsidP="00A12ED6">
      <w:pPr>
        <w:pStyle w:val="Default"/>
        <w:spacing w:line="240" w:lineRule="exact"/>
        <w:rPr>
          <w:rFonts w:asciiTheme="minorHAnsi" w:hAnsiTheme="minorHAnsi" w:cstheme="minorHAnsi"/>
          <w:sz w:val="22"/>
          <w:szCs w:val="22"/>
        </w:rPr>
      </w:pPr>
    </w:p>
    <w:p w14:paraId="386B88E2" w14:textId="77777777" w:rsidR="00A12ED6" w:rsidRPr="00A12ED6" w:rsidRDefault="00A12ED6" w:rsidP="00A12ED6">
      <w:pPr>
        <w:pStyle w:val="Default"/>
        <w:spacing w:line="240" w:lineRule="exact"/>
        <w:rPr>
          <w:rFonts w:asciiTheme="minorHAnsi" w:hAnsiTheme="minorHAnsi" w:cstheme="minorHAnsi"/>
          <w:sz w:val="22"/>
          <w:szCs w:val="22"/>
        </w:rPr>
      </w:pPr>
    </w:p>
    <w:p w14:paraId="5903FC76" w14:textId="1AE75D75" w:rsidR="009966D5" w:rsidRDefault="009966D5" w:rsidP="009966D5">
      <w:pPr>
        <w:suppressAutoHyphens w:val="0"/>
        <w:ind w:left="360" w:hanging="360"/>
        <w:jc w:val="center"/>
        <w:rPr>
          <w:rFonts w:ascii="Calibri" w:eastAsia="Times New Roman" w:hAnsi="Calibri"/>
          <w:b/>
          <w:sz w:val="22"/>
          <w:szCs w:val="22"/>
          <w:lang w:eastAsia="pl-PL"/>
        </w:rPr>
      </w:pPr>
      <w:r>
        <w:rPr>
          <w:rFonts w:ascii="Calibri" w:eastAsia="Times New Roman" w:hAnsi="Calibri" w:cs="Calibri"/>
          <w:b/>
          <w:sz w:val="22"/>
          <w:szCs w:val="22"/>
          <w:lang w:eastAsia="pl-PL"/>
        </w:rPr>
        <w:t>§</w:t>
      </w:r>
      <w:r w:rsidRPr="009966D5">
        <w:rPr>
          <w:rFonts w:ascii="Calibri" w:eastAsia="Times New Roman" w:hAnsi="Calibri"/>
          <w:b/>
          <w:sz w:val="22"/>
          <w:szCs w:val="22"/>
          <w:lang w:eastAsia="pl-PL"/>
        </w:rPr>
        <w:t>1</w:t>
      </w:r>
      <w:r w:rsidR="00096D83" w:rsidRPr="00096D83">
        <w:t xml:space="preserve"> </w:t>
      </w:r>
      <w:r w:rsidR="00096D83" w:rsidRPr="00096D83">
        <w:rPr>
          <w:rFonts w:ascii="Calibri" w:eastAsia="Times New Roman" w:hAnsi="Calibri"/>
          <w:b/>
          <w:sz w:val="22"/>
          <w:szCs w:val="22"/>
          <w:lang w:eastAsia="pl-PL"/>
        </w:rPr>
        <w:t>PRZEDMIOT ZAMÓWIENIA</w:t>
      </w:r>
    </w:p>
    <w:p w14:paraId="02208DD6" w14:textId="632C58A5" w:rsidR="00C97A54" w:rsidRPr="00C97A54" w:rsidRDefault="00C97A54" w:rsidP="00096D83">
      <w:pPr>
        <w:numPr>
          <w:ilvl w:val="0"/>
          <w:numId w:val="10"/>
        </w:numPr>
        <w:suppressAutoHyphens w:val="0"/>
        <w:ind w:left="426" w:hanging="426"/>
        <w:contextualSpacing/>
        <w:jc w:val="both"/>
        <w:rPr>
          <w:rFonts w:ascii="Calibri" w:eastAsia="Times New Roman" w:hAnsi="Calibri"/>
          <w:bCs/>
          <w:sz w:val="22"/>
          <w:szCs w:val="22"/>
          <w:lang w:eastAsia="pl-PL"/>
        </w:rPr>
      </w:pPr>
      <w:r w:rsidRPr="00C97A54">
        <w:rPr>
          <w:rFonts w:ascii="Calibri" w:eastAsia="Times New Roman" w:hAnsi="Calibri"/>
          <w:bCs/>
          <w:sz w:val="22"/>
          <w:szCs w:val="22"/>
          <w:lang w:eastAsia="pl-PL"/>
        </w:rPr>
        <w:t>Przedmiotem umowy jest świadczenie usługi nadzoru inwestorskiego, kierownika projektu, która obejmuje organizację, nadzór, koordynację, terminową realizację i zakończenie całego procesu inwestycyjnego związanego z realizacją zadania</w:t>
      </w:r>
      <w:r>
        <w:rPr>
          <w:rFonts w:ascii="Calibri" w:eastAsia="Times New Roman" w:hAnsi="Calibri"/>
          <w:bCs/>
          <w:sz w:val="22"/>
          <w:szCs w:val="22"/>
          <w:lang w:eastAsia="pl-PL"/>
        </w:rPr>
        <w:t xml:space="preserve"> pn. „</w:t>
      </w:r>
      <w:r w:rsidRPr="009966D5">
        <w:rPr>
          <w:rFonts w:ascii="Calibri" w:eastAsia="Times New Roman" w:hAnsi="Calibri"/>
          <w:sz w:val="22"/>
          <w:szCs w:val="22"/>
          <w:lang w:eastAsia="pl-PL"/>
        </w:rPr>
        <w:t>Rozbudowa Centrum Zarządzania Bezpieczeństwem Województwa Dolnośląskiego</w:t>
      </w:r>
      <w:r>
        <w:rPr>
          <w:rFonts w:ascii="Calibri" w:eastAsia="Times New Roman" w:hAnsi="Calibri"/>
          <w:sz w:val="22"/>
          <w:szCs w:val="22"/>
          <w:lang w:eastAsia="pl-PL"/>
        </w:rPr>
        <w:t>”</w:t>
      </w:r>
      <w:r w:rsidRPr="00C97A54">
        <w:rPr>
          <w:rFonts w:ascii="Calibri" w:eastAsia="Times New Roman" w:hAnsi="Calibri"/>
          <w:bCs/>
          <w:sz w:val="22"/>
          <w:szCs w:val="22"/>
          <w:lang w:eastAsia="pl-PL"/>
        </w:rPr>
        <w:t>. Wykonawca będzie wykonywał obowiązki wynikające z ustawy z dnia 7 lipca 1994 r. Prawo budowlane oraz umowy</w:t>
      </w:r>
      <w:r>
        <w:rPr>
          <w:rFonts w:ascii="Calibri" w:eastAsia="Times New Roman" w:hAnsi="Calibri"/>
          <w:bCs/>
          <w:sz w:val="22"/>
          <w:szCs w:val="22"/>
          <w:lang w:eastAsia="pl-PL"/>
        </w:rPr>
        <w:t>.</w:t>
      </w:r>
    </w:p>
    <w:p w14:paraId="3095FDF9" w14:textId="77777777" w:rsidR="00A12ED6" w:rsidRPr="00A12ED6" w:rsidRDefault="009966D5" w:rsidP="00096D83">
      <w:pPr>
        <w:numPr>
          <w:ilvl w:val="0"/>
          <w:numId w:val="10"/>
        </w:numPr>
        <w:suppressAutoHyphens w:val="0"/>
        <w:ind w:left="426" w:hanging="426"/>
        <w:contextualSpacing/>
        <w:jc w:val="both"/>
        <w:rPr>
          <w:rFonts w:ascii="Calibri" w:eastAsia="Times New Roman" w:hAnsi="Calibri"/>
          <w:sz w:val="22"/>
          <w:szCs w:val="22"/>
          <w:lang w:eastAsia="pl-PL"/>
        </w:rPr>
      </w:pPr>
      <w:r w:rsidRPr="009966D5">
        <w:rPr>
          <w:rFonts w:ascii="Calibri" w:eastAsia="Times New Roman" w:hAnsi="Calibri"/>
          <w:sz w:val="22"/>
          <w:szCs w:val="22"/>
          <w:lang w:eastAsia="pl-PL"/>
        </w:rPr>
        <w:t>Strony ustalaj</w:t>
      </w:r>
      <w:r w:rsidRPr="00A12ED6">
        <w:rPr>
          <w:rFonts w:ascii="Calibri" w:eastAsia="Times New Roman" w:hAnsi="Calibri"/>
          <w:sz w:val="22"/>
          <w:szCs w:val="22"/>
          <w:lang w:eastAsia="pl-PL"/>
        </w:rPr>
        <w:t>ą</w:t>
      </w:r>
      <w:r w:rsidRPr="009966D5">
        <w:rPr>
          <w:rFonts w:ascii="Calibri" w:eastAsia="Times New Roman" w:hAnsi="Calibri"/>
          <w:sz w:val="22"/>
          <w:szCs w:val="22"/>
          <w:lang w:eastAsia="pl-PL"/>
        </w:rPr>
        <w:t xml:space="preserve"> szczegółowy</w:t>
      </w:r>
      <w:r w:rsidR="00A12ED6" w:rsidRPr="00A12ED6">
        <w:rPr>
          <w:rFonts w:ascii="Calibri" w:eastAsia="Times New Roman" w:hAnsi="Calibri"/>
          <w:sz w:val="22"/>
          <w:szCs w:val="22"/>
          <w:lang w:eastAsia="pl-PL"/>
        </w:rPr>
        <w:t xml:space="preserve"> zakres</w:t>
      </w:r>
      <w:r w:rsidRPr="009966D5">
        <w:rPr>
          <w:rFonts w:ascii="Calibri" w:eastAsia="Times New Roman" w:hAnsi="Calibri"/>
          <w:sz w:val="22"/>
          <w:szCs w:val="22"/>
          <w:lang w:eastAsia="pl-PL"/>
        </w:rPr>
        <w:t xml:space="preserve"> obowiązków</w:t>
      </w:r>
      <w:r w:rsidR="00A12ED6" w:rsidRPr="00A12ED6">
        <w:rPr>
          <w:rFonts w:ascii="Calibri" w:eastAsia="Times New Roman" w:hAnsi="Calibri"/>
          <w:sz w:val="22"/>
          <w:szCs w:val="22"/>
          <w:lang w:eastAsia="pl-PL"/>
        </w:rPr>
        <w:t>:</w:t>
      </w:r>
    </w:p>
    <w:p w14:paraId="27F5C255" w14:textId="6D875446" w:rsidR="00441E32" w:rsidRPr="00441E32" w:rsidRDefault="00441E32" w:rsidP="00441E32">
      <w:pPr>
        <w:numPr>
          <w:ilvl w:val="0"/>
          <w:numId w:val="12"/>
        </w:numPr>
        <w:tabs>
          <w:tab w:val="left" w:pos="426"/>
        </w:tabs>
        <w:suppressAutoHyphens w:val="0"/>
        <w:contextualSpacing/>
        <w:jc w:val="both"/>
        <w:rPr>
          <w:rFonts w:ascii="Calibri" w:eastAsia="Times New Roman" w:hAnsi="Calibri"/>
          <w:sz w:val="22"/>
          <w:szCs w:val="22"/>
          <w:lang w:eastAsia="pl-PL"/>
        </w:rPr>
      </w:pPr>
      <w:r>
        <w:rPr>
          <w:rFonts w:ascii="Calibri" w:eastAsia="Times New Roman" w:hAnsi="Calibri"/>
          <w:sz w:val="22"/>
          <w:szCs w:val="22"/>
          <w:lang w:eastAsia="pl-PL"/>
        </w:rPr>
        <w:t>dla</w:t>
      </w:r>
      <w:r w:rsidRPr="00441E32">
        <w:rPr>
          <w:rFonts w:ascii="Calibri" w:eastAsia="Times New Roman" w:hAnsi="Calibri"/>
          <w:sz w:val="22"/>
          <w:szCs w:val="22"/>
          <w:lang w:eastAsia="pl-PL"/>
        </w:rPr>
        <w:t xml:space="preserve"> kierownika projektu:</w:t>
      </w:r>
    </w:p>
    <w:p w14:paraId="7F865245" w14:textId="77777777" w:rsidR="00441E32" w:rsidRDefault="00441E32" w:rsidP="00441E32">
      <w:pPr>
        <w:pStyle w:val="Akapitzlist"/>
        <w:numPr>
          <w:ilvl w:val="0"/>
          <w:numId w:val="20"/>
        </w:numPr>
        <w:tabs>
          <w:tab w:val="left" w:pos="1134"/>
        </w:tabs>
        <w:suppressAutoHyphens w:val="0"/>
        <w:jc w:val="both"/>
        <w:rPr>
          <w:rFonts w:ascii="Calibri" w:eastAsia="Times New Roman" w:hAnsi="Calibri"/>
          <w:sz w:val="22"/>
          <w:szCs w:val="22"/>
          <w:lang w:eastAsia="pl-PL"/>
        </w:rPr>
      </w:pPr>
      <w:r w:rsidRPr="00441E32">
        <w:rPr>
          <w:rFonts w:ascii="Calibri" w:eastAsia="Times New Roman" w:hAnsi="Calibri"/>
          <w:sz w:val="22"/>
          <w:szCs w:val="22"/>
          <w:lang w:eastAsia="pl-PL"/>
        </w:rPr>
        <w:t>planowanie zadań, działań, harmonogramów, budżetu, przydzielanie zasobów do zadań oraz sterowanie ich realizacją,</w:t>
      </w:r>
    </w:p>
    <w:p w14:paraId="38A0712F" w14:textId="77777777" w:rsidR="00441E32" w:rsidRDefault="00441E32" w:rsidP="00441E32">
      <w:pPr>
        <w:pStyle w:val="Akapitzlist"/>
        <w:numPr>
          <w:ilvl w:val="0"/>
          <w:numId w:val="20"/>
        </w:numPr>
        <w:tabs>
          <w:tab w:val="left" w:pos="1134"/>
        </w:tabs>
        <w:suppressAutoHyphens w:val="0"/>
        <w:jc w:val="both"/>
        <w:rPr>
          <w:rFonts w:ascii="Calibri" w:eastAsia="Times New Roman" w:hAnsi="Calibri"/>
          <w:sz w:val="22"/>
          <w:szCs w:val="22"/>
          <w:lang w:eastAsia="pl-PL"/>
        </w:rPr>
      </w:pPr>
      <w:r w:rsidRPr="00441E32">
        <w:rPr>
          <w:rFonts w:ascii="Calibri" w:eastAsia="Times New Roman" w:hAnsi="Calibri"/>
          <w:sz w:val="22"/>
          <w:szCs w:val="22"/>
          <w:lang w:eastAsia="pl-PL"/>
        </w:rPr>
        <w:t>dobór oraz organizacja zespołu projektowego,</w:t>
      </w:r>
    </w:p>
    <w:p w14:paraId="50F48696" w14:textId="77777777" w:rsidR="00441E32" w:rsidRDefault="00441E32" w:rsidP="00441E32">
      <w:pPr>
        <w:pStyle w:val="Akapitzlist"/>
        <w:numPr>
          <w:ilvl w:val="0"/>
          <w:numId w:val="20"/>
        </w:numPr>
        <w:tabs>
          <w:tab w:val="left" w:pos="1134"/>
        </w:tabs>
        <w:suppressAutoHyphens w:val="0"/>
        <w:jc w:val="both"/>
        <w:rPr>
          <w:rFonts w:ascii="Calibri" w:eastAsia="Times New Roman" w:hAnsi="Calibri"/>
          <w:sz w:val="22"/>
          <w:szCs w:val="22"/>
          <w:lang w:eastAsia="pl-PL"/>
        </w:rPr>
      </w:pPr>
      <w:r w:rsidRPr="00441E32">
        <w:rPr>
          <w:rFonts w:ascii="Calibri" w:eastAsia="Times New Roman" w:hAnsi="Calibri"/>
          <w:sz w:val="22"/>
          <w:szCs w:val="22"/>
          <w:lang w:eastAsia="pl-PL"/>
        </w:rPr>
        <w:t>przeprowadzanie negocjacji oraz integracja związanych z zadaniem kierowników funkcyjnych, podwykonawców, oraz kierownictwa wyższego szczebla,</w:t>
      </w:r>
    </w:p>
    <w:p w14:paraId="380F0B70" w14:textId="77777777" w:rsidR="00441E32" w:rsidRDefault="00441E32" w:rsidP="00441E32">
      <w:pPr>
        <w:pStyle w:val="Akapitzlist"/>
        <w:numPr>
          <w:ilvl w:val="0"/>
          <w:numId w:val="20"/>
        </w:numPr>
        <w:tabs>
          <w:tab w:val="left" w:pos="1134"/>
        </w:tabs>
        <w:suppressAutoHyphens w:val="0"/>
        <w:jc w:val="both"/>
        <w:rPr>
          <w:rFonts w:ascii="Calibri" w:eastAsia="Times New Roman" w:hAnsi="Calibri"/>
          <w:sz w:val="22"/>
          <w:szCs w:val="22"/>
          <w:lang w:eastAsia="pl-PL"/>
        </w:rPr>
      </w:pPr>
      <w:r w:rsidRPr="00441E32">
        <w:rPr>
          <w:rFonts w:ascii="Calibri" w:eastAsia="Times New Roman" w:hAnsi="Calibri"/>
          <w:sz w:val="22"/>
          <w:szCs w:val="22"/>
          <w:lang w:eastAsia="pl-PL"/>
        </w:rPr>
        <w:t>monitorowanie realizacji zadania,</w:t>
      </w:r>
    </w:p>
    <w:p w14:paraId="44EE9731" w14:textId="77777777" w:rsidR="00441E32" w:rsidRDefault="00441E32" w:rsidP="00441E32">
      <w:pPr>
        <w:pStyle w:val="Akapitzlist"/>
        <w:numPr>
          <w:ilvl w:val="0"/>
          <w:numId w:val="20"/>
        </w:numPr>
        <w:tabs>
          <w:tab w:val="left" w:pos="1134"/>
        </w:tabs>
        <w:suppressAutoHyphens w:val="0"/>
        <w:jc w:val="both"/>
        <w:rPr>
          <w:rFonts w:ascii="Calibri" w:eastAsia="Times New Roman" w:hAnsi="Calibri"/>
          <w:sz w:val="22"/>
          <w:szCs w:val="22"/>
          <w:lang w:eastAsia="pl-PL"/>
        </w:rPr>
      </w:pPr>
      <w:r w:rsidRPr="00441E32">
        <w:rPr>
          <w:rFonts w:ascii="Calibri" w:eastAsia="Times New Roman" w:hAnsi="Calibri"/>
          <w:sz w:val="22"/>
          <w:szCs w:val="22"/>
          <w:lang w:eastAsia="pl-PL"/>
        </w:rPr>
        <w:t>identyfikacja problemów funkcjonalnych i technicznych,</w:t>
      </w:r>
    </w:p>
    <w:p w14:paraId="1C96F6FB" w14:textId="77777777" w:rsidR="00441E32" w:rsidRDefault="00441E32" w:rsidP="00441E32">
      <w:pPr>
        <w:pStyle w:val="Akapitzlist"/>
        <w:numPr>
          <w:ilvl w:val="0"/>
          <w:numId w:val="20"/>
        </w:numPr>
        <w:tabs>
          <w:tab w:val="left" w:pos="1134"/>
        </w:tabs>
        <w:suppressAutoHyphens w:val="0"/>
        <w:jc w:val="both"/>
        <w:rPr>
          <w:rFonts w:ascii="Calibri" w:eastAsia="Times New Roman" w:hAnsi="Calibri"/>
          <w:sz w:val="22"/>
          <w:szCs w:val="22"/>
          <w:lang w:eastAsia="pl-PL"/>
        </w:rPr>
      </w:pPr>
      <w:r w:rsidRPr="00441E32">
        <w:rPr>
          <w:rFonts w:ascii="Calibri" w:eastAsia="Times New Roman" w:hAnsi="Calibri"/>
          <w:sz w:val="22"/>
          <w:szCs w:val="22"/>
          <w:lang w:eastAsia="pl-PL"/>
        </w:rPr>
        <w:t>rozwiązywanie pojawiających się problemów lub szukanie odpowiednich sposobów ich rozwiązania,</w:t>
      </w:r>
    </w:p>
    <w:p w14:paraId="672A8B08" w14:textId="77777777" w:rsidR="00441E32" w:rsidRDefault="00441E32" w:rsidP="00441E32">
      <w:pPr>
        <w:pStyle w:val="Akapitzlist"/>
        <w:numPr>
          <w:ilvl w:val="0"/>
          <w:numId w:val="20"/>
        </w:numPr>
        <w:tabs>
          <w:tab w:val="left" w:pos="1134"/>
        </w:tabs>
        <w:suppressAutoHyphens w:val="0"/>
        <w:jc w:val="both"/>
        <w:rPr>
          <w:rFonts w:ascii="Calibri" w:eastAsia="Times New Roman" w:hAnsi="Calibri"/>
          <w:sz w:val="22"/>
          <w:szCs w:val="22"/>
          <w:lang w:eastAsia="pl-PL"/>
        </w:rPr>
      </w:pPr>
      <w:r w:rsidRPr="00441E32">
        <w:rPr>
          <w:rFonts w:ascii="Calibri" w:eastAsia="Times New Roman" w:hAnsi="Calibri"/>
          <w:sz w:val="22"/>
          <w:szCs w:val="22"/>
          <w:lang w:eastAsia="pl-PL"/>
        </w:rPr>
        <w:t xml:space="preserve">zarządzanie konfliktem oraz radzenie sobie z kryzysem, </w:t>
      </w:r>
    </w:p>
    <w:p w14:paraId="7E167286" w14:textId="77777777" w:rsidR="00441E32" w:rsidRDefault="00441E32" w:rsidP="00441E32">
      <w:pPr>
        <w:pStyle w:val="Akapitzlist"/>
        <w:numPr>
          <w:ilvl w:val="0"/>
          <w:numId w:val="20"/>
        </w:numPr>
        <w:tabs>
          <w:tab w:val="left" w:pos="1134"/>
        </w:tabs>
        <w:suppressAutoHyphens w:val="0"/>
        <w:jc w:val="both"/>
        <w:rPr>
          <w:rFonts w:ascii="Calibri" w:eastAsia="Times New Roman" w:hAnsi="Calibri"/>
          <w:sz w:val="22"/>
          <w:szCs w:val="22"/>
          <w:lang w:eastAsia="pl-PL"/>
        </w:rPr>
      </w:pPr>
      <w:r w:rsidRPr="00441E32">
        <w:rPr>
          <w:rFonts w:ascii="Calibri" w:eastAsia="Times New Roman" w:hAnsi="Calibri"/>
          <w:sz w:val="22"/>
          <w:szCs w:val="22"/>
          <w:lang w:eastAsia="pl-PL"/>
        </w:rPr>
        <w:t>rekomendowanie wstrzymania lub zakończenia zadania w przypadku, gdy osiągnięcie celów jest niemożliwe</w:t>
      </w:r>
      <w:r>
        <w:rPr>
          <w:rFonts w:ascii="Calibri" w:eastAsia="Times New Roman" w:hAnsi="Calibri"/>
          <w:sz w:val="22"/>
          <w:szCs w:val="22"/>
          <w:lang w:eastAsia="pl-PL"/>
        </w:rPr>
        <w:t>,</w:t>
      </w:r>
    </w:p>
    <w:p w14:paraId="11B06D9A" w14:textId="509BA504" w:rsidR="00441E32" w:rsidRPr="00441E32" w:rsidRDefault="00441E32" w:rsidP="00441E32">
      <w:pPr>
        <w:pStyle w:val="Akapitzlist"/>
        <w:numPr>
          <w:ilvl w:val="0"/>
          <w:numId w:val="20"/>
        </w:numPr>
        <w:tabs>
          <w:tab w:val="left" w:pos="1134"/>
        </w:tabs>
        <w:suppressAutoHyphens w:val="0"/>
        <w:jc w:val="both"/>
        <w:rPr>
          <w:rFonts w:ascii="Calibri" w:eastAsia="Times New Roman" w:hAnsi="Calibri"/>
          <w:sz w:val="22"/>
          <w:szCs w:val="22"/>
          <w:lang w:eastAsia="pl-PL"/>
        </w:rPr>
      </w:pPr>
      <w:r w:rsidRPr="00441E32">
        <w:rPr>
          <w:rFonts w:ascii="Calibri" w:eastAsia="Times New Roman" w:hAnsi="Calibri"/>
          <w:sz w:val="22"/>
          <w:szCs w:val="22"/>
          <w:lang w:eastAsia="pl-PL"/>
        </w:rPr>
        <w:t>przedstawianie postępów pracy</w:t>
      </w:r>
    </w:p>
    <w:p w14:paraId="61294F01" w14:textId="3896F136" w:rsidR="00A12ED6" w:rsidRPr="00A12ED6" w:rsidRDefault="00A12ED6" w:rsidP="00096D83">
      <w:pPr>
        <w:numPr>
          <w:ilvl w:val="0"/>
          <w:numId w:val="12"/>
        </w:numPr>
        <w:tabs>
          <w:tab w:val="left" w:pos="426"/>
        </w:tabs>
        <w:suppressAutoHyphens w:val="0"/>
        <w:contextualSpacing/>
        <w:jc w:val="both"/>
        <w:rPr>
          <w:rFonts w:ascii="Calibri" w:eastAsia="Times New Roman" w:hAnsi="Calibri"/>
          <w:sz w:val="22"/>
          <w:szCs w:val="22"/>
          <w:lang w:eastAsia="pl-PL"/>
        </w:rPr>
      </w:pPr>
      <w:r w:rsidRPr="00A12ED6">
        <w:rPr>
          <w:rFonts w:ascii="Calibri" w:eastAsia="Times New Roman" w:hAnsi="Calibri"/>
          <w:sz w:val="22"/>
          <w:szCs w:val="22"/>
          <w:lang w:eastAsia="pl-PL"/>
        </w:rPr>
        <w:t>w zakresie funkcji Nadzoru Inwestorskiego znajdują się następujące czynności:</w:t>
      </w:r>
    </w:p>
    <w:p w14:paraId="55D7016C" w14:textId="77777777" w:rsidR="00A12ED6" w:rsidRPr="00A12ED6" w:rsidRDefault="00A12ED6" w:rsidP="00441E32">
      <w:pPr>
        <w:pStyle w:val="Akapitzlist"/>
        <w:numPr>
          <w:ilvl w:val="0"/>
          <w:numId w:val="42"/>
        </w:numPr>
        <w:tabs>
          <w:tab w:val="left" w:pos="1134"/>
        </w:tabs>
        <w:suppressAutoHyphens w:val="0"/>
        <w:jc w:val="both"/>
        <w:rPr>
          <w:rFonts w:ascii="Calibri" w:eastAsia="Times New Roman" w:hAnsi="Calibri"/>
          <w:sz w:val="22"/>
          <w:szCs w:val="22"/>
          <w:lang w:eastAsia="pl-PL"/>
        </w:rPr>
      </w:pPr>
      <w:r w:rsidRPr="00A12ED6">
        <w:rPr>
          <w:rFonts w:ascii="Calibri" w:eastAsia="Times New Roman" w:hAnsi="Calibri"/>
          <w:sz w:val="22"/>
          <w:szCs w:val="22"/>
          <w:lang w:eastAsia="pl-PL"/>
        </w:rPr>
        <w:t>sprawowanie funkcji nadzoru inwestorskiego we wszystkich branżach w zakresie określonym w ustawie Prawo budowlane,</w:t>
      </w:r>
    </w:p>
    <w:p w14:paraId="40C1FD1F" w14:textId="77777777" w:rsidR="00A12ED6" w:rsidRPr="00A12ED6" w:rsidRDefault="00A12ED6" w:rsidP="00441E32">
      <w:pPr>
        <w:pStyle w:val="Akapitzlist"/>
        <w:numPr>
          <w:ilvl w:val="0"/>
          <w:numId w:val="42"/>
        </w:numPr>
        <w:tabs>
          <w:tab w:val="left" w:pos="1134"/>
        </w:tabs>
        <w:suppressAutoHyphens w:val="0"/>
        <w:jc w:val="both"/>
        <w:rPr>
          <w:rFonts w:ascii="Calibri" w:eastAsia="Times New Roman" w:hAnsi="Calibri"/>
          <w:sz w:val="22"/>
          <w:szCs w:val="22"/>
          <w:lang w:eastAsia="pl-PL"/>
        </w:rPr>
      </w:pPr>
      <w:r w:rsidRPr="00A12ED6">
        <w:rPr>
          <w:rFonts w:ascii="Calibri" w:eastAsia="Times New Roman" w:hAnsi="Calibri"/>
          <w:sz w:val="22"/>
          <w:szCs w:val="22"/>
          <w:lang w:eastAsia="pl-PL"/>
        </w:rPr>
        <w:t>ustanowienie inspektorów nadzoru we wszystkich branżach występujących w obiekcie ze wskazaniem Inspektora - Koordynatora,</w:t>
      </w:r>
    </w:p>
    <w:p w14:paraId="3D27461D" w14:textId="77777777" w:rsidR="00A12ED6" w:rsidRPr="00A12ED6" w:rsidRDefault="00A12ED6" w:rsidP="00441E32">
      <w:pPr>
        <w:pStyle w:val="Akapitzlist"/>
        <w:numPr>
          <w:ilvl w:val="0"/>
          <w:numId w:val="42"/>
        </w:numPr>
        <w:tabs>
          <w:tab w:val="left" w:pos="1134"/>
        </w:tabs>
        <w:suppressAutoHyphens w:val="0"/>
        <w:jc w:val="both"/>
        <w:rPr>
          <w:rFonts w:ascii="Calibri" w:eastAsia="Times New Roman" w:hAnsi="Calibri"/>
          <w:sz w:val="22"/>
          <w:szCs w:val="22"/>
          <w:lang w:eastAsia="pl-PL"/>
        </w:rPr>
      </w:pPr>
      <w:r w:rsidRPr="00A12ED6">
        <w:rPr>
          <w:rFonts w:ascii="Calibri" w:eastAsia="Times New Roman" w:hAnsi="Calibri"/>
          <w:sz w:val="22"/>
          <w:szCs w:val="22"/>
          <w:lang w:eastAsia="pl-PL"/>
        </w:rPr>
        <w:t>koordynacja w zakresie zgodności z terminami określonymi w decyzjach i uzgodnieniach związanych z realizacją przedmiotu zamówienia,</w:t>
      </w:r>
    </w:p>
    <w:p w14:paraId="6B986654" w14:textId="77777777" w:rsidR="00A12ED6" w:rsidRPr="00A12ED6" w:rsidRDefault="00A12ED6" w:rsidP="00441E32">
      <w:pPr>
        <w:pStyle w:val="Akapitzlist"/>
        <w:numPr>
          <w:ilvl w:val="0"/>
          <w:numId w:val="42"/>
        </w:numPr>
        <w:tabs>
          <w:tab w:val="left" w:pos="1134"/>
        </w:tabs>
        <w:suppressAutoHyphens w:val="0"/>
        <w:jc w:val="both"/>
        <w:rPr>
          <w:rFonts w:ascii="Calibri" w:eastAsia="Times New Roman" w:hAnsi="Calibri"/>
          <w:sz w:val="22"/>
          <w:szCs w:val="22"/>
          <w:lang w:eastAsia="pl-PL"/>
        </w:rPr>
      </w:pPr>
      <w:r w:rsidRPr="00A12ED6">
        <w:rPr>
          <w:rFonts w:ascii="Calibri" w:eastAsia="Times New Roman" w:hAnsi="Calibri"/>
          <w:sz w:val="22"/>
          <w:szCs w:val="22"/>
          <w:lang w:eastAsia="pl-PL"/>
        </w:rPr>
        <w:lastRenderedPageBreak/>
        <w:t>sprawdzanie jakości wykonywanych robót i wbudowywanych materiałów, kontrola dokumentów potwierdzających dopuszczenie tych materiałów do obrotu i stosowania w budownictwie,</w:t>
      </w:r>
    </w:p>
    <w:p w14:paraId="7B575F5B" w14:textId="77777777" w:rsidR="00A12ED6" w:rsidRPr="00A12ED6" w:rsidRDefault="00A12ED6" w:rsidP="00441E32">
      <w:pPr>
        <w:pStyle w:val="Akapitzlist"/>
        <w:numPr>
          <w:ilvl w:val="0"/>
          <w:numId w:val="42"/>
        </w:numPr>
        <w:tabs>
          <w:tab w:val="left" w:pos="1134"/>
        </w:tabs>
        <w:suppressAutoHyphens w:val="0"/>
        <w:jc w:val="both"/>
        <w:rPr>
          <w:rFonts w:ascii="Calibri" w:eastAsia="Times New Roman" w:hAnsi="Calibri"/>
          <w:sz w:val="22"/>
          <w:szCs w:val="22"/>
          <w:lang w:eastAsia="pl-PL"/>
        </w:rPr>
      </w:pPr>
      <w:r w:rsidRPr="00A12ED6">
        <w:rPr>
          <w:rFonts w:ascii="Calibri" w:eastAsia="Times New Roman" w:hAnsi="Calibri"/>
          <w:sz w:val="22"/>
          <w:szCs w:val="22"/>
          <w:lang w:eastAsia="pl-PL"/>
        </w:rPr>
        <w:t>sprawdzanie i dokonywanie odbiorów robót, w tym zanikających i/lub ulegających zakryciu, powiadamianie Wykonawcy Robót Budowlanych o wykrytych wadach oraz poświadczanie usunięcia wad przez Wykonawcę Robót Budowlanych, a także ustalenia rodzaju i zakresu koniecznych do wykonania robót poprawkowych,</w:t>
      </w:r>
    </w:p>
    <w:p w14:paraId="378F2A97" w14:textId="77777777" w:rsidR="00A12ED6" w:rsidRPr="00A12ED6" w:rsidRDefault="00A12ED6" w:rsidP="00441E32">
      <w:pPr>
        <w:pStyle w:val="Akapitzlist"/>
        <w:numPr>
          <w:ilvl w:val="0"/>
          <w:numId w:val="42"/>
        </w:numPr>
        <w:tabs>
          <w:tab w:val="left" w:pos="1134"/>
        </w:tabs>
        <w:suppressAutoHyphens w:val="0"/>
        <w:jc w:val="both"/>
        <w:rPr>
          <w:rFonts w:ascii="Calibri" w:eastAsia="Times New Roman" w:hAnsi="Calibri"/>
          <w:sz w:val="22"/>
          <w:szCs w:val="22"/>
          <w:lang w:eastAsia="pl-PL"/>
        </w:rPr>
      </w:pPr>
      <w:r w:rsidRPr="00A12ED6">
        <w:rPr>
          <w:rFonts w:ascii="Calibri" w:eastAsia="Times New Roman" w:hAnsi="Calibri"/>
          <w:sz w:val="22"/>
          <w:szCs w:val="22"/>
          <w:lang w:eastAsia="pl-PL"/>
        </w:rPr>
        <w:t>kontrolowanie zgodności realizacji budowy z zapisami umowy, w szczególności z harmonogramem rzeczowo-finansowym, itd.,</w:t>
      </w:r>
    </w:p>
    <w:p w14:paraId="37D0ECEC" w14:textId="77777777" w:rsidR="00A12ED6" w:rsidRPr="00A12ED6" w:rsidRDefault="00A12ED6" w:rsidP="00441E32">
      <w:pPr>
        <w:pStyle w:val="Akapitzlist"/>
        <w:numPr>
          <w:ilvl w:val="0"/>
          <w:numId w:val="42"/>
        </w:numPr>
        <w:tabs>
          <w:tab w:val="left" w:pos="1134"/>
        </w:tabs>
        <w:suppressAutoHyphens w:val="0"/>
        <w:jc w:val="both"/>
        <w:rPr>
          <w:rFonts w:ascii="Calibri" w:eastAsia="Times New Roman" w:hAnsi="Calibri"/>
          <w:sz w:val="22"/>
          <w:szCs w:val="22"/>
          <w:lang w:eastAsia="pl-PL"/>
        </w:rPr>
      </w:pPr>
      <w:r w:rsidRPr="00A12ED6">
        <w:rPr>
          <w:rFonts w:ascii="Calibri" w:eastAsia="Times New Roman" w:hAnsi="Calibri"/>
          <w:sz w:val="22"/>
          <w:szCs w:val="22"/>
          <w:lang w:eastAsia="pl-PL"/>
        </w:rPr>
        <w:t>dokonywanie analizy i opiniowanie przedstawionych przez Wykonawcę Robót Budowlanych harmonogramów i uaktualnionych harmonogramów w celu ich akceptacji przez Zamawiającego,</w:t>
      </w:r>
    </w:p>
    <w:p w14:paraId="30DF3644" w14:textId="77777777" w:rsidR="00A12ED6" w:rsidRPr="00A12ED6" w:rsidRDefault="00A12ED6" w:rsidP="00441E32">
      <w:pPr>
        <w:pStyle w:val="Akapitzlist"/>
        <w:numPr>
          <w:ilvl w:val="0"/>
          <w:numId w:val="42"/>
        </w:numPr>
        <w:tabs>
          <w:tab w:val="left" w:pos="1134"/>
        </w:tabs>
        <w:suppressAutoHyphens w:val="0"/>
        <w:jc w:val="both"/>
        <w:rPr>
          <w:rFonts w:ascii="Calibri" w:eastAsia="Times New Roman" w:hAnsi="Calibri"/>
          <w:sz w:val="22"/>
          <w:szCs w:val="22"/>
          <w:lang w:eastAsia="pl-PL"/>
        </w:rPr>
      </w:pPr>
      <w:r w:rsidRPr="00A12ED6">
        <w:rPr>
          <w:rFonts w:ascii="Calibri" w:eastAsia="Times New Roman" w:hAnsi="Calibri"/>
          <w:sz w:val="22"/>
          <w:szCs w:val="22"/>
          <w:lang w:eastAsia="pl-PL"/>
        </w:rPr>
        <w:t>wydawanie kierownikowi budowy poleceń, potwierdzonych wpisem do Dziennika Budowy, dotyczących m. in. usunięcia nieprawidłowości lub zagrożeń, wykonania prób lub badań, także tych wymagających odkrycia robót lub elementów,</w:t>
      </w:r>
    </w:p>
    <w:p w14:paraId="6A503F7D" w14:textId="77777777" w:rsidR="00A12ED6" w:rsidRPr="00A12ED6" w:rsidRDefault="00A12ED6" w:rsidP="00441E32">
      <w:pPr>
        <w:pStyle w:val="Akapitzlist"/>
        <w:numPr>
          <w:ilvl w:val="0"/>
          <w:numId w:val="42"/>
        </w:numPr>
        <w:tabs>
          <w:tab w:val="left" w:pos="1134"/>
        </w:tabs>
        <w:suppressAutoHyphens w:val="0"/>
        <w:jc w:val="both"/>
        <w:rPr>
          <w:rFonts w:ascii="Calibri" w:eastAsia="Times New Roman" w:hAnsi="Calibri"/>
          <w:sz w:val="22"/>
          <w:szCs w:val="22"/>
          <w:lang w:eastAsia="pl-PL"/>
        </w:rPr>
      </w:pPr>
      <w:r w:rsidRPr="00A12ED6">
        <w:rPr>
          <w:rFonts w:ascii="Calibri" w:eastAsia="Times New Roman" w:hAnsi="Calibri"/>
          <w:sz w:val="22"/>
          <w:szCs w:val="22"/>
          <w:lang w:eastAsia="pl-PL"/>
        </w:rPr>
        <w:t>żądanie od kierownika budowy i/lub kierownika robót dokonania poprawek bądź ponownego wykonania wadliwie wykonanych robót,</w:t>
      </w:r>
    </w:p>
    <w:p w14:paraId="1F4B22A9" w14:textId="77777777" w:rsidR="00A12ED6" w:rsidRPr="00A12ED6" w:rsidRDefault="00A12ED6" w:rsidP="00441E32">
      <w:pPr>
        <w:pStyle w:val="Akapitzlist"/>
        <w:numPr>
          <w:ilvl w:val="0"/>
          <w:numId w:val="42"/>
        </w:numPr>
        <w:tabs>
          <w:tab w:val="left" w:pos="1134"/>
        </w:tabs>
        <w:suppressAutoHyphens w:val="0"/>
        <w:jc w:val="both"/>
        <w:rPr>
          <w:rFonts w:ascii="Calibri" w:eastAsia="Times New Roman" w:hAnsi="Calibri"/>
          <w:sz w:val="22"/>
          <w:szCs w:val="22"/>
          <w:lang w:eastAsia="pl-PL"/>
        </w:rPr>
      </w:pPr>
      <w:r w:rsidRPr="00A12ED6">
        <w:rPr>
          <w:rFonts w:ascii="Calibri" w:eastAsia="Times New Roman" w:hAnsi="Calibri"/>
          <w:sz w:val="22"/>
          <w:szCs w:val="22"/>
          <w:lang w:eastAsia="pl-PL"/>
        </w:rPr>
        <w:t>uczestniczenie w próbach i odbiorach częściowych i końcowych robót budowlanych,</w:t>
      </w:r>
    </w:p>
    <w:p w14:paraId="5E5716CB" w14:textId="77777777" w:rsidR="00A12ED6" w:rsidRPr="00A12ED6" w:rsidRDefault="00A12ED6" w:rsidP="00441E32">
      <w:pPr>
        <w:pStyle w:val="Akapitzlist"/>
        <w:numPr>
          <w:ilvl w:val="0"/>
          <w:numId w:val="42"/>
        </w:numPr>
        <w:tabs>
          <w:tab w:val="left" w:pos="1134"/>
        </w:tabs>
        <w:suppressAutoHyphens w:val="0"/>
        <w:jc w:val="both"/>
        <w:rPr>
          <w:rFonts w:ascii="Calibri" w:eastAsia="Times New Roman" w:hAnsi="Calibri"/>
          <w:sz w:val="22"/>
          <w:szCs w:val="22"/>
          <w:lang w:eastAsia="pl-PL"/>
        </w:rPr>
      </w:pPr>
      <w:r w:rsidRPr="00A12ED6">
        <w:rPr>
          <w:rFonts w:ascii="Calibri" w:eastAsia="Times New Roman" w:hAnsi="Calibri"/>
          <w:sz w:val="22"/>
          <w:szCs w:val="22"/>
          <w:lang w:eastAsia="pl-PL"/>
        </w:rPr>
        <w:t>potwierdzanie faktycznie wykonanych robót bądź ich elementów podlegających odbiorowi częściowemu wpisem do Dziennika Budowy w ciągu 3 dni od dnia ich zgłoszenia,</w:t>
      </w:r>
    </w:p>
    <w:p w14:paraId="2CC74580" w14:textId="77777777" w:rsidR="00A12ED6" w:rsidRPr="00A12ED6" w:rsidRDefault="00A12ED6" w:rsidP="00441E32">
      <w:pPr>
        <w:pStyle w:val="Akapitzlist"/>
        <w:numPr>
          <w:ilvl w:val="0"/>
          <w:numId w:val="42"/>
        </w:numPr>
        <w:tabs>
          <w:tab w:val="left" w:pos="1134"/>
        </w:tabs>
        <w:suppressAutoHyphens w:val="0"/>
        <w:jc w:val="both"/>
        <w:rPr>
          <w:rFonts w:ascii="Calibri" w:eastAsia="Times New Roman" w:hAnsi="Calibri"/>
          <w:sz w:val="22"/>
          <w:szCs w:val="22"/>
          <w:lang w:eastAsia="pl-PL"/>
        </w:rPr>
      </w:pPr>
      <w:r w:rsidRPr="00A12ED6">
        <w:rPr>
          <w:rFonts w:ascii="Calibri" w:eastAsia="Times New Roman" w:hAnsi="Calibri"/>
          <w:sz w:val="22"/>
          <w:szCs w:val="22"/>
          <w:lang w:eastAsia="pl-PL"/>
        </w:rPr>
        <w:t>sprawdzenie, weryfikacja z dokumentacją projektową i akceptacja wniosków materiałowych w ciągu 7 dni od dnia ich złożenia przez Wykonawcę Robót Budowlanych, akceptacja wniosków materiałowych odbywać się będzie przed wbudowaniem materiałów,</w:t>
      </w:r>
    </w:p>
    <w:p w14:paraId="071937ED" w14:textId="77777777" w:rsidR="00A12ED6" w:rsidRPr="00A12ED6" w:rsidRDefault="00A12ED6" w:rsidP="00441E32">
      <w:pPr>
        <w:pStyle w:val="Akapitzlist"/>
        <w:numPr>
          <w:ilvl w:val="0"/>
          <w:numId w:val="42"/>
        </w:numPr>
        <w:tabs>
          <w:tab w:val="left" w:pos="1134"/>
        </w:tabs>
        <w:suppressAutoHyphens w:val="0"/>
        <w:jc w:val="both"/>
        <w:rPr>
          <w:rFonts w:ascii="Calibri" w:eastAsia="Times New Roman" w:hAnsi="Calibri"/>
          <w:sz w:val="22"/>
          <w:szCs w:val="22"/>
          <w:lang w:eastAsia="pl-PL"/>
        </w:rPr>
      </w:pPr>
      <w:r w:rsidRPr="00A12ED6">
        <w:rPr>
          <w:rFonts w:ascii="Calibri" w:eastAsia="Times New Roman" w:hAnsi="Calibri"/>
          <w:sz w:val="22"/>
          <w:szCs w:val="22"/>
          <w:lang w:eastAsia="pl-PL"/>
        </w:rPr>
        <w:t>sporządzanie protokołów z narad i przekazywanie ich Wykonawcy Robót Budowlanych i Zamawiającemu w terminie 3 dni po naradzie oraz egzekwowanie terminowej realizacji ustaleń i decyzji podjętych na Radzie Budowy,</w:t>
      </w:r>
    </w:p>
    <w:p w14:paraId="48819CFC" w14:textId="77777777" w:rsidR="00A12ED6" w:rsidRPr="00A12ED6" w:rsidRDefault="00A12ED6" w:rsidP="00441E32">
      <w:pPr>
        <w:pStyle w:val="Akapitzlist"/>
        <w:numPr>
          <w:ilvl w:val="0"/>
          <w:numId w:val="42"/>
        </w:numPr>
        <w:tabs>
          <w:tab w:val="left" w:pos="1134"/>
        </w:tabs>
        <w:suppressAutoHyphens w:val="0"/>
        <w:jc w:val="both"/>
        <w:rPr>
          <w:rFonts w:ascii="Calibri" w:eastAsia="Times New Roman" w:hAnsi="Calibri"/>
          <w:sz w:val="22"/>
          <w:szCs w:val="22"/>
          <w:lang w:eastAsia="pl-PL"/>
        </w:rPr>
      </w:pPr>
      <w:r w:rsidRPr="00A12ED6">
        <w:rPr>
          <w:rFonts w:ascii="Calibri" w:eastAsia="Times New Roman" w:hAnsi="Calibri"/>
          <w:sz w:val="22"/>
          <w:szCs w:val="22"/>
          <w:lang w:eastAsia="pl-PL"/>
        </w:rPr>
        <w:t>opracowywanie i przekazanie Zamawiającemu sprawozdań miesięcznych z wykonanego zakresu rzeczowo-finansowego oraz z całokształtu spraw związanych ze sprawowaniem Nadzoru Inwestorskiego,</w:t>
      </w:r>
    </w:p>
    <w:p w14:paraId="3CF102F0" w14:textId="77777777" w:rsidR="00A12ED6" w:rsidRPr="00A12ED6" w:rsidRDefault="00A12ED6" w:rsidP="00441E32">
      <w:pPr>
        <w:pStyle w:val="Akapitzlist"/>
        <w:numPr>
          <w:ilvl w:val="0"/>
          <w:numId w:val="42"/>
        </w:numPr>
        <w:tabs>
          <w:tab w:val="left" w:pos="1134"/>
        </w:tabs>
        <w:suppressAutoHyphens w:val="0"/>
        <w:jc w:val="both"/>
        <w:rPr>
          <w:rFonts w:ascii="Calibri" w:eastAsia="Times New Roman" w:hAnsi="Calibri"/>
          <w:sz w:val="22"/>
          <w:szCs w:val="22"/>
          <w:lang w:eastAsia="pl-PL"/>
        </w:rPr>
      </w:pPr>
      <w:r w:rsidRPr="00A12ED6">
        <w:rPr>
          <w:rFonts w:ascii="Calibri" w:eastAsia="Times New Roman" w:hAnsi="Calibri"/>
          <w:sz w:val="22"/>
          <w:szCs w:val="22"/>
          <w:lang w:eastAsia="pl-PL"/>
        </w:rPr>
        <w:t>wykonywanie zestawień wartości zakończonych i odebranych robót w nieprzekraczalnym terminie do 10. dnia każdego miesiąca za miesiąc poprzedni,</w:t>
      </w:r>
    </w:p>
    <w:p w14:paraId="6ED9F1FB" w14:textId="061E365B" w:rsidR="00A12ED6" w:rsidRPr="00A12ED6" w:rsidRDefault="00A12ED6" w:rsidP="00441E32">
      <w:pPr>
        <w:pStyle w:val="Akapitzlist"/>
        <w:numPr>
          <w:ilvl w:val="0"/>
          <w:numId w:val="42"/>
        </w:numPr>
        <w:tabs>
          <w:tab w:val="left" w:pos="1134"/>
        </w:tabs>
        <w:suppressAutoHyphens w:val="0"/>
        <w:jc w:val="both"/>
        <w:rPr>
          <w:rFonts w:ascii="Calibri" w:eastAsia="Times New Roman" w:hAnsi="Calibri"/>
          <w:sz w:val="22"/>
          <w:szCs w:val="22"/>
          <w:lang w:eastAsia="pl-PL"/>
        </w:rPr>
      </w:pPr>
      <w:r w:rsidRPr="00A12ED6">
        <w:rPr>
          <w:rFonts w:ascii="Calibri" w:eastAsia="Times New Roman" w:hAnsi="Calibri"/>
          <w:sz w:val="22"/>
          <w:szCs w:val="22"/>
          <w:lang w:eastAsia="pl-PL"/>
        </w:rPr>
        <w:t xml:space="preserve">opracowywanie i przekazanie Zamawiającemu sprawozdania końcowego z wykonania prac budowlanych w poszczególnych branżach oraz operatu kolaudacyjnego w ciągu </w:t>
      </w:r>
      <w:r w:rsidR="00CA3209">
        <w:rPr>
          <w:rFonts w:ascii="Calibri" w:eastAsia="Times New Roman" w:hAnsi="Calibri"/>
          <w:sz w:val="22"/>
          <w:szCs w:val="22"/>
          <w:lang w:eastAsia="pl-PL"/>
        </w:rPr>
        <w:t>21</w:t>
      </w:r>
      <w:r w:rsidRPr="00A12ED6">
        <w:rPr>
          <w:rFonts w:ascii="Calibri" w:eastAsia="Times New Roman" w:hAnsi="Calibri"/>
          <w:sz w:val="22"/>
          <w:szCs w:val="22"/>
          <w:lang w:eastAsia="pl-PL"/>
        </w:rPr>
        <w:t xml:space="preserve"> dni od dnia odbioru końcowego i przekazania obiektu do użytkowania,</w:t>
      </w:r>
    </w:p>
    <w:p w14:paraId="278AF050" w14:textId="77777777" w:rsidR="00A12ED6" w:rsidRPr="00A12ED6" w:rsidRDefault="00A12ED6" w:rsidP="00441E32">
      <w:pPr>
        <w:pStyle w:val="Akapitzlist"/>
        <w:numPr>
          <w:ilvl w:val="0"/>
          <w:numId w:val="42"/>
        </w:numPr>
        <w:tabs>
          <w:tab w:val="left" w:pos="1134"/>
        </w:tabs>
        <w:suppressAutoHyphens w:val="0"/>
        <w:jc w:val="both"/>
        <w:rPr>
          <w:rFonts w:ascii="Calibri" w:eastAsia="Times New Roman" w:hAnsi="Calibri"/>
          <w:sz w:val="22"/>
          <w:szCs w:val="22"/>
          <w:lang w:eastAsia="pl-PL"/>
        </w:rPr>
      </w:pPr>
      <w:r w:rsidRPr="00A12ED6">
        <w:rPr>
          <w:rFonts w:ascii="Calibri" w:eastAsia="Times New Roman" w:hAnsi="Calibri"/>
          <w:sz w:val="22"/>
          <w:szCs w:val="22"/>
          <w:lang w:eastAsia="pl-PL"/>
        </w:rPr>
        <w:t>sprawdzanie ostatecznej kwoty należnej Wykonawcy Robót Budowlanych, ustalanie i wnioskowanie zakresu koniecznych korekt wyliczeń Wykonawcy Robót Budowlanych i przedstawianie Zamawiającemu do podjęcia decyzji o ostatecznej wysokości tej kwoty w ciągu 7 dni od dnia otrzymania rozliczenia Wykonawcy Robót Budowlanych,</w:t>
      </w:r>
    </w:p>
    <w:p w14:paraId="4E2C0B53" w14:textId="0B3608C6" w:rsidR="00A12ED6" w:rsidRPr="00A12ED6" w:rsidRDefault="00A12ED6" w:rsidP="00441E32">
      <w:pPr>
        <w:pStyle w:val="Akapitzlist"/>
        <w:numPr>
          <w:ilvl w:val="0"/>
          <w:numId w:val="42"/>
        </w:numPr>
        <w:tabs>
          <w:tab w:val="left" w:pos="1134"/>
        </w:tabs>
        <w:suppressAutoHyphens w:val="0"/>
        <w:jc w:val="both"/>
        <w:rPr>
          <w:rFonts w:ascii="Calibri" w:eastAsia="Times New Roman" w:hAnsi="Calibri"/>
          <w:sz w:val="22"/>
          <w:szCs w:val="22"/>
          <w:lang w:eastAsia="pl-PL"/>
        </w:rPr>
      </w:pPr>
      <w:r w:rsidRPr="00A12ED6">
        <w:rPr>
          <w:rFonts w:ascii="Calibri" w:eastAsia="Times New Roman" w:hAnsi="Calibri"/>
          <w:sz w:val="22"/>
          <w:szCs w:val="22"/>
          <w:lang w:eastAsia="pl-PL"/>
        </w:rPr>
        <w:t xml:space="preserve">sprawdzenie oraz weryfikacja dokumentacji do odbioru inwestycji przez Zamawiającego, w tym w szczególności do odbioru końcowego inwestycji lub odbioru poszczególnych etapów inwestycji wraz z potwierdzeniem zgłoszonej przez wykonawcę robót gotowości do odbioru, zawiadomienie Zamawiającego o planowanym terminie odbioru z co najmniej </w:t>
      </w:r>
      <w:r w:rsidR="002D02A4">
        <w:rPr>
          <w:rFonts w:ascii="Calibri" w:eastAsia="Times New Roman" w:hAnsi="Calibri"/>
          <w:sz w:val="22"/>
          <w:szCs w:val="22"/>
          <w:lang w:eastAsia="pl-PL"/>
        </w:rPr>
        <w:t>5</w:t>
      </w:r>
      <w:r w:rsidRPr="00A12ED6">
        <w:rPr>
          <w:rFonts w:ascii="Calibri" w:eastAsia="Times New Roman" w:hAnsi="Calibri"/>
          <w:sz w:val="22"/>
          <w:szCs w:val="22"/>
          <w:lang w:eastAsia="pl-PL"/>
        </w:rPr>
        <w:t>-dniowym wyprzedzeniem, dokonanie odbioru przy udziale Zamawiającego na warunkach określonych w umowie realizacyjnej,</w:t>
      </w:r>
    </w:p>
    <w:p w14:paraId="08595F0A" w14:textId="77777777" w:rsidR="00A12ED6" w:rsidRPr="00A12ED6" w:rsidRDefault="00A12ED6" w:rsidP="00441E32">
      <w:pPr>
        <w:pStyle w:val="Akapitzlist"/>
        <w:numPr>
          <w:ilvl w:val="0"/>
          <w:numId w:val="42"/>
        </w:numPr>
        <w:tabs>
          <w:tab w:val="left" w:pos="1134"/>
        </w:tabs>
        <w:suppressAutoHyphens w:val="0"/>
        <w:jc w:val="both"/>
        <w:rPr>
          <w:rFonts w:ascii="Calibri" w:eastAsia="Times New Roman" w:hAnsi="Calibri"/>
          <w:sz w:val="22"/>
          <w:szCs w:val="22"/>
          <w:lang w:eastAsia="pl-PL"/>
        </w:rPr>
      </w:pPr>
      <w:r w:rsidRPr="00A12ED6">
        <w:rPr>
          <w:rFonts w:ascii="Calibri" w:eastAsia="Times New Roman" w:hAnsi="Calibri"/>
          <w:sz w:val="22"/>
          <w:szCs w:val="22"/>
          <w:lang w:eastAsia="pl-PL"/>
        </w:rPr>
        <w:t>przekazanie Zamawiającemu zweryfikowanego i sprawdzonego kompletnego operatu kolaudacyjnego, sporządzonego przez Wykonawcę Robót Budowlanych,</w:t>
      </w:r>
    </w:p>
    <w:p w14:paraId="4688EE17" w14:textId="77777777" w:rsidR="00A12ED6" w:rsidRPr="00A12ED6" w:rsidRDefault="00A12ED6" w:rsidP="00441E32">
      <w:pPr>
        <w:pStyle w:val="Akapitzlist"/>
        <w:numPr>
          <w:ilvl w:val="0"/>
          <w:numId w:val="42"/>
        </w:numPr>
        <w:tabs>
          <w:tab w:val="left" w:pos="1134"/>
        </w:tabs>
        <w:suppressAutoHyphens w:val="0"/>
        <w:jc w:val="both"/>
        <w:rPr>
          <w:rFonts w:ascii="Calibri" w:eastAsia="Times New Roman" w:hAnsi="Calibri"/>
          <w:sz w:val="22"/>
          <w:szCs w:val="22"/>
          <w:lang w:eastAsia="pl-PL"/>
        </w:rPr>
      </w:pPr>
      <w:r w:rsidRPr="00A12ED6">
        <w:rPr>
          <w:rFonts w:ascii="Calibri" w:eastAsia="Times New Roman" w:hAnsi="Calibri"/>
          <w:sz w:val="22"/>
          <w:szCs w:val="22"/>
          <w:lang w:eastAsia="pl-PL"/>
        </w:rPr>
        <w:t>wydawanie Wykonawcy Robót Budowlanych poleceń, decyzji, opinii, zgody, akceptacji i wniosków na piśmie wg wzorów ustalonych z Zamawiającym,</w:t>
      </w:r>
    </w:p>
    <w:p w14:paraId="3AC68B83" w14:textId="77777777" w:rsidR="00A12ED6" w:rsidRPr="00A12ED6" w:rsidRDefault="00A12ED6" w:rsidP="00441E32">
      <w:pPr>
        <w:pStyle w:val="Akapitzlist"/>
        <w:numPr>
          <w:ilvl w:val="0"/>
          <w:numId w:val="42"/>
        </w:numPr>
        <w:tabs>
          <w:tab w:val="left" w:pos="1134"/>
        </w:tabs>
        <w:suppressAutoHyphens w:val="0"/>
        <w:jc w:val="both"/>
        <w:rPr>
          <w:rFonts w:ascii="Calibri" w:eastAsia="Times New Roman" w:hAnsi="Calibri"/>
          <w:sz w:val="22"/>
          <w:szCs w:val="22"/>
          <w:lang w:eastAsia="pl-PL"/>
        </w:rPr>
      </w:pPr>
      <w:r w:rsidRPr="00A12ED6">
        <w:rPr>
          <w:rFonts w:ascii="Calibri" w:eastAsia="Times New Roman" w:hAnsi="Calibri"/>
          <w:sz w:val="22"/>
          <w:szCs w:val="22"/>
          <w:lang w:eastAsia="pl-PL"/>
        </w:rPr>
        <w:t xml:space="preserve">sporządzanie protokołów konieczności oraz wynikających z nich protokołów z negocjacji, stanowiących pisemne polecenie wprowadzanych zmian lub dodatkowych zakresów </w:t>
      </w:r>
      <w:r w:rsidRPr="00A12ED6">
        <w:rPr>
          <w:rFonts w:ascii="Calibri" w:eastAsia="Times New Roman" w:hAnsi="Calibri"/>
          <w:sz w:val="22"/>
          <w:szCs w:val="22"/>
          <w:lang w:eastAsia="pl-PL"/>
        </w:rPr>
        <w:lastRenderedPageBreak/>
        <w:t>robót wg wzorów ustalonych z Zamawiającym i przedkładanie ich do zatwierdzenia Zamawiającemu,</w:t>
      </w:r>
    </w:p>
    <w:p w14:paraId="3B8989FA" w14:textId="77777777" w:rsidR="00A12ED6" w:rsidRPr="00A12ED6" w:rsidRDefault="00A12ED6" w:rsidP="00441E32">
      <w:pPr>
        <w:pStyle w:val="Akapitzlist"/>
        <w:numPr>
          <w:ilvl w:val="0"/>
          <w:numId w:val="42"/>
        </w:numPr>
        <w:tabs>
          <w:tab w:val="left" w:pos="1134"/>
        </w:tabs>
        <w:suppressAutoHyphens w:val="0"/>
        <w:jc w:val="both"/>
        <w:rPr>
          <w:rFonts w:ascii="Calibri" w:eastAsia="Times New Roman" w:hAnsi="Calibri"/>
          <w:sz w:val="22"/>
          <w:szCs w:val="22"/>
          <w:lang w:eastAsia="pl-PL"/>
        </w:rPr>
      </w:pPr>
      <w:r w:rsidRPr="00A12ED6">
        <w:rPr>
          <w:rFonts w:ascii="Calibri" w:eastAsia="Times New Roman" w:hAnsi="Calibri"/>
          <w:sz w:val="22"/>
          <w:szCs w:val="22"/>
          <w:lang w:eastAsia="pl-PL"/>
        </w:rPr>
        <w:t>ocenianie przedstawionych przez Wykonawcę Robót Budowlanych kosztów zmian w robotach i przedstawienie do akceptacji Zamawiającego w ciągu 7 dni od dnia ich zgłoszenia,</w:t>
      </w:r>
    </w:p>
    <w:p w14:paraId="0248ED31" w14:textId="77777777" w:rsidR="00A12ED6" w:rsidRPr="00A12ED6" w:rsidRDefault="00A12ED6" w:rsidP="00441E32">
      <w:pPr>
        <w:pStyle w:val="Akapitzlist"/>
        <w:numPr>
          <w:ilvl w:val="0"/>
          <w:numId w:val="42"/>
        </w:numPr>
        <w:tabs>
          <w:tab w:val="left" w:pos="1134"/>
        </w:tabs>
        <w:suppressAutoHyphens w:val="0"/>
        <w:jc w:val="both"/>
        <w:rPr>
          <w:rFonts w:ascii="Calibri" w:eastAsia="Times New Roman" w:hAnsi="Calibri"/>
          <w:sz w:val="22"/>
          <w:szCs w:val="22"/>
          <w:lang w:eastAsia="pl-PL"/>
        </w:rPr>
      </w:pPr>
      <w:r w:rsidRPr="00A12ED6">
        <w:rPr>
          <w:rFonts w:ascii="Calibri" w:eastAsia="Times New Roman" w:hAnsi="Calibri"/>
          <w:sz w:val="22"/>
          <w:szCs w:val="22"/>
          <w:lang w:eastAsia="pl-PL"/>
        </w:rPr>
        <w:t>wskazanie sposobu i nadzór nad zabezpieczeniem obiektu i terenu budowy przez Wykonawcę Robót Budowlanych w przypadku odstąpienia od umowy na roboty budowlane,</w:t>
      </w:r>
    </w:p>
    <w:p w14:paraId="54FC8CD5" w14:textId="009B8B51" w:rsidR="009966D5" w:rsidRDefault="00A12ED6" w:rsidP="00441E32">
      <w:pPr>
        <w:pStyle w:val="Akapitzlist"/>
        <w:numPr>
          <w:ilvl w:val="0"/>
          <w:numId w:val="42"/>
        </w:numPr>
        <w:tabs>
          <w:tab w:val="left" w:pos="1134"/>
        </w:tabs>
        <w:suppressAutoHyphens w:val="0"/>
        <w:jc w:val="both"/>
        <w:rPr>
          <w:rFonts w:ascii="Calibri" w:eastAsia="Times New Roman" w:hAnsi="Calibri"/>
          <w:sz w:val="22"/>
          <w:szCs w:val="22"/>
          <w:lang w:eastAsia="pl-PL"/>
        </w:rPr>
      </w:pPr>
      <w:r w:rsidRPr="00A12ED6">
        <w:rPr>
          <w:rFonts w:ascii="Calibri" w:eastAsia="Times New Roman" w:hAnsi="Calibri"/>
          <w:sz w:val="22"/>
          <w:szCs w:val="22"/>
          <w:lang w:eastAsia="pl-PL"/>
        </w:rPr>
        <w:t>przeprowadzenie inwentaryzacji materiałów znajdujących się w obiekcie i na terenie budowy, robót wykonanych i rozpoczętych, a nieodebranych na dzień odstąpienia od umowy bez względu na stronę, która dokonała tego odstąpienia, oraz sporządzenie i przedstawienie Zamawiającemu protokołu z inwentaryzacji w ciągu 30 dni od dnia odstąpienia od umowy.</w:t>
      </w:r>
    </w:p>
    <w:p w14:paraId="47877F01" w14:textId="79440419" w:rsidR="00A12ED6" w:rsidRPr="00A12ED6" w:rsidRDefault="00A12ED6" w:rsidP="00096D83">
      <w:pPr>
        <w:numPr>
          <w:ilvl w:val="0"/>
          <w:numId w:val="12"/>
        </w:numPr>
        <w:tabs>
          <w:tab w:val="left" w:pos="426"/>
        </w:tabs>
        <w:suppressAutoHyphens w:val="0"/>
        <w:contextualSpacing/>
        <w:jc w:val="both"/>
        <w:rPr>
          <w:rFonts w:ascii="Calibri" w:eastAsia="Times New Roman" w:hAnsi="Calibri"/>
          <w:sz w:val="22"/>
          <w:szCs w:val="22"/>
          <w:lang w:eastAsia="pl-PL"/>
        </w:rPr>
      </w:pPr>
      <w:r>
        <w:rPr>
          <w:rFonts w:ascii="Calibri" w:eastAsia="Times New Roman" w:hAnsi="Calibri"/>
          <w:sz w:val="22"/>
          <w:szCs w:val="22"/>
          <w:lang w:eastAsia="pl-PL"/>
        </w:rPr>
        <w:t>w</w:t>
      </w:r>
      <w:r w:rsidRPr="00A12ED6">
        <w:rPr>
          <w:rFonts w:ascii="Calibri" w:eastAsia="Times New Roman" w:hAnsi="Calibri"/>
          <w:sz w:val="22"/>
          <w:szCs w:val="22"/>
          <w:lang w:eastAsia="pl-PL"/>
        </w:rPr>
        <w:t xml:space="preserve"> zakresie funkcji Nadzoru Inwestorskiego znajdują się następujące czynności:</w:t>
      </w:r>
    </w:p>
    <w:p w14:paraId="37B8B239" w14:textId="77777777" w:rsidR="00A12ED6" w:rsidRDefault="00A12ED6" w:rsidP="00096D83">
      <w:pPr>
        <w:pStyle w:val="Akapitzlist"/>
        <w:numPr>
          <w:ilvl w:val="0"/>
          <w:numId w:val="22"/>
        </w:numPr>
        <w:tabs>
          <w:tab w:val="left" w:pos="1134"/>
        </w:tabs>
        <w:suppressAutoHyphens w:val="0"/>
        <w:jc w:val="both"/>
        <w:rPr>
          <w:rFonts w:ascii="Calibri" w:eastAsia="Times New Roman" w:hAnsi="Calibri"/>
          <w:sz w:val="22"/>
          <w:szCs w:val="22"/>
          <w:lang w:eastAsia="pl-PL"/>
        </w:rPr>
      </w:pPr>
      <w:r w:rsidRPr="00A12ED6">
        <w:rPr>
          <w:rFonts w:ascii="Calibri" w:eastAsia="Times New Roman" w:hAnsi="Calibri"/>
          <w:sz w:val="22"/>
          <w:szCs w:val="22"/>
          <w:lang w:eastAsia="pl-PL"/>
        </w:rPr>
        <w:tab/>
        <w:t>nadzór autorski nad zgodnością wykonywania robót budowlanych z dokumentacją projektową, w szczególności z projektem budowlanym oraz projektem wykonawczym (zwaną dalej Dokumentacją), m.in. w zakresie rozwiązań technicznych, technologicznych, materiałowych i doboru urządzeń;</w:t>
      </w:r>
    </w:p>
    <w:p w14:paraId="0AF911AA" w14:textId="77777777" w:rsidR="00A12ED6" w:rsidRDefault="00A12ED6" w:rsidP="00096D83">
      <w:pPr>
        <w:pStyle w:val="Akapitzlist"/>
        <w:numPr>
          <w:ilvl w:val="0"/>
          <w:numId w:val="22"/>
        </w:numPr>
        <w:tabs>
          <w:tab w:val="left" w:pos="1134"/>
        </w:tabs>
        <w:suppressAutoHyphens w:val="0"/>
        <w:jc w:val="both"/>
        <w:rPr>
          <w:rFonts w:ascii="Calibri" w:eastAsia="Times New Roman" w:hAnsi="Calibri"/>
          <w:sz w:val="22"/>
          <w:szCs w:val="22"/>
          <w:lang w:eastAsia="pl-PL"/>
        </w:rPr>
      </w:pPr>
      <w:r w:rsidRPr="00A12ED6">
        <w:rPr>
          <w:rFonts w:ascii="Calibri" w:eastAsia="Times New Roman" w:hAnsi="Calibri"/>
          <w:sz w:val="22"/>
          <w:szCs w:val="22"/>
          <w:lang w:eastAsia="pl-PL"/>
        </w:rPr>
        <w:t>wyjaśnianie wątpliwości uczestnikom procesu budowlanego powstałych w toku realizacji robót dotyczących dokumentacji projektowej i zawartych w niej rozwiązań;</w:t>
      </w:r>
    </w:p>
    <w:p w14:paraId="6E2EEA26" w14:textId="0B16C213" w:rsidR="00A12ED6" w:rsidRDefault="00A12ED6" w:rsidP="00096D83">
      <w:pPr>
        <w:pStyle w:val="Akapitzlist"/>
        <w:numPr>
          <w:ilvl w:val="0"/>
          <w:numId w:val="22"/>
        </w:numPr>
        <w:tabs>
          <w:tab w:val="left" w:pos="1134"/>
        </w:tabs>
        <w:suppressAutoHyphens w:val="0"/>
        <w:jc w:val="both"/>
        <w:rPr>
          <w:rFonts w:ascii="Calibri" w:eastAsia="Times New Roman" w:hAnsi="Calibri"/>
          <w:sz w:val="22"/>
          <w:szCs w:val="22"/>
          <w:lang w:eastAsia="pl-PL"/>
        </w:rPr>
      </w:pPr>
      <w:r w:rsidRPr="00A12ED6">
        <w:rPr>
          <w:rFonts w:ascii="Calibri" w:eastAsia="Times New Roman" w:hAnsi="Calibri"/>
          <w:sz w:val="22"/>
          <w:szCs w:val="22"/>
          <w:lang w:eastAsia="pl-PL"/>
        </w:rPr>
        <w:t>opiniowanie wnioskowanych rozwiązań zamiennych w stosunku do przewidzianych w dokumentacji projektowej, w szczególności tak, aby zakres ewentualnie wprowadzonych zmian nie spowodował zmiany wynagrodzenia Wykonawcy</w:t>
      </w:r>
      <w:r w:rsidR="00441E32">
        <w:rPr>
          <w:rFonts w:ascii="Calibri" w:eastAsia="Times New Roman" w:hAnsi="Calibri"/>
          <w:sz w:val="22"/>
          <w:szCs w:val="22"/>
          <w:lang w:eastAsia="pl-PL"/>
        </w:rPr>
        <w:t xml:space="preserve"> robót budowlanych</w:t>
      </w:r>
      <w:r w:rsidRPr="00A12ED6">
        <w:rPr>
          <w:rFonts w:ascii="Calibri" w:eastAsia="Times New Roman" w:hAnsi="Calibri"/>
          <w:sz w:val="22"/>
          <w:szCs w:val="22"/>
          <w:lang w:eastAsia="pl-PL"/>
        </w:rPr>
        <w:t>;</w:t>
      </w:r>
    </w:p>
    <w:p w14:paraId="6E3EEC14" w14:textId="2B48E8A1" w:rsidR="00A12ED6" w:rsidRDefault="00A12ED6" w:rsidP="00096D83">
      <w:pPr>
        <w:pStyle w:val="Akapitzlist"/>
        <w:numPr>
          <w:ilvl w:val="0"/>
          <w:numId w:val="22"/>
        </w:numPr>
        <w:tabs>
          <w:tab w:val="left" w:pos="1134"/>
        </w:tabs>
        <w:suppressAutoHyphens w:val="0"/>
        <w:jc w:val="both"/>
        <w:rPr>
          <w:rFonts w:ascii="Calibri" w:eastAsia="Times New Roman" w:hAnsi="Calibri"/>
          <w:sz w:val="22"/>
          <w:szCs w:val="22"/>
          <w:lang w:eastAsia="pl-PL"/>
        </w:rPr>
      </w:pPr>
      <w:r w:rsidRPr="00A12ED6">
        <w:rPr>
          <w:rFonts w:ascii="Calibri" w:eastAsia="Times New Roman" w:hAnsi="Calibri"/>
          <w:sz w:val="22"/>
          <w:szCs w:val="22"/>
          <w:lang w:eastAsia="pl-PL"/>
        </w:rPr>
        <w:t>ocenę wraz z uzasadnieniem charakteru zmian projektowych - jako istotne lub nieistotne w rozumieniu ustawy Prawo Budowlane</w:t>
      </w:r>
      <w:r w:rsidR="00441E32">
        <w:rPr>
          <w:rFonts w:ascii="Calibri" w:eastAsia="Times New Roman" w:hAnsi="Calibri"/>
          <w:sz w:val="22"/>
          <w:szCs w:val="22"/>
          <w:lang w:eastAsia="pl-PL"/>
        </w:rPr>
        <w:t xml:space="preserve"> oraz wprowadzanie tych zmian i uzupełnień do dokumentacji projektowej</w:t>
      </w:r>
      <w:r w:rsidRPr="00A12ED6">
        <w:rPr>
          <w:rFonts w:ascii="Calibri" w:eastAsia="Times New Roman" w:hAnsi="Calibri"/>
          <w:sz w:val="22"/>
          <w:szCs w:val="22"/>
          <w:lang w:eastAsia="pl-PL"/>
        </w:rPr>
        <w:t>;</w:t>
      </w:r>
    </w:p>
    <w:p w14:paraId="35D4CC9B" w14:textId="77777777" w:rsidR="00A12ED6" w:rsidRDefault="00A12ED6" w:rsidP="00096D83">
      <w:pPr>
        <w:pStyle w:val="Akapitzlist"/>
        <w:numPr>
          <w:ilvl w:val="0"/>
          <w:numId w:val="22"/>
        </w:numPr>
        <w:tabs>
          <w:tab w:val="left" w:pos="1134"/>
        </w:tabs>
        <w:suppressAutoHyphens w:val="0"/>
        <w:jc w:val="both"/>
        <w:rPr>
          <w:rFonts w:ascii="Calibri" w:eastAsia="Times New Roman" w:hAnsi="Calibri"/>
          <w:sz w:val="22"/>
          <w:szCs w:val="22"/>
          <w:lang w:eastAsia="pl-PL"/>
        </w:rPr>
      </w:pPr>
      <w:r w:rsidRPr="00A12ED6">
        <w:rPr>
          <w:rFonts w:ascii="Calibri" w:eastAsia="Times New Roman" w:hAnsi="Calibri"/>
          <w:sz w:val="22"/>
          <w:szCs w:val="22"/>
          <w:lang w:eastAsia="pl-PL"/>
        </w:rPr>
        <w:t>udział w komisjach i naradach technicznych organizowanych przez Zamawiającego lub Inżyniera Kontraktu - na wezwanie Zamawiającego;</w:t>
      </w:r>
    </w:p>
    <w:p w14:paraId="457696CB" w14:textId="77777777" w:rsidR="00A12ED6" w:rsidRDefault="00A12ED6" w:rsidP="00096D83">
      <w:pPr>
        <w:pStyle w:val="Akapitzlist"/>
        <w:numPr>
          <w:ilvl w:val="0"/>
          <w:numId w:val="22"/>
        </w:numPr>
        <w:tabs>
          <w:tab w:val="left" w:pos="1134"/>
        </w:tabs>
        <w:suppressAutoHyphens w:val="0"/>
        <w:jc w:val="both"/>
        <w:rPr>
          <w:rFonts w:ascii="Calibri" w:eastAsia="Times New Roman" w:hAnsi="Calibri"/>
          <w:sz w:val="22"/>
          <w:szCs w:val="22"/>
          <w:lang w:eastAsia="pl-PL"/>
        </w:rPr>
      </w:pPr>
      <w:r w:rsidRPr="00A12ED6">
        <w:rPr>
          <w:rFonts w:ascii="Calibri" w:eastAsia="Times New Roman" w:hAnsi="Calibri"/>
          <w:sz w:val="22"/>
          <w:szCs w:val="22"/>
          <w:lang w:eastAsia="pl-PL"/>
        </w:rPr>
        <w:t>udział w radach budowy, naradach i komisjach technicznych, odbiorach zanikowych, próbach instalacji i procedurach rozruchu oraz w odbiorach częściowych i końcowym - na wezwanie Zamawiającego;</w:t>
      </w:r>
    </w:p>
    <w:p w14:paraId="7168A5DC" w14:textId="50ED94E9" w:rsidR="00A12ED6" w:rsidRPr="00A12ED6" w:rsidRDefault="00A12ED6" w:rsidP="00096D83">
      <w:pPr>
        <w:pStyle w:val="Akapitzlist"/>
        <w:numPr>
          <w:ilvl w:val="0"/>
          <w:numId w:val="22"/>
        </w:numPr>
        <w:tabs>
          <w:tab w:val="left" w:pos="1134"/>
        </w:tabs>
        <w:suppressAutoHyphens w:val="0"/>
        <w:jc w:val="both"/>
        <w:rPr>
          <w:rFonts w:ascii="Calibri" w:eastAsia="Times New Roman" w:hAnsi="Calibri"/>
          <w:sz w:val="22"/>
          <w:szCs w:val="22"/>
          <w:lang w:eastAsia="pl-PL"/>
        </w:rPr>
      </w:pPr>
      <w:r w:rsidRPr="00A12ED6">
        <w:rPr>
          <w:rFonts w:ascii="Calibri" w:eastAsia="Times New Roman" w:hAnsi="Calibri"/>
          <w:sz w:val="22"/>
          <w:szCs w:val="22"/>
          <w:lang w:eastAsia="pl-PL"/>
        </w:rPr>
        <w:t>opiniowanie oświadczenia Kierownika Budowy o wykonaniu inwestycji zgodnie z projektem budowlanym i pozwoleniem na budowę (zgodnie z art. 57 ust. 2 ustawy Prawo Budowlane) - na opracowanie opinii wyznacza się termin do 5 dni roboczych, licząc od dnia następnego po dniu otrzymania zgłoszenia żądania przez Zamawiającego.</w:t>
      </w:r>
    </w:p>
    <w:p w14:paraId="683FEB82" w14:textId="77777777" w:rsidR="00A12ED6" w:rsidRPr="00096D83" w:rsidRDefault="00A12ED6" w:rsidP="00096D83">
      <w:pPr>
        <w:numPr>
          <w:ilvl w:val="0"/>
          <w:numId w:val="10"/>
        </w:numPr>
        <w:suppressAutoHyphens w:val="0"/>
        <w:contextualSpacing/>
        <w:jc w:val="both"/>
        <w:rPr>
          <w:rFonts w:ascii="Calibri" w:eastAsia="Times New Roman" w:hAnsi="Calibri"/>
          <w:sz w:val="22"/>
          <w:szCs w:val="22"/>
          <w:lang w:eastAsia="pl-PL"/>
        </w:rPr>
      </w:pPr>
      <w:r w:rsidRPr="00096D83">
        <w:rPr>
          <w:rFonts w:ascii="Calibri" w:eastAsia="Times New Roman" w:hAnsi="Calibri"/>
          <w:sz w:val="22"/>
          <w:szCs w:val="22"/>
          <w:lang w:eastAsia="pl-PL"/>
        </w:rPr>
        <w:t>Nadzór Inwestorski będzie decydować o:</w:t>
      </w:r>
    </w:p>
    <w:p w14:paraId="2B7D1C5D" w14:textId="77777777" w:rsidR="00A12ED6" w:rsidRPr="00096D83" w:rsidRDefault="00A12ED6" w:rsidP="00096D83">
      <w:pPr>
        <w:numPr>
          <w:ilvl w:val="0"/>
          <w:numId w:val="21"/>
        </w:numPr>
        <w:tabs>
          <w:tab w:val="left" w:pos="426"/>
        </w:tabs>
        <w:suppressAutoHyphens w:val="0"/>
        <w:contextualSpacing/>
        <w:jc w:val="both"/>
        <w:rPr>
          <w:rFonts w:ascii="Calibri" w:eastAsia="Times New Roman" w:hAnsi="Calibri"/>
          <w:sz w:val="22"/>
          <w:szCs w:val="22"/>
          <w:lang w:eastAsia="pl-PL"/>
        </w:rPr>
      </w:pPr>
      <w:r w:rsidRPr="00096D83">
        <w:rPr>
          <w:rFonts w:ascii="Calibri" w:eastAsia="Times New Roman" w:hAnsi="Calibri"/>
          <w:sz w:val="22"/>
          <w:szCs w:val="22"/>
          <w:lang w:eastAsia="pl-PL"/>
        </w:rPr>
        <w:t>dopuszczeniu do stosowania lub odrzuceniu materiałów, prefabrykatów i wszystkich elementów i urządzeń przewidzianych w dokumentacji projektowej, STWiORB oraz normach i przepisach związanych z nadzorowanym budynkiem,</w:t>
      </w:r>
    </w:p>
    <w:p w14:paraId="6B2A040F" w14:textId="77777777" w:rsidR="00A12ED6" w:rsidRPr="00096D83" w:rsidRDefault="00A12ED6" w:rsidP="00096D83">
      <w:pPr>
        <w:numPr>
          <w:ilvl w:val="0"/>
          <w:numId w:val="21"/>
        </w:numPr>
        <w:tabs>
          <w:tab w:val="left" w:pos="426"/>
        </w:tabs>
        <w:suppressAutoHyphens w:val="0"/>
        <w:contextualSpacing/>
        <w:jc w:val="both"/>
        <w:rPr>
          <w:rFonts w:ascii="Calibri" w:eastAsia="Times New Roman" w:hAnsi="Calibri"/>
          <w:sz w:val="22"/>
          <w:szCs w:val="22"/>
          <w:lang w:eastAsia="pl-PL"/>
        </w:rPr>
      </w:pPr>
      <w:r w:rsidRPr="00096D83">
        <w:rPr>
          <w:rFonts w:ascii="Calibri" w:eastAsia="Times New Roman" w:hAnsi="Calibri"/>
          <w:sz w:val="22"/>
          <w:szCs w:val="22"/>
          <w:lang w:eastAsia="pl-PL"/>
        </w:rPr>
        <w:t>wszystkich sprawach związanych z jakością robót, oceną jakości materiałów i postępem robót, a ponadto w sprawach związanych z interpretacją dokumentacji projektowej, STWiORB oraz w sprawach dotyczących akceptacji wypełniania warunków umowy na roboty budowlane przez Wykonawcę Robót Budowlanych,</w:t>
      </w:r>
    </w:p>
    <w:p w14:paraId="26988422" w14:textId="77777777" w:rsidR="00A12ED6" w:rsidRPr="00096D83" w:rsidRDefault="00A12ED6" w:rsidP="00096D83">
      <w:pPr>
        <w:numPr>
          <w:ilvl w:val="0"/>
          <w:numId w:val="21"/>
        </w:numPr>
        <w:tabs>
          <w:tab w:val="left" w:pos="426"/>
        </w:tabs>
        <w:suppressAutoHyphens w:val="0"/>
        <w:contextualSpacing/>
        <w:jc w:val="both"/>
        <w:rPr>
          <w:rFonts w:ascii="Calibri" w:eastAsia="Times New Roman" w:hAnsi="Calibri"/>
          <w:sz w:val="22"/>
          <w:szCs w:val="22"/>
          <w:lang w:eastAsia="pl-PL"/>
        </w:rPr>
      </w:pPr>
      <w:r w:rsidRPr="00096D83">
        <w:rPr>
          <w:rFonts w:ascii="Calibri" w:eastAsia="Times New Roman" w:hAnsi="Calibri"/>
          <w:sz w:val="22"/>
          <w:szCs w:val="22"/>
          <w:lang w:eastAsia="pl-PL"/>
        </w:rPr>
        <w:t>zatwierdzaniu receptur i technologii proponowanych przez Wykonawcę Robót Budowlanych,</w:t>
      </w:r>
    </w:p>
    <w:p w14:paraId="38BE57D1" w14:textId="77777777" w:rsidR="00A12ED6" w:rsidRPr="00096D83" w:rsidRDefault="00A12ED6" w:rsidP="00096D83">
      <w:pPr>
        <w:numPr>
          <w:ilvl w:val="0"/>
          <w:numId w:val="21"/>
        </w:numPr>
        <w:tabs>
          <w:tab w:val="left" w:pos="426"/>
        </w:tabs>
        <w:suppressAutoHyphens w:val="0"/>
        <w:contextualSpacing/>
        <w:jc w:val="both"/>
        <w:rPr>
          <w:rFonts w:ascii="Calibri" w:eastAsia="Times New Roman" w:hAnsi="Calibri"/>
          <w:sz w:val="22"/>
          <w:szCs w:val="22"/>
          <w:lang w:eastAsia="pl-PL"/>
        </w:rPr>
      </w:pPr>
      <w:r w:rsidRPr="00096D83">
        <w:rPr>
          <w:rFonts w:ascii="Calibri" w:eastAsia="Times New Roman" w:hAnsi="Calibri"/>
          <w:sz w:val="22"/>
          <w:szCs w:val="22"/>
          <w:lang w:eastAsia="pl-PL"/>
        </w:rPr>
        <w:t>wstrzymaniu robót prowadzonych w sposób zagrażający bezpieczeństwu lub niezgodnie z projektem i przepisami BHP,</w:t>
      </w:r>
    </w:p>
    <w:p w14:paraId="0726D5AC" w14:textId="69B7517F" w:rsidR="009966D5" w:rsidRPr="00096D83" w:rsidRDefault="00A12ED6" w:rsidP="00096D83">
      <w:pPr>
        <w:numPr>
          <w:ilvl w:val="0"/>
          <w:numId w:val="21"/>
        </w:numPr>
        <w:tabs>
          <w:tab w:val="left" w:pos="426"/>
        </w:tabs>
        <w:suppressAutoHyphens w:val="0"/>
        <w:contextualSpacing/>
        <w:jc w:val="both"/>
        <w:rPr>
          <w:rFonts w:ascii="Calibri" w:eastAsia="Times New Roman" w:hAnsi="Calibri"/>
          <w:sz w:val="22"/>
          <w:szCs w:val="22"/>
          <w:lang w:eastAsia="pl-PL"/>
        </w:rPr>
      </w:pPr>
      <w:r w:rsidRPr="00096D83">
        <w:rPr>
          <w:rFonts w:ascii="Calibri" w:eastAsia="Times New Roman" w:hAnsi="Calibri"/>
          <w:sz w:val="22"/>
          <w:szCs w:val="22"/>
          <w:lang w:eastAsia="pl-PL"/>
        </w:rPr>
        <w:t>wstrzymywanie robót budowlanych w przypadku, gdyby ich kontynuacja mogła spowodować niedopuszczalną niezgodność z projektem lub decyzją o pozwolenie na budowę.</w:t>
      </w:r>
    </w:p>
    <w:p w14:paraId="2B4A4414" w14:textId="77777777" w:rsidR="00096D83" w:rsidRPr="00096D83" w:rsidRDefault="00096D83" w:rsidP="00096D83">
      <w:pPr>
        <w:numPr>
          <w:ilvl w:val="0"/>
          <w:numId w:val="10"/>
        </w:numPr>
        <w:suppressAutoHyphens w:val="0"/>
        <w:contextualSpacing/>
        <w:jc w:val="both"/>
        <w:rPr>
          <w:rFonts w:ascii="Calibri" w:eastAsia="Times New Roman" w:hAnsi="Calibri"/>
          <w:sz w:val="22"/>
          <w:szCs w:val="22"/>
          <w:lang w:eastAsia="pl-PL"/>
        </w:rPr>
      </w:pPr>
      <w:r w:rsidRPr="00096D83">
        <w:rPr>
          <w:rFonts w:ascii="Calibri" w:eastAsia="Times New Roman" w:hAnsi="Calibri"/>
          <w:sz w:val="22"/>
          <w:szCs w:val="22"/>
          <w:lang w:eastAsia="pl-PL"/>
        </w:rPr>
        <w:t>Nadzór Inwestorski będzie wnioskować o:</w:t>
      </w:r>
    </w:p>
    <w:p w14:paraId="285EF436" w14:textId="77777777" w:rsidR="00096D83" w:rsidRPr="00096D83" w:rsidRDefault="00096D83" w:rsidP="00096D83">
      <w:pPr>
        <w:numPr>
          <w:ilvl w:val="0"/>
          <w:numId w:val="23"/>
        </w:numPr>
        <w:tabs>
          <w:tab w:val="left" w:pos="426"/>
        </w:tabs>
        <w:suppressAutoHyphens w:val="0"/>
        <w:contextualSpacing/>
        <w:jc w:val="both"/>
        <w:rPr>
          <w:rFonts w:ascii="Calibri" w:eastAsia="Times New Roman" w:hAnsi="Calibri"/>
          <w:sz w:val="22"/>
          <w:szCs w:val="22"/>
          <w:lang w:eastAsia="pl-PL"/>
        </w:rPr>
      </w:pPr>
      <w:r w:rsidRPr="00096D83">
        <w:rPr>
          <w:rFonts w:ascii="Calibri" w:eastAsia="Times New Roman" w:hAnsi="Calibri"/>
          <w:sz w:val="22"/>
          <w:szCs w:val="22"/>
          <w:lang w:eastAsia="pl-PL"/>
        </w:rPr>
        <w:t>wprowadzenie niezbędnych zmian w dokumentacji projektowej i uzyskanie zgody projektantów na zmiany,</w:t>
      </w:r>
    </w:p>
    <w:p w14:paraId="47F680BC" w14:textId="77777777" w:rsidR="00096D83" w:rsidRPr="00096D83" w:rsidRDefault="00096D83" w:rsidP="00096D83">
      <w:pPr>
        <w:numPr>
          <w:ilvl w:val="0"/>
          <w:numId w:val="23"/>
        </w:numPr>
        <w:tabs>
          <w:tab w:val="left" w:pos="426"/>
        </w:tabs>
        <w:suppressAutoHyphens w:val="0"/>
        <w:contextualSpacing/>
        <w:jc w:val="both"/>
        <w:rPr>
          <w:rFonts w:ascii="Calibri" w:eastAsia="Times New Roman" w:hAnsi="Calibri"/>
          <w:sz w:val="22"/>
          <w:szCs w:val="22"/>
          <w:lang w:eastAsia="pl-PL"/>
        </w:rPr>
      </w:pPr>
      <w:r w:rsidRPr="00096D83">
        <w:rPr>
          <w:rFonts w:ascii="Calibri" w:eastAsia="Times New Roman" w:hAnsi="Calibri"/>
          <w:sz w:val="22"/>
          <w:szCs w:val="22"/>
          <w:lang w:eastAsia="pl-PL"/>
        </w:rPr>
        <w:lastRenderedPageBreak/>
        <w:t>przeprowadzenie niezbędnych badań i pomiarów lub ekspertyz przez niezależnego eksperta, jeżeli byłoby to wymagane zaistniałymi okolicznościami,</w:t>
      </w:r>
    </w:p>
    <w:p w14:paraId="6479F88F" w14:textId="77777777" w:rsidR="00096D83" w:rsidRPr="00096D83" w:rsidRDefault="00096D83" w:rsidP="00096D83">
      <w:pPr>
        <w:numPr>
          <w:ilvl w:val="0"/>
          <w:numId w:val="23"/>
        </w:numPr>
        <w:tabs>
          <w:tab w:val="left" w:pos="426"/>
        </w:tabs>
        <w:suppressAutoHyphens w:val="0"/>
        <w:contextualSpacing/>
        <w:jc w:val="both"/>
        <w:rPr>
          <w:rFonts w:ascii="Calibri" w:eastAsia="Times New Roman" w:hAnsi="Calibri"/>
          <w:sz w:val="22"/>
          <w:szCs w:val="22"/>
          <w:lang w:eastAsia="pl-PL"/>
        </w:rPr>
      </w:pPr>
      <w:r w:rsidRPr="00096D83">
        <w:rPr>
          <w:rFonts w:ascii="Calibri" w:eastAsia="Times New Roman" w:hAnsi="Calibri"/>
          <w:sz w:val="22"/>
          <w:szCs w:val="22"/>
          <w:lang w:eastAsia="pl-PL"/>
        </w:rPr>
        <w:t>zlecenie usunięcia wad stronie trzeciej w przypadku, gdy Wykonawca Robót Budowlanych nie usunie ich w wyznaczonym terminie,</w:t>
      </w:r>
    </w:p>
    <w:p w14:paraId="275FACA2" w14:textId="4C25E2C8" w:rsidR="00096D83" w:rsidRPr="000F1DA0" w:rsidRDefault="00096D83" w:rsidP="00096D83">
      <w:pPr>
        <w:numPr>
          <w:ilvl w:val="0"/>
          <w:numId w:val="23"/>
        </w:numPr>
        <w:tabs>
          <w:tab w:val="left" w:pos="426"/>
        </w:tabs>
        <w:suppressAutoHyphens w:val="0"/>
        <w:contextualSpacing/>
        <w:jc w:val="both"/>
        <w:rPr>
          <w:rFonts w:ascii="Calibri" w:eastAsia="Times New Roman" w:hAnsi="Calibri"/>
          <w:sz w:val="22"/>
          <w:szCs w:val="22"/>
          <w:lang w:eastAsia="pl-PL"/>
        </w:rPr>
      </w:pPr>
      <w:r w:rsidRPr="000F1DA0">
        <w:rPr>
          <w:rFonts w:ascii="Calibri" w:eastAsia="Times New Roman" w:hAnsi="Calibri"/>
          <w:sz w:val="22"/>
          <w:szCs w:val="22"/>
          <w:lang w:eastAsia="pl-PL"/>
        </w:rPr>
        <w:t>zmianę terminu wykonania robót, kiedy zmiana taka nie wynika z winy czy zaniedbań Wykonawcy Robót Budowlanych.</w:t>
      </w:r>
    </w:p>
    <w:p w14:paraId="561A168A" w14:textId="26C39C0A" w:rsidR="00096D83" w:rsidRPr="000F1DA0" w:rsidRDefault="00096D83" w:rsidP="00096D83">
      <w:pPr>
        <w:numPr>
          <w:ilvl w:val="0"/>
          <w:numId w:val="10"/>
        </w:numPr>
        <w:suppressAutoHyphens w:val="0"/>
        <w:contextualSpacing/>
        <w:jc w:val="both"/>
        <w:rPr>
          <w:rFonts w:ascii="Calibri" w:eastAsia="Times New Roman" w:hAnsi="Calibri"/>
          <w:sz w:val="22"/>
          <w:szCs w:val="22"/>
          <w:lang w:eastAsia="pl-PL"/>
        </w:rPr>
      </w:pPr>
      <w:r w:rsidRPr="000F1DA0">
        <w:rPr>
          <w:rFonts w:ascii="Calibri" w:eastAsia="Times New Roman" w:hAnsi="Calibri"/>
          <w:sz w:val="22"/>
          <w:szCs w:val="22"/>
          <w:lang w:eastAsia="pl-PL"/>
        </w:rPr>
        <w:t>Nadzór Inwestorski będzie ponadto:</w:t>
      </w:r>
    </w:p>
    <w:p w14:paraId="4C47B193" w14:textId="594FF859" w:rsidR="00096D83" w:rsidRPr="000F1DA0" w:rsidRDefault="00096D83" w:rsidP="00096D83">
      <w:pPr>
        <w:numPr>
          <w:ilvl w:val="0"/>
          <w:numId w:val="24"/>
        </w:numPr>
        <w:tabs>
          <w:tab w:val="left" w:pos="426"/>
        </w:tabs>
        <w:suppressAutoHyphens w:val="0"/>
        <w:contextualSpacing/>
        <w:jc w:val="both"/>
        <w:rPr>
          <w:rFonts w:ascii="Calibri" w:eastAsia="Times New Roman" w:hAnsi="Calibri"/>
          <w:sz w:val="22"/>
          <w:szCs w:val="22"/>
          <w:lang w:eastAsia="pl-PL"/>
        </w:rPr>
      </w:pPr>
      <w:r w:rsidRPr="000F1DA0">
        <w:rPr>
          <w:rFonts w:ascii="Calibri" w:eastAsia="Times New Roman" w:hAnsi="Calibri"/>
          <w:sz w:val="22"/>
          <w:szCs w:val="22"/>
          <w:lang w:eastAsia="pl-PL"/>
        </w:rPr>
        <w:t xml:space="preserve">akceptować przedstawiony przez Wykonawcę </w:t>
      </w:r>
      <w:r w:rsidR="000F1DA0" w:rsidRPr="000F1DA0">
        <w:rPr>
          <w:rFonts w:ascii="Calibri" w:eastAsia="Times New Roman" w:hAnsi="Calibri"/>
          <w:sz w:val="22"/>
          <w:szCs w:val="22"/>
          <w:lang w:eastAsia="pl-PL"/>
        </w:rPr>
        <w:t xml:space="preserve">robót budowlanych </w:t>
      </w:r>
      <w:r w:rsidRPr="000F1DA0">
        <w:rPr>
          <w:rFonts w:ascii="Calibri" w:eastAsia="Times New Roman" w:hAnsi="Calibri"/>
          <w:sz w:val="22"/>
          <w:szCs w:val="22"/>
          <w:lang w:eastAsia="pl-PL"/>
        </w:rPr>
        <w:t>Harmonogram</w:t>
      </w:r>
      <w:r w:rsidR="000F1DA0" w:rsidRPr="000F1DA0">
        <w:rPr>
          <w:rFonts w:ascii="Calibri" w:eastAsia="Times New Roman" w:hAnsi="Calibri"/>
          <w:sz w:val="22"/>
          <w:szCs w:val="22"/>
          <w:lang w:eastAsia="pl-PL"/>
        </w:rPr>
        <w:t xml:space="preserve"> rzeczowo-finansowy</w:t>
      </w:r>
      <w:r w:rsidRPr="000F1DA0">
        <w:rPr>
          <w:rFonts w:ascii="Calibri" w:eastAsia="Times New Roman" w:hAnsi="Calibri"/>
          <w:sz w:val="22"/>
          <w:szCs w:val="22"/>
          <w:lang w:eastAsia="pl-PL"/>
        </w:rPr>
        <w:t>,</w:t>
      </w:r>
    </w:p>
    <w:p w14:paraId="4FBC2097" w14:textId="77777777" w:rsidR="00096D83" w:rsidRPr="00096D83" w:rsidRDefault="00096D83" w:rsidP="00096D83">
      <w:pPr>
        <w:numPr>
          <w:ilvl w:val="0"/>
          <w:numId w:val="24"/>
        </w:numPr>
        <w:tabs>
          <w:tab w:val="left" w:pos="426"/>
        </w:tabs>
        <w:suppressAutoHyphens w:val="0"/>
        <w:contextualSpacing/>
        <w:jc w:val="both"/>
        <w:rPr>
          <w:rFonts w:ascii="Calibri" w:eastAsia="Times New Roman" w:hAnsi="Calibri"/>
          <w:sz w:val="22"/>
          <w:szCs w:val="22"/>
          <w:lang w:eastAsia="pl-PL"/>
        </w:rPr>
      </w:pPr>
      <w:r w:rsidRPr="000F1DA0">
        <w:rPr>
          <w:rFonts w:ascii="Calibri" w:eastAsia="Times New Roman" w:hAnsi="Calibri"/>
          <w:sz w:val="22"/>
          <w:szCs w:val="22"/>
          <w:lang w:eastAsia="pl-PL"/>
        </w:rPr>
        <w:t>akceptować zastosowanie materiałów zgodnych z wymaganiami STWIORB ze wskazanych</w:t>
      </w:r>
      <w:r w:rsidRPr="00096D83">
        <w:rPr>
          <w:rFonts w:ascii="Calibri" w:eastAsia="Times New Roman" w:hAnsi="Calibri"/>
          <w:sz w:val="22"/>
          <w:szCs w:val="22"/>
          <w:lang w:eastAsia="pl-PL"/>
        </w:rPr>
        <w:t xml:space="preserve"> przez Wykonawcę Robót Budowlanych źródeł ich pochodzenia,</w:t>
      </w:r>
    </w:p>
    <w:p w14:paraId="7764E4AA" w14:textId="62CC3939" w:rsidR="00A12ED6" w:rsidRDefault="00096D83" w:rsidP="00096D83">
      <w:pPr>
        <w:numPr>
          <w:ilvl w:val="0"/>
          <w:numId w:val="24"/>
        </w:numPr>
        <w:tabs>
          <w:tab w:val="left" w:pos="426"/>
        </w:tabs>
        <w:suppressAutoHyphens w:val="0"/>
        <w:contextualSpacing/>
        <w:jc w:val="both"/>
        <w:rPr>
          <w:rFonts w:ascii="Calibri" w:eastAsia="Times New Roman" w:hAnsi="Calibri"/>
          <w:sz w:val="22"/>
          <w:szCs w:val="22"/>
          <w:lang w:eastAsia="pl-PL"/>
        </w:rPr>
      </w:pPr>
      <w:r w:rsidRPr="00096D83">
        <w:rPr>
          <w:rFonts w:ascii="Calibri" w:eastAsia="Times New Roman" w:hAnsi="Calibri"/>
          <w:sz w:val="22"/>
          <w:szCs w:val="22"/>
          <w:lang w:eastAsia="pl-PL"/>
        </w:rPr>
        <w:t>występować w imieniu Zamawiającego do Wykonawcy Robót Budowlanych, aby podał nazwy, dane kontaktowe oraz przedstawicieli podwykonawców zaangażowanych w roboty budowlane, jeżeli są już znani i/lub przyjmować informacje o wszelkich zmianach w odniesieniu do informacji, o których mowa powyżej, w trakcie realizacji zamówienia, a także na temat nowych podwykonawców, którzy w późniejszym okresie będą uczestniczyć w realizacji robót budowlanych.</w:t>
      </w:r>
    </w:p>
    <w:p w14:paraId="6C30A811" w14:textId="2C02E6B2" w:rsidR="00095C92" w:rsidRPr="00095C92" w:rsidRDefault="00095C92" w:rsidP="00635CBE">
      <w:pPr>
        <w:pStyle w:val="Akapitzlist"/>
        <w:numPr>
          <w:ilvl w:val="0"/>
          <w:numId w:val="10"/>
        </w:numPr>
        <w:tabs>
          <w:tab w:val="left" w:pos="426"/>
        </w:tabs>
        <w:suppressAutoHyphens w:val="0"/>
        <w:jc w:val="both"/>
        <w:rPr>
          <w:rFonts w:ascii="Calibri" w:eastAsia="Times New Roman" w:hAnsi="Calibri"/>
          <w:sz w:val="22"/>
          <w:szCs w:val="22"/>
          <w:lang w:eastAsia="pl-PL"/>
        </w:rPr>
      </w:pPr>
      <w:r w:rsidRPr="00095C92">
        <w:rPr>
          <w:rFonts w:ascii="Calibri" w:eastAsia="Times New Roman" w:hAnsi="Calibri"/>
          <w:sz w:val="22"/>
          <w:szCs w:val="22"/>
          <w:lang w:eastAsia="pl-PL"/>
        </w:rPr>
        <w:t>Nadzór inwestorski będzie działał we współpracy z Zamawiającym na jego rzecz w zakresie określonym w czynnościach odnoszących się do realizacji uprawnień z tytułu rękojmi i gwarancji za usterki i wady fizyczne inwestycji, w tym prowadził przeglądy pogwarancyjne obiektu i egzekwował usunięcie stwierdzonych wad i usterek przez Wykonawcę Robót Budowlanych w wyznaczonym terminie i na warunkach określonych w umowie oraz w SWZ</w:t>
      </w:r>
      <w:r>
        <w:rPr>
          <w:rFonts w:ascii="Calibri" w:eastAsia="Times New Roman" w:hAnsi="Calibri"/>
          <w:sz w:val="22"/>
          <w:szCs w:val="22"/>
          <w:lang w:eastAsia="pl-PL"/>
        </w:rPr>
        <w:t>.</w:t>
      </w:r>
    </w:p>
    <w:p w14:paraId="3CCE7597" w14:textId="6147B6AD" w:rsidR="007D420D" w:rsidRDefault="00096D83" w:rsidP="00394183">
      <w:pPr>
        <w:numPr>
          <w:ilvl w:val="0"/>
          <w:numId w:val="10"/>
        </w:numPr>
        <w:suppressAutoHyphens w:val="0"/>
        <w:ind w:left="426" w:hanging="426"/>
        <w:contextualSpacing/>
        <w:jc w:val="both"/>
        <w:rPr>
          <w:rFonts w:ascii="Calibri" w:eastAsia="Times New Roman" w:hAnsi="Calibri"/>
          <w:sz w:val="22"/>
          <w:szCs w:val="22"/>
          <w:lang w:eastAsia="pl-PL"/>
        </w:rPr>
      </w:pPr>
      <w:r w:rsidRPr="00096D83">
        <w:rPr>
          <w:rFonts w:ascii="Calibri" w:eastAsia="Times New Roman" w:hAnsi="Calibri"/>
          <w:sz w:val="22"/>
          <w:szCs w:val="22"/>
          <w:lang w:eastAsia="pl-PL"/>
        </w:rPr>
        <w:t>Wykonawca oświadcza, że posiada warunki, wiedzę i doświadczenie oraz wykona usługę będącą przedmiotem umowy w sposób profesjonalny oraz posiada wszelkie uprawnienia niezbędne do realizacji niniejszej umowy</w:t>
      </w:r>
      <w:r>
        <w:rPr>
          <w:rFonts w:ascii="Calibri" w:eastAsia="Times New Roman" w:hAnsi="Calibri"/>
          <w:sz w:val="22"/>
          <w:szCs w:val="22"/>
          <w:lang w:eastAsia="pl-PL"/>
        </w:rPr>
        <w:t>.</w:t>
      </w:r>
    </w:p>
    <w:p w14:paraId="5C837E2D" w14:textId="76E1D87A" w:rsidR="00441E32" w:rsidRPr="00441E32" w:rsidRDefault="00095C92" w:rsidP="00095C92">
      <w:pPr>
        <w:pStyle w:val="Akapitzlist"/>
        <w:numPr>
          <w:ilvl w:val="0"/>
          <w:numId w:val="10"/>
        </w:numPr>
        <w:jc w:val="both"/>
        <w:rPr>
          <w:rFonts w:ascii="Calibri" w:eastAsia="Times New Roman" w:hAnsi="Calibri"/>
          <w:sz w:val="22"/>
          <w:szCs w:val="22"/>
          <w:lang w:eastAsia="pl-PL"/>
        </w:rPr>
      </w:pPr>
      <w:r>
        <w:rPr>
          <w:rFonts w:ascii="Calibri" w:eastAsia="Times New Roman" w:hAnsi="Calibri"/>
          <w:sz w:val="22"/>
          <w:szCs w:val="22"/>
          <w:lang w:eastAsia="pl-PL"/>
        </w:rPr>
        <w:t>Szczegółowy opis przedmiotu umowy zawarty jest w SWZ, który stanowi i</w:t>
      </w:r>
      <w:r w:rsidR="00441E32" w:rsidRPr="00441E32">
        <w:rPr>
          <w:rFonts w:ascii="Calibri" w:eastAsia="Times New Roman" w:hAnsi="Calibri"/>
          <w:sz w:val="22"/>
          <w:szCs w:val="22"/>
          <w:lang w:eastAsia="pl-PL"/>
        </w:rPr>
        <w:t>ntegralną część</w:t>
      </w:r>
      <w:r>
        <w:rPr>
          <w:rFonts w:ascii="Calibri" w:eastAsia="Times New Roman" w:hAnsi="Calibri"/>
          <w:sz w:val="22"/>
          <w:szCs w:val="22"/>
          <w:lang w:eastAsia="pl-PL"/>
        </w:rPr>
        <w:t xml:space="preserve"> </w:t>
      </w:r>
      <w:r w:rsidR="00441E32" w:rsidRPr="00441E32">
        <w:rPr>
          <w:rFonts w:ascii="Calibri" w:eastAsia="Times New Roman" w:hAnsi="Calibri"/>
          <w:sz w:val="22"/>
          <w:szCs w:val="22"/>
          <w:lang w:eastAsia="pl-PL"/>
        </w:rPr>
        <w:t>niniejszej umowy.</w:t>
      </w:r>
    </w:p>
    <w:p w14:paraId="73BE8A21" w14:textId="77777777" w:rsidR="00096D83" w:rsidRDefault="00096D83" w:rsidP="009966D5">
      <w:pPr>
        <w:tabs>
          <w:tab w:val="left" w:pos="426"/>
        </w:tabs>
        <w:suppressAutoHyphens w:val="0"/>
        <w:rPr>
          <w:rFonts w:ascii="Calibri" w:eastAsia="Times New Roman" w:hAnsi="Calibri"/>
          <w:sz w:val="22"/>
          <w:szCs w:val="22"/>
          <w:lang w:eastAsia="pl-PL"/>
        </w:rPr>
      </w:pPr>
    </w:p>
    <w:p w14:paraId="77DFD3FD" w14:textId="0515CEC4" w:rsidR="009966D5" w:rsidRPr="009966D5" w:rsidRDefault="009966D5" w:rsidP="009966D5">
      <w:pPr>
        <w:tabs>
          <w:tab w:val="left" w:pos="426"/>
        </w:tabs>
        <w:suppressAutoHyphens w:val="0"/>
        <w:ind w:left="426" w:hanging="426"/>
        <w:jc w:val="center"/>
        <w:rPr>
          <w:rFonts w:ascii="Calibri" w:eastAsia="Times New Roman" w:hAnsi="Calibri"/>
          <w:b/>
          <w:sz w:val="22"/>
          <w:szCs w:val="22"/>
          <w:lang w:eastAsia="pl-PL"/>
        </w:rPr>
      </w:pPr>
      <w:r w:rsidRPr="009966D5">
        <w:rPr>
          <w:rFonts w:ascii="Calibri" w:eastAsia="Times New Roman" w:hAnsi="Calibri"/>
          <w:b/>
          <w:sz w:val="22"/>
          <w:szCs w:val="22"/>
          <w:lang w:eastAsia="pl-PL"/>
        </w:rPr>
        <w:t>§2</w:t>
      </w:r>
      <w:r w:rsidR="00096D83" w:rsidRPr="00096D83">
        <w:t xml:space="preserve"> </w:t>
      </w:r>
      <w:r w:rsidR="00096D83" w:rsidRPr="00096D83">
        <w:rPr>
          <w:rFonts w:ascii="Calibri" w:eastAsia="Times New Roman" w:hAnsi="Calibri"/>
          <w:b/>
          <w:sz w:val="22"/>
          <w:szCs w:val="22"/>
          <w:lang w:eastAsia="pl-PL"/>
        </w:rPr>
        <w:t>TERMIN WYKONANIA</w:t>
      </w:r>
    </w:p>
    <w:p w14:paraId="60D48D11" w14:textId="77777777" w:rsidR="009966D5" w:rsidRPr="009966D5" w:rsidRDefault="009966D5" w:rsidP="00096D83">
      <w:pPr>
        <w:numPr>
          <w:ilvl w:val="0"/>
          <w:numId w:val="11"/>
        </w:numPr>
        <w:tabs>
          <w:tab w:val="left" w:pos="426"/>
        </w:tabs>
        <w:suppressAutoHyphens w:val="0"/>
        <w:ind w:left="426" w:hanging="426"/>
        <w:jc w:val="both"/>
        <w:rPr>
          <w:rFonts w:ascii="Calibri" w:eastAsia="Times New Roman" w:hAnsi="Calibri"/>
          <w:sz w:val="22"/>
          <w:szCs w:val="22"/>
          <w:lang w:eastAsia="pl-PL"/>
        </w:rPr>
      </w:pPr>
      <w:r w:rsidRPr="009966D5">
        <w:rPr>
          <w:rFonts w:ascii="Calibri" w:eastAsia="Times New Roman" w:hAnsi="Calibri"/>
          <w:sz w:val="22"/>
          <w:szCs w:val="22"/>
          <w:lang w:eastAsia="pl-PL"/>
        </w:rPr>
        <w:t>Strony ustalają terminy realizacji przedmiotu umowy:</w:t>
      </w:r>
    </w:p>
    <w:p w14:paraId="55349E44" w14:textId="6A31E740" w:rsidR="009966D5" w:rsidRPr="009966D5" w:rsidRDefault="00096D83" w:rsidP="00096D83">
      <w:pPr>
        <w:numPr>
          <w:ilvl w:val="0"/>
          <w:numId w:val="25"/>
        </w:numPr>
        <w:tabs>
          <w:tab w:val="left" w:pos="426"/>
        </w:tabs>
        <w:suppressAutoHyphens w:val="0"/>
        <w:contextualSpacing/>
        <w:jc w:val="both"/>
        <w:rPr>
          <w:rFonts w:ascii="Calibri" w:eastAsia="Times New Roman" w:hAnsi="Calibri"/>
          <w:sz w:val="22"/>
          <w:szCs w:val="22"/>
          <w:lang w:eastAsia="pl-PL"/>
        </w:rPr>
      </w:pPr>
      <w:r>
        <w:rPr>
          <w:rFonts w:ascii="Calibri" w:eastAsia="Times New Roman" w:hAnsi="Calibri"/>
          <w:sz w:val="22"/>
          <w:szCs w:val="22"/>
          <w:lang w:eastAsia="pl-PL"/>
        </w:rPr>
        <w:t>r</w:t>
      </w:r>
      <w:r w:rsidR="009966D5" w:rsidRPr="009966D5">
        <w:rPr>
          <w:rFonts w:ascii="Calibri" w:eastAsia="Times New Roman" w:hAnsi="Calibri"/>
          <w:sz w:val="22"/>
          <w:szCs w:val="22"/>
          <w:lang w:eastAsia="pl-PL"/>
        </w:rPr>
        <w:t>ozpoczęcie: od dnia podpisania umowy.</w:t>
      </w:r>
    </w:p>
    <w:p w14:paraId="5EA86F6B" w14:textId="1FE6104C" w:rsidR="009966D5" w:rsidRPr="00095C92" w:rsidRDefault="00096D83" w:rsidP="00096D83">
      <w:pPr>
        <w:numPr>
          <w:ilvl w:val="0"/>
          <w:numId w:val="25"/>
        </w:numPr>
        <w:tabs>
          <w:tab w:val="left" w:pos="0"/>
        </w:tabs>
        <w:suppressAutoHyphens w:val="0"/>
        <w:contextualSpacing/>
        <w:jc w:val="both"/>
        <w:rPr>
          <w:rFonts w:ascii="Calibri" w:eastAsia="Times New Roman" w:hAnsi="Calibri"/>
          <w:sz w:val="22"/>
          <w:szCs w:val="22"/>
          <w:lang w:eastAsia="pl-PL"/>
        </w:rPr>
      </w:pPr>
      <w:r w:rsidRPr="00095C92">
        <w:rPr>
          <w:rFonts w:ascii="Calibri" w:eastAsia="Times New Roman" w:hAnsi="Calibri"/>
          <w:sz w:val="22"/>
          <w:szCs w:val="22"/>
          <w:lang w:eastAsia="pl-PL"/>
        </w:rPr>
        <w:t>z</w:t>
      </w:r>
      <w:r w:rsidR="009966D5" w:rsidRPr="00095C92">
        <w:rPr>
          <w:rFonts w:ascii="Calibri" w:eastAsia="Times New Roman" w:hAnsi="Calibri"/>
          <w:sz w:val="22"/>
          <w:szCs w:val="22"/>
          <w:lang w:eastAsia="pl-PL"/>
        </w:rPr>
        <w:t xml:space="preserve">akończenie: </w:t>
      </w:r>
      <w:r w:rsidR="00441E32" w:rsidRPr="00095C92">
        <w:rPr>
          <w:rFonts w:ascii="Calibri" w:eastAsia="Times New Roman" w:hAnsi="Calibri"/>
          <w:sz w:val="22"/>
          <w:szCs w:val="22"/>
          <w:lang w:eastAsia="pl-PL"/>
        </w:rPr>
        <w:t xml:space="preserve">do terminu odbioru końcowego robót budowlanych i dostarczenia Zamawiającemu dokumentacji powykonawczej (tj. do </w:t>
      </w:r>
      <w:r w:rsidR="00CA3209">
        <w:rPr>
          <w:rFonts w:ascii="Calibri" w:eastAsia="Times New Roman" w:hAnsi="Calibri"/>
          <w:sz w:val="22"/>
          <w:szCs w:val="22"/>
          <w:lang w:eastAsia="pl-PL"/>
        </w:rPr>
        <w:t>21</w:t>
      </w:r>
      <w:r w:rsidR="00441E32" w:rsidRPr="00095C92">
        <w:rPr>
          <w:rFonts w:ascii="Calibri" w:eastAsia="Times New Roman" w:hAnsi="Calibri"/>
          <w:sz w:val="22"/>
          <w:szCs w:val="22"/>
          <w:lang w:eastAsia="pl-PL"/>
        </w:rPr>
        <w:t xml:space="preserve"> dni od odbioru końcowego robót budowlanych)</w:t>
      </w:r>
      <w:r w:rsidR="003361A4">
        <w:rPr>
          <w:rFonts w:ascii="Calibri" w:eastAsia="Times New Roman" w:hAnsi="Calibri"/>
          <w:sz w:val="22"/>
          <w:szCs w:val="22"/>
          <w:lang w:eastAsia="pl-PL"/>
        </w:rPr>
        <w:t xml:space="preserve">, z zastrzeżeniem </w:t>
      </w:r>
      <w:r w:rsidR="003361A4">
        <w:rPr>
          <w:rFonts w:ascii="Calibri" w:eastAsia="Times New Roman" w:hAnsi="Calibri" w:cs="Calibri"/>
          <w:sz w:val="22"/>
          <w:szCs w:val="22"/>
          <w:lang w:eastAsia="pl-PL"/>
        </w:rPr>
        <w:t>§</w:t>
      </w:r>
      <w:r w:rsidR="003361A4">
        <w:rPr>
          <w:rFonts w:ascii="Calibri" w:eastAsia="Times New Roman" w:hAnsi="Calibri"/>
          <w:sz w:val="22"/>
          <w:szCs w:val="22"/>
          <w:lang w:eastAsia="pl-PL"/>
        </w:rPr>
        <w:t>1 ust. 6</w:t>
      </w:r>
      <w:r w:rsidR="00441E32" w:rsidRPr="00095C92">
        <w:rPr>
          <w:rFonts w:ascii="Calibri" w:eastAsia="Times New Roman" w:hAnsi="Calibri"/>
          <w:sz w:val="22"/>
          <w:szCs w:val="22"/>
          <w:lang w:eastAsia="pl-PL"/>
        </w:rPr>
        <w:t xml:space="preserve">. Przewidywany czas realizacji robót budowlanych: do </w:t>
      </w:r>
      <w:r w:rsidR="00CA3209">
        <w:rPr>
          <w:rFonts w:ascii="Calibri" w:eastAsia="Times New Roman" w:hAnsi="Calibri"/>
          <w:sz w:val="22"/>
          <w:szCs w:val="22"/>
          <w:lang w:eastAsia="pl-PL"/>
        </w:rPr>
        <w:t>1</w:t>
      </w:r>
      <w:r w:rsidR="00402931">
        <w:rPr>
          <w:rFonts w:ascii="Calibri" w:eastAsia="Times New Roman" w:hAnsi="Calibri"/>
          <w:sz w:val="22"/>
          <w:szCs w:val="22"/>
          <w:lang w:eastAsia="pl-PL"/>
        </w:rPr>
        <w:t>5</w:t>
      </w:r>
      <w:r w:rsidR="00441E32" w:rsidRPr="00095C92">
        <w:rPr>
          <w:rFonts w:ascii="Calibri" w:eastAsia="Times New Roman" w:hAnsi="Calibri"/>
          <w:sz w:val="22"/>
          <w:szCs w:val="22"/>
          <w:lang w:eastAsia="pl-PL"/>
        </w:rPr>
        <w:t xml:space="preserve">0 dni (tj. do </w:t>
      </w:r>
      <w:r w:rsidR="00402931">
        <w:rPr>
          <w:rFonts w:ascii="Calibri" w:eastAsia="Times New Roman" w:hAnsi="Calibri"/>
          <w:sz w:val="22"/>
          <w:szCs w:val="22"/>
          <w:lang w:eastAsia="pl-PL"/>
        </w:rPr>
        <w:t>5</w:t>
      </w:r>
      <w:r w:rsidR="00441E32" w:rsidRPr="00095C92">
        <w:rPr>
          <w:rFonts w:ascii="Calibri" w:eastAsia="Times New Roman" w:hAnsi="Calibri"/>
          <w:sz w:val="22"/>
          <w:szCs w:val="22"/>
          <w:lang w:eastAsia="pl-PL"/>
        </w:rPr>
        <w:t xml:space="preserve"> miesięcy) od podpisania umowy z Wykonawcą robót budowlanych</w:t>
      </w:r>
      <w:r w:rsidR="009966D5" w:rsidRPr="00095C92">
        <w:rPr>
          <w:rFonts w:ascii="Calibri" w:eastAsia="Times New Roman" w:hAnsi="Calibri" w:cs="Arial"/>
          <w:sz w:val="22"/>
          <w:szCs w:val="22"/>
          <w:lang w:eastAsia="pl-PL"/>
        </w:rPr>
        <w:t>.</w:t>
      </w:r>
      <w:r w:rsidR="009966D5" w:rsidRPr="00095C92">
        <w:rPr>
          <w:rFonts w:ascii="Calibri" w:eastAsia="Times New Roman" w:hAnsi="Calibri"/>
          <w:sz w:val="22"/>
          <w:szCs w:val="22"/>
          <w:lang w:eastAsia="pl-PL"/>
        </w:rPr>
        <w:t xml:space="preserve"> </w:t>
      </w:r>
    </w:p>
    <w:p w14:paraId="5C7C536C" w14:textId="1F3B61E8" w:rsidR="009966D5" w:rsidRDefault="00637F66" w:rsidP="00637F66">
      <w:pPr>
        <w:numPr>
          <w:ilvl w:val="0"/>
          <w:numId w:val="11"/>
        </w:numPr>
        <w:tabs>
          <w:tab w:val="left" w:pos="426"/>
        </w:tabs>
        <w:suppressAutoHyphens w:val="0"/>
        <w:ind w:left="426" w:hanging="426"/>
        <w:jc w:val="both"/>
        <w:rPr>
          <w:rFonts w:ascii="Calibri" w:eastAsia="Times New Roman" w:hAnsi="Calibri"/>
          <w:sz w:val="22"/>
          <w:szCs w:val="22"/>
          <w:lang w:eastAsia="pl-PL"/>
        </w:rPr>
      </w:pPr>
      <w:r>
        <w:rPr>
          <w:rFonts w:ascii="Calibri" w:eastAsia="Times New Roman" w:hAnsi="Calibri"/>
          <w:sz w:val="22"/>
          <w:szCs w:val="22"/>
          <w:lang w:eastAsia="pl-PL"/>
        </w:rPr>
        <w:t>Wykonawca</w:t>
      </w:r>
      <w:r w:rsidRPr="00637F66">
        <w:rPr>
          <w:rFonts w:ascii="Calibri" w:eastAsia="Times New Roman" w:hAnsi="Calibri"/>
          <w:sz w:val="22"/>
          <w:szCs w:val="22"/>
          <w:lang w:eastAsia="pl-PL"/>
        </w:rPr>
        <w:t xml:space="preserve"> będzie wykonywał czynności objęte </w:t>
      </w:r>
      <w:r>
        <w:rPr>
          <w:rFonts w:ascii="Calibri" w:eastAsia="Times New Roman" w:hAnsi="Calibri"/>
          <w:sz w:val="22"/>
          <w:szCs w:val="22"/>
          <w:lang w:eastAsia="pl-PL"/>
        </w:rPr>
        <w:t>p</w:t>
      </w:r>
      <w:r w:rsidRPr="00637F66">
        <w:rPr>
          <w:rFonts w:ascii="Calibri" w:eastAsia="Times New Roman" w:hAnsi="Calibri"/>
          <w:sz w:val="22"/>
          <w:szCs w:val="22"/>
          <w:lang w:eastAsia="pl-PL"/>
        </w:rPr>
        <w:t xml:space="preserve">rzedmiotem </w:t>
      </w:r>
      <w:r>
        <w:rPr>
          <w:rFonts w:ascii="Calibri" w:eastAsia="Times New Roman" w:hAnsi="Calibri"/>
          <w:sz w:val="22"/>
          <w:szCs w:val="22"/>
          <w:lang w:eastAsia="pl-PL"/>
        </w:rPr>
        <w:t>u</w:t>
      </w:r>
      <w:r w:rsidRPr="00637F66">
        <w:rPr>
          <w:rFonts w:ascii="Calibri" w:eastAsia="Times New Roman" w:hAnsi="Calibri"/>
          <w:sz w:val="22"/>
          <w:szCs w:val="22"/>
          <w:lang w:eastAsia="pl-PL"/>
        </w:rPr>
        <w:t xml:space="preserve">mowy począwszy od dnia </w:t>
      </w:r>
      <w:r>
        <w:rPr>
          <w:rFonts w:ascii="Calibri" w:eastAsia="Times New Roman" w:hAnsi="Calibri"/>
          <w:sz w:val="22"/>
          <w:szCs w:val="22"/>
          <w:lang w:eastAsia="pl-PL"/>
        </w:rPr>
        <w:t>podpisania umowy</w:t>
      </w:r>
      <w:r w:rsidRPr="00637F66">
        <w:rPr>
          <w:rFonts w:ascii="Calibri" w:eastAsia="Times New Roman" w:hAnsi="Calibri"/>
          <w:sz w:val="22"/>
          <w:szCs w:val="22"/>
          <w:lang w:eastAsia="pl-PL"/>
        </w:rPr>
        <w:t xml:space="preserve"> w terminach i częstotliwością wyznaczoną przez </w:t>
      </w:r>
      <w:r>
        <w:rPr>
          <w:rFonts w:ascii="Calibri" w:eastAsia="Times New Roman" w:hAnsi="Calibri"/>
          <w:sz w:val="22"/>
          <w:szCs w:val="22"/>
          <w:lang w:eastAsia="pl-PL"/>
        </w:rPr>
        <w:t>Zamawiającego</w:t>
      </w:r>
      <w:r w:rsidRPr="00637F66">
        <w:rPr>
          <w:rFonts w:ascii="Calibri" w:eastAsia="Times New Roman" w:hAnsi="Calibri"/>
          <w:sz w:val="22"/>
          <w:szCs w:val="22"/>
          <w:lang w:eastAsia="pl-PL"/>
        </w:rPr>
        <w:t xml:space="preserve"> adekwatną dla tempa i zakresu robót</w:t>
      </w:r>
      <w:r w:rsidR="00181604">
        <w:rPr>
          <w:rFonts w:ascii="Calibri" w:eastAsia="Times New Roman" w:hAnsi="Calibri"/>
          <w:sz w:val="22"/>
          <w:szCs w:val="22"/>
          <w:lang w:eastAsia="pl-PL"/>
        </w:rPr>
        <w:t xml:space="preserve"> budowlanych,</w:t>
      </w:r>
      <w:r w:rsidRPr="00637F66">
        <w:rPr>
          <w:rFonts w:ascii="Calibri" w:eastAsia="Times New Roman" w:hAnsi="Calibri"/>
          <w:sz w:val="22"/>
          <w:szCs w:val="22"/>
          <w:lang w:eastAsia="pl-PL"/>
        </w:rPr>
        <w:t xml:space="preserve"> mając na względzie konieczność zapewnienia prawidłowej i terminowej realizacji </w:t>
      </w:r>
      <w:r w:rsidR="00181604">
        <w:rPr>
          <w:rFonts w:ascii="Calibri" w:eastAsia="Times New Roman" w:hAnsi="Calibri"/>
          <w:sz w:val="22"/>
          <w:szCs w:val="22"/>
          <w:lang w:eastAsia="pl-PL"/>
        </w:rPr>
        <w:t>zadania inwestycyjnego.</w:t>
      </w:r>
    </w:p>
    <w:p w14:paraId="57ACBD63" w14:textId="77777777" w:rsidR="00637F66" w:rsidRPr="009966D5" w:rsidRDefault="00637F66" w:rsidP="00637F66">
      <w:pPr>
        <w:suppressAutoHyphens w:val="0"/>
        <w:ind w:left="426" w:hanging="426"/>
        <w:rPr>
          <w:rFonts w:ascii="Calibri" w:eastAsia="Times New Roman" w:hAnsi="Calibri"/>
          <w:b/>
          <w:sz w:val="22"/>
          <w:szCs w:val="22"/>
          <w:lang w:eastAsia="pl-PL"/>
        </w:rPr>
      </w:pPr>
    </w:p>
    <w:p w14:paraId="28993E63" w14:textId="7ACE7EE3" w:rsidR="009966D5" w:rsidRPr="009966D5" w:rsidRDefault="009966D5" w:rsidP="009966D5">
      <w:pPr>
        <w:suppressAutoHyphens w:val="0"/>
        <w:ind w:left="426" w:hanging="426"/>
        <w:jc w:val="center"/>
        <w:rPr>
          <w:rFonts w:ascii="Calibri" w:eastAsia="Times New Roman" w:hAnsi="Calibri"/>
          <w:b/>
          <w:sz w:val="22"/>
          <w:szCs w:val="22"/>
          <w:lang w:eastAsia="pl-PL"/>
        </w:rPr>
      </w:pPr>
      <w:r>
        <w:rPr>
          <w:rFonts w:ascii="Calibri" w:eastAsia="Times New Roman" w:hAnsi="Calibri" w:cs="Calibri"/>
          <w:b/>
          <w:sz w:val="22"/>
          <w:szCs w:val="22"/>
          <w:lang w:eastAsia="pl-PL"/>
        </w:rPr>
        <w:t>§</w:t>
      </w:r>
      <w:r w:rsidRPr="009966D5">
        <w:rPr>
          <w:rFonts w:ascii="Calibri" w:eastAsia="Times New Roman" w:hAnsi="Calibri"/>
          <w:b/>
          <w:sz w:val="22"/>
          <w:szCs w:val="22"/>
          <w:lang w:eastAsia="pl-PL"/>
        </w:rPr>
        <w:t>3</w:t>
      </w:r>
      <w:r w:rsidR="00C16B8B">
        <w:rPr>
          <w:rFonts w:ascii="Calibri" w:eastAsia="Times New Roman" w:hAnsi="Calibri"/>
          <w:b/>
          <w:sz w:val="22"/>
          <w:szCs w:val="22"/>
          <w:lang w:eastAsia="pl-PL"/>
        </w:rPr>
        <w:t xml:space="preserve"> ZOBOWIĄZANIA STRON</w:t>
      </w:r>
    </w:p>
    <w:p w14:paraId="508943A4" w14:textId="6ADB7A4A" w:rsidR="00C16B8B" w:rsidRDefault="00273993" w:rsidP="00C16B8B">
      <w:pPr>
        <w:numPr>
          <w:ilvl w:val="0"/>
          <w:numId w:val="26"/>
        </w:numPr>
        <w:tabs>
          <w:tab w:val="clear" w:pos="720"/>
          <w:tab w:val="num" w:pos="360"/>
          <w:tab w:val="left" w:pos="426"/>
        </w:tabs>
        <w:suppressAutoHyphens w:val="0"/>
        <w:ind w:left="360"/>
        <w:jc w:val="both"/>
        <w:rPr>
          <w:rFonts w:ascii="Calibri" w:eastAsia="Times New Roman" w:hAnsi="Calibri"/>
          <w:sz w:val="22"/>
          <w:szCs w:val="22"/>
          <w:lang w:eastAsia="pl-PL"/>
        </w:rPr>
      </w:pPr>
      <w:r>
        <w:rPr>
          <w:rFonts w:ascii="Calibri" w:eastAsia="Times New Roman" w:hAnsi="Calibri"/>
          <w:sz w:val="22"/>
          <w:szCs w:val="22"/>
          <w:lang w:eastAsia="pl-PL"/>
        </w:rPr>
        <w:t>Wykonawca</w:t>
      </w:r>
      <w:r w:rsidR="009966D5" w:rsidRPr="009966D5">
        <w:rPr>
          <w:rFonts w:ascii="Calibri" w:eastAsia="Times New Roman" w:hAnsi="Calibri"/>
          <w:sz w:val="22"/>
          <w:szCs w:val="22"/>
          <w:lang w:eastAsia="pl-PL"/>
        </w:rPr>
        <w:t>, pełniąc czynności</w:t>
      </w:r>
      <w:r w:rsidR="00937CB7">
        <w:rPr>
          <w:rFonts w:ascii="Calibri" w:eastAsia="Times New Roman" w:hAnsi="Calibri"/>
          <w:sz w:val="22"/>
          <w:szCs w:val="22"/>
          <w:lang w:eastAsia="pl-PL"/>
        </w:rPr>
        <w:t xml:space="preserve"> i funkcje objęte umową,</w:t>
      </w:r>
      <w:r w:rsidR="009966D5" w:rsidRPr="009966D5">
        <w:rPr>
          <w:rFonts w:ascii="Calibri" w:eastAsia="Times New Roman" w:hAnsi="Calibri"/>
          <w:sz w:val="22"/>
          <w:szCs w:val="22"/>
          <w:lang w:eastAsia="pl-PL"/>
        </w:rPr>
        <w:t xml:space="preserve"> działa w imieniu własnym i na rachunek  </w:t>
      </w:r>
      <w:r>
        <w:rPr>
          <w:rFonts w:ascii="Calibri" w:eastAsia="Times New Roman" w:hAnsi="Calibri"/>
          <w:sz w:val="22"/>
          <w:szCs w:val="22"/>
          <w:lang w:eastAsia="pl-PL"/>
        </w:rPr>
        <w:t>Zamawiającego</w:t>
      </w:r>
      <w:r w:rsidR="009966D5" w:rsidRPr="009966D5">
        <w:rPr>
          <w:rFonts w:ascii="Calibri" w:eastAsia="Times New Roman" w:hAnsi="Calibri"/>
          <w:sz w:val="22"/>
          <w:szCs w:val="22"/>
          <w:lang w:eastAsia="pl-PL"/>
        </w:rPr>
        <w:t>.</w:t>
      </w:r>
    </w:p>
    <w:p w14:paraId="4C49A4B1" w14:textId="578F75AF" w:rsidR="00C16B8B" w:rsidRDefault="00273993" w:rsidP="00C16B8B">
      <w:pPr>
        <w:numPr>
          <w:ilvl w:val="0"/>
          <w:numId w:val="26"/>
        </w:numPr>
        <w:tabs>
          <w:tab w:val="clear" w:pos="720"/>
          <w:tab w:val="num" w:pos="360"/>
          <w:tab w:val="left" w:pos="426"/>
        </w:tabs>
        <w:suppressAutoHyphens w:val="0"/>
        <w:ind w:left="360"/>
        <w:jc w:val="both"/>
        <w:rPr>
          <w:rFonts w:ascii="Calibri" w:eastAsia="Times New Roman" w:hAnsi="Calibri"/>
          <w:sz w:val="22"/>
          <w:szCs w:val="22"/>
          <w:lang w:eastAsia="pl-PL"/>
        </w:rPr>
      </w:pPr>
      <w:r>
        <w:rPr>
          <w:rFonts w:ascii="Calibri" w:eastAsia="Times New Roman" w:hAnsi="Calibri"/>
          <w:sz w:val="22"/>
          <w:szCs w:val="22"/>
          <w:lang w:eastAsia="pl-PL"/>
        </w:rPr>
        <w:t xml:space="preserve">Wykonawca </w:t>
      </w:r>
      <w:r w:rsidR="009966D5" w:rsidRPr="009966D5">
        <w:rPr>
          <w:rFonts w:ascii="Calibri" w:eastAsia="Times New Roman" w:hAnsi="Calibri"/>
          <w:sz w:val="22"/>
          <w:szCs w:val="22"/>
          <w:lang w:eastAsia="pl-PL"/>
        </w:rPr>
        <w:t xml:space="preserve">ponosi wobec </w:t>
      </w:r>
      <w:r>
        <w:rPr>
          <w:rFonts w:ascii="Calibri" w:eastAsia="Times New Roman" w:hAnsi="Calibri"/>
          <w:sz w:val="22"/>
          <w:szCs w:val="22"/>
          <w:lang w:eastAsia="pl-PL"/>
        </w:rPr>
        <w:t>Zamawiającego</w:t>
      </w:r>
      <w:r w:rsidR="009966D5" w:rsidRPr="009966D5">
        <w:rPr>
          <w:rFonts w:ascii="Calibri" w:eastAsia="Times New Roman" w:hAnsi="Calibri"/>
          <w:sz w:val="22"/>
          <w:szCs w:val="22"/>
          <w:lang w:eastAsia="pl-PL"/>
        </w:rPr>
        <w:t>, odpowiedzialność za wyrządzenie szkody, będącej normalnym następstwem nienależytego wykonania czynności objętych niniejszą umową, ocenianego w granicach przewidzianych dla umów starannego działania.</w:t>
      </w:r>
    </w:p>
    <w:p w14:paraId="1761D52A" w14:textId="6800248F" w:rsidR="00C16B8B" w:rsidRDefault="00273993" w:rsidP="00C16B8B">
      <w:pPr>
        <w:numPr>
          <w:ilvl w:val="0"/>
          <w:numId w:val="26"/>
        </w:numPr>
        <w:tabs>
          <w:tab w:val="clear" w:pos="720"/>
          <w:tab w:val="num" w:pos="360"/>
          <w:tab w:val="left" w:pos="426"/>
        </w:tabs>
        <w:suppressAutoHyphens w:val="0"/>
        <w:ind w:left="360"/>
        <w:jc w:val="both"/>
        <w:rPr>
          <w:rFonts w:ascii="Calibri" w:eastAsia="Times New Roman" w:hAnsi="Calibri"/>
          <w:sz w:val="22"/>
          <w:szCs w:val="22"/>
          <w:lang w:eastAsia="pl-PL"/>
        </w:rPr>
      </w:pPr>
      <w:r>
        <w:rPr>
          <w:rFonts w:ascii="Calibri" w:eastAsia="Times New Roman" w:hAnsi="Calibri"/>
          <w:sz w:val="22"/>
          <w:szCs w:val="22"/>
          <w:lang w:eastAsia="pl-PL"/>
        </w:rPr>
        <w:t xml:space="preserve">Wykonawca </w:t>
      </w:r>
      <w:r w:rsidR="009966D5" w:rsidRPr="009966D5">
        <w:rPr>
          <w:rFonts w:ascii="Calibri" w:eastAsia="Times New Roman" w:hAnsi="Calibri"/>
          <w:sz w:val="22"/>
          <w:szCs w:val="22"/>
          <w:lang w:eastAsia="pl-PL"/>
        </w:rPr>
        <w:t xml:space="preserve">oświadcza, że osoby, które w jego imieniu będą wykonywały poszczególne prace będące przedmiotem niniejszej umowy, posiadać będą stosowne kwalifikacje i uprawnienia w zakresie powierzonych obowiązków. Strony postanawiają, iż </w:t>
      </w:r>
      <w:r>
        <w:rPr>
          <w:rFonts w:ascii="Calibri" w:eastAsia="Times New Roman" w:hAnsi="Calibri"/>
          <w:sz w:val="22"/>
          <w:szCs w:val="22"/>
          <w:lang w:eastAsia="pl-PL"/>
        </w:rPr>
        <w:t>Wykonawca</w:t>
      </w:r>
      <w:r w:rsidR="009966D5" w:rsidRPr="009966D5">
        <w:rPr>
          <w:rFonts w:ascii="Calibri" w:eastAsia="Times New Roman" w:hAnsi="Calibri"/>
          <w:sz w:val="22"/>
          <w:szCs w:val="22"/>
          <w:lang w:eastAsia="pl-PL"/>
        </w:rPr>
        <w:t xml:space="preserve"> ponosi odpowiedzialność za działania i/lub zaniechania osób, którymi się będzie posługiwał przy wykonywaniu niniejszej umowy tak jak za własne działania i/lub zaniechania. Osoby, o których mowa w zdaniu poprzedzającym nie mogą być traktowane jako pracownicy Zamawiającego.</w:t>
      </w:r>
    </w:p>
    <w:p w14:paraId="4061C18A" w14:textId="2307D43E" w:rsidR="00C16B8B" w:rsidRDefault="00273993" w:rsidP="00C16B8B">
      <w:pPr>
        <w:numPr>
          <w:ilvl w:val="0"/>
          <w:numId w:val="26"/>
        </w:numPr>
        <w:tabs>
          <w:tab w:val="clear" w:pos="720"/>
          <w:tab w:val="num" w:pos="360"/>
          <w:tab w:val="left" w:pos="426"/>
        </w:tabs>
        <w:suppressAutoHyphens w:val="0"/>
        <w:ind w:left="360"/>
        <w:jc w:val="both"/>
        <w:rPr>
          <w:rFonts w:ascii="Calibri" w:eastAsia="Times New Roman" w:hAnsi="Calibri"/>
          <w:sz w:val="22"/>
          <w:szCs w:val="22"/>
          <w:lang w:eastAsia="pl-PL"/>
        </w:rPr>
      </w:pPr>
      <w:r>
        <w:rPr>
          <w:rFonts w:ascii="Calibri" w:eastAsia="Times New Roman" w:hAnsi="Calibri"/>
          <w:sz w:val="22"/>
          <w:szCs w:val="22"/>
          <w:lang w:eastAsia="pl-PL"/>
        </w:rPr>
        <w:lastRenderedPageBreak/>
        <w:t xml:space="preserve">Wykonawca </w:t>
      </w:r>
      <w:r w:rsidR="009966D5" w:rsidRPr="009966D5">
        <w:rPr>
          <w:rFonts w:ascii="Calibri" w:eastAsia="Times New Roman" w:hAnsi="Calibri"/>
          <w:sz w:val="22"/>
          <w:szCs w:val="22"/>
          <w:lang w:eastAsia="pl-PL"/>
        </w:rPr>
        <w:t>oświadcza, że dostosuje swój czas pracy do czasu pracy wykonawców</w:t>
      </w:r>
      <w:r w:rsidR="00E93E38">
        <w:rPr>
          <w:rFonts w:ascii="Calibri" w:eastAsia="Times New Roman" w:hAnsi="Calibri"/>
          <w:sz w:val="22"/>
          <w:szCs w:val="22"/>
          <w:lang w:eastAsia="pl-PL"/>
        </w:rPr>
        <w:t xml:space="preserve"> robót budowlanych</w:t>
      </w:r>
      <w:r w:rsidR="009966D5" w:rsidRPr="009966D5">
        <w:rPr>
          <w:rFonts w:ascii="Calibri" w:eastAsia="Times New Roman" w:hAnsi="Calibri"/>
          <w:sz w:val="22"/>
          <w:szCs w:val="22"/>
          <w:lang w:eastAsia="pl-PL"/>
        </w:rPr>
        <w:t>, podwykonawców, dostawców oraz przedstawicieli Zamawiającego, w ten sposób aby nie następowały z jego winy opóźnienia w realizacji Inwestycji i/lub poszczególnych etapów jej realizacji.</w:t>
      </w:r>
    </w:p>
    <w:p w14:paraId="76B155B9" w14:textId="008516C3" w:rsidR="009966D5" w:rsidRPr="009966D5" w:rsidRDefault="00E93E38" w:rsidP="00C16B8B">
      <w:pPr>
        <w:numPr>
          <w:ilvl w:val="0"/>
          <w:numId w:val="26"/>
        </w:numPr>
        <w:tabs>
          <w:tab w:val="clear" w:pos="720"/>
          <w:tab w:val="num" w:pos="360"/>
          <w:tab w:val="left" w:pos="426"/>
        </w:tabs>
        <w:suppressAutoHyphens w:val="0"/>
        <w:ind w:left="360"/>
        <w:jc w:val="both"/>
        <w:rPr>
          <w:rFonts w:ascii="Calibri" w:eastAsia="Times New Roman" w:hAnsi="Calibri"/>
          <w:sz w:val="22"/>
          <w:szCs w:val="22"/>
          <w:lang w:eastAsia="pl-PL"/>
        </w:rPr>
      </w:pPr>
      <w:r>
        <w:rPr>
          <w:rFonts w:ascii="Calibri" w:eastAsia="Times New Roman" w:hAnsi="Calibri"/>
          <w:sz w:val="22"/>
          <w:szCs w:val="22"/>
          <w:lang w:eastAsia="pl-PL"/>
        </w:rPr>
        <w:t xml:space="preserve">Wykonawca </w:t>
      </w:r>
      <w:r w:rsidR="009966D5" w:rsidRPr="009966D5">
        <w:rPr>
          <w:rFonts w:ascii="Calibri" w:eastAsia="Times New Roman" w:hAnsi="Calibri"/>
          <w:sz w:val="22"/>
          <w:szCs w:val="22"/>
          <w:lang w:eastAsia="pl-PL"/>
        </w:rPr>
        <w:t xml:space="preserve">wyznacza osoby odpowiedzialne za realizację przedmiotu Umowy: </w:t>
      </w:r>
    </w:p>
    <w:p w14:paraId="11412B60" w14:textId="723FE6FF" w:rsidR="00E93E38" w:rsidRDefault="00E93E38" w:rsidP="00096D83">
      <w:pPr>
        <w:numPr>
          <w:ilvl w:val="0"/>
          <w:numId w:val="13"/>
        </w:numPr>
        <w:tabs>
          <w:tab w:val="left" w:pos="426"/>
        </w:tabs>
        <w:suppressAutoHyphens w:val="0"/>
        <w:contextualSpacing/>
        <w:jc w:val="both"/>
        <w:rPr>
          <w:rFonts w:ascii="Calibri" w:eastAsia="Times New Roman" w:hAnsi="Calibri"/>
          <w:sz w:val="22"/>
          <w:szCs w:val="22"/>
          <w:lang w:eastAsia="pl-PL"/>
        </w:rPr>
      </w:pPr>
      <w:r>
        <w:rPr>
          <w:rFonts w:ascii="Calibri" w:eastAsia="Times New Roman" w:hAnsi="Calibri"/>
          <w:sz w:val="22"/>
          <w:szCs w:val="22"/>
          <w:lang w:eastAsia="pl-PL"/>
        </w:rPr>
        <w:t>Kierownik  projektu ………………………..nr upr. ……………</w:t>
      </w:r>
    </w:p>
    <w:p w14:paraId="5DA265E2" w14:textId="30964E28" w:rsidR="00C16B8B" w:rsidRDefault="00C16B8B" w:rsidP="00096D83">
      <w:pPr>
        <w:numPr>
          <w:ilvl w:val="0"/>
          <w:numId w:val="13"/>
        </w:numPr>
        <w:tabs>
          <w:tab w:val="left" w:pos="426"/>
        </w:tabs>
        <w:suppressAutoHyphens w:val="0"/>
        <w:contextualSpacing/>
        <w:jc w:val="both"/>
        <w:rPr>
          <w:rFonts w:ascii="Calibri" w:eastAsia="Times New Roman" w:hAnsi="Calibri"/>
          <w:sz w:val="22"/>
          <w:szCs w:val="22"/>
          <w:lang w:eastAsia="pl-PL"/>
        </w:rPr>
      </w:pPr>
      <w:r>
        <w:rPr>
          <w:rFonts w:ascii="Calibri" w:eastAsia="Times New Roman" w:hAnsi="Calibri"/>
          <w:sz w:val="22"/>
          <w:szCs w:val="22"/>
          <w:lang w:eastAsia="pl-PL"/>
        </w:rPr>
        <w:t xml:space="preserve">KOORDYNATOR </w:t>
      </w:r>
      <w:r w:rsidR="00E93E38">
        <w:rPr>
          <w:rFonts w:ascii="Calibri" w:eastAsia="Times New Roman" w:hAnsi="Calibri"/>
          <w:sz w:val="22"/>
          <w:szCs w:val="22"/>
          <w:lang w:eastAsia="pl-PL"/>
        </w:rPr>
        <w:t>zespołu</w:t>
      </w:r>
      <w:r>
        <w:rPr>
          <w:rFonts w:ascii="Calibri" w:eastAsia="Times New Roman" w:hAnsi="Calibri"/>
          <w:sz w:val="22"/>
          <w:szCs w:val="22"/>
          <w:lang w:eastAsia="pl-PL"/>
        </w:rPr>
        <w:t>………………</w:t>
      </w:r>
      <w:r w:rsidR="00E93E38">
        <w:rPr>
          <w:rFonts w:ascii="Calibri" w:eastAsia="Times New Roman" w:hAnsi="Calibri"/>
          <w:sz w:val="22"/>
          <w:szCs w:val="22"/>
          <w:lang w:eastAsia="pl-PL"/>
        </w:rPr>
        <w:t xml:space="preserve"> nr upr. ………………………</w:t>
      </w:r>
    </w:p>
    <w:p w14:paraId="0C32879B" w14:textId="77DFBEAA" w:rsidR="009966D5" w:rsidRPr="009966D5" w:rsidRDefault="009966D5" w:rsidP="00096D83">
      <w:pPr>
        <w:numPr>
          <w:ilvl w:val="0"/>
          <w:numId w:val="13"/>
        </w:numPr>
        <w:tabs>
          <w:tab w:val="left" w:pos="426"/>
        </w:tabs>
        <w:suppressAutoHyphens w:val="0"/>
        <w:contextualSpacing/>
        <w:jc w:val="both"/>
        <w:rPr>
          <w:rFonts w:ascii="Calibri" w:eastAsia="Times New Roman" w:hAnsi="Calibri"/>
          <w:sz w:val="22"/>
          <w:szCs w:val="22"/>
          <w:lang w:eastAsia="pl-PL"/>
        </w:rPr>
      </w:pPr>
      <w:r>
        <w:rPr>
          <w:rFonts w:ascii="Calibri" w:eastAsia="Times New Roman" w:hAnsi="Calibri"/>
          <w:sz w:val="22"/>
          <w:szCs w:val="22"/>
          <w:lang w:eastAsia="pl-PL"/>
        </w:rPr>
        <w:t>………………..</w:t>
      </w:r>
      <w:r w:rsidRPr="009966D5">
        <w:rPr>
          <w:rFonts w:ascii="Calibri" w:eastAsia="Times New Roman" w:hAnsi="Calibri"/>
          <w:sz w:val="22"/>
          <w:szCs w:val="22"/>
          <w:lang w:eastAsia="pl-PL"/>
        </w:rPr>
        <w:t xml:space="preserve"> w branży budowlanej, drogowej, nr upr. </w:t>
      </w:r>
      <w:r>
        <w:rPr>
          <w:rFonts w:ascii="Calibri" w:eastAsia="Times New Roman" w:hAnsi="Calibri"/>
          <w:sz w:val="22"/>
          <w:szCs w:val="22"/>
          <w:lang w:eastAsia="pl-PL"/>
        </w:rPr>
        <w:t>…………….</w:t>
      </w:r>
    </w:p>
    <w:p w14:paraId="09890048" w14:textId="7D8D6448" w:rsidR="009966D5" w:rsidRPr="009966D5" w:rsidRDefault="009966D5" w:rsidP="00096D83">
      <w:pPr>
        <w:numPr>
          <w:ilvl w:val="0"/>
          <w:numId w:val="13"/>
        </w:numPr>
        <w:tabs>
          <w:tab w:val="left" w:pos="426"/>
        </w:tabs>
        <w:suppressAutoHyphens w:val="0"/>
        <w:contextualSpacing/>
        <w:jc w:val="both"/>
        <w:rPr>
          <w:rFonts w:ascii="Calibri" w:eastAsia="Times New Roman" w:hAnsi="Calibri"/>
          <w:sz w:val="22"/>
          <w:szCs w:val="22"/>
          <w:lang w:eastAsia="pl-PL"/>
        </w:rPr>
      </w:pPr>
      <w:r>
        <w:rPr>
          <w:rFonts w:ascii="Calibri" w:eastAsia="Times New Roman" w:hAnsi="Calibri"/>
          <w:sz w:val="22"/>
          <w:szCs w:val="22"/>
          <w:lang w:eastAsia="pl-PL"/>
        </w:rPr>
        <w:t>………………..</w:t>
      </w:r>
      <w:r w:rsidRPr="009966D5">
        <w:rPr>
          <w:rFonts w:ascii="Calibri" w:eastAsia="Times New Roman" w:hAnsi="Calibri"/>
          <w:sz w:val="22"/>
          <w:szCs w:val="22"/>
          <w:lang w:eastAsia="pl-PL"/>
        </w:rPr>
        <w:t xml:space="preserve"> w branży sanitarnej, nr upr. </w:t>
      </w:r>
      <w:r>
        <w:rPr>
          <w:rFonts w:ascii="Calibri" w:eastAsia="Times New Roman" w:hAnsi="Calibri"/>
          <w:sz w:val="22"/>
          <w:szCs w:val="22"/>
          <w:lang w:eastAsia="pl-PL"/>
        </w:rPr>
        <w:t>………………</w:t>
      </w:r>
    </w:p>
    <w:p w14:paraId="469F1105" w14:textId="0DEED0D2" w:rsidR="00E93E38" w:rsidRDefault="009966D5" w:rsidP="00E93E38">
      <w:pPr>
        <w:numPr>
          <w:ilvl w:val="0"/>
          <w:numId w:val="13"/>
        </w:numPr>
        <w:tabs>
          <w:tab w:val="left" w:pos="426"/>
        </w:tabs>
        <w:suppressAutoHyphens w:val="0"/>
        <w:contextualSpacing/>
        <w:jc w:val="both"/>
        <w:rPr>
          <w:rFonts w:ascii="Calibri" w:eastAsia="Times New Roman" w:hAnsi="Calibri"/>
          <w:sz w:val="22"/>
          <w:szCs w:val="22"/>
          <w:lang w:eastAsia="pl-PL"/>
        </w:rPr>
      </w:pPr>
      <w:r>
        <w:rPr>
          <w:rFonts w:ascii="Calibri" w:eastAsia="Times New Roman" w:hAnsi="Calibri"/>
          <w:sz w:val="22"/>
          <w:szCs w:val="22"/>
          <w:lang w:eastAsia="pl-PL"/>
        </w:rPr>
        <w:t>………………..</w:t>
      </w:r>
      <w:r w:rsidRPr="009966D5">
        <w:rPr>
          <w:rFonts w:ascii="Calibri" w:eastAsia="Times New Roman" w:hAnsi="Calibri"/>
          <w:sz w:val="22"/>
          <w:szCs w:val="22"/>
          <w:lang w:eastAsia="pl-PL"/>
        </w:rPr>
        <w:t xml:space="preserve"> w branży elektrycznej, nr upr. </w:t>
      </w:r>
      <w:r>
        <w:rPr>
          <w:rFonts w:ascii="Calibri" w:eastAsia="Times New Roman" w:hAnsi="Calibri"/>
          <w:sz w:val="22"/>
          <w:szCs w:val="22"/>
          <w:lang w:eastAsia="pl-PL"/>
        </w:rPr>
        <w:t>…………………….</w:t>
      </w:r>
      <w:r w:rsidRPr="009966D5">
        <w:rPr>
          <w:rFonts w:ascii="Calibri" w:eastAsia="Times New Roman" w:hAnsi="Calibri"/>
          <w:sz w:val="22"/>
          <w:szCs w:val="22"/>
          <w:lang w:eastAsia="pl-PL"/>
        </w:rPr>
        <w:t>.</w:t>
      </w:r>
    </w:p>
    <w:p w14:paraId="12512FA0" w14:textId="3875216A" w:rsidR="00E93E38" w:rsidRPr="00E93E38" w:rsidRDefault="00E93E38" w:rsidP="00E93E38">
      <w:pPr>
        <w:numPr>
          <w:ilvl w:val="0"/>
          <w:numId w:val="13"/>
        </w:numPr>
        <w:tabs>
          <w:tab w:val="left" w:pos="426"/>
        </w:tabs>
        <w:suppressAutoHyphens w:val="0"/>
        <w:contextualSpacing/>
        <w:jc w:val="both"/>
        <w:rPr>
          <w:rFonts w:ascii="Calibri" w:eastAsia="Times New Roman" w:hAnsi="Calibri"/>
          <w:sz w:val="22"/>
          <w:szCs w:val="22"/>
          <w:lang w:eastAsia="pl-PL"/>
        </w:rPr>
      </w:pPr>
      <w:r>
        <w:rPr>
          <w:rFonts w:ascii="Calibri" w:eastAsia="Times New Roman" w:hAnsi="Calibri"/>
          <w:sz w:val="22"/>
          <w:szCs w:val="22"/>
          <w:lang w:eastAsia="pl-PL"/>
        </w:rPr>
        <w:t>Nadzór autorski …………………………..nr upr. ……………..</w:t>
      </w:r>
    </w:p>
    <w:p w14:paraId="6CC96325" w14:textId="350D4538" w:rsidR="00C16B8B" w:rsidRDefault="00E93E38" w:rsidP="00C16B8B">
      <w:pPr>
        <w:numPr>
          <w:ilvl w:val="0"/>
          <w:numId w:val="26"/>
        </w:numPr>
        <w:tabs>
          <w:tab w:val="clear" w:pos="720"/>
          <w:tab w:val="num" w:pos="360"/>
          <w:tab w:val="left" w:pos="426"/>
        </w:tabs>
        <w:suppressAutoHyphens w:val="0"/>
        <w:ind w:left="360"/>
        <w:jc w:val="both"/>
        <w:rPr>
          <w:rFonts w:ascii="Calibri" w:eastAsia="Times New Roman" w:hAnsi="Calibri"/>
          <w:sz w:val="22"/>
          <w:szCs w:val="22"/>
          <w:lang w:eastAsia="pl-PL"/>
        </w:rPr>
      </w:pPr>
      <w:r>
        <w:rPr>
          <w:rFonts w:ascii="Calibri" w:eastAsia="Times New Roman" w:hAnsi="Calibri"/>
          <w:sz w:val="22"/>
          <w:szCs w:val="22"/>
          <w:lang w:eastAsia="pl-PL"/>
        </w:rPr>
        <w:t xml:space="preserve">Wykonawca </w:t>
      </w:r>
      <w:r w:rsidR="009966D5" w:rsidRPr="009966D5">
        <w:rPr>
          <w:rFonts w:ascii="Calibri" w:eastAsia="Times New Roman" w:hAnsi="Calibri"/>
          <w:sz w:val="22"/>
          <w:szCs w:val="22"/>
          <w:lang w:eastAsia="pl-PL"/>
        </w:rPr>
        <w:t xml:space="preserve">ma prawo do wymiany każdej z osób wymienionych w ust. 5, przy czym nowa osoba musi mieć kwalifikacje i uprawnienia niezbędne do pełnienia danej funkcji technicznej na budowie oraz doświadczenie wymagane przez </w:t>
      </w:r>
      <w:r>
        <w:rPr>
          <w:rFonts w:ascii="Calibri" w:eastAsia="Times New Roman" w:hAnsi="Calibri"/>
          <w:sz w:val="22"/>
          <w:szCs w:val="22"/>
          <w:lang w:eastAsia="pl-PL"/>
        </w:rPr>
        <w:t>Zamawiającego</w:t>
      </w:r>
      <w:r w:rsidR="009966D5" w:rsidRPr="009966D5">
        <w:rPr>
          <w:rFonts w:ascii="Calibri" w:eastAsia="Times New Roman" w:hAnsi="Calibri"/>
          <w:sz w:val="22"/>
          <w:szCs w:val="22"/>
          <w:lang w:eastAsia="pl-PL"/>
        </w:rPr>
        <w:t xml:space="preserve"> wskazane w SWZ.</w:t>
      </w:r>
      <w:r w:rsidR="00394183">
        <w:rPr>
          <w:rFonts w:ascii="Calibri" w:eastAsia="Times New Roman" w:hAnsi="Calibri"/>
          <w:sz w:val="22"/>
          <w:szCs w:val="22"/>
          <w:lang w:eastAsia="pl-PL"/>
        </w:rPr>
        <w:t xml:space="preserve"> Wykonawca</w:t>
      </w:r>
      <w:r w:rsidR="00394183" w:rsidRPr="00394183">
        <w:rPr>
          <w:rFonts w:ascii="Calibri" w:eastAsia="Times New Roman" w:hAnsi="Calibri"/>
          <w:sz w:val="22"/>
          <w:szCs w:val="22"/>
          <w:lang w:eastAsia="pl-PL"/>
        </w:rPr>
        <w:t xml:space="preserve"> na każde żądanie </w:t>
      </w:r>
      <w:r w:rsidR="00394183">
        <w:rPr>
          <w:rFonts w:ascii="Calibri" w:eastAsia="Times New Roman" w:hAnsi="Calibri"/>
          <w:sz w:val="22"/>
          <w:szCs w:val="22"/>
          <w:lang w:eastAsia="pl-PL"/>
        </w:rPr>
        <w:t>Zamawiającego</w:t>
      </w:r>
      <w:r w:rsidR="00394183" w:rsidRPr="00394183">
        <w:rPr>
          <w:rFonts w:ascii="Calibri" w:eastAsia="Times New Roman" w:hAnsi="Calibri"/>
          <w:sz w:val="22"/>
          <w:szCs w:val="22"/>
          <w:lang w:eastAsia="pl-PL"/>
        </w:rPr>
        <w:t xml:space="preserve"> zobowiązany jest niezwłocznie, nie później niż w terminie 3 dni od daty otrzymania żądania, przedłożyć stosowne dokumenty potwierdzające posiadane uprawnień przez osoby </w:t>
      </w:r>
      <w:r w:rsidR="00394183">
        <w:rPr>
          <w:rFonts w:ascii="Calibri" w:eastAsia="Times New Roman" w:hAnsi="Calibri"/>
          <w:sz w:val="22"/>
          <w:szCs w:val="22"/>
          <w:lang w:eastAsia="pl-PL"/>
        </w:rPr>
        <w:t>powyżej.</w:t>
      </w:r>
    </w:p>
    <w:p w14:paraId="7451BC06" w14:textId="72D90FFA" w:rsidR="00C16B8B" w:rsidRDefault="00E93E38" w:rsidP="00C16B8B">
      <w:pPr>
        <w:numPr>
          <w:ilvl w:val="0"/>
          <w:numId w:val="26"/>
        </w:numPr>
        <w:tabs>
          <w:tab w:val="clear" w:pos="720"/>
          <w:tab w:val="num" w:pos="360"/>
          <w:tab w:val="left" w:pos="426"/>
        </w:tabs>
        <w:suppressAutoHyphens w:val="0"/>
        <w:ind w:left="360"/>
        <w:jc w:val="both"/>
        <w:rPr>
          <w:rFonts w:ascii="Calibri" w:eastAsia="Times New Roman" w:hAnsi="Calibri"/>
          <w:sz w:val="22"/>
          <w:szCs w:val="22"/>
          <w:lang w:eastAsia="pl-PL"/>
        </w:rPr>
      </w:pPr>
      <w:r>
        <w:rPr>
          <w:rFonts w:ascii="Calibri" w:eastAsia="Times New Roman" w:hAnsi="Calibri"/>
          <w:sz w:val="22"/>
          <w:szCs w:val="22"/>
          <w:lang w:eastAsia="pl-PL"/>
        </w:rPr>
        <w:t>Wykonawca</w:t>
      </w:r>
      <w:r w:rsidR="009966D5" w:rsidRPr="009966D5">
        <w:rPr>
          <w:rFonts w:ascii="Calibri" w:eastAsia="Times New Roman" w:hAnsi="Calibri"/>
          <w:sz w:val="22"/>
          <w:szCs w:val="22"/>
          <w:lang w:eastAsia="pl-PL"/>
        </w:rPr>
        <w:t xml:space="preserve"> zapewnia, że osoby wskazane przez niego do wykonywania niniejszej Umowy, podczas jej obowiązywania, będą w pełni dyspozycyjne dla niego i </w:t>
      </w:r>
      <w:r>
        <w:rPr>
          <w:rFonts w:ascii="Calibri" w:eastAsia="Times New Roman" w:hAnsi="Calibri"/>
          <w:sz w:val="22"/>
          <w:szCs w:val="22"/>
          <w:lang w:eastAsia="pl-PL"/>
        </w:rPr>
        <w:t>Zamawiającego</w:t>
      </w:r>
      <w:r w:rsidR="009966D5" w:rsidRPr="009966D5">
        <w:rPr>
          <w:rFonts w:ascii="Calibri" w:eastAsia="Times New Roman" w:hAnsi="Calibri"/>
          <w:sz w:val="22"/>
          <w:szCs w:val="22"/>
          <w:lang w:eastAsia="pl-PL"/>
        </w:rPr>
        <w:t>.</w:t>
      </w:r>
    </w:p>
    <w:p w14:paraId="016796BE" w14:textId="5C6C27A7" w:rsidR="00C16B8B" w:rsidRDefault="00E93E38" w:rsidP="00C16B8B">
      <w:pPr>
        <w:numPr>
          <w:ilvl w:val="0"/>
          <w:numId w:val="26"/>
        </w:numPr>
        <w:tabs>
          <w:tab w:val="clear" w:pos="720"/>
          <w:tab w:val="num" w:pos="360"/>
          <w:tab w:val="left" w:pos="426"/>
        </w:tabs>
        <w:suppressAutoHyphens w:val="0"/>
        <w:ind w:left="360"/>
        <w:jc w:val="both"/>
        <w:rPr>
          <w:rFonts w:ascii="Calibri" w:eastAsia="Times New Roman" w:hAnsi="Calibri"/>
          <w:sz w:val="22"/>
          <w:szCs w:val="22"/>
          <w:lang w:eastAsia="pl-PL"/>
        </w:rPr>
      </w:pPr>
      <w:r>
        <w:rPr>
          <w:rFonts w:ascii="Calibri" w:eastAsia="Times New Roman" w:hAnsi="Calibri"/>
          <w:sz w:val="22"/>
          <w:szCs w:val="22"/>
          <w:lang w:eastAsia="pl-PL"/>
        </w:rPr>
        <w:t>Wykonawca</w:t>
      </w:r>
      <w:r w:rsidR="009966D5" w:rsidRPr="009966D5">
        <w:rPr>
          <w:rFonts w:ascii="Calibri" w:eastAsia="Times New Roman" w:hAnsi="Calibri"/>
          <w:sz w:val="22"/>
          <w:szCs w:val="22"/>
          <w:lang w:eastAsia="pl-PL"/>
        </w:rPr>
        <w:t xml:space="preserve"> będzie dokonywał bardzo wnikliwie i szczegółowo sprawdzenia dokumentów rozliczeniowych oraz faktur wystawianych przez wszystkie podmioty w toku realizacji Zadania Inwestycyjnego m. in. pod kątem zasadności poniesienia kosztów.</w:t>
      </w:r>
    </w:p>
    <w:p w14:paraId="008D81F9" w14:textId="77777777" w:rsidR="007D420D" w:rsidRDefault="00E93E38" w:rsidP="007D420D">
      <w:pPr>
        <w:numPr>
          <w:ilvl w:val="0"/>
          <w:numId w:val="26"/>
        </w:numPr>
        <w:tabs>
          <w:tab w:val="clear" w:pos="720"/>
          <w:tab w:val="num" w:pos="360"/>
          <w:tab w:val="left" w:pos="426"/>
        </w:tabs>
        <w:suppressAutoHyphens w:val="0"/>
        <w:ind w:left="360"/>
        <w:jc w:val="both"/>
        <w:rPr>
          <w:rFonts w:ascii="Calibri" w:eastAsia="Times New Roman" w:hAnsi="Calibri"/>
          <w:sz w:val="22"/>
          <w:szCs w:val="22"/>
          <w:lang w:eastAsia="pl-PL"/>
        </w:rPr>
      </w:pPr>
      <w:r>
        <w:rPr>
          <w:rFonts w:ascii="Calibri" w:eastAsia="Times New Roman" w:hAnsi="Calibri"/>
          <w:sz w:val="22"/>
          <w:szCs w:val="22"/>
          <w:lang w:eastAsia="pl-PL"/>
        </w:rPr>
        <w:t xml:space="preserve">Wykonawca </w:t>
      </w:r>
      <w:r w:rsidR="009966D5" w:rsidRPr="009966D5">
        <w:rPr>
          <w:rFonts w:ascii="Calibri" w:eastAsia="Times New Roman" w:hAnsi="Calibri"/>
          <w:sz w:val="22"/>
          <w:szCs w:val="22"/>
          <w:lang w:eastAsia="pl-PL"/>
        </w:rPr>
        <w:t xml:space="preserve"> nie może podejmować decyzji, które wymagałyby zwiększenia nakładów finansowych przewidzianych w umowie z Wykonawcą robót. Jeżeli takie sytuacje wystąpią, zwiększenie kosztów musi być zatwierdzone przez </w:t>
      </w:r>
      <w:r>
        <w:rPr>
          <w:rFonts w:ascii="Calibri" w:eastAsia="Times New Roman" w:hAnsi="Calibri"/>
          <w:sz w:val="22"/>
          <w:szCs w:val="22"/>
          <w:lang w:eastAsia="pl-PL"/>
        </w:rPr>
        <w:t>Zamawiającego</w:t>
      </w:r>
      <w:r w:rsidR="009966D5" w:rsidRPr="009966D5">
        <w:rPr>
          <w:rFonts w:ascii="Calibri" w:eastAsia="Times New Roman" w:hAnsi="Calibri"/>
          <w:sz w:val="22"/>
          <w:szCs w:val="22"/>
          <w:lang w:eastAsia="pl-PL"/>
        </w:rPr>
        <w:t>. Wyjątkiem od tej zasady są przypadki, gdy zaniechanie wykonania robót innych niż wymienione w umowie z Wykonawcą</w:t>
      </w:r>
      <w:r>
        <w:rPr>
          <w:rFonts w:ascii="Calibri" w:eastAsia="Times New Roman" w:hAnsi="Calibri"/>
          <w:sz w:val="22"/>
          <w:szCs w:val="22"/>
          <w:lang w:eastAsia="pl-PL"/>
        </w:rPr>
        <w:t xml:space="preserve"> robót budowlanych</w:t>
      </w:r>
      <w:r w:rsidR="009966D5" w:rsidRPr="009966D5">
        <w:rPr>
          <w:rFonts w:ascii="Calibri" w:eastAsia="Times New Roman" w:hAnsi="Calibri"/>
          <w:sz w:val="22"/>
          <w:szCs w:val="22"/>
          <w:lang w:eastAsia="pl-PL"/>
        </w:rPr>
        <w:t xml:space="preserve"> mogłyby spowodować zagrożenia dla życia ludzi lub katastrofą budowlaną.</w:t>
      </w:r>
    </w:p>
    <w:p w14:paraId="7867284B" w14:textId="77777777" w:rsidR="00020EE8" w:rsidRDefault="007D420D" w:rsidP="00020EE8">
      <w:pPr>
        <w:numPr>
          <w:ilvl w:val="0"/>
          <w:numId w:val="26"/>
        </w:numPr>
        <w:tabs>
          <w:tab w:val="clear" w:pos="720"/>
          <w:tab w:val="num" w:pos="360"/>
          <w:tab w:val="left" w:pos="426"/>
        </w:tabs>
        <w:suppressAutoHyphens w:val="0"/>
        <w:ind w:left="360"/>
        <w:jc w:val="both"/>
        <w:rPr>
          <w:rFonts w:ascii="Calibri" w:eastAsia="Times New Roman" w:hAnsi="Calibri"/>
          <w:sz w:val="22"/>
          <w:szCs w:val="22"/>
          <w:lang w:eastAsia="pl-PL"/>
        </w:rPr>
      </w:pPr>
      <w:r>
        <w:rPr>
          <w:rFonts w:ascii="Calibri" w:eastAsia="Times New Roman" w:hAnsi="Calibri"/>
          <w:sz w:val="22"/>
          <w:szCs w:val="22"/>
          <w:lang w:eastAsia="pl-PL"/>
        </w:rPr>
        <w:t>Wykonawcę</w:t>
      </w:r>
      <w:r w:rsidRPr="007D420D">
        <w:rPr>
          <w:rFonts w:ascii="Calibri" w:eastAsia="Times New Roman" w:hAnsi="Calibri"/>
          <w:sz w:val="22"/>
          <w:szCs w:val="22"/>
          <w:lang w:eastAsia="pl-PL"/>
        </w:rPr>
        <w:t xml:space="preserve"> wiążą wszystkie pisemne zalecenia </w:t>
      </w:r>
      <w:r>
        <w:rPr>
          <w:rFonts w:ascii="Calibri" w:eastAsia="Times New Roman" w:hAnsi="Calibri"/>
          <w:sz w:val="22"/>
          <w:szCs w:val="22"/>
          <w:lang w:eastAsia="pl-PL"/>
        </w:rPr>
        <w:t>Zamawiającego</w:t>
      </w:r>
      <w:r w:rsidRPr="007D420D">
        <w:rPr>
          <w:rFonts w:ascii="Calibri" w:eastAsia="Times New Roman" w:hAnsi="Calibri"/>
          <w:sz w:val="22"/>
          <w:szCs w:val="22"/>
          <w:lang w:eastAsia="pl-PL"/>
        </w:rPr>
        <w:t xml:space="preserve"> dotyczące wykonawstwa robót, jeżeli są zgodne z przepisami polskiego prawa oraz są możliwe do zrealizowania w ramach istniejących stosunków umownych.</w:t>
      </w:r>
    </w:p>
    <w:p w14:paraId="3A6E62BE" w14:textId="23A476B5" w:rsidR="00020EE8" w:rsidRPr="00020EE8" w:rsidRDefault="00020EE8" w:rsidP="00020EE8">
      <w:pPr>
        <w:numPr>
          <w:ilvl w:val="0"/>
          <w:numId w:val="26"/>
        </w:numPr>
        <w:tabs>
          <w:tab w:val="clear" w:pos="720"/>
          <w:tab w:val="num" w:pos="360"/>
          <w:tab w:val="left" w:pos="426"/>
        </w:tabs>
        <w:suppressAutoHyphens w:val="0"/>
        <w:ind w:left="360"/>
        <w:jc w:val="both"/>
        <w:rPr>
          <w:rFonts w:ascii="Calibri" w:eastAsia="Times New Roman" w:hAnsi="Calibri"/>
          <w:sz w:val="22"/>
          <w:szCs w:val="22"/>
          <w:lang w:eastAsia="pl-PL"/>
        </w:rPr>
      </w:pPr>
      <w:r>
        <w:rPr>
          <w:rFonts w:ascii="Calibri" w:eastAsia="Times New Roman" w:hAnsi="Calibri"/>
          <w:sz w:val="22"/>
          <w:szCs w:val="22"/>
          <w:lang w:eastAsia="pl-PL"/>
        </w:rPr>
        <w:t>Wykonawca</w:t>
      </w:r>
      <w:r w:rsidRPr="00020EE8">
        <w:rPr>
          <w:rFonts w:ascii="Calibri" w:eastAsia="Times New Roman" w:hAnsi="Calibri"/>
          <w:sz w:val="22"/>
          <w:szCs w:val="22"/>
          <w:lang w:eastAsia="pl-PL"/>
        </w:rPr>
        <w:t xml:space="preserve"> akceptuje warunek, że </w:t>
      </w:r>
      <w:r>
        <w:rPr>
          <w:rFonts w:ascii="Calibri" w:eastAsia="Times New Roman" w:hAnsi="Calibri"/>
          <w:sz w:val="22"/>
          <w:szCs w:val="22"/>
          <w:lang w:eastAsia="pl-PL"/>
        </w:rPr>
        <w:t>Zamawiający</w:t>
      </w:r>
      <w:r w:rsidRPr="00020EE8">
        <w:rPr>
          <w:rFonts w:ascii="Calibri" w:eastAsia="Times New Roman" w:hAnsi="Calibri"/>
          <w:sz w:val="22"/>
          <w:szCs w:val="22"/>
          <w:lang w:eastAsia="pl-PL"/>
        </w:rPr>
        <w:t xml:space="preserve"> może zlecić, a Wykonawca </w:t>
      </w:r>
      <w:r>
        <w:rPr>
          <w:rFonts w:ascii="Calibri" w:eastAsia="Times New Roman" w:hAnsi="Calibri"/>
          <w:sz w:val="22"/>
          <w:szCs w:val="22"/>
          <w:lang w:eastAsia="pl-PL"/>
        </w:rPr>
        <w:t xml:space="preserve">robót budowlanych </w:t>
      </w:r>
      <w:r w:rsidRPr="00020EE8">
        <w:rPr>
          <w:rFonts w:ascii="Calibri" w:eastAsia="Times New Roman" w:hAnsi="Calibri"/>
          <w:sz w:val="22"/>
          <w:szCs w:val="22"/>
          <w:lang w:eastAsia="pl-PL"/>
        </w:rPr>
        <w:t xml:space="preserve">jest zobowiązany wprowadzić zmiany w zakresie robót. Zmiany mogą dotyczyć, w szczególności, zwiększenia lub zmniejszenia ilości, charakteru, jakości, typu lub sposobu wykonania robót albo ich części oraz modyfikowania załączników lub jakiegokolwiek innego dokumentu umowy pomiędzy </w:t>
      </w:r>
      <w:r w:rsidR="00244FC2">
        <w:rPr>
          <w:rFonts w:ascii="Calibri" w:eastAsia="Times New Roman" w:hAnsi="Calibri"/>
          <w:sz w:val="22"/>
          <w:szCs w:val="22"/>
          <w:lang w:eastAsia="pl-PL"/>
        </w:rPr>
        <w:t>Zamawiającym</w:t>
      </w:r>
      <w:r w:rsidRPr="00020EE8">
        <w:rPr>
          <w:rFonts w:ascii="Calibri" w:eastAsia="Times New Roman" w:hAnsi="Calibri"/>
          <w:sz w:val="22"/>
          <w:szCs w:val="22"/>
          <w:lang w:eastAsia="pl-PL"/>
        </w:rPr>
        <w:t xml:space="preserve">, po uprzedniej konsultacji z </w:t>
      </w:r>
      <w:r w:rsidR="00244FC2">
        <w:rPr>
          <w:rFonts w:ascii="Calibri" w:eastAsia="Times New Roman" w:hAnsi="Calibri"/>
          <w:sz w:val="22"/>
          <w:szCs w:val="22"/>
          <w:lang w:eastAsia="pl-PL"/>
        </w:rPr>
        <w:t>Wykonawcą</w:t>
      </w:r>
      <w:r w:rsidRPr="00020EE8">
        <w:rPr>
          <w:rFonts w:ascii="Calibri" w:eastAsia="Times New Roman" w:hAnsi="Calibri"/>
          <w:sz w:val="22"/>
          <w:szCs w:val="22"/>
          <w:lang w:eastAsia="pl-PL"/>
        </w:rPr>
        <w:t>, a Wykonawcą</w:t>
      </w:r>
      <w:r w:rsidR="00244FC2">
        <w:rPr>
          <w:rFonts w:ascii="Calibri" w:eastAsia="Times New Roman" w:hAnsi="Calibri"/>
          <w:sz w:val="22"/>
          <w:szCs w:val="22"/>
          <w:lang w:eastAsia="pl-PL"/>
        </w:rPr>
        <w:t xml:space="preserve"> robót budowlanych</w:t>
      </w:r>
      <w:r w:rsidRPr="00020EE8">
        <w:rPr>
          <w:rFonts w:ascii="Calibri" w:eastAsia="Times New Roman" w:hAnsi="Calibri"/>
          <w:sz w:val="22"/>
          <w:szCs w:val="22"/>
          <w:lang w:eastAsia="pl-PL"/>
        </w:rPr>
        <w:t xml:space="preserve">. Taka zmiana nie będzie stanowić podstawy do żądania przez </w:t>
      </w:r>
      <w:r w:rsidR="00244FC2">
        <w:rPr>
          <w:rFonts w:ascii="Calibri" w:eastAsia="Times New Roman" w:hAnsi="Calibri"/>
          <w:sz w:val="22"/>
          <w:szCs w:val="22"/>
          <w:lang w:eastAsia="pl-PL"/>
        </w:rPr>
        <w:t>Wykonawcę</w:t>
      </w:r>
      <w:r w:rsidRPr="00020EE8">
        <w:rPr>
          <w:rFonts w:ascii="Calibri" w:eastAsia="Times New Roman" w:hAnsi="Calibri"/>
          <w:sz w:val="22"/>
          <w:szCs w:val="22"/>
          <w:lang w:eastAsia="pl-PL"/>
        </w:rPr>
        <w:t xml:space="preserve"> zwiększenia wynagrodzenia przewidzianego </w:t>
      </w:r>
      <w:r w:rsidR="00244FC2">
        <w:rPr>
          <w:rFonts w:ascii="Calibri" w:eastAsia="Times New Roman" w:hAnsi="Calibri"/>
          <w:sz w:val="22"/>
          <w:szCs w:val="22"/>
          <w:lang w:eastAsia="pl-PL"/>
        </w:rPr>
        <w:t>u</w:t>
      </w:r>
      <w:r w:rsidRPr="00020EE8">
        <w:rPr>
          <w:rFonts w:ascii="Calibri" w:eastAsia="Times New Roman" w:hAnsi="Calibri"/>
          <w:sz w:val="22"/>
          <w:szCs w:val="22"/>
          <w:lang w:eastAsia="pl-PL"/>
        </w:rPr>
        <w:t xml:space="preserve">mową. </w:t>
      </w:r>
    </w:p>
    <w:p w14:paraId="7962107D" w14:textId="11B65F16" w:rsidR="007D420D" w:rsidRPr="00394183" w:rsidRDefault="007D420D" w:rsidP="00394183">
      <w:pPr>
        <w:numPr>
          <w:ilvl w:val="0"/>
          <w:numId w:val="26"/>
        </w:numPr>
        <w:tabs>
          <w:tab w:val="clear" w:pos="720"/>
          <w:tab w:val="num" w:pos="360"/>
          <w:tab w:val="left" w:pos="426"/>
        </w:tabs>
        <w:suppressAutoHyphens w:val="0"/>
        <w:ind w:left="360"/>
        <w:jc w:val="both"/>
        <w:rPr>
          <w:rFonts w:ascii="Calibri" w:eastAsia="Times New Roman" w:hAnsi="Calibri"/>
          <w:sz w:val="22"/>
          <w:szCs w:val="22"/>
          <w:lang w:eastAsia="pl-PL"/>
        </w:rPr>
      </w:pPr>
      <w:r w:rsidRPr="007D420D">
        <w:rPr>
          <w:rFonts w:ascii="Calibri" w:eastAsia="Times New Roman" w:hAnsi="Calibri"/>
          <w:sz w:val="22"/>
          <w:szCs w:val="22"/>
          <w:lang w:eastAsia="pl-PL"/>
        </w:rPr>
        <w:t xml:space="preserve">W ramach współpracy przy realizacji </w:t>
      </w:r>
      <w:r>
        <w:rPr>
          <w:rFonts w:ascii="Calibri" w:eastAsia="Times New Roman" w:hAnsi="Calibri"/>
          <w:sz w:val="22"/>
          <w:szCs w:val="22"/>
          <w:lang w:eastAsia="pl-PL"/>
        </w:rPr>
        <w:t>zadania</w:t>
      </w:r>
      <w:r w:rsidRPr="007D420D">
        <w:rPr>
          <w:rFonts w:ascii="Calibri" w:eastAsia="Times New Roman" w:hAnsi="Calibri"/>
          <w:sz w:val="22"/>
          <w:szCs w:val="22"/>
          <w:lang w:eastAsia="pl-PL"/>
        </w:rPr>
        <w:t xml:space="preserve"> </w:t>
      </w:r>
      <w:r>
        <w:rPr>
          <w:rFonts w:ascii="Calibri" w:eastAsia="Times New Roman" w:hAnsi="Calibri"/>
          <w:sz w:val="22"/>
          <w:szCs w:val="22"/>
          <w:lang w:eastAsia="pl-PL"/>
        </w:rPr>
        <w:t>strony umowy</w:t>
      </w:r>
      <w:r w:rsidRPr="007D420D">
        <w:rPr>
          <w:rFonts w:ascii="Calibri" w:eastAsia="Times New Roman" w:hAnsi="Calibri"/>
          <w:sz w:val="22"/>
          <w:szCs w:val="22"/>
          <w:lang w:eastAsia="pl-PL"/>
        </w:rPr>
        <w:t xml:space="preserve"> są zobowiązan</w:t>
      </w:r>
      <w:r>
        <w:rPr>
          <w:rFonts w:ascii="Calibri" w:eastAsia="Times New Roman" w:hAnsi="Calibri"/>
          <w:sz w:val="22"/>
          <w:szCs w:val="22"/>
          <w:lang w:eastAsia="pl-PL"/>
        </w:rPr>
        <w:t>e</w:t>
      </w:r>
      <w:r w:rsidRPr="007D420D">
        <w:rPr>
          <w:rFonts w:ascii="Calibri" w:eastAsia="Times New Roman" w:hAnsi="Calibri"/>
          <w:sz w:val="22"/>
          <w:szCs w:val="22"/>
          <w:lang w:eastAsia="pl-PL"/>
        </w:rPr>
        <w:t xml:space="preserve"> do wzajemnego informowania się na bieżąco o sprawach związanych z podejmowanymi przez nich działaniami. </w:t>
      </w:r>
    </w:p>
    <w:p w14:paraId="2BB176D7" w14:textId="7770A285" w:rsidR="00C16B8B" w:rsidRDefault="00C16B8B" w:rsidP="00C16B8B">
      <w:pPr>
        <w:numPr>
          <w:ilvl w:val="0"/>
          <w:numId w:val="26"/>
        </w:numPr>
        <w:tabs>
          <w:tab w:val="clear" w:pos="720"/>
          <w:tab w:val="num" w:pos="360"/>
          <w:tab w:val="left" w:pos="426"/>
        </w:tabs>
        <w:suppressAutoHyphens w:val="0"/>
        <w:ind w:left="360"/>
        <w:jc w:val="both"/>
        <w:rPr>
          <w:rFonts w:ascii="Calibri" w:eastAsia="Times New Roman" w:hAnsi="Calibri"/>
          <w:sz w:val="22"/>
          <w:szCs w:val="22"/>
          <w:lang w:eastAsia="pl-PL"/>
        </w:rPr>
      </w:pPr>
      <w:r w:rsidRPr="00C16B8B">
        <w:rPr>
          <w:rFonts w:ascii="Calibri" w:eastAsia="Times New Roman" w:hAnsi="Calibri"/>
          <w:sz w:val="22"/>
          <w:szCs w:val="22"/>
          <w:lang w:eastAsia="pl-PL"/>
        </w:rPr>
        <w:t>Obie strony zobowiązują się powiadamiać wzajemnie pisemn</w:t>
      </w:r>
      <w:r w:rsidR="00394183">
        <w:rPr>
          <w:rFonts w:ascii="Calibri" w:eastAsia="Times New Roman" w:hAnsi="Calibri"/>
          <w:sz w:val="22"/>
          <w:szCs w:val="22"/>
          <w:lang w:eastAsia="pl-PL"/>
        </w:rPr>
        <w:t>i</w:t>
      </w:r>
      <w:r w:rsidRPr="00C16B8B">
        <w:rPr>
          <w:rFonts w:ascii="Calibri" w:eastAsia="Times New Roman" w:hAnsi="Calibri"/>
          <w:sz w:val="22"/>
          <w:szCs w:val="22"/>
          <w:lang w:eastAsia="pl-PL"/>
        </w:rPr>
        <w:t>e o powstałych przeszkodach lub innych zdarzeniach, zagrażających należytemu wykonaniu przedmiotu umowy.</w:t>
      </w:r>
    </w:p>
    <w:p w14:paraId="1FAA410C" w14:textId="4E0833A1" w:rsidR="00C16B8B" w:rsidRPr="009966D5" w:rsidRDefault="00C16B8B" w:rsidP="00C16B8B">
      <w:pPr>
        <w:numPr>
          <w:ilvl w:val="0"/>
          <w:numId w:val="26"/>
        </w:numPr>
        <w:tabs>
          <w:tab w:val="clear" w:pos="720"/>
          <w:tab w:val="num" w:pos="360"/>
          <w:tab w:val="left" w:pos="426"/>
        </w:tabs>
        <w:suppressAutoHyphens w:val="0"/>
        <w:ind w:left="360"/>
        <w:jc w:val="both"/>
        <w:rPr>
          <w:rFonts w:ascii="Calibri" w:eastAsia="Times New Roman" w:hAnsi="Calibri"/>
          <w:sz w:val="22"/>
          <w:szCs w:val="22"/>
          <w:lang w:eastAsia="pl-PL"/>
        </w:rPr>
      </w:pPr>
      <w:r w:rsidRPr="00C16B8B">
        <w:rPr>
          <w:rFonts w:ascii="Calibri" w:eastAsia="Times New Roman" w:hAnsi="Calibri"/>
          <w:sz w:val="22"/>
          <w:szCs w:val="22"/>
          <w:lang w:eastAsia="pl-PL"/>
        </w:rPr>
        <w:t>Każda ze stron zobowiązuje się podjąć we własnym zakresie należyte starania o usunięcie istniejących lub zagrażających przeszkód, pod rygorem odpowiedzialności za szkody powstałe na skutek zaniedbania obowiązku należytego współdziałania.</w:t>
      </w:r>
    </w:p>
    <w:p w14:paraId="64DEB378" w14:textId="77777777" w:rsidR="009966D5" w:rsidRPr="009966D5" w:rsidRDefault="009966D5" w:rsidP="009966D5">
      <w:pPr>
        <w:suppressAutoHyphens w:val="0"/>
        <w:jc w:val="center"/>
        <w:rPr>
          <w:rFonts w:ascii="Calibri" w:eastAsia="Times New Roman" w:hAnsi="Calibri"/>
          <w:b/>
          <w:sz w:val="22"/>
          <w:szCs w:val="22"/>
          <w:lang w:eastAsia="pl-PL"/>
        </w:rPr>
      </w:pPr>
    </w:p>
    <w:p w14:paraId="0DA093A2" w14:textId="4F5C63C0" w:rsidR="009966D5" w:rsidRPr="009966D5" w:rsidRDefault="009966D5" w:rsidP="009966D5">
      <w:pPr>
        <w:suppressAutoHyphens w:val="0"/>
        <w:ind w:left="360" w:hanging="360"/>
        <w:jc w:val="center"/>
        <w:rPr>
          <w:rFonts w:ascii="Calibri" w:eastAsia="Times New Roman" w:hAnsi="Calibri"/>
          <w:b/>
          <w:sz w:val="22"/>
          <w:szCs w:val="22"/>
          <w:lang w:eastAsia="pl-PL"/>
        </w:rPr>
      </w:pPr>
      <w:r>
        <w:rPr>
          <w:rFonts w:ascii="Calibri" w:eastAsia="Times New Roman" w:hAnsi="Calibri" w:cs="Calibri"/>
          <w:b/>
          <w:sz w:val="22"/>
          <w:szCs w:val="22"/>
          <w:lang w:eastAsia="pl-PL"/>
        </w:rPr>
        <w:t>§</w:t>
      </w:r>
      <w:r w:rsidR="00C16B8B">
        <w:rPr>
          <w:rFonts w:ascii="Calibri" w:eastAsia="Times New Roman" w:hAnsi="Calibri"/>
          <w:b/>
          <w:sz w:val="22"/>
          <w:szCs w:val="22"/>
          <w:lang w:eastAsia="pl-PL"/>
        </w:rPr>
        <w:t>4</w:t>
      </w:r>
      <w:r w:rsidR="00C16B8B" w:rsidRPr="00C16B8B">
        <w:t xml:space="preserve"> </w:t>
      </w:r>
      <w:r w:rsidR="00C16B8B" w:rsidRPr="00C16B8B">
        <w:rPr>
          <w:rFonts w:ascii="Calibri" w:eastAsia="Times New Roman" w:hAnsi="Calibri"/>
          <w:b/>
          <w:sz w:val="22"/>
          <w:szCs w:val="22"/>
          <w:lang w:eastAsia="pl-PL"/>
        </w:rPr>
        <w:t xml:space="preserve">CENA I WARUNKI PŁATNOŚCI   </w:t>
      </w:r>
    </w:p>
    <w:p w14:paraId="644C6CF0" w14:textId="6A865CC0" w:rsidR="009966D5" w:rsidRPr="00A15DFD" w:rsidRDefault="009966D5" w:rsidP="00096D83">
      <w:pPr>
        <w:numPr>
          <w:ilvl w:val="0"/>
          <w:numId w:val="14"/>
        </w:numPr>
        <w:suppressAutoHyphens w:val="0"/>
        <w:jc w:val="both"/>
        <w:rPr>
          <w:rFonts w:ascii="Calibri" w:eastAsia="Times New Roman" w:hAnsi="Calibri"/>
          <w:b/>
          <w:sz w:val="22"/>
          <w:szCs w:val="22"/>
          <w:lang w:eastAsia="pl-PL"/>
        </w:rPr>
      </w:pPr>
      <w:r w:rsidRPr="009966D5">
        <w:rPr>
          <w:rFonts w:ascii="Calibri" w:eastAsia="Times New Roman" w:hAnsi="Calibri"/>
          <w:sz w:val="22"/>
          <w:szCs w:val="22"/>
          <w:lang w:eastAsia="pl-PL"/>
        </w:rPr>
        <w:t xml:space="preserve">Strony ustalają na podstawie formularza oferty, że wynagrodzenie nie może przekroczyć kwoty brutto </w:t>
      </w:r>
      <w:r w:rsidR="00C16B8B">
        <w:rPr>
          <w:rFonts w:ascii="Calibri" w:eastAsia="Times New Roman" w:hAnsi="Calibri"/>
          <w:b/>
          <w:sz w:val="22"/>
          <w:szCs w:val="22"/>
          <w:lang w:eastAsia="pl-PL"/>
        </w:rPr>
        <w:t>………………………….</w:t>
      </w:r>
      <w:r w:rsidRPr="009966D5">
        <w:rPr>
          <w:rFonts w:ascii="Calibri" w:eastAsia="Times New Roman" w:hAnsi="Calibri"/>
          <w:b/>
          <w:sz w:val="22"/>
          <w:szCs w:val="22"/>
          <w:lang w:eastAsia="pl-PL"/>
        </w:rPr>
        <w:t xml:space="preserve"> zł </w:t>
      </w:r>
      <w:r w:rsidRPr="009966D5">
        <w:rPr>
          <w:rFonts w:ascii="Calibri" w:eastAsia="Times New Roman" w:hAnsi="Calibri"/>
          <w:sz w:val="22"/>
          <w:szCs w:val="22"/>
          <w:lang w:eastAsia="pl-PL"/>
        </w:rPr>
        <w:t xml:space="preserve">(słownie: </w:t>
      </w:r>
      <w:r w:rsidR="00C16B8B">
        <w:rPr>
          <w:rFonts w:ascii="Calibri" w:eastAsia="Times New Roman" w:hAnsi="Calibri"/>
          <w:sz w:val="22"/>
          <w:szCs w:val="22"/>
          <w:lang w:eastAsia="pl-PL"/>
        </w:rPr>
        <w:t>…………………</w:t>
      </w:r>
      <w:r w:rsidRPr="009966D5">
        <w:rPr>
          <w:rFonts w:ascii="Calibri" w:eastAsia="Times New Roman" w:hAnsi="Calibri"/>
          <w:sz w:val="22"/>
          <w:szCs w:val="22"/>
          <w:lang w:eastAsia="pl-PL"/>
        </w:rPr>
        <w:t xml:space="preserve"> złotych).</w:t>
      </w:r>
    </w:p>
    <w:p w14:paraId="4A1786DC" w14:textId="32B9513C" w:rsidR="00A15DFD" w:rsidRPr="00095C92" w:rsidRDefault="00A15DFD" w:rsidP="00A15DFD">
      <w:pPr>
        <w:numPr>
          <w:ilvl w:val="0"/>
          <w:numId w:val="14"/>
        </w:numPr>
        <w:suppressAutoHyphens w:val="0"/>
        <w:jc w:val="both"/>
        <w:rPr>
          <w:rFonts w:ascii="Calibri" w:eastAsia="Times New Roman" w:hAnsi="Calibri"/>
          <w:bCs/>
          <w:sz w:val="22"/>
          <w:szCs w:val="22"/>
          <w:lang w:eastAsia="pl-PL"/>
        </w:rPr>
      </w:pPr>
      <w:r w:rsidRPr="00095C92">
        <w:rPr>
          <w:rFonts w:ascii="Calibri" w:eastAsia="Times New Roman" w:hAnsi="Calibri"/>
          <w:bCs/>
          <w:sz w:val="22"/>
          <w:szCs w:val="22"/>
          <w:lang w:eastAsia="pl-PL"/>
        </w:rPr>
        <w:t>Wynagrodzenie będzie płatne w następujący sposób:</w:t>
      </w:r>
    </w:p>
    <w:p w14:paraId="5A39E3CC" w14:textId="4FB64045" w:rsidR="00A15DFD" w:rsidRPr="00095C92" w:rsidRDefault="00A15DFD" w:rsidP="00A15DFD">
      <w:pPr>
        <w:suppressAutoHyphens w:val="0"/>
        <w:ind w:left="360"/>
        <w:jc w:val="both"/>
        <w:rPr>
          <w:rFonts w:ascii="Calibri" w:eastAsia="Times New Roman" w:hAnsi="Calibri"/>
          <w:bCs/>
          <w:sz w:val="22"/>
          <w:szCs w:val="22"/>
          <w:lang w:eastAsia="pl-PL"/>
        </w:rPr>
      </w:pPr>
      <w:r w:rsidRPr="00095C92">
        <w:rPr>
          <w:rFonts w:ascii="Calibri" w:eastAsia="Times New Roman" w:hAnsi="Calibri"/>
          <w:bCs/>
          <w:sz w:val="22"/>
          <w:szCs w:val="22"/>
          <w:lang w:eastAsia="pl-PL"/>
        </w:rPr>
        <w:t xml:space="preserve">80% wynagrodzenia będzie wypłacane miesięcznie w równych częściach przypadających na okres od 1 dnia następnego miesiąca od rozpoczęcia do zakończenia niniejszej umowy, natomiast 20% </w:t>
      </w:r>
      <w:r w:rsidRPr="00095C92">
        <w:rPr>
          <w:rFonts w:ascii="Calibri" w:eastAsia="Times New Roman" w:hAnsi="Calibri"/>
          <w:bCs/>
          <w:sz w:val="22"/>
          <w:szCs w:val="22"/>
          <w:lang w:eastAsia="pl-PL"/>
        </w:rPr>
        <w:lastRenderedPageBreak/>
        <w:t xml:space="preserve">wynagrodzenia wypłacone zostanie po </w:t>
      </w:r>
      <w:r w:rsidR="00441E32" w:rsidRPr="00095C92">
        <w:rPr>
          <w:rFonts w:ascii="Calibri" w:eastAsia="Times New Roman" w:hAnsi="Calibri"/>
          <w:bCs/>
          <w:sz w:val="22"/>
          <w:szCs w:val="22"/>
          <w:lang w:eastAsia="pl-PL"/>
        </w:rPr>
        <w:t>wykonaniu robót budowlanych objętych nadzorem i dostarczeniu dokumentacji powykonawczej (operatu kolaudacyjnego)</w:t>
      </w:r>
      <w:r w:rsidRPr="00095C92">
        <w:rPr>
          <w:rFonts w:ascii="Calibri" w:eastAsia="Times New Roman" w:hAnsi="Calibri"/>
          <w:bCs/>
          <w:sz w:val="22"/>
          <w:szCs w:val="22"/>
          <w:lang w:eastAsia="pl-PL"/>
        </w:rPr>
        <w:t>.</w:t>
      </w:r>
    </w:p>
    <w:p w14:paraId="16029F47" w14:textId="48A75F3F" w:rsidR="00C16B8B" w:rsidRDefault="009966D5" w:rsidP="00C16B8B">
      <w:pPr>
        <w:numPr>
          <w:ilvl w:val="0"/>
          <w:numId w:val="14"/>
        </w:numPr>
        <w:suppressAutoHyphens w:val="0"/>
        <w:jc w:val="both"/>
        <w:rPr>
          <w:rFonts w:ascii="Calibri" w:eastAsia="Times New Roman" w:hAnsi="Calibri"/>
          <w:sz w:val="22"/>
          <w:szCs w:val="22"/>
          <w:lang w:eastAsia="pl-PL"/>
        </w:rPr>
      </w:pPr>
      <w:r w:rsidRPr="009966D5">
        <w:rPr>
          <w:rFonts w:ascii="Calibri" w:eastAsia="Times New Roman" w:hAnsi="Calibri"/>
          <w:sz w:val="22"/>
          <w:szCs w:val="22"/>
          <w:lang w:eastAsia="pl-PL"/>
        </w:rPr>
        <w:t xml:space="preserve">W wypadku odstąpienia przez </w:t>
      </w:r>
      <w:r w:rsidR="00E93E38">
        <w:rPr>
          <w:rFonts w:ascii="Calibri" w:eastAsia="Times New Roman" w:hAnsi="Calibri"/>
          <w:sz w:val="22"/>
          <w:szCs w:val="22"/>
          <w:lang w:eastAsia="pl-PL"/>
        </w:rPr>
        <w:t xml:space="preserve">Zamawiającego </w:t>
      </w:r>
      <w:r w:rsidRPr="009966D5">
        <w:rPr>
          <w:rFonts w:ascii="Calibri" w:eastAsia="Times New Roman" w:hAnsi="Calibri"/>
          <w:sz w:val="22"/>
          <w:szCs w:val="22"/>
          <w:lang w:eastAsia="pl-PL"/>
        </w:rPr>
        <w:t>od realizacji inwestycji lub też</w:t>
      </w:r>
      <w:r w:rsidR="00095DB1">
        <w:rPr>
          <w:rFonts w:ascii="Calibri" w:eastAsia="Times New Roman" w:hAnsi="Calibri"/>
          <w:sz w:val="22"/>
          <w:szCs w:val="22"/>
          <w:lang w:eastAsia="pl-PL"/>
        </w:rPr>
        <w:t xml:space="preserve"> </w:t>
      </w:r>
      <w:r w:rsidRPr="009966D5">
        <w:rPr>
          <w:rFonts w:ascii="Calibri" w:eastAsia="Times New Roman" w:hAnsi="Calibri"/>
          <w:sz w:val="22"/>
          <w:szCs w:val="22"/>
          <w:lang w:eastAsia="pl-PL"/>
        </w:rPr>
        <w:t xml:space="preserve">w wypadku odstąpienia od niniejszej umowy w trakcie realizacji zadania, podstawę do ustalenia ostatecznego wynagrodzenia </w:t>
      </w:r>
      <w:r w:rsidR="00E93E38">
        <w:rPr>
          <w:rFonts w:ascii="Calibri" w:eastAsia="Times New Roman" w:hAnsi="Calibri"/>
          <w:sz w:val="22"/>
          <w:szCs w:val="22"/>
          <w:lang w:eastAsia="pl-PL"/>
        </w:rPr>
        <w:t>Wykonawcy</w:t>
      </w:r>
      <w:r w:rsidRPr="009966D5">
        <w:rPr>
          <w:rFonts w:ascii="Calibri" w:eastAsia="Times New Roman" w:hAnsi="Calibri"/>
          <w:sz w:val="22"/>
          <w:szCs w:val="22"/>
          <w:lang w:eastAsia="pl-PL"/>
        </w:rPr>
        <w:t xml:space="preserve"> za </w:t>
      </w:r>
      <w:r w:rsidR="00F63DB6">
        <w:rPr>
          <w:rFonts w:ascii="Calibri" w:eastAsia="Times New Roman" w:hAnsi="Calibri"/>
          <w:sz w:val="22"/>
          <w:szCs w:val="22"/>
          <w:lang w:eastAsia="pl-PL"/>
        </w:rPr>
        <w:t xml:space="preserve">realizację umowy </w:t>
      </w:r>
      <w:r w:rsidRPr="009966D5">
        <w:rPr>
          <w:rFonts w:ascii="Calibri" w:eastAsia="Times New Roman" w:hAnsi="Calibri"/>
          <w:sz w:val="22"/>
          <w:szCs w:val="22"/>
          <w:lang w:eastAsia="pl-PL"/>
        </w:rPr>
        <w:t>będzie stanowić wartość wyliczona według faktycznie wykonanych robót budowlanych do dnia powzięcia powyższych czynności</w:t>
      </w:r>
      <w:r w:rsidR="00C16B8B">
        <w:rPr>
          <w:rFonts w:ascii="Calibri" w:eastAsia="Times New Roman" w:hAnsi="Calibri"/>
          <w:sz w:val="22"/>
          <w:szCs w:val="22"/>
          <w:lang w:eastAsia="pl-PL"/>
        </w:rPr>
        <w:t>.</w:t>
      </w:r>
    </w:p>
    <w:p w14:paraId="78225ED5" w14:textId="4D0FCCF1" w:rsidR="00A15DFD" w:rsidRPr="00A15DFD" w:rsidRDefault="00A15DFD" w:rsidP="00A15DFD">
      <w:pPr>
        <w:numPr>
          <w:ilvl w:val="0"/>
          <w:numId w:val="14"/>
        </w:numPr>
        <w:suppressAutoHyphens w:val="0"/>
        <w:jc w:val="both"/>
        <w:rPr>
          <w:rFonts w:ascii="Calibri" w:eastAsia="Times New Roman" w:hAnsi="Calibri"/>
          <w:sz w:val="22"/>
          <w:szCs w:val="22"/>
          <w:lang w:eastAsia="pl-PL"/>
        </w:rPr>
      </w:pPr>
      <w:r w:rsidRPr="00A15DFD">
        <w:rPr>
          <w:rFonts w:ascii="Calibri" w:eastAsia="Times New Roman" w:hAnsi="Calibri"/>
          <w:sz w:val="22"/>
          <w:szCs w:val="22"/>
          <w:lang w:eastAsia="pl-PL"/>
        </w:rPr>
        <w:t xml:space="preserve">Wynagrodzenie </w:t>
      </w:r>
      <w:r>
        <w:rPr>
          <w:rFonts w:ascii="Calibri" w:eastAsia="Times New Roman" w:hAnsi="Calibri"/>
          <w:sz w:val="22"/>
          <w:szCs w:val="22"/>
          <w:lang w:eastAsia="pl-PL"/>
        </w:rPr>
        <w:t xml:space="preserve">Wykonawcy </w:t>
      </w:r>
      <w:r w:rsidRPr="00A15DFD">
        <w:rPr>
          <w:rFonts w:ascii="Calibri" w:eastAsia="Times New Roman" w:hAnsi="Calibri"/>
          <w:sz w:val="22"/>
          <w:szCs w:val="22"/>
          <w:lang w:eastAsia="pl-PL"/>
        </w:rPr>
        <w:t xml:space="preserve">obejmuje wszelkie koszty, jakie poniesie z tytułu wykonania przedmiotu niniejszej </w:t>
      </w:r>
      <w:r>
        <w:rPr>
          <w:rFonts w:ascii="Calibri" w:eastAsia="Times New Roman" w:hAnsi="Calibri"/>
          <w:sz w:val="22"/>
          <w:szCs w:val="22"/>
          <w:lang w:eastAsia="pl-PL"/>
        </w:rPr>
        <w:t>u</w:t>
      </w:r>
      <w:r w:rsidRPr="00A15DFD">
        <w:rPr>
          <w:rFonts w:ascii="Calibri" w:eastAsia="Times New Roman" w:hAnsi="Calibri"/>
          <w:sz w:val="22"/>
          <w:szCs w:val="22"/>
          <w:lang w:eastAsia="pl-PL"/>
        </w:rPr>
        <w:t xml:space="preserve">mowy, w szczególności koszty dojazdu do i z </w:t>
      </w:r>
      <w:r>
        <w:rPr>
          <w:rFonts w:ascii="Calibri" w:eastAsia="Times New Roman" w:hAnsi="Calibri"/>
          <w:sz w:val="22"/>
          <w:szCs w:val="22"/>
          <w:lang w:eastAsia="pl-PL"/>
        </w:rPr>
        <w:t>miejsca realizacji zadania inwestycyjnego</w:t>
      </w:r>
      <w:r w:rsidRPr="00A15DFD">
        <w:rPr>
          <w:rFonts w:ascii="Calibri" w:eastAsia="Times New Roman" w:hAnsi="Calibri"/>
          <w:sz w:val="22"/>
          <w:szCs w:val="22"/>
          <w:lang w:eastAsia="pl-PL"/>
        </w:rPr>
        <w:t xml:space="preserve">, wynagrodzenie za przeniesienie na </w:t>
      </w:r>
      <w:r>
        <w:rPr>
          <w:rFonts w:ascii="Calibri" w:eastAsia="Times New Roman" w:hAnsi="Calibri"/>
          <w:sz w:val="22"/>
          <w:szCs w:val="22"/>
          <w:lang w:eastAsia="pl-PL"/>
        </w:rPr>
        <w:t>Zamawiającego</w:t>
      </w:r>
      <w:r w:rsidRPr="00A15DFD">
        <w:rPr>
          <w:rFonts w:ascii="Calibri" w:eastAsia="Times New Roman" w:hAnsi="Calibri"/>
          <w:sz w:val="22"/>
          <w:szCs w:val="22"/>
          <w:lang w:eastAsia="pl-PL"/>
        </w:rPr>
        <w:t xml:space="preserve"> autorskich praw majątkowych do </w:t>
      </w:r>
      <w:r>
        <w:rPr>
          <w:rFonts w:ascii="Calibri" w:eastAsia="Times New Roman" w:hAnsi="Calibri"/>
          <w:sz w:val="22"/>
          <w:szCs w:val="22"/>
          <w:lang w:eastAsia="pl-PL"/>
        </w:rPr>
        <w:t>u</w:t>
      </w:r>
      <w:r w:rsidRPr="00A15DFD">
        <w:rPr>
          <w:rFonts w:ascii="Calibri" w:eastAsia="Times New Roman" w:hAnsi="Calibri"/>
          <w:sz w:val="22"/>
          <w:szCs w:val="22"/>
          <w:lang w:eastAsia="pl-PL"/>
        </w:rPr>
        <w:t xml:space="preserve">tworów powstałych w wyniku realizacji </w:t>
      </w:r>
      <w:r>
        <w:rPr>
          <w:rFonts w:ascii="Calibri" w:eastAsia="Times New Roman" w:hAnsi="Calibri"/>
          <w:sz w:val="22"/>
          <w:szCs w:val="22"/>
          <w:lang w:eastAsia="pl-PL"/>
        </w:rPr>
        <w:t>p</w:t>
      </w:r>
      <w:r w:rsidRPr="00A15DFD">
        <w:rPr>
          <w:rFonts w:ascii="Calibri" w:eastAsia="Times New Roman" w:hAnsi="Calibri"/>
          <w:sz w:val="22"/>
          <w:szCs w:val="22"/>
          <w:lang w:eastAsia="pl-PL"/>
        </w:rPr>
        <w:t xml:space="preserve">rzedmiotu </w:t>
      </w:r>
      <w:r>
        <w:rPr>
          <w:rFonts w:ascii="Calibri" w:eastAsia="Times New Roman" w:hAnsi="Calibri"/>
          <w:sz w:val="22"/>
          <w:szCs w:val="22"/>
          <w:lang w:eastAsia="pl-PL"/>
        </w:rPr>
        <w:t>u</w:t>
      </w:r>
      <w:r w:rsidRPr="00A15DFD">
        <w:rPr>
          <w:rFonts w:ascii="Calibri" w:eastAsia="Times New Roman" w:hAnsi="Calibri"/>
          <w:sz w:val="22"/>
          <w:szCs w:val="22"/>
          <w:lang w:eastAsia="pl-PL"/>
        </w:rPr>
        <w:t xml:space="preserve">mowy oraz za wykonanie wszelkich prac, uzupełnień lub poprawek wykonanych na żądanie Zamawiającego. </w:t>
      </w:r>
    </w:p>
    <w:p w14:paraId="4A367085" w14:textId="2906FA35" w:rsidR="00C16B8B" w:rsidRDefault="00A15DFD" w:rsidP="00A15DFD">
      <w:pPr>
        <w:numPr>
          <w:ilvl w:val="0"/>
          <w:numId w:val="14"/>
        </w:numPr>
        <w:suppressAutoHyphens w:val="0"/>
        <w:jc w:val="both"/>
        <w:rPr>
          <w:rFonts w:ascii="Calibri" w:eastAsia="Times New Roman" w:hAnsi="Calibri"/>
          <w:sz w:val="22"/>
          <w:szCs w:val="22"/>
          <w:lang w:eastAsia="pl-PL"/>
        </w:rPr>
      </w:pPr>
      <w:r>
        <w:rPr>
          <w:rFonts w:ascii="Calibri" w:eastAsia="Times New Roman" w:hAnsi="Calibri"/>
          <w:sz w:val="22"/>
          <w:szCs w:val="22"/>
          <w:lang w:eastAsia="pl-PL"/>
        </w:rPr>
        <w:t xml:space="preserve">Wykonawca </w:t>
      </w:r>
      <w:r w:rsidRPr="00A15DFD">
        <w:rPr>
          <w:rFonts w:ascii="Calibri" w:eastAsia="Times New Roman" w:hAnsi="Calibri"/>
          <w:sz w:val="22"/>
          <w:szCs w:val="22"/>
          <w:lang w:eastAsia="pl-PL"/>
        </w:rPr>
        <w:t xml:space="preserve">nie będzie uprawniony do żądania podwyższenia </w:t>
      </w:r>
      <w:r>
        <w:rPr>
          <w:rFonts w:ascii="Calibri" w:eastAsia="Times New Roman" w:hAnsi="Calibri"/>
          <w:sz w:val="22"/>
          <w:szCs w:val="22"/>
          <w:lang w:eastAsia="pl-PL"/>
        </w:rPr>
        <w:t>w</w:t>
      </w:r>
      <w:r w:rsidRPr="00A15DFD">
        <w:rPr>
          <w:rFonts w:ascii="Calibri" w:eastAsia="Times New Roman" w:hAnsi="Calibri"/>
          <w:sz w:val="22"/>
          <w:szCs w:val="22"/>
          <w:lang w:eastAsia="pl-PL"/>
        </w:rPr>
        <w:t xml:space="preserve">ynagrodzenia, z zastrzeżeniem przypadków określonych w niniejszej </w:t>
      </w:r>
      <w:r>
        <w:rPr>
          <w:rFonts w:ascii="Calibri" w:eastAsia="Times New Roman" w:hAnsi="Calibri"/>
          <w:sz w:val="22"/>
          <w:szCs w:val="22"/>
          <w:lang w:eastAsia="pl-PL"/>
        </w:rPr>
        <w:t>u</w:t>
      </w:r>
      <w:r w:rsidRPr="00A15DFD">
        <w:rPr>
          <w:rFonts w:ascii="Calibri" w:eastAsia="Times New Roman" w:hAnsi="Calibri"/>
          <w:sz w:val="22"/>
          <w:szCs w:val="22"/>
          <w:lang w:eastAsia="pl-PL"/>
        </w:rPr>
        <w:t xml:space="preserve">mowie. W szczególności </w:t>
      </w:r>
      <w:r>
        <w:rPr>
          <w:rFonts w:ascii="Calibri" w:eastAsia="Times New Roman" w:hAnsi="Calibri"/>
          <w:sz w:val="22"/>
          <w:szCs w:val="22"/>
          <w:lang w:eastAsia="pl-PL"/>
        </w:rPr>
        <w:t>Wykonawca</w:t>
      </w:r>
      <w:r w:rsidRPr="00A15DFD">
        <w:rPr>
          <w:rFonts w:ascii="Calibri" w:eastAsia="Times New Roman" w:hAnsi="Calibri"/>
          <w:sz w:val="22"/>
          <w:szCs w:val="22"/>
          <w:lang w:eastAsia="pl-PL"/>
        </w:rPr>
        <w:t xml:space="preserve"> nie będzie uprawniony do żądania podwyższenia </w:t>
      </w:r>
      <w:r>
        <w:rPr>
          <w:rFonts w:ascii="Calibri" w:eastAsia="Times New Roman" w:hAnsi="Calibri"/>
          <w:sz w:val="22"/>
          <w:szCs w:val="22"/>
          <w:lang w:eastAsia="pl-PL"/>
        </w:rPr>
        <w:t>w</w:t>
      </w:r>
      <w:r w:rsidRPr="00A15DFD">
        <w:rPr>
          <w:rFonts w:ascii="Calibri" w:eastAsia="Times New Roman" w:hAnsi="Calibri"/>
          <w:sz w:val="22"/>
          <w:szCs w:val="22"/>
          <w:lang w:eastAsia="pl-PL"/>
        </w:rPr>
        <w:t>ynagrodzenia, jak też zapłaty wynagrodzenia dodatkowego, w przypadku wystąpienia zadań dodatkowych. W przypadku zmiany zakresów rzeczowych i finansowych nadzorowan</w:t>
      </w:r>
      <w:r>
        <w:rPr>
          <w:rFonts w:ascii="Calibri" w:eastAsia="Times New Roman" w:hAnsi="Calibri"/>
          <w:sz w:val="22"/>
          <w:szCs w:val="22"/>
          <w:lang w:eastAsia="pl-PL"/>
        </w:rPr>
        <w:t>ego zadania</w:t>
      </w:r>
      <w:r w:rsidRPr="00A15DFD">
        <w:rPr>
          <w:rFonts w:ascii="Calibri" w:eastAsia="Times New Roman" w:hAnsi="Calibri"/>
          <w:sz w:val="22"/>
          <w:szCs w:val="22"/>
          <w:lang w:eastAsia="pl-PL"/>
        </w:rPr>
        <w:t xml:space="preserve"> inwestyc</w:t>
      </w:r>
      <w:r>
        <w:rPr>
          <w:rFonts w:ascii="Calibri" w:eastAsia="Times New Roman" w:hAnsi="Calibri"/>
          <w:sz w:val="22"/>
          <w:szCs w:val="22"/>
          <w:lang w:eastAsia="pl-PL"/>
        </w:rPr>
        <w:t>yjnego</w:t>
      </w:r>
      <w:r w:rsidRPr="00A15DFD">
        <w:rPr>
          <w:rFonts w:ascii="Calibri" w:eastAsia="Times New Roman" w:hAnsi="Calibri"/>
          <w:sz w:val="22"/>
          <w:szCs w:val="22"/>
          <w:lang w:eastAsia="pl-PL"/>
        </w:rPr>
        <w:t xml:space="preserve"> (różnice ilościowe, roboty zamienne, roboty dodatkowe, zamówienia dodatkowe, zamówienia uzupełniające), wynagrodzenie </w:t>
      </w:r>
      <w:r>
        <w:rPr>
          <w:rFonts w:ascii="Calibri" w:eastAsia="Times New Roman" w:hAnsi="Calibri"/>
          <w:sz w:val="22"/>
          <w:szCs w:val="22"/>
          <w:lang w:eastAsia="pl-PL"/>
        </w:rPr>
        <w:t>Wykonawcy</w:t>
      </w:r>
      <w:r w:rsidRPr="00A15DFD">
        <w:rPr>
          <w:rFonts w:ascii="Calibri" w:eastAsia="Times New Roman" w:hAnsi="Calibri"/>
          <w:sz w:val="22"/>
          <w:szCs w:val="22"/>
          <w:lang w:eastAsia="pl-PL"/>
        </w:rPr>
        <w:t xml:space="preserve"> nie ulega zwiększeniu</w:t>
      </w:r>
      <w:r w:rsidR="00C16B8B" w:rsidRPr="00C16B8B">
        <w:rPr>
          <w:rFonts w:ascii="Calibri" w:eastAsia="Times New Roman" w:hAnsi="Calibri"/>
          <w:sz w:val="22"/>
          <w:szCs w:val="22"/>
          <w:lang w:eastAsia="pl-PL"/>
        </w:rPr>
        <w:t>.</w:t>
      </w:r>
    </w:p>
    <w:p w14:paraId="09F0D99C" w14:textId="4922D21B" w:rsidR="00C16B8B" w:rsidRDefault="00C16B8B" w:rsidP="00C16B8B">
      <w:pPr>
        <w:numPr>
          <w:ilvl w:val="0"/>
          <w:numId w:val="14"/>
        </w:numPr>
        <w:suppressAutoHyphens w:val="0"/>
        <w:jc w:val="both"/>
        <w:rPr>
          <w:rFonts w:ascii="Calibri" w:eastAsia="Times New Roman" w:hAnsi="Calibri"/>
          <w:sz w:val="22"/>
          <w:szCs w:val="22"/>
          <w:lang w:eastAsia="pl-PL"/>
        </w:rPr>
      </w:pPr>
      <w:r w:rsidRPr="00C16B8B">
        <w:rPr>
          <w:rFonts w:ascii="Calibri" w:eastAsia="Times New Roman" w:hAnsi="Calibri"/>
          <w:sz w:val="22"/>
          <w:szCs w:val="22"/>
          <w:lang w:eastAsia="pl-PL"/>
        </w:rPr>
        <w:t xml:space="preserve">Zapłata wynagrodzenia, nastąpi przelewem na rachunek bankowy Wykonawcy w terminie 30 dni od daty otrzymania prawidłowo wystawionej faktury VAT. </w:t>
      </w:r>
    </w:p>
    <w:p w14:paraId="2F6AB60D" w14:textId="77777777" w:rsidR="00C16B8B" w:rsidRDefault="00C16B8B" w:rsidP="00C16B8B">
      <w:pPr>
        <w:numPr>
          <w:ilvl w:val="0"/>
          <w:numId w:val="14"/>
        </w:numPr>
        <w:suppressAutoHyphens w:val="0"/>
        <w:jc w:val="both"/>
        <w:rPr>
          <w:rFonts w:ascii="Calibri" w:eastAsia="Times New Roman" w:hAnsi="Calibri"/>
          <w:sz w:val="22"/>
          <w:szCs w:val="22"/>
          <w:lang w:eastAsia="pl-PL"/>
        </w:rPr>
      </w:pPr>
      <w:r w:rsidRPr="00C16B8B">
        <w:rPr>
          <w:rFonts w:ascii="Calibri" w:eastAsia="Times New Roman" w:hAnsi="Calibri"/>
          <w:sz w:val="22"/>
          <w:szCs w:val="22"/>
          <w:lang w:eastAsia="pl-PL"/>
        </w:rPr>
        <w:t>Fakturę należy wystawić na: Komendę Wojewódzką Państwowej Straży Pożarnej we Wrocławiu, ul. Borowska 138, 50-552 Wrocław, NIP: 896-000-50-64.</w:t>
      </w:r>
    </w:p>
    <w:p w14:paraId="7AD78B6D" w14:textId="7F28FBE9" w:rsidR="009966D5" w:rsidRDefault="00C16B8B" w:rsidP="00C16B8B">
      <w:pPr>
        <w:numPr>
          <w:ilvl w:val="0"/>
          <w:numId w:val="14"/>
        </w:numPr>
        <w:suppressAutoHyphens w:val="0"/>
        <w:jc w:val="both"/>
        <w:rPr>
          <w:rFonts w:ascii="Calibri" w:eastAsia="Times New Roman" w:hAnsi="Calibri"/>
          <w:sz w:val="22"/>
          <w:szCs w:val="22"/>
          <w:lang w:eastAsia="pl-PL"/>
        </w:rPr>
      </w:pPr>
      <w:r w:rsidRPr="00C16B8B">
        <w:rPr>
          <w:rFonts w:ascii="Calibri" w:eastAsia="Times New Roman" w:hAnsi="Calibri"/>
          <w:sz w:val="22"/>
          <w:szCs w:val="22"/>
          <w:lang w:eastAsia="pl-PL"/>
        </w:rPr>
        <w:t>Termin płatności uważa się za zachowany, jeżeli obciążenie rachunku Zamawiającego nastąpi najpóźniej w ostatnim dniu płatności</w:t>
      </w:r>
      <w:r w:rsidR="00823F6D">
        <w:rPr>
          <w:rFonts w:ascii="Calibri" w:eastAsia="Times New Roman" w:hAnsi="Calibri"/>
          <w:sz w:val="22"/>
          <w:szCs w:val="22"/>
          <w:lang w:eastAsia="pl-PL"/>
        </w:rPr>
        <w:t>.</w:t>
      </w:r>
    </w:p>
    <w:p w14:paraId="73076B72" w14:textId="764D609A" w:rsidR="00823F6D" w:rsidRPr="009966D5" w:rsidRDefault="00823F6D" w:rsidP="00C16B8B">
      <w:pPr>
        <w:numPr>
          <w:ilvl w:val="0"/>
          <w:numId w:val="14"/>
        </w:numPr>
        <w:suppressAutoHyphens w:val="0"/>
        <w:jc w:val="both"/>
        <w:rPr>
          <w:rFonts w:ascii="Calibri" w:eastAsia="Times New Roman" w:hAnsi="Calibri"/>
          <w:sz w:val="22"/>
          <w:szCs w:val="22"/>
          <w:lang w:eastAsia="pl-PL"/>
        </w:rPr>
      </w:pPr>
      <w:r w:rsidRPr="00823F6D">
        <w:rPr>
          <w:rFonts w:ascii="Calibri" w:eastAsia="Times New Roman" w:hAnsi="Calibri"/>
          <w:sz w:val="22"/>
          <w:szCs w:val="22"/>
          <w:lang w:eastAsia="pl-PL"/>
        </w:rPr>
        <w:t>Wykonawca bez zgody Zamawiającego, wyrażonej w formie pisemnej pod rygorem nieważności, nie może przenieść na osobę trzecią wierzytelności z tytułu wynagrodzenia</w:t>
      </w:r>
      <w:r w:rsidR="003D57FB">
        <w:rPr>
          <w:rFonts w:ascii="Calibri" w:eastAsia="Times New Roman" w:hAnsi="Calibri"/>
          <w:sz w:val="22"/>
          <w:szCs w:val="22"/>
          <w:lang w:eastAsia="pl-PL"/>
        </w:rPr>
        <w:t>.</w:t>
      </w:r>
    </w:p>
    <w:p w14:paraId="6B8D4F0A" w14:textId="77777777" w:rsidR="00C16B8B" w:rsidRDefault="00C16B8B" w:rsidP="009966D5">
      <w:pPr>
        <w:suppressAutoHyphens w:val="0"/>
        <w:jc w:val="center"/>
        <w:rPr>
          <w:rFonts w:ascii="Calibri" w:eastAsia="Times New Roman" w:hAnsi="Calibri" w:cs="Calibri"/>
          <w:b/>
          <w:sz w:val="22"/>
          <w:szCs w:val="22"/>
          <w:lang w:eastAsia="pl-PL"/>
        </w:rPr>
      </w:pPr>
    </w:p>
    <w:p w14:paraId="0BAF1959" w14:textId="5BA1892E" w:rsidR="00245931" w:rsidRPr="00245931" w:rsidRDefault="009966D5" w:rsidP="00245931">
      <w:pPr>
        <w:suppressAutoHyphens w:val="0"/>
        <w:ind w:left="360" w:hanging="360"/>
        <w:jc w:val="center"/>
        <w:rPr>
          <w:rFonts w:ascii="Calibri" w:eastAsia="Times New Roman" w:hAnsi="Calibri"/>
          <w:b/>
          <w:sz w:val="22"/>
          <w:szCs w:val="22"/>
          <w:lang w:eastAsia="pl-PL"/>
        </w:rPr>
      </w:pPr>
      <w:r>
        <w:rPr>
          <w:rFonts w:ascii="Calibri" w:eastAsia="Times New Roman" w:hAnsi="Calibri" w:cs="Calibri"/>
          <w:b/>
          <w:sz w:val="22"/>
          <w:szCs w:val="22"/>
          <w:lang w:eastAsia="pl-PL"/>
        </w:rPr>
        <w:t>§</w:t>
      </w:r>
      <w:r w:rsidR="00402931">
        <w:rPr>
          <w:rFonts w:ascii="Calibri" w:eastAsia="Times New Roman" w:hAnsi="Calibri" w:cs="Calibri"/>
          <w:b/>
          <w:sz w:val="22"/>
          <w:szCs w:val="22"/>
          <w:lang w:eastAsia="pl-PL"/>
        </w:rPr>
        <w:t>5</w:t>
      </w:r>
      <w:r w:rsidR="00C16B8B" w:rsidRPr="00C16B8B">
        <w:t xml:space="preserve"> </w:t>
      </w:r>
      <w:r w:rsidR="00245931" w:rsidRPr="00245931">
        <w:rPr>
          <w:rFonts w:asciiTheme="minorHAnsi" w:eastAsia="Times New Roman" w:hAnsiTheme="minorHAnsi" w:cstheme="minorHAnsi"/>
          <w:b/>
          <w:bCs/>
          <w:spacing w:val="-2"/>
          <w:sz w:val="22"/>
          <w:szCs w:val="22"/>
        </w:rPr>
        <w:t>KARY UMOWNE I ODSTĄPIENIE OD UMOWY</w:t>
      </w:r>
    </w:p>
    <w:p w14:paraId="3C5F496B" w14:textId="7B13DADA" w:rsidR="0041554E" w:rsidRPr="0041554E" w:rsidRDefault="00245931" w:rsidP="0041554E">
      <w:pPr>
        <w:numPr>
          <w:ilvl w:val="0"/>
          <w:numId w:val="2"/>
        </w:numPr>
        <w:tabs>
          <w:tab w:val="num" w:pos="0"/>
        </w:tabs>
        <w:suppressAutoHyphens w:val="0"/>
        <w:autoSpaceDE w:val="0"/>
        <w:autoSpaceDN w:val="0"/>
        <w:adjustRightInd w:val="0"/>
        <w:spacing w:line="240" w:lineRule="exact"/>
        <w:ind w:left="425" w:hanging="425"/>
        <w:jc w:val="both"/>
        <w:rPr>
          <w:rFonts w:asciiTheme="minorHAnsi" w:hAnsiTheme="minorHAnsi" w:cstheme="minorHAnsi"/>
          <w:sz w:val="22"/>
          <w:szCs w:val="22"/>
          <w:lang w:eastAsia="pl-PL"/>
        </w:rPr>
      </w:pPr>
      <w:r w:rsidRPr="0041554E">
        <w:rPr>
          <w:rFonts w:asciiTheme="minorHAnsi" w:hAnsiTheme="minorHAnsi" w:cstheme="minorHAnsi"/>
          <w:sz w:val="22"/>
          <w:szCs w:val="22"/>
          <w:lang w:eastAsia="pl-PL"/>
        </w:rPr>
        <w:t xml:space="preserve">Za każdy niewykonany lub nienależycie wykonany obowiązek wynikający ze szczegółowego opisu przedmiotu zamówienia (SWZ) Wykonawca zapłaci </w:t>
      </w:r>
      <w:r w:rsidR="00DD1CC1">
        <w:rPr>
          <w:rFonts w:asciiTheme="minorHAnsi" w:hAnsiTheme="minorHAnsi" w:cstheme="minorHAnsi"/>
          <w:sz w:val="22"/>
          <w:szCs w:val="22"/>
          <w:lang w:eastAsia="pl-PL"/>
        </w:rPr>
        <w:t>1</w:t>
      </w:r>
      <w:r w:rsidRPr="0041554E">
        <w:rPr>
          <w:rFonts w:asciiTheme="minorHAnsi" w:hAnsiTheme="minorHAnsi" w:cstheme="minorHAnsi"/>
          <w:sz w:val="22"/>
          <w:szCs w:val="22"/>
          <w:lang w:eastAsia="pl-PL"/>
        </w:rPr>
        <w:t xml:space="preserve">% maksymalnej wartości wynagrodzenia brutto, o którym mowa w </w:t>
      </w:r>
      <w:r w:rsidRPr="0041554E">
        <w:rPr>
          <w:rFonts w:asciiTheme="minorHAnsi" w:eastAsia="Times New Roman" w:hAnsiTheme="minorHAnsi" w:cstheme="minorHAnsi"/>
          <w:sz w:val="22"/>
          <w:szCs w:val="22"/>
          <w:lang w:eastAsia="pl-PL"/>
        </w:rPr>
        <w:t>§ 4 ust. 1</w:t>
      </w:r>
      <w:r w:rsidRPr="0041554E">
        <w:rPr>
          <w:rFonts w:asciiTheme="minorHAnsi" w:hAnsiTheme="minorHAnsi" w:cstheme="minorHAnsi"/>
          <w:sz w:val="22"/>
          <w:szCs w:val="22"/>
          <w:lang w:eastAsia="pl-PL"/>
        </w:rPr>
        <w:t xml:space="preserve"> umowy.</w:t>
      </w:r>
    </w:p>
    <w:p w14:paraId="49EEA23A" w14:textId="1BD65978" w:rsidR="0041554E" w:rsidRDefault="0041554E" w:rsidP="0041554E">
      <w:pPr>
        <w:numPr>
          <w:ilvl w:val="0"/>
          <w:numId w:val="2"/>
        </w:numPr>
        <w:tabs>
          <w:tab w:val="num" w:pos="0"/>
        </w:tabs>
        <w:suppressAutoHyphens w:val="0"/>
        <w:autoSpaceDE w:val="0"/>
        <w:autoSpaceDN w:val="0"/>
        <w:adjustRightInd w:val="0"/>
        <w:spacing w:line="240" w:lineRule="exact"/>
        <w:ind w:left="425" w:hanging="425"/>
        <w:jc w:val="both"/>
        <w:rPr>
          <w:rFonts w:asciiTheme="minorHAnsi" w:hAnsiTheme="minorHAnsi" w:cstheme="minorHAnsi"/>
          <w:sz w:val="22"/>
          <w:szCs w:val="22"/>
          <w:lang w:eastAsia="pl-PL"/>
        </w:rPr>
      </w:pPr>
      <w:r w:rsidRPr="00D4331F">
        <w:rPr>
          <w:rFonts w:asciiTheme="minorHAnsi" w:hAnsiTheme="minorHAnsi" w:cstheme="minorHAnsi"/>
          <w:sz w:val="22"/>
          <w:szCs w:val="22"/>
          <w:lang w:eastAsia="pl-PL"/>
        </w:rPr>
        <w:t xml:space="preserve">Za każdą nieusprawiedliwioną nieobecność na radzie budowy </w:t>
      </w:r>
      <w:r w:rsidR="00D4331F" w:rsidRPr="00D4331F">
        <w:rPr>
          <w:rFonts w:asciiTheme="minorHAnsi" w:hAnsiTheme="minorHAnsi" w:cstheme="minorHAnsi"/>
          <w:sz w:val="22"/>
          <w:szCs w:val="22"/>
          <w:lang w:eastAsia="pl-PL"/>
        </w:rPr>
        <w:t>5</w:t>
      </w:r>
      <w:r w:rsidRPr="00D4331F">
        <w:rPr>
          <w:rFonts w:asciiTheme="minorHAnsi" w:hAnsiTheme="minorHAnsi" w:cstheme="minorHAnsi"/>
          <w:sz w:val="22"/>
          <w:szCs w:val="22"/>
          <w:lang w:eastAsia="pl-PL"/>
        </w:rPr>
        <w:t>00,00 zł</w:t>
      </w:r>
      <w:r w:rsidR="00095DB1" w:rsidRPr="00D4331F">
        <w:rPr>
          <w:rFonts w:asciiTheme="minorHAnsi" w:hAnsiTheme="minorHAnsi" w:cstheme="minorHAnsi"/>
          <w:sz w:val="22"/>
          <w:szCs w:val="22"/>
          <w:lang w:eastAsia="pl-PL"/>
        </w:rPr>
        <w:t>.</w:t>
      </w:r>
    </w:p>
    <w:p w14:paraId="3699D622" w14:textId="4CE2AE38" w:rsidR="00EC61DF" w:rsidRPr="00D4331F" w:rsidRDefault="00EC61DF" w:rsidP="0041554E">
      <w:pPr>
        <w:numPr>
          <w:ilvl w:val="0"/>
          <w:numId w:val="2"/>
        </w:numPr>
        <w:tabs>
          <w:tab w:val="num" w:pos="0"/>
        </w:tabs>
        <w:suppressAutoHyphens w:val="0"/>
        <w:autoSpaceDE w:val="0"/>
        <w:autoSpaceDN w:val="0"/>
        <w:adjustRightInd w:val="0"/>
        <w:spacing w:line="240" w:lineRule="exact"/>
        <w:ind w:left="425" w:hanging="425"/>
        <w:jc w:val="both"/>
        <w:rPr>
          <w:rFonts w:asciiTheme="minorHAnsi" w:hAnsiTheme="minorHAnsi" w:cstheme="minorHAnsi"/>
          <w:sz w:val="22"/>
          <w:szCs w:val="22"/>
          <w:lang w:eastAsia="pl-PL"/>
        </w:rPr>
      </w:pPr>
      <w:r>
        <w:rPr>
          <w:rFonts w:asciiTheme="minorHAnsi" w:hAnsiTheme="minorHAnsi" w:cstheme="minorHAnsi"/>
          <w:sz w:val="22"/>
          <w:szCs w:val="22"/>
          <w:lang w:eastAsia="pl-PL"/>
        </w:rPr>
        <w:t xml:space="preserve">Za nieprzedłożenie </w:t>
      </w:r>
      <w:r w:rsidRPr="00EC61DF">
        <w:rPr>
          <w:rFonts w:asciiTheme="minorHAnsi" w:hAnsiTheme="minorHAnsi" w:cstheme="minorHAnsi"/>
          <w:sz w:val="22"/>
          <w:szCs w:val="22"/>
          <w:lang w:eastAsia="pl-PL"/>
        </w:rPr>
        <w:t>polisy lub przełożeni</w:t>
      </w:r>
      <w:r>
        <w:rPr>
          <w:rFonts w:asciiTheme="minorHAnsi" w:hAnsiTheme="minorHAnsi" w:cstheme="minorHAnsi"/>
          <w:sz w:val="22"/>
          <w:szCs w:val="22"/>
          <w:lang w:eastAsia="pl-PL"/>
        </w:rPr>
        <w:t>e</w:t>
      </w:r>
      <w:r w:rsidRPr="00EC61DF">
        <w:rPr>
          <w:rFonts w:asciiTheme="minorHAnsi" w:hAnsiTheme="minorHAnsi" w:cstheme="minorHAnsi"/>
          <w:sz w:val="22"/>
          <w:szCs w:val="22"/>
          <w:lang w:eastAsia="pl-PL"/>
        </w:rPr>
        <w:t xml:space="preserve"> polisy ubezpieczeniowej niezgodnej z treścią </w:t>
      </w:r>
      <w:r w:rsidRPr="00DC2CDF">
        <w:rPr>
          <w:rFonts w:asciiTheme="minorHAnsi" w:hAnsiTheme="minorHAnsi" w:cstheme="minorHAnsi"/>
          <w:sz w:val="22"/>
          <w:szCs w:val="22"/>
          <w:lang w:eastAsia="pl-PL"/>
        </w:rPr>
        <w:t>§</w:t>
      </w:r>
      <w:r w:rsidR="00402931">
        <w:rPr>
          <w:rFonts w:asciiTheme="minorHAnsi" w:hAnsiTheme="minorHAnsi" w:cstheme="minorHAnsi"/>
          <w:sz w:val="22"/>
          <w:szCs w:val="22"/>
          <w:lang w:eastAsia="pl-PL"/>
        </w:rPr>
        <w:t>6</w:t>
      </w:r>
      <w:r w:rsidRPr="00EC61DF">
        <w:rPr>
          <w:rFonts w:asciiTheme="minorHAnsi" w:hAnsiTheme="minorHAnsi" w:cstheme="minorHAnsi"/>
          <w:color w:val="FF0000"/>
          <w:sz w:val="22"/>
          <w:szCs w:val="22"/>
          <w:lang w:eastAsia="pl-PL"/>
        </w:rPr>
        <w:t xml:space="preserve"> </w:t>
      </w:r>
      <w:r w:rsidRPr="00EC61DF">
        <w:rPr>
          <w:rFonts w:asciiTheme="minorHAnsi" w:hAnsiTheme="minorHAnsi" w:cstheme="minorHAnsi"/>
          <w:sz w:val="22"/>
          <w:szCs w:val="22"/>
          <w:lang w:eastAsia="pl-PL"/>
        </w:rPr>
        <w:t>– w wysokości 1</w:t>
      </w:r>
      <w:r w:rsidR="003F02D4">
        <w:rPr>
          <w:rFonts w:asciiTheme="minorHAnsi" w:hAnsiTheme="minorHAnsi" w:cstheme="minorHAnsi"/>
          <w:sz w:val="22"/>
          <w:szCs w:val="22"/>
          <w:lang w:eastAsia="pl-PL"/>
        </w:rPr>
        <w:t>.</w:t>
      </w:r>
      <w:r w:rsidRPr="00EC61DF">
        <w:rPr>
          <w:rFonts w:asciiTheme="minorHAnsi" w:hAnsiTheme="minorHAnsi" w:cstheme="minorHAnsi"/>
          <w:sz w:val="22"/>
          <w:szCs w:val="22"/>
          <w:lang w:eastAsia="pl-PL"/>
        </w:rPr>
        <w:t>000,00 zł za każdy rozpoczęty dzień zwłoki w stosunku do terminu określonego umowie</w:t>
      </w:r>
      <w:r>
        <w:rPr>
          <w:rFonts w:asciiTheme="minorHAnsi" w:hAnsiTheme="minorHAnsi" w:cstheme="minorHAnsi"/>
          <w:sz w:val="22"/>
          <w:szCs w:val="22"/>
          <w:lang w:eastAsia="pl-PL"/>
        </w:rPr>
        <w:t>.</w:t>
      </w:r>
    </w:p>
    <w:p w14:paraId="30A114FA" w14:textId="5BB5AE63" w:rsidR="0041554E" w:rsidRPr="0041554E" w:rsidRDefault="0041554E" w:rsidP="0041554E">
      <w:pPr>
        <w:numPr>
          <w:ilvl w:val="0"/>
          <w:numId w:val="2"/>
        </w:numPr>
        <w:tabs>
          <w:tab w:val="num" w:pos="0"/>
        </w:tabs>
        <w:suppressAutoHyphens w:val="0"/>
        <w:autoSpaceDE w:val="0"/>
        <w:autoSpaceDN w:val="0"/>
        <w:adjustRightInd w:val="0"/>
        <w:spacing w:line="240" w:lineRule="exact"/>
        <w:ind w:left="425" w:hanging="425"/>
        <w:jc w:val="both"/>
        <w:rPr>
          <w:rFonts w:asciiTheme="minorHAnsi" w:hAnsiTheme="minorHAnsi" w:cstheme="minorHAnsi"/>
          <w:sz w:val="22"/>
          <w:szCs w:val="22"/>
          <w:lang w:eastAsia="pl-PL"/>
        </w:rPr>
      </w:pPr>
      <w:r w:rsidRPr="0041554E">
        <w:rPr>
          <w:rFonts w:asciiTheme="minorHAnsi" w:hAnsiTheme="minorHAnsi" w:cstheme="minorHAnsi"/>
          <w:sz w:val="22"/>
          <w:szCs w:val="22"/>
          <w:lang w:eastAsia="pl-PL"/>
        </w:rPr>
        <w:t xml:space="preserve">Za każdą nieusprawiedliwioną nieobecność w przeglądach gwarancyjnych oraz komisjach powoływanych w przypadku wystąpienia usterek i awarii w okresie gwarancji i rękojmi </w:t>
      </w:r>
      <w:r w:rsidR="003478E9">
        <w:rPr>
          <w:rFonts w:asciiTheme="minorHAnsi" w:hAnsiTheme="minorHAnsi" w:cstheme="minorHAnsi"/>
          <w:sz w:val="22"/>
          <w:szCs w:val="22"/>
          <w:lang w:eastAsia="pl-PL"/>
        </w:rPr>
        <w:t>2</w:t>
      </w:r>
      <w:r w:rsidR="003F02D4">
        <w:rPr>
          <w:rFonts w:asciiTheme="minorHAnsi" w:hAnsiTheme="minorHAnsi" w:cstheme="minorHAnsi"/>
          <w:sz w:val="22"/>
          <w:szCs w:val="22"/>
          <w:lang w:eastAsia="pl-PL"/>
        </w:rPr>
        <w:t>.</w:t>
      </w:r>
      <w:r w:rsidRPr="0041554E">
        <w:rPr>
          <w:rFonts w:asciiTheme="minorHAnsi" w:hAnsiTheme="minorHAnsi" w:cstheme="minorHAnsi"/>
          <w:sz w:val="22"/>
          <w:szCs w:val="22"/>
          <w:lang w:eastAsia="pl-PL"/>
        </w:rPr>
        <w:t>000,00 zł</w:t>
      </w:r>
      <w:r w:rsidR="00095DB1">
        <w:rPr>
          <w:rFonts w:asciiTheme="minorHAnsi" w:hAnsiTheme="minorHAnsi" w:cstheme="minorHAnsi"/>
          <w:sz w:val="22"/>
          <w:szCs w:val="22"/>
          <w:lang w:eastAsia="pl-PL"/>
        </w:rPr>
        <w:t>.</w:t>
      </w:r>
    </w:p>
    <w:p w14:paraId="6D2BF2E5" w14:textId="6BCD55C9" w:rsidR="00245931" w:rsidRPr="0041554E" w:rsidRDefault="00245931" w:rsidP="00245931">
      <w:pPr>
        <w:numPr>
          <w:ilvl w:val="0"/>
          <w:numId w:val="2"/>
        </w:numPr>
        <w:tabs>
          <w:tab w:val="num" w:pos="0"/>
        </w:tabs>
        <w:suppressAutoHyphens w:val="0"/>
        <w:autoSpaceDE w:val="0"/>
        <w:autoSpaceDN w:val="0"/>
        <w:adjustRightInd w:val="0"/>
        <w:spacing w:line="240" w:lineRule="exact"/>
        <w:ind w:left="425" w:hanging="425"/>
        <w:jc w:val="both"/>
        <w:rPr>
          <w:rFonts w:asciiTheme="minorHAnsi" w:hAnsiTheme="minorHAnsi" w:cstheme="minorHAnsi"/>
          <w:sz w:val="22"/>
          <w:szCs w:val="22"/>
          <w:lang w:eastAsia="pl-PL"/>
        </w:rPr>
      </w:pPr>
      <w:r w:rsidRPr="0041554E">
        <w:rPr>
          <w:rFonts w:asciiTheme="minorHAnsi" w:hAnsiTheme="minorHAnsi" w:cstheme="minorHAnsi"/>
          <w:sz w:val="22"/>
          <w:szCs w:val="22"/>
        </w:rPr>
        <w:t>Za odstąpienie od umowy przez Zamawiającego z przyczyn, za które odpowiedzialność ponosi Wykonawca, Zamawiający naliczy karę w wysokości 10% maksymalnego wynagrodzenia umownego brutto określonego w § 4 ust. 1 umowy,</w:t>
      </w:r>
    </w:p>
    <w:p w14:paraId="4A122836" w14:textId="77777777" w:rsidR="00245931" w:rsidRPr="0041554E" w:rsidRDefault="00245931" w:rsidP="00245931">
      <w:pPr>
        <w:numPr>
          <w:ilvl w:val="0"/>
          <w:numId w:val="2"/>
        </w:numPr>
        <w:tabs>
          <w:tab w:val="num" w:pos="0"/>
        </w:tabs>
        <w:suppressAutoHyphens w:val="0"/>
        <w:autoSpaceDE w:val="0"/>
        <w:autoSpaceDN w:val="0"/>
        <w:adjustRightInd w:val="0"/>
        <w:spacing w:line="240" w:lineRule="exact"/>
        <w:ind w:left="425" w:hanging="425"/>
        <w:jc w:val="both"/>
        <w:rPr>
          <w:rFonts w:asciiTheme="minorHAnsi" w:hAnsiTheme="minorHAnsi" w:cstheme="minorHAnsi"/>
          <w:sz w:val="22"/>
          <w:szCs w:val="22"/>
          <w:lang w:eastAsia="pl-PL"/>
        </w:rPr>
      </w:pPr>
      <w:r w:rsidRPr="0041554E">
        <w:rPr>
          <w:rFonts w:asciiTheme="minorHAnsi" w:hAnsiTheme="minorHAnsi" w:cstheme="minorHAnsi"/>
          <w:sz w:val="22"/>
          <w:szCs w:val="22"/>
        </w:rPr>
        <w:t>Wykonawca upoważnia Zamawiającego do potrącenia naliczonych kar umownych z wynagrodzenia Wykonawcy.</w:t>
      </w:r>
    </w:p>
    <w:p w14:paraId="359D848C" w14:textId="77777777" w:rsidR="00245931" w:rsidRPr="0041554E" w:rsidRDefault="00245931" w:rsidP="00245931">
      <w:pPr>
        <w:numPr>
          <w:ilvl w:val="0"/>
          <w:numId w:val="2"/>
        </w:numPr>
        <w:tabs>
          <w:tab w:val="num" w:pos="0"/>
        </w:tabs>
        <w:suppressAutoHyphens w:val="0"/>
        <w:autoSpaceDE w:val="0"/>
        <w:autoSpaceDN w:val="0"/>
        <w:adjustRightInd w:val="0"/>
        <w:spacing w:line="240" w:lineRule="exact"/>
        <w:ind w:left="425" w:hanging="425"/>
        <w:jc w:val="both"/>
        <w:rPr>
          <w:rFonts w:asciiTheme="minorHAnsi" w:hAnsiTheme="minorHAnsi" w:cstheme="minorHAnsi"/>
          <w:sz w:val="22"/>
          <w:szCs w:val="22"/>
          <w:lang w:eastAsia="pl-PL"/>
        </w:rPr>
      </w:pPr>
      <w:r w:rsidRPr="0041554E">
        <w:rPr>
          <w:rFonts w:asciiTheme="minorHAnsi" w:hAnsiTheme="minorHAnsi" w:cstheme="minorHAnsi"/>
          <w:sz w:val="22"/>
          <w:szCs w:val="22"/>
        </w:rPr>
        <w:t>Nie nalicza się kar umownych w sytuacjach, gdy niewykonanie umowy spowodowane jest okolicznościami, za które Wykonawca nie ponosi odpowiedzialności.</w:t>
      </w:r>
    </w:p>
    <w:p w14:paraId="76F2BC08" w14:textId="77777777" w:rsidR="00245931" w:rsidRPr="0041554E" w:rsidRDefault="00245931" w:rsidP="00245931">
      <w:pPr>
        <w:numPr>
          <w:ilvl w:val="0"/>
          <w:numId w:val="2"/>
        </w:numPr>
        <w:tabs>
          <w:tab w:val="num" w:pos="0"/>
        </w:tabs>
        <w:suppressAutoHyphens w:val="0"/>
        <w:autoSpaceDE w:val="0"/>
        <w:autoSpaceDN w:val="0"/>
        <w:adjustRightInd w:val="0"/>
        <w:spacing w:line="240" w:lineRule="exact"/>
        <w:ind w:left="425" w:hanging="425"/>
        <w:jc w:val="both"/>
        <w:rPr>
          <w:rFonts w:asciiTheme="minorHAnsi" w:hAnsiTheme="minorHAnsi" w:cstheme="minorHAnsi"/>
          <w:sz w:val="22"/>
          <w:szCs w:val="22"/>
          <w:lang w:eastAsia="pl-PL"/>
        </w:rPr>
      </w:pPr>
      <w:r w:rsidRPr="0041554E">
        <w:rPr>
          <w:rFonts w:asciiTheme="minorHAnsi" w:hAnsiTheme="minorHAnsi" w:cstheme="minorHAnsi"/>
          <w:sz w:val="22"/>
          <w:szCs w:val="22"/>
        </w:rPr>
        <w:t>Zamawiający zastrzega sobie prawo do odszkodowania przewyższającego kary umowne w wysokości rzeczywiście poniesionej szkody.</w:t>
      </w:r>
    </w:p>
    <w:p w14:paraId="77E1ECB2" w14:textId="09AFF553" w:rsidR="00245931" w:rsidRPr="0041554E" w:rsidRDefault="00245931" w:rsidP="00245931">
      <w:pPr>
        <w:numPr>
          <w:ilvl w:val="0"/>
          <w:numId w:val="2"/>
        </w:numPr>
        <w:tabs>
          <w:tab w:val="num" w:pos="0"/>
        </w:tabs>
        <w:suppressAutoHyphens w:val="0"/>
        <w:autoSpaceDE w:val="0"/>
        <w:autoSpaceDN w:val="0"/>
        <w:adjustRightInd w:val="0"/>
        <w:spacing w:line="240" w:lineRule="exact"/>
        <w:ind w:left="425" w:hanging="425"/>
        <w:jc w:val="both"/>
        <w:rPr>
          <w:rFonts w:asciiTheme="minorHAnsi" w:hAnsiTheme="minorHAnsi" w:cstheme="minorHAnsi"/>
          <w:sz w:val="22"/>
          <w:szCs w:val="22"/>
          <w:lang w:eastAsia="pl-PL"/>
        </w:rPr>
      </w:pPr>
      <w:r w:rsidRPr="0041554E">
        <w:rPr>
          <w:rFonts w:asciiTheme="minorHAnsi" w:hAnsiTheme="minorHAnsi" w:cstheme="minorHAnsi"/>
          <w:sz w:val="22"/>
          <w:szCs w:val="22"/>
        </w:rPr>
        <w:t xml:space="preserve">Łączna maksymalna wysokość kar umownych, których może dochodzić Zamawiający od Wykonawcy wynosi 20% </w:t>
      </w:r>
      <w:r w:rsidR="003478E9">
        <w:rPr>
          <w:rFonts w:asciiTheme="minorHAnsi" w:hAnsiTheme="minorHAnsi" w:cstheme="minorHAnsi"/>
          <w:sz w:val="22"/>
          <w:szCs w:val="22"/>
        </w:rPr>
        <w:t xml:space="preserve">maksymalnego </w:t>
      </w:r>
      <w:r w:rsidRPr="0041554E">
        <w:rPr>
          <w:rFonts w:asciiTheme="minorHAnsi" w:hAnsiTheme="minorHAnsi" w:cstheme="minorHAnsi"/>
          <w:sz w:val="22"/>
          <w:szCs w:val="22"/>
        </w:rPr>
        <w:t>wynagrodzenia umownego brutto określonego w § 4 ust. 1 umowy.</w:t>
      </w:r>
    </w:p>
    <w:p w14:paraId="31426A5E" w14:textId="77777777" w:rsidR="00245931" w:rsidRPr="0041554E" w:rsidRDefault="00245931" w:rsidP="00245931">
      <w:pPr>
        <w:numPr>
          <w:ilvl w:val="0"/>
          <w:numId w:val="2"/>
        </w:numPr>
        <w:tabs>
          <w:tab w:val="num" w:pos="0"/>
        </w:tabs>
        <w:suppressAutoHyphens w:val="0"/>
        <w:autoSpaceDE w:val="0"/>
        <w:autoSpaceDN w:val="0"/>
        <w:adjustRightInd w:val="0"/>
        <w:spacing w:line="240" w:lineRule="exact"/>
        <w:ind w:left="425" w:hanging="425"/>
        <w:jc w:val="both"/>
        <w:rPr>
          <w:rFonts w:asciiTheme="minorHAnsi" w:hAnsiTheme="minorHAnsi" w:cstheme="minorHAnsi"/>
          <w:sz w:val="22"/>
          <w:szCs w:val="22"/>
          <w:lang w:eastAsia="pl-PL"/>
        </w:rPr>
      </w:pPr>
      <w:r w:rsidRPr="0041554E">
        <w:rPr>
          <w:rFonts w:asciiTheme="minorHAnsi" w:hAnsiTheme="minorHAnsi" w:cstheme="minorHAnsi"/>
          <w:sz w:val="22"/>
          <w:szCs w:val="22"/>
        </w:rPr>
        <w:t>Zamawiający ma uprawnienie do odstąpienia od umowy w przypadku, gdy zwłoka</w:t>
      </w:r>
      <w:r w:rsidRPr="0041554E">
        <w:rPr>
          <w:rFonts w:asciiTheme="minorHAnsi" w:hAnsiTheme="minorHAnsi" w:cstheme="minorHAnsi"/>
          <w:sz w:val="22"/>
          <w:szCs w:val="22"/>
        </w:rPr>
        <w:br/>
        <w:t>w wykonaniu przedmiotu umowy przekroczy 5 dni.</w:t>
      </w:r>
    </w:p>
    <w:p w14:paraId="5BF75BCF" w14:textId="77777777" w:rsidR="00245931" w:rsidRPr="0041554E" w:rsidRDefault="00245931" w:rsidP="00245931">
      <w:pPr>
        <w:pStyle w:val="Akapitzlist"/>
        <w:numPr>
          <w:ilvl w:val="0"/>
          <w:numId w:val="2"/>
        </w:numPr>
        <w:tabs>
          <w:tab w:val="clear" w:pos="720"/>
          <w:tab w:val="left" w:pos="0"/>
        </w:tabs>
        <w:spacing w:line="240" w:lineRule="exact"/>
        <w:ind w:left="426" w:hanging="426"/>
        <w:jc w:val="both"/>
        <w:rPr>
          <w:rFonts w:asciiTheme="minorHAnsi" w:hAnsiTheme="minorHAnsi" w:cstheme="minorHAnsi"/>
          <w:sz w:val="22"/>
          <w:szCs w:val="22"/>
        </w:rPr>
      </w:pPr>
      <w:r w:rsidRPr="0041554E">
        <w:rPr>
          <w:rFonts w:asciiTheme="minorHAnsi" w:hAnsiTheme="minorHAnsi" w:cstheme="minorHAnsi"/>
          <w:sz w:val="22"/>
          <w:szCs w:val="22"/>
        </w:rPr>
        <w:t>Zamawiający ma prawo do natychmiastowego odstąpienia od umowy w przypadku gdy:</w:t>
      </w:r>
    </w:p>
    <w:p w14:paraId="3B89EEDD" w14:textId="77777777" w:rsidR="00245931" w:rsidRPr="0041554E" w:rsidRDefault="00245931" w:rsidP="00245931">
      <w:pPr>
        <w:numPr>
          <w:ilvl w:val="0"/>
          <w:numId w:val="3"/>
        </w:numPr>
        <w:tabs>
          <w:tab w:val="clear" w:pos="720"/>
          <w:tab w:val="left" w:pos="851"/>
        </w:tabs>
        <w:spacing w:line="240" w:lineRule="exact"/>
        <w:ind w:left="851" w:hanging="425"/>
        <w:contextualSpacing/>
        <w:jc w:val="both"/>
        <w:rPr>
          <w:rFonts w:asciiTheme="minorHAnsi" w:hAnsiTheme="minorHAnsi" w:cstheme="minorHAnsi"/>
          <w:sz w:val="22"/>
          <w:szCs w:val="22"/>
        </w:rPr>
      </w:pPr>
      <w:r w:rsidRPr="0041554E">
        <w:rPr>
          <w:rFonts w:asciiTheme="minorHAnsi" w:hAnsiTheme="minorHAnsi" w:cstheme="minorHAnsi"/>
          <w:sz w:val="22"/>
          <w:szCs w:val="22"/>
        </w:rPr>
        <w:t>Wykonawca nie rozpoczął wykonywania usługi bez uzasadnionej przyczyny lub nie kontynuuje jej wykonywania pomimo wezwania przez Zamawiającego,</w:t>
      </w:r>
    </w:p>
    <w:p w14:paraId="6E6D2B2C" w14:textId="77777777" w:rsidR="00EC61DF" w:rsidRDefault="00245931" w:rsidP="00245931">
      <w:pPr>
        <w:numPr>
          <w:ilvl w:val="0"/>
          <w:numId w:val="3"/>
        </w:numPr>
        <w:tabs>
          <w:tab w:val="clear" w:pos="720"/>
          <w:tab w:val="left" w:pos="851"/>
        </w:tabs>
        <w:spacing w:line="240" w:lineRule="exact"/>
        <w:ind w:left="851" w:hanging="425"/>
        <w:contextualSpacing/>
        <w:jc w:val="both"/>
        <w:rPr>
          <w:rFonts w:asciiTheme="minorHAnsi" w:hAnsiTheme="minorHAnsi" w:cstheme="minorHAnsi"/>
          <w:sz w:val="22"/>
          <w:szCs w:val="22"/>
        </w:rPr>
      </w:pPr>
      <w:r w:rsidRPr="0041554E">
        <w:rPr>
          <w:rFonts w:asciiTheme="minorHAnsi" w:hAnsiTheme="minorHAnsi" w:cstheme="minorHAnsi"/>
          <w:sz w:val="22"/>
          <w:szCs w:val="22"/>
        </w:rPr>
        <w:t>pomimo uprzednich zastrze</w:t>
      </w:r>
      <w:r w:rsidRPr="0041554E">
        <w:rPr>
          <w:rFonts w:asciiTheme="minorHAnsi" w:eastAsia="TimesNewRoman" w:hAnsiTheme="minorHAnsi" w:cstheme="minorHAnsi"/>
          <w:sz w:val="22"/>
          <w:szCs w:val="22"/>
        </w:rPr>
        <w:t>ż</w:t>
      </w:r>
      <w:r w:rsidRPr="0041554E">
        <w:rPr>
          <w:rFonts w:asciiTheme="minorHAnsi" w:hAnsiTheme="minorHAnsi" w:cstheme="minorHAnsi"/>
          <w:sz w:val="22"/>
          <w:szCs w:val="22"/>
        </w:rPr>
        <w:t>e</w:t>
      </w:r>
      <w:r w:rsidRPr="0041554E">
        <w:rPr>
          <w:rFonts w:asciiTheme="minorHAnsi" w:eastAsia="TimesNewRoman" w:hAnsiTheme="minorHAnsi" w:cstheme="minorHAnsi"/>
          <w:sz w:val="22"/>
          <w:szCs w:val="22"/>
        </w:rPr>
        <w:t xml:space="preserve">ń </w:t>
      </w:r>
      <w:r w:rsidRPr="0041554E">
        <w:rPr>
          <w:rFonts w:asciiTheme="minorHAnsi" w:hAnsiTheme="minorHAnsi" w:cstheme="minorHAnsi"/>
          <w:sz w:val="22"/>
          <w:szCs w:val="22"/>
        </w:rPr>
        <w:t>nie wykonuje usługi zgodnie z warunkami umownymi lub w ra</w:t>
      </w:r>
      <w:r w:rsidRPr="0041554E">
        <w:rPr>
          <w:rFonts w:asciiTheme="minorHAnsi" w:eastAsia="TimesNewRoman" w:hAnsiTheme="minorHAnsi" w:cstheme="minorHAnsi"/>
          <w:sz w:val="22"/>
          <w:szCs w:val="22"/>
        </w:rPr>
        <w:t>żą</w:t>
      </w:r>
      <w:r w:rsidRPr="0041554E">
        <w:rPr>
          <w:rFonts w:asciiTheme="minorHAnsi" w:hAnsiTheme="minorHAnsi" w:cstheme="minorHAnsi"/>
          <w:sz w:val="22"/>
          <w:szCs w:val="22"/>
        </w:rPr>
        <w:t>cy sposób zaniedbuje zobowi</w:t>
      </w:r>
      <w:r w:rsidRPr="0041554E">
        <w:rPr>
          <w:rFonts w:asciiTheme="minorHAnsi" w:eastAsia="TimesNewRoman" w:hAnsiTheme="minorHAnsi" w:cstheme="minorHAnsi"/>
          <w:sz w:val="22"/>
          <w:szCs w:val="22"/>
        </w:rPr>
        <w:t>ą</w:t>
      </w:r>
      <w:r w:rsidRPr="0041554E">
        <w:rPr>
          <w:rFonts w:asciiTheme="minorHAnsi" w:hAnsiTheme="minorHAnsi" w:cstheme="minorHAnsi"/>
          <w:sz w:val="22"/>
          <w:szCs w:val="22"/>
        </w:rPr>
        <w:t>zania umowne</w:t>
      </w:r>
      <w:r w:rsidR="00EC61DF">
        <w:rPr>
          <w:rFonts w:asciiTheme="minorHAnsi" w:hAnsiTheme="minorHAnsi" w:cstheme="minorHAnsi"/>
          <w:sz w:val="22"/>
          <w:szCs w:val="22"/>
        </w:rPr>
        <w:t>,</w:t>
      </w:r>
    </w:p>
    <w:p w14:paraId="359D65E2" w14:textId="22993EC0" w:rsidR="00245931" w:rsidRPr="0041554E" w:rsidRDefault="00EC61DF" w:rsidP="00245931">
      <w:pPr>
        <w:numPr>
          <w:ilvl w:val="0"/>
          <w:numId w:val="3"/>
        </w:numPr>
        <w:tabs>
          <w:tab w:val="clear" w:pos="720"/>
          <w:tab w:val="left" w:pos="851"/>
        </w:tabs>
        <w:spacing w:line="240" w:lineRule="exact"/>
        <w:ind w:left="851" w:hanging="425"/>
        <w:contextualSpacing/>
        <w:jc w:val="both"/>
        <w:rPr>
          <w:rFonts w:asciiTheme="minorHAnsi" w:hAnsiTheme="minorHAnsi" w:cstheme="minorHAnsi"/>
          <w:sz w:val="22"/>
          <w:szCs w:val="22"/>
        </w:rPr>
      </w:pPr>
      <w:r w:rsidRPr="00EC61DF">
        <w:rPr>
          <w:rFonts w:asciiTheme="minorHAnsi" w:hAnsiTheme="minorHAnsi" w:cstheme="minorHAnsi"/>
          <w:sz w:val="22"/>
          <w:szCs w:val="22"/>
        </w:rPr>
        <w:lastRenderedPageBreak/>
        <w:t>w razie postawienia Wykonawcy w stan likwidacji</w:t>
      </w:r>
      <w:r w:rsidR="00245931" w:rsidRPr="0041554E">
        <w:rPr>
          <w:rFonts w:asciiTheme="minorHAnsi" w:hAnsiTheme="minorHAnsi" w:cstheme="minorHAnsi"/>
          <w:sz w:val="22"/>
          <w:szCs w:val="22"/>
        </w:rPr>
        <w:t>.</w:t>
      </w:r>
    </w:p>
    <w:p w14:paraId="725A6185" w14:textId="77777777" w:rsidR="00245931" w:rsidRPr="0041554E" w:rsidRDefault="00245931" w:rsidP="00245931">
      <w:pPr>
        <w:pStyle w:val="Akapitzlist"/>
        <w:numPr>
          <w:ilvl w:val="0"/>
          <w:numId w:val="2"/>
        </w:numPr>
        <w:tabs>
          <w:tab w:val="clear" w:pos="720"/>
          <w:tab w:val="left" w:pos="0"/>
        </w:tabs>
        <w:spacing w:line="240" w:lineRule="exact"/>
        <w:ind w:left="426" w:hanging="426"/>
        <w:jc w:val="both"/>
        <w:rPr>
          <w:rFonts w:asciiTheme="minorHAnsi" w:hAnsiTheme="minorHAnsi" w:cstheme="minorHAnsi"/>
          <w:sz w:val="22"/>
          <w:szCs w:val="22"/>
        </w:rPr>
      </w:pPr>
      <w:r w:rsidRPr="0041554E">
        <w:rPr>
          <w:rFonts w:asciiTheme="minorHAnsi" w:hAnsiTheme="minorHAnsi" w:cstheme="minorHAnsi"/>
          <w:sz w:val="22"/>
          <w:szCs w:val="22"/>
        </w:rPr>
        <w:t>Zamawiającemu przysługuje prawo odstąpienia od umowy w przypadkach określonych w uPzp.</w:t>
      </w:r>
    </w:p>
    <w:p w14:paraId="105C2407" w14:textId="67DC3EB2" w:rsidR="00245931" w:rsidRPr="0041554E" w:rsidRDefault="00245931" w:rsidP="00245931">
      <w:pPr>
        <w:pStyle w:val="Akapitzlist"/>
        <w:numPr>
          <w:ilvl w:val="0"/>
          <w:numId w:val="2"/>
        </w:numPr>
        <w:tabs>
          <w:tab w:val="clear" w:pos="720"/>
          <w:tab w:val="num" w:pos="426"/>
        </w:tabs>
        <w:spacing w:line="240" w:lineRule="exact"/>
        <w:ind w:left="426" w:hanging="426"/>
        <w:jc w:val="both"/>
        <w:rPr>
          <w:rFonts w:asciiTheme="minorHAnsi" w:hAnsiTheme="minorHAnsi" w:cstheme="minorHAnsi"/>
          <w:sz w:val="22"/>
          <w:szCs w:val="22"/>
        </w:rPr>
      </w:pPr>
      <w:r w:rsidRPr="00E36CF5">
        <w:rPr>
          <w:rFonts w:asciiTheme="minorHAnsi" w:hAnsiTheme="minorHAnsi" w:cstheme="minorHAnsi"/>
          <w:sz w:val="22"/>
          <w:szCs w:val="22"/>
        </w:rPr>
        <w:t>Prawo odstąpienia, o którym mowa w ust. 1</w:t>
      </w:r>
      <w:r w:rsidR="003478E9">
        <w:rPr>
          <w:rFonts w:asciiTheme="minorHAnsi" w:hAnsiTheme="minorHAnsi" w:cstheme="minorHAnsi"/>
          <w:sz w:val="22"/>
          <w:szCs w:val="22"/>
        </w:rPr>
        <w:t>0</w:t>
      </w:r>
      <w:r w:rsidR="00EC61DF" w:rsidRPr="00E36CF5">
        <w:rPr>
          <w:rFonts w:asciiTheme="minorHAnsi" w:hAnsiTheme="minorHAnsi" w:cstheme="minorHAnsi"/>
          <w:sz w:val="22"/>
          <w:szCs w:val="22"/>
        </w:rPr>
        <w:t xml:space="preserve"> i 1</w:t>
      </w:r>
      <w:r w:rsidR="003478E9">
        <w:rPr>
          <w:rFonts w:asciiTheme="minorHAnsi" w:hAnsiTheme="minorHAnsi" w:cstheme="minorHAnsi"/>
          <w:sz w:val="22"/>
          <w:szCs w:val="22"/>
        </w:rPr>
        <w:t>1</w:t>
      </w:r>
      <w:r w:rsidRPr="00E36CF5">
        <w:rPr>
          <w:rFonts w:asciiTheme="minorHAnsi" w:hAnsiTheme="minorHAnsi" w:cstheme="minorHAnsi"/>
          <w:sz w:val="22"/>
          <w:szCs w:val="22"/>
        </w:rPr>
        <w:t xml:space="preserve"> Zamawiający może wykonać do dnia </w:t>
      </w:r>
      <w:r w:rsidRPr="00E36CF5">
        <w:rPr>
          <w:rFonts w:asciiTheme="minorHAnsi" w:hAnsiTheme="minorHAnsi" w:cstheme="minorHAnsi"/>
          <w:sz w:val="22"/>
          <w:szCs w:val="22"/>
        </w:rPr>
        <w:br/>
      </w:r>
      <w:r w:rsidR="001D1D7D">
        <w:rPr>
          <w:rFonts w:asciiTheme="minorHAnsi" w:hAnsiTheme="minorHAnsi" w:cstheme="minorHAnsi"/>
          <w:sz w:val="22"/>
          <w:szCs w:val="22"/>
        </w:rPr>
        <w:t>31.</w:t>
      </w:r>
      <w:r w:rsidR="003478E9">
        <w:rPr>
          <w:rFonts w:asciiTheme="minorHAnsi" w:hAnsiTheme="minorHAnsi" w:cstheme="minorHAnsi"/>
          <w:sz w:val="22"/>
          <w:szCs w:val="22"/>
        </w:rPr>
        <w:t>0</w:t>
      </w:r>
      <w:r w:rsidR="001D1D7D">
        <w:rPr>
          <w:rFonts w:asciiTheme="minorHAnsi" w:hAnsiTheme="minorHAnsi" w:cstheme="minorHAnsi"/>
          <w:sz w:val="22"/>
          <w:szCs w:val="22"/>
        </w:rPr>
        <w:t>1.</w:t>
      </w:r>
      <w:r w:rsidRPr="0041554E">
        <w:rPr>
          <w:rFonts w:asciiTheme="minorHAnsi" w:hAnsiTheme="minorHAnsi" w:cstheme="minorHAnsi"/>
          <w:sz w:val="22"/>
          <w:szCs w:val="22"/>
        </w:rPr>
        <w:t>202</w:t>
      </w:r>
      <w:r w:rsidR="003478E9">
        <w:rPr>
          <w:rFonts w:asciiTheme="minorHAnsi" w:hAnsiTheme="minorHAnsi" w:cstheme="minorHAnsi"/>
          <w:sz w:val="22"/>
          <w:szCs w:val="22"/>
        </w:rPr>
        <w:t>5</w:t>
      </w:r>
      <w:r w:rsidRPr="0041554E">
        <w:rPr>
          <w:rFonts w:asciiTheme="minorHAnsi" w:hAnsiTheme="minorHAnsi" w:cstheme="minorHAnsi"/>
          <w:sz w:val="22"/>
          <w:szCs w:val="22"/>
        </w:rPr>
        <w:t xml:space="preserve"> r.</w:t>
      </w:r>
    </w:p>
    <w:p w14:paraId="39DEEBFF" w14:textId="77777777" w:rsidR="00245931" w:rsidRPr="0041554E" w:rsidRDefault="00245931" w:rsidP="00245931">
      <w:pPr>
        <w:numPr>
          <w:ilvl w:val="0"/>
          <w:numId w:val="2"/>
        </w:numPr>
        <w:tabs>
          <w:tab w:val="num" w:pos="0"/>
        </w:tabs>
        <w:suppressAutoHyphens w:val="0"/>
        <w:autoSpaceDE w:val="0"/>
        <w:autoSpaceDN w:val="0"/>
        <w:adjustRightInd w:val="0"/>
        <w:spacing w:line="240" w:lineRule="exact"/>
        <w:ind w:left="425" w:hanging="425"/>
        <w:jc w:val="both"/>
        <w:rPr>
          <w:rFonts w:asciiTheme="minorHAnsi" w:hAnsiTheme="minorHAnsi" w:cstheme="minorHAnsi"/>
          <w:sz w:val="22"/>
          <w:szCs w:val="22"/>
          <w:lang w:eastAsia="pl-PL"/>
        </w:rPr>
      </w:pPr>
      <w:r w:rsidRPr="0041554E">
        <w:rPr>
          <w:rFonts w:asciiTheme="minorHAnsi" w:hAnsiTheme="minorHAnsi" w:cstheme="minorHAnsi"/>
          <w:sz w:val="22"/>
          <w:szCs w:val="22"/>
        </w:rPr>
        <w:t>Odstąpienie od umowy winno nastąpić w formie pisemnej lub elektronicznej pod rygorem nieważności takiego oświadczenia i powinno zawierać uzasadnienie.</w:t>
      </w:r>
    </w:p>
    <w:p w14:paraId="079A4721" w14:textId="77777777" w:rsidR="003F02D4" w:rsidRDefault="003F02D4" w:rsidP="00EC61DF">
      <w:pPr>
        <w:suppressAutoHyphens w:val="0"/>
        <w:jc w:val="center"/>
        <w:rPr>
          <w:rFonts w:ascii="Calibri" w:eastAsia="Times New Roman" w:hAnsi="Calibri"/>
          <w:b/>
          <w:sz w:val="22"/>
          <w:szCs w:val="22"/>
          <w:lang w:eastAsia="pl-PL"/>
        </w:rPr>
      </w:pPr>
    </w:p>
    <w:p w14:paraId="0F05B449" w14:textId="237000C0" w:rsidR="00EC61DF" w:rsidRPr="00EC61DF" w:rsidRDefault="00EC61DF" w:rsidP="00EC61DF">
      <w:pPr>
        <w:suppressAutoHyphens w:val="0"/>
        <w:jc w:val="center"/>
        <w:rPr>
          <w:rFonts w:ascii="Calibri" w:eastAsia="Times New Roman" w:hAnsi="Calibri"/>
          <w:b/>
          <w:sz w:val="22"/>
          <w:szCs w:val="22"/>
          <w:lang w:eastAsia="pl-PL"/>
        </w:rPr>
      </w:pPr>
      <w:r w:rsidRPr="00EC61DF">
        <w:rPr>
          <w:rFonts w:ascii="Calibri" w:eastAsia="Times New Roman" w:hAnsi="Calibri"/>
          <w:b/>
          <w:sz w:val="22"/>
          <w:szCs w:val="22"/>
          <w:lang w:eastAsia="pl-PL"/>
        </w:rPr>
        <w:t>§</w:t>
      </w:r>
      <w:r w:rsidR="00402931">
        <w:rPr>
          <w:rFonts w:ascii="Calibri" w:eastAsia="Times New Roman" w:hAnsi="Calibri"/>
          <w:b/>
          <w:sz w:val="22"/>
          <w:szCs w:val="22"/>
          <w:lang w:eastAsia="pl-PL"/>
        </w:rPr>
        <w:t>6</w:t>
      </w:r>
      <w:r>
        <w:rPr>
          <w:rFonts w:ascii="Calibri" w:eastAsia="Times New Roman" w:hAnsi="Calibri"/>
          <w:b/>
          <w:sz w:val="22"/>
          <w:szCs w:val="22"/>
          <w:lang w:eastAsia="pl-PL"/>
        </w:rPr>
        <w:t xml:space="preserve"> </w:t>
      </w:r>
      <w:r w:rsidRPr="00EC61DF">
        <w:rPr>
          <w:rFonts w:ascii="Calibri" w:eastAsia="Times New Roman" w:hAnsi="Calibri"/>
          <w:b/>
          <w:sz w:val="22"/>
          <w:szCs w:val="22"/>
          <w:lang w:eastAsia="pl-PL"/>
        </w:rPr>
        <w:t>UBEZPIECZENIE</w:t>
      </w:r>
    </w:p>
    <w:p w14:paraId="204ABE19" w14:textId="77777777" w:rsidR="00EC61DF" w:rsidRDefault="00EC61DF" w:rsidP="00EC61DF">
      <w:pPr>
        <w:numPr>
          <w:ilvl w:val="0"/>
          <w:numId w:val="35"/>
        </w:numPr>
        <w:suppressAutoHyphens w:val="0"/>
        <w:spacing w:line="240" w:lineRule="exact"/>
        <w:jc w:val="both"/>
        <w:rPr>
          <w:rFonts w:ascii="Calibri" w:eastAsia="Times New Roman" w:hAnsi="Calibri"/>
          <w:bCs/>
          <w:sz w:val="22"/>
          <w:szCs w:val="22"/>
          <w:lang w:eastAsia="pl-PL"/>
        </w:rPr>
      </w:pPr>
      <w:r>
        <w:rPr>
          <w:rFonts w:ascii="Calibri" w:eastAsia="Times New Roman" w:hAnsi="Calibri"/>
          <w:bCs/>
          <w:sz w:val="22"/>
          <w:szCs w:val="22"/>
          <w:lang w:eastAsia="pl-PL"/>
        </w:rPr>
        <w:t>Wykonawca</w:t>
      </w:r>
      <w:r w:rsidRPr="00EC61DF">
        <w:rPr>
          <w:rFonts w:ascii="Calibri" w:eastAsia="Times New Roman" w:hAnsi="Calibri"/>
          <w:bCs/>
          <w:sz w:val="22"/>
          <w:szCs w:val="22"/>
          <w:lang w:eastAsia="pl-PL"/>
        </w:rPr>
        <w:t xml:space="preserve"> w terminie 14 dni od daty zawarcia </w:t>
      </w:r>
      <w:r>
        <w:rPr>
          <w:rFonts w:ascii="Calibri" w:eastAsia="Times New Roman" w:hAnsi="Calibri"/>
          <w:bCs/>
          <w:sz w:val="22"/>
          <w:szCs w:val="22"/>
          <w:lang w:eastAsia="pl-PL"/>
        </w:rPr>
        <w:t>u</w:t>
      </w:r>
      <w:r w:rsidRPr="00EC61DF">
        <w:rPr>
          <w:rFonts w:ascii="Calibri" w:eastAsia="Times New Roman" w:hAnsi="Calibri"/>
          <w:bCs/>
          <w:sz w:val="22"/>
          <w:szCs w:val="22"/>
          <w:lang w:eastAsia="pl-PL"/>
        </w:rPr>
        <w:t xml:space="preserve">mowy przedstawi </w:t>
      </w:r>
      <w:r>
        <w:rPr>
          <w:rFonts w:ascii="Calibri" w:eastAsia="Times New Roman" w:hAnsi="Calibri"/>
          <w:bCs/>
          <w:sz w:val="22"/>
          <w:szCs w:val="22"/>
          <w:lang w:eastAsia="pl-PL"/>
        </w:rPr>
        <w:t>Zamawiającemu</w:t>
      </w:r>
      <w:r w:rsidRPr="00EC61DF">
        <w:rPr>
          <w:rFonts w:ascii="Calibri" w:eastAsia="Times New Roman" w:hAnsi="Calibri"/>
          <w:bCs/>
          <w:sz w:val="22"/>
          <w:szCs w:val="22"/>
          <w:lang w:eastAsia="pl-PL"/>
        </w:rPr>
        <w:t xml:space="preserve"> kopię polisy lub innego dokumentu potwierdzającego zawarcie ubezpieczenia odpowiedzialności cywilnej (zarówno kontraktowej, jak i deliktowej) </w:t>
      </w:r>
      <w:r>
        <w:rPr>
          <w:rFonts w:ascii="Calibri" w:eastAsia="Times New Roman" w:hAnsi="Calibri"/>
          <w:bCs/>
          <w:sz w:val="22"/>
          <w:szCs w:val="22"/>
          <w:lang w:eastAsia="pl-PL"/>
        </w:rPr>
        <w:t>Wykonawcy</w:t>
      </w:r>
      <w:r w:rsidRPr="00EC61DF">
        <w:rPr>
          <w:rFonts w:ascii="Calibri" w:eastAsia="Times New Roman" w:hAnsi="Calibri"/>
          <w:bCs/>
          <w:sz w:val="22"/>
          <w:szCs w:val="22"/>
          <w:lang w:eastAsia="pl-PL"/>
        </w:rPr>
        <w:t xml:space="preserve"> w związku z prowadzoną przez niego działalnością (w szczególności działalnością związaną z przedmiotem </w:t>
      </w:r>
      <w:r>
        <w:rPr>
          <w:rFonts w:ascii="Calibri" w:eastAsia="Times New Roman" w:hAnsi="Calibri"/>
          <w:bCs/>
          <w:sz w:val="22"/>
          <w:szCs w:val="22"/>
          <w:lang w:eastAsia="pl-PL"/>
        </w:rPr>
        <w:t>u</w:t>
      </w:r>
      <w:r w:rsidRPr="00EC61DF">
        <w:rPr>
          <w:rFonts w:ascii="Calibri" w:eastAsia="Times New Roman" w:hAnsi="Calibri"/>
          <w:bCs/>
          <w:sz w:val="22"/>
          <w:szCs w:val="22"/>
          <w:lang w:eastAsia="pl-PL"/>
        </w:rPr>
        <w:t>mowy) oraz posiadanym mieniem z sumą gwarancyjną w wysokości nie mniejszej niż 500.000 zł (słownie: pięćset tysięcy złotych</w:t>
      </w:r>
      <w:r>
        <w:rPr>
          <w:rFonts w:ascii="Calibri" w:eastAsia="Times New Roman" w:hAnsi="Calibri"/>
          <w:bCs/>
          <w:sz w:val="22"/>
          <w:szCs w:val="22"/>
          <w:lang w:eastAsia="pl-PL"/>
        </w:rPr>
        <w:t>).</w:t>
      </w:r>
    </w:p>
    <w:p w14:paraId="6A3FD7C9" w14:textId="77777777" w:rsidR="00EC61DF" w:rsidRDefault="00EC61DF" w:rsidP="00EC61DF">
      <w:pPr>
        <w:numPr>
          <w:ilvl w:val="0"/>
          <w:numId w:val="35"/>
        </w:numPr>
        <w:suppressAutoHyphens w:val="0"/>
        <w:spacing w:line="240" w:lineRule="exact"/>
        <w:jc w:val="both"/>
        <w:rPr>
          <w:rFonts w:ascii="Calibri" w:eastAsia="Times New Roman" w:hAnsi="Calibri"/>
          <w:bCs/>
          <w:sz w:val="22"/>
          <w:szCs w:val="22"/>
          <w:lang w:eastAsia="pl-PL"/>
        </w:rPr>
      </w:pPr>
      <w:r w:rsidRPr="00EC61DF">
        <w:rPr>
          <w:rFonts w:ascii="Calibri" w:eastAsia="Times New Roman" w:hAnsi="Calibri"/>
          <w:bCs/>
          <w:sz w:val="22"/>
          <w:szCs w:val="22"/>
          <w:lang w:eastAsia="pl-PL"/>
        </w:rPr>
        <w:t>Ochrona ubezpieczeniowa będzie obejmowała zawinione przez Wykonawcę spowodowanie śmierci lub uszkodzenie ciała (szkoda osobowa) oraz szkody majątkowe.</w:t>
      </w:r>
    </w:p>
    <w:p w14:paraId="663E5431" w14:textId="77777777" w:rsidR="00EC61DF" w:rsidRDefault="00EC61DF" w:rsidP="00EC61DF">
      <w:pPr>
        <w:numPr>
          <w:ilvl w:val="0"/>
          <w:numId w:val="35"/>
        </w:numPr>
        <w:suppressAutoHyphens w:val="0"/>
        <w:spacing w:line="240" w:lineRule="exact"/>
        <w:jc w:val="both"/>
        <w:rPr>
          <w:rFonts w:ascii="Calibri" w:eastAsia="Times New Roman" w:hAnsi="Calibri"/>
          <w:bCs/>
          <w:sz w:val="22"/>
          <w:szCs w:val="22"/>
          <w:lang w:eastAsia="pl-PL"/>
        </w:rPr>
      </w:pPr>
      <w:r>
        <w:rPr>
          <w:rFonts w:ascii="Calibri" w:eastAsia="Times New Roman" w:hAnsi="Calibri"/>
          <w:bCs/>
          <w:sz w:val="22"/>
          <w:szCs w:val="22"/>
          <w:lang w:eastAsia="pl-PL"/>
        </w:rPr>
        <w:t>Wykonawca</w:t>
      </w:r>
      <w:r w:rsidRPr="00EC61DF">
        <w:rPr>
          <w:rFonts w:ascii="Calibri" w:eastAsia="Times New Roman" w:hAnsi="Calibri"/>
          <w:bCs/>
          <w:sz w:val="22"/>
          <w:szCs w:val="22"/>
          <w:lang w:eastAsia="pl-PL"/>
        </w:rPr>
        <w:t xml:space="preserve"> zobowiązany jest utrzymywać ubezpieczenie od odpowiedzialności cywilnej</w:t>
      </w:r>
      <w:r>
        <w:rPr>
          <w:rFonts w:ascii="Calibri" w:eastAsia="Times New Roman" w:hAnsi="Calibri"/>
          <w:bCs/>
          <w:sz w:val="22"/>
          <w:szCs w:val="22"/>
          <w:lang w:eastAsia="pl-PL"/>
        </w:rPr>
        <w:br/>
      </w:r>
      <w:r w:rsidRPr="00EC61DF">
        <w:rPr>
          <w:rFonts w:ascii="Calibri" w:eastAsia="Times New Roman" w:hAnsi="Calibri"/>
          <w:bCs/>
          <w:sz w:val="22"/>
          <w:szCs w:val="22"/>
          <w:lang w:eastAsia="pl-PL"/>
        </w:rPr>
        <w:t xml:space="preserve">w zakresie prowadzonej przez niego działalności przez co najmniej okres obowiązywania </w:t>
      </w:r>
      <w:r>
        <w:rPr>
          <w:rFonts w:ascii="Calibri" w:eastAsia="Times New Roman" w:hAnsi="Calibri"/>
          <w:bCs/>
          <w:sz w:val="22"/>
          <w:szCs w:val="22"/>
          <w:lang w:eastAsia="pl-PL"/>
        </w:rPr>
        <w:t>u</w:t>
      </w:r>
      <w:r w:rsidRPr="00EC61DF">
        <w:rPr>
          <w:rFonts w:ascii="Calibri" w:eastAsia="Times New Roman" w:hAnsi="Calibri"/>
          <w:bCs/>
          <w:sz w:val="22"/>
          <w:szCs w:val="22"/>
          <w:lang w:eastAsia="pl-PL"/>
        </w:rPr>
        <w:t xml:space="preserve">mowy, a w razie jej zawarcia na okres krótszy, </w:t>
      </w:r>
      <w:r>
        <w:rPr>
          <w:rFonts w:ascii="Calibri" w:eastAsia="Times New Roman" w:hAnsi="Calibri"/>
          <w:bCs/>
          <w:sz w:val="22"/>
          <w:szCs w:val="22"/>
          <w:lang w:eastAsia="pl-PL"/>
        </w:rPr>
        <w:t>Wykonawca</w:t>
      </w:r>
      <w:r w:rsidRPr="00EC61DF">
        <w:rPr>
          <w:rFonts w:ascii="Calibri" w:eastAsia="Times New Roman" w:hAnsi="Calibri"/>
          <w:bCs/>
          <w:sz w:val="22"/>
          <w:szCs w:val="22"/>
          <w:lang w:eastAsia="pl-PL"/>
        </w:rPr>
        <w:t xml:space="preserve"> zobowiązany jest do jej przedłużenia o brakujący okres i przekazania kopii nowej polisy </w:t>
      </w:r>
      <w:r>
        <w:rPr>
          <w:rFonts w:ascii="Calibri" w:eastAsia="Times New Roman" w:hAnsi="Calibri"/>
          <w:bCs/>
          <w:sz w:val="22"/>
          <w:szCs w:val="22"/>
          <w:lang w:eastAsia="pl-PL"/>
        </w:rPr>
        <w:t>Zamawiającemu</w:t>
      </w:r>
      <w:r w:rsidRPr="00EC61DF">
        <w:rPr>
          <w:rFonts w:ascii="Calibri" w:eastAsia="Times New Roman" w:hAnsi="Calibri"/>
          <w:bCs/>
          <w:sz w:val="22"/>
          <w:szCs w:val="22"/>
          <w:lang w:eastAsia="pl-PL"/>
        </w:rPr>
        <w:t xml:space="preserve"> na co najmniej jeden miesiąc przed pierwotnym terminem jej wygaśnięcia.</w:t>
      </w:r>
    </w:p>
    <w:p w14:paraId="055E1BF4" w14:textId="77777777" w:rsidR="00EC61DF" w:rsidRDefault="00EC61DF" w:rsidP="00EC61DF">
      <w:pPr>
        <w:numPr>
          <w:ilvl w:val="0"/>
          <w:numId w:val="35"/>
        </w:numPr>
        <w:suppressAutoHyphens w:val="0"/>
        <w:spacing w:line="240" w:lineRule="exact"/>
        <w:jc w:val="both"/>
        <w:rPr>
          <w:rFonts w:ascii="Calibri" w:eastAsia="Times New Roman" w:hAnsi="Calibri"/>
          <w:bCs/>
          <w:sz w:val="22"/>
          <w:szCs w:val="22"/>
          <w:lang w:eastAsia="pl-PL"/>
        </w:rPr>
      </w:pPr>
      <w:r w:rsidRPr="00EC61DF">
        <w:rPr>
          <w:rFonts w:ascii="Calibri" w:eastAsia="Times New Roman" w:hAnsi="Calibri"/>
          <w:bCs/>
          <w:sz w:val="22"/>
          <w:szCs w:val="22"/>
          <w:lang w:eastAsia="pl-PL"/>
        </w:rPr>
        <w:t xml:space="preserve">Wszelkie koszty związane z zawarciem i utrzymywaniem umowy ubezpieczenia ponosi </w:t>
      </w:r>
      <w:r>
        <w:rPr>
          <w:rFonts w:ascii="Calibri" w:eastAsia="Times New Roman" w:hAnsi="Calibri"/>
          <w:bCs/>
          <w:sz w:val="22"/>
          <w:szCs w:val="22"/>
          <w:lang w:eastAsia="pl-PL"/>
        </w:rPr>
        <w:t>Wykonawca</w:t>
      </w:r>
      <w:r w:rsidRPr="00EC61DF">
        <w:rPr>
          <w:rFonts w:ascii="Calibri" w:eastAsia="Times New Roman" w:hAnsi="Calibri"/>
          <w:bCs/>
          <w:sz w:val="4"/>
          <w:szCs w:val="4"/>
          <w:lang w:eastAsia="pl-PL"/>
        </w:rPr>
        <w:t>.</w:t>
      </w:r>
    </w:p>
    <w:p w14:paraId="659C211D" w14:textId="2706DB56" w:rsidR="00EC61DF" w:rsidRPr="00EC61DF" w:rsidRDefault="00EC61DF" w:rsidP="00EC61DF">
      <w:pPr>
        <w:numPr>
          <w:ilvl w:val="0"/>
          <w:numId w:val="35"/>
        </w:numPr>
        <w:suppressAutoHyphens w:val="0"/>
        <w:spacing w:line="240" w:lineRule="exact"/>
        <w:jc w:val="both"/>
        <w:rPr>
          <w:rFonts w:ascii="Calibri" w:eastAsia="Times New Roman" w:hAnsi="Calibri"/>
          <w:bCs/>
          <w:sz w:val="22"/>
          <w:szCs w:val="22"/>
          <w:lang w:eastAsia="pl-PL"/>
        </w:rPr>
      </w:pPr>
      <w:r w:rsidRPr="00EC61DF">
        <w:rPr>
          <w:rFonts w:ascii="Calibri" w:eastAsia="Times New Roman" w:hAnsi="Calibri"/>
          <w:bCs/>
          <w:sz w:val="22"/>
          <w:szCs w:val="22"/>
          <w:lang w:eastAsia="pl-PL"/>
        </w:rPr>
        <w:t xml:space="preserve">W przypadku naruszenia przez </w:t>
      </w:r>
      <w:r>
        <w:rPr>
          <w:rFonts w:ascii="Calibri" w:eastAsia="Times New Roman" w:hAnsi="Calibri"/>
          <w:bCs/>
          <w:sz w:val="22"/>
          <w:szCs w:val="22"/>
          <w:lang w:eastAsia="pl-PL"/>
        </w:rPr>
        <w:t>Wykonawcę</w:t>
      </w:r>
      <w:r w:rsidRPr="00EC61DF">
        <w:rPr>
          <w:rFonts w:ascii="Calibri" w:eastAsia="Times New Roman" w:hAnsi="Calibri"/>
          <w:bCs/>
          <w:sz w:val="22"/>
          <w:szCs w:val="22"/>
          <w:lang w:eastAsia="pl-PL"/>
        </w:rPr>
        <w:t xml:space="preserve"> obowiązków, o których mowa w ust. 1</w:t>
      </w:r>
      <w:r>
        <w:rPr>
          <w:rFonts w:ascii="Calibri" w:eastAsia="Times New Roman" w:hAnsi="Calibri"/>
          <w:bCs/>
          <w:sz w:val="22"/>
          <w:szCs w:val="22"/>
          <w:lang w:eastAsia="pl-PL"/>
        </w:rPr>
        <w:t xml:space="preserve"> i</w:t>
      </w:r>
      <w:r w:rsidRPr="00EC61DF">
        <w:rPr>
          <w:rFonts w:ascii="Calibri" w:eastAsia="Times New Roman" w:hAnsi="Calibri"/>
          <w:bCs/>
          <w:sz w:val="22"/>
          <w:szCs w:val="22"/>
          <w:lang w:eastAsia="pl-PL"/>
        </w:rPr>
        <w:t xml:space="preserve"> 3, </w:t>
      </w:r>
      <w:r>
        <w:rPr>
          <w:rFonts w:ascii="Calibri" w:eastAsia="Times New Roman" w:hAnsi="Calibri"/>
          <w:bCs/>
          <w:sz w:val="22"/>
          <w:szCs w:val="22"/>
          <w:lang w:eastAsia="pl-PL"/>
        </w:rPr>
        <w:t>Zamawiający</w:t>
      </w:r>
      <w:r w:rsidRPr="00EC61DF">
        <w:rPr>
          <w:rFonts w:ascii="Calibri" w:eastAsia="Times New Roman" w:hAnsi="Calibri"/>
          <w:bCs/>
          <w:sz w:val="22"/>
          <w:szCs w:val="22"/>
          <w:lang w:eastAsia="pl-PL"/>
        </w:rPr>
        <w:t xml:space="preserve"> uprawniony jest według swego wyboru: </w:t>
      </w:r>
    </w:p>
    <w:p w14:paraId="25F2E824" w14:textId="77777777" w:rsidR="00DC2CDF" w:rsidRDefault="00EC61DF" w:rsidP="00EC61DF">
      <w:pPr>
        <w:numPr>
          <w:ilvl w:val="0"/>
          <w:numId w:val="28"/>
        </w:numPr>
        <w:tabs>
          <w:tab w:val="left" w:pos="0"/>
        </w:tabs>
        <w:suppressAutoHyphens w:val="0"/>
        <w:jc w:val="both"/>
        <w:rPr>
          <w:rFonts w:ascii="Calibri" w:eastAsia="Times New Roman" w:hAnsi="Calibri"/>
          <w:bCs/>
          <w:sz w:val="22"/>
          <w:szCs w:val="22"/>
          <w:lang w:eastAsia="pl-PL"/>
        </w:rPr>
      </w:pPr>
      <w:r w:rsidRPr="00EC61DF">
        <w:rPr>
          <w:rFonts w:ascii="Calibri" w:eastAsia="Times New Roman" w:hAnsi="Calibri"/>
          <w:bCs/>
          <w:sz w:val="22"/>
          <w:szCs w:val="22"/>
          <w:lang w:eastAsia="pl-PL"/>
        </w:rPr>
        <w:t xml:space="preserve">do zawarcia na koszt </w:t>
      </w:r>
      <w:r>
        <w:rPr>
          <w:rFonts w:ascii="Calibri" w:eastAsia="Times New Roman" w:hAnsi="Calibri"/>
          <w:bCs/>
          <w:sz w:val="22"/>
          <w:szCs w:val="22"/>
          <w:lang w:eastAsia="pl-PL"/>
        </w:rPr>
        <w:t>Wykonawcy</w:t>
      </w:r>
      <w:r w:rsidRPr="00EC61DF">
        <w:rPr>
          <w:rFonts w:ascii="Calibri" w:eastAsia="Times New Roman" w:hAnsi="Calibri"/>
          <w:bCs/>
          <w:sz w:val="22"/>
          <w:szCs w:val="22"/>
          <w:lang w:eastAsia="pl-PL"/>
        </w:rPr>
        <w:t xml:space="preserve"> umowy ubezpieczenia i potrącenia kosztów związanych z jej zawarciem z kwot należnych </w:t>
      </w:r>
      <w:r w:rsidR="00DC2CDF">
        <w:rPr>
          <w:rFonts w:ascii="Calibri" w:eastAsia="Times New Roman" w:hAnsi="Calibri"/>
          <w:bCs/>
          <w:sz w:val="22"/>
          <w:szCs w:val="22"/>
          <w:lang w:eastAsia="pl-PL"/>
        </w:rPr>
        <w:t>Wykonawcy</w:t>
      </w:r>
      <w:r w:rsidRPr="00EC61DF">
        <w:rPr>
          <w:rFonts w:ascii="Calibri" w:eastAsia="Times New Roman" w:hAnsi="Calibri"/>
          <w:bCs/>
          <w:sz w:val="22"/>
          <w:szCs w:val="22"/>
          <w:lang w:eastAsia="pl-PL"/>
        </w:rPr>
        <w:t xml:space="preserve"> z tytułu realizacji </w:t>
      </w:r>
      <w:r w:rsidR="00DC2CDF">
        <w:rPr>
          <w:rFonts w:ascii="Calibri" w:eastAsia="Times New Roman" w:hAnsi="Calibri"/>
          <w:bCs/>
          <w:sz w:val="22"/>
          <w:szCs w:val="22"/>
          <w:lang w:eastAsia="pl-PL"/>
        </w:rPr>
        <w:t>niniejszej u</w:t>
      </w:r>
      <w:r w:rsidRPr="00EC61DF">
        <w:rPr>
          <w:rFonts w:ascii="Calibri" w:eastAsia="Times New Roman" w:hAnsi="Calibri"/>
          <w:bCs/>
          <w:sz w:val="22"/>
          <w:szCs w:val="22"/>
          <w:lang w:eastAsia="pl-PL"/>
        </w:rPr>
        <w:t>mowy,</w:t>
      </w:r>
    </w:p>
    <w:p w14:paraId="49FA35E2" w14:textId="23FB3885" w:rsidR="00EC61DF" w:rsidRPr="00DC2CDF" w:rsidRDefault="00EC61DF" w:rsidP="00EC61DF">
      <w:pPr>
        <w:numPr>
          <w:ilvl w:val="0"/>
          <w:numId w:val="28"/>
        </w:numPr>
        <w:tabs>
          <w:tab w:val="left" w:pos="0"/>
        </w:tabs>
        <w:suppressAutoHyphens w:val="0"/>
        <w:jc w:val="both"/>
        <w:rPr>
          <w:rFonts w:ascii="Calibri" w:eastAsia="Times New Roman" w:hAnsi="Calibri"/>
          <w:bCs/>
          <w:sz w:val="22"/>
          <w:szCs w:val="22"/>
          <w:lang w:eastAsia="pl-PL"/>
        </w:rPr>
      </w:pPr>
      <w:r w:rsidRPr="00DC2CDF">
        <w:rPr>
          <w:rFonts w:ascii="Calibri" w:eastAsia="Times New Roman" w:hAnsi="Calibri"/>
          <w:bCs/>
          <w:sz w:val="22"/>
          <w:szCs w:val="22"/>
          <w:lang w:eastAsia="pl-PL"/>
        </w:rPr>
        <w:t xml:space="preserve">do żądania od </w:t>
      </w:r>
      <w:r w:rsidR="00DC2CDF" w:rsidRPr="00DC2CDF">
        <w:rPr>
          <w:rFonts w:ascii="Calibri" w:eastAsia="Times New Roman" w:hAnsi="Calibri"/>
          <w:bCs/>
          <w:sz w:val="22"/>
          <w:szCs w:val="22"/>
          <w:lang w:eastAsia="pl-PL"/>
        </w:rPr>
        <w:t>Wykonawcy</w:t>
      </w:r>
      <w:r w:rsidRPr="00DC2CDF">
        <w:rPr>
          <w:rFonts w:ascii="Calibri" w:eastAsia="Times New Roman" w:hAnsi="Calibri"/>
          <w:bCs/>
          <w:sz w:val="22"/>
          <w:szCs w:val="22"/>
          <w:lang w:eastAsia="pl-PL"/>
        </w:rPr>
        <w:t xml:space="preserve"> zapłaty na swoją rzecz kary umownej, o której mowa w §</w:t>
      </w:r>
      <w:r w:rsidR="00402931">
        <w:rPr>
          <w:rFonts w:ascii="Calibri" w:eastAsia="Times New Roman" w:hAnsi="Calibri"/>
          <w:bCs/>
          <w:sz w:val="22"/>
          <w:szCs w:val="22"/>
          <w:lang w:eastAsia="pl-PL"/>
        </w:rPr>
        <w:t>5</w:t>
      </w:r>
      <w:r w:rsidR="00DC2CDF" w:rsidRPr="00DC2CDF">
        <w:rPr>
          <w:rFonts w:ascii="Calibri" w:eastAsia="Times New Roman" w:hAnsi="Calibri"/>
          <w:bCs/>
          <w:sz w:val="22"/>
          <w:szCs w:val="22"/>
          <w:lang w:eastAsia="pl-PL"/>
        </w:rPr>
        <w:t xml:space="preserve"> ust. </w:t>
      </w:r>
      <w:r w:rsidR="008B30A3">
        <w:rPr>
          <w:rFonts w:ascii="Calibri" w:eastAsia="Times New Roman" w:hAnsi="Calibri"/>
          <w:bCs/>
          <w:sz w:val="22"/>
          <w:szCs w:val="22"/>
          <w:lang w:eastAsia="pl-PL"/>
        </w:rPr>
        <w:t>3</w:t>
      </w:r>
      <w:r w:rsidRPr="00DC2CDF">
        <w:rPr>
          <w:rFonts w:ascii="Calibri" w:eastAsia="Times New Roman" w:hAnsi="Calibri"/>
          <w:bCs/>
          <w:sz w:val="22"/>
          <w:szCs w:val="22"/>
          <w:lang w:eastAsia="pl-PL"/>
        </w:rPr>
        <w:t>.</w:t>
      </w:r>
    </w:p>
    <w:p w14:paraId="41D9FEE4" w14:textId="77777777" w:rsidR="00EC61DF" w:rsidRDefault="00EC61DF" w:rsidP="009966D5">
      <w:pPr>
        <w:suppressAutoHyphens w:val="0"/>
        <w:rPr>
          <w:rFonts w:ascii="Calibri" w:eastAsia="Times New Roman" w:hAnsi="Calibri"/>
          <w:b/>
          <w:sz w:val="22"/>
          <w:szCs w:val="22"/>
          <w:lang w:eastAsia="pl-PL"/>
        </w:rPr>
      </w:pPr>
    </w:p>
    <w:p w14:paraId="636F0C01" w14:textId="52260884" w:rsidR="00DC2CDF" w:rsidRPr="00DC2CDF" w:rsidRDefault="00DC2CDF" w:rsidP="00DC2CDF">
      <w:pPr>
        <w:suppressAutoHyphens w:val="0"/>
        <w:jc w:val="center"/>
        <w:rPr>
          <w:rFonts w:ascii="Calibri" w:eastAsia="Times New Roman" w:hAnsi="Calibri"/>
          <w:b/>
          <w:sz w:val="22"/>
          <w:szCs w:val="22"/>
          <w:lang w:eastAsia="pl-PL"/>
        </w:rPr>
      </w:pPr>
      <w:r w:rsidRPr="00DC2CDF">
        <w:rPr>
          <w:rFonts w:ascii="Calibri" w:eastAsia="Times New Roman" w:hAnsi="Calibri"/>
          <w:b/>
          <w:sz w:val="22"/>
          <w:szCs w:val="22"/>
          <w:lang w:eastAsia="pl-PL"/>
        </w:rPr>
        <w:t>§</w:t>
      </w:r>
      <w:r w:rsidR="00402931">
        <w:rPr>
          <w:rFonts w:ascii="Calibri" w:eastAsia="Times New Roman" w:hAnsi="Calibri"/>
          <w:b/>
          <w:sz w:val="22"/>
          <w:szCs w:val="22"/>
          <w:lang w:eastAsia="pl-PL"/>
        </w:rPr>
        <w:t>7</w:t>
      </w:r>
      <w:r w:rsidRPr="00DC2CDF">
        <w:rPr>
          <w:rFonts w:ascii="Calibri" w:eastAsia="Times New Roman" w:hAnsi="Calibri"/>
          <w:b/>
          <w:sz w:val="22"/>
          <w:szCs w:val="22"/>
          <w:lang w:eastAsia="pl-PL"/>
        </w:rPr>
        <w:t xml:space="preserve"> SIŁA WYŻSZA</w:t>
      </w:r>
    </w:p>
    <w:p w14:paraId="362C5F80" w14:textId="61DE6D7F" w:rsidR="00DC2CDF" w:rsidRPr="00DC2CDF" w:rsidRDefault="00DC2CDF" w:rsidP="00DC2CDF">
      <w:pPr>
        <w:numPr>
          <w:ilvl w:val="0"/>
          <w:numId w:val="36"/>
        </w:numPr>
        <w:suppressAutoHyphens w:val="0"/>
        <w:spacing w:line="240" w:lineRule="exact"/>
        <w:jc w:val="both"/>
        <w:rPr>
          <w:rFonts w:ascii="Calibri" w:eastAsia="Times New Roman" w:hAnsi="Calibri"/>
          <w:bCs/>
          <w:sz w:val="22"/>
          <w:szCs w:val="22"/>
          <w:lang w:eastAsia="pl-PL"/>
        </w:rPr>
      </w:pPr>
      <w:r w:rsidRPr="00DC2CDF">
        <w:rPr>
          <w:rFonts w:ascii="Calibri" w:eastAsia="Times New Roman" w:hAnsi="Calibri"/>
          <w:bCs/>
          <w:sz w:val="22"/>
          <w:szCs w:val="22"/>
          <w:lang w:eastAsia="pl-PL"/>
        </w:rPr>
        <w:t xml:space="preserve">Strony nie ponoszą odpowiedzialności za nienależyte wykonanie lub niewykonanie ich zobowiązań wynikających z </w:t>
      </w:r>
      <w:r>
        <w:rPr>
          <w:rFonts w:ascii="Calibri" w:eastAsia="Times New Roman" w:hAnsi="Calibri"/>
          <w:bCs/>
          <w:sz w:val="22"/>
          <w:szCs w:val="22"/>
          <w:lang w:eastAsia="pl-PL"/>
        </w:rPr>
        <w:t>u</w:t>
      </w:r>
      <w:r w:rsidRPr="00DC2CDF">
        <w:rPr>
          <w:rFonts w:ascii="Calibri" w:eastAsia="Times New Roman" w:hAnsi="Calibri"/>
          <w:bCs/>
          <w:sz w:val="22"/>
          <w:szCs w:val="22"/>
          <w:lang w:eastAsia="pl-PL"/>
        </w:rPr>
        <w:t xml:space="preserve">mowy w zakresie, w jakim takie nienależyte wykonanie lub niewykonanie wynika z </w:t>
      </w:r>
      <w:r>
        <w:rPr>
          <w:rFonts w:ascii="Calibri" w:eastAsia="Times New Roman" w:hAnsi="Calibri"/>
          <w:bCs/>
          <w:sz w:val="22"/>
          <w:szCs w:val="22"/>
          <w:lang w:eastAsia="pl-PL"/>
        </w:rPr>
        <w:t>s</w:t>
      </w:r>
      <w:r w:rsidRPr="00DC2CDF">
        <w:rPr>
          <w:rFonts w:ascii="Calibri" w:eastAsia="Times New Roman" w:hAnsi="Calibri"/>
          <w:bCs/>
          <w:sz w:val="22"/>
          <w:szCs w:val="22"/>
          <w:lang w:eastAsia="pl-PL"/>
        </w:rPr>
        <w:t xml:space="preserve">iły </w:t>
      </w:r>
      <w:r>
        <w:rPr>
          <w:rFonts w:ascii="Calibri" w:eastAsia="Times New Roman" w:hAnsi="Calibri"/>
          <w:bCs/>
          <w:sz w:val="22"/>
          <w:szCs w:val="22"/>
          <w:lang w:eastAsia="pl-PL"/>
        </w:rPr>
        <w:t>w</w:t>
      </w:r>
      <w:r w:rsidRPr="00DC2CDF">
        <w:rPr>
          <w:rFonts w:ascii="Calibri" w:eastAsia="Times New Roman" w:hAnsi="Calibri"/>
          <w:bCs/>
          <w:sz w:val="22"/>
          <w:szCs w:val="22"/>
          <w:lang w:eastAsia="pl-PL"/>
        </w:rPr>
        <w:t xml:space="preserve">yższej lub nienależytego wykonania lub niewykonania zobowiązań przez drugą </w:t>
      </w:r>
      <w:r>
        <w:rPr>
          <w:rFonts w:ascii="Calibri" w:eastAsia="Times New Roman" w:hAnsi="Calibri"/>
          <w:bCs/>
          <w:sz w:val="22"/>
          <w:szCs w:val="22"/>
          <w:lang w:eastAsia="pl-PL"/>
        </w:rPr>
        <w:t>s</w:t>
      </w:r>
      <w:r w:rsidRPr="00DC2CDF">
        <w:rPr>
          <w:rFonts w:ascii="Calibri" w:eastAsia="Times New Roman" w:hAnsi="Calibri"/>
          <w:bCs/>
          <w:sz w:val="22"/>
          <w:szCs w:val="22"/>
          <w:lang w:eastAsia="pl-PL"/>
        </w:rPr>
        <w:t xml:space="preserve">tronę. Siła </w:t>
      </w:r>
      <w:r>
        <w:rPr>
          <w:rFonts w:ascii="Calibri" w:eastAsia="Times New Roman" w:hAnsi="Calibri"/>
          <w:bCs/>
          <w:sz w:val="22"/>
          <w:szCs w:val="22"/>
          <w:lang w:eastAsia="pl-PL"/>
        </w:rPr>
        <w:t>w</w:t>
      </w:r>
      <w:r w:rsidRPr="00DC2CDF">
        <w:rPr>
          <w:rFonts w:ascii="Calibri" w:eastAsia="Times New Roman" w:hAnsi="Calibri"/>
          <w:bCs/>
          <w:sz w:val="22"/>
          <w:szCs w:val="22"/>
          <w:lang w:eastAsia="pl-PL"/>
        </w:rPr>
        <w:t xml:space="preserve">yższa oznacza zdarzenie, któremu </w:t>
      </w:r>
      <w:r>
        <w:rPr>
          <w:rFonts w:ascii="Calibri" w:eastAsia="Times New Roman" w:hAnsi="Calibri"/>
          <w:bCs/>
          <w:sz w:val="22"/>
          <w:szCs w:val="22"/>
          <w:lang w:eastAsia="pl-PL"/>
        </w:rPr>
        <w:t>s</w:t>
      </w:r>
      <w:r w:rsidRPr="00DC2CDF">
        <w:rPr>
          <w:rFonts w:ascii="Calibri" w:eastAsia="Times New Roman" w:hAnsi="Calibri"/>
          <w:bCs/>
          <w:sz w:val="22"/>
          <w:szCs w:val="22"/>
          <w:lang w:eastAsia="pl-PL"/>
        </w:rPr>
        <w:t xml:space="preserve">trona nią dotknięta nie mogła zapobiec ani przeciwdziałać nawet przy dochowaniu najwyższej staranności, a które czyni należyte wykonanie zobowiązań tej </w:t>
      </w:r>
      <w:r>
        <w:rPr>
          <w:rFonts w:ascii="Calibri" w:eastAsia="Times New Roman" w:hAnsi="Calibri"/>
          <w:bCs/>
          <w:sz w:val="22"/>
          <w:szCs w:val="22"/>
          <w:lang w:eastAsia="pl-PL"/>
        </w:rPr>
        <w:t>s</w:t>
      </w:r>
      <w:r w:rsidRPr="00DC2CDF">
        <w:rPr>
          <w:rFonts w:ascii="Calibri" w:eastAsia="Times New Roman" w:hAnsi="Calibri"/>
          <w:bCs/>
          <w:sz w:val="22"/>
          <w:szCs w:val="22"/>
          <w:lang w:eastAsia="pl-PL"/>
        </w:rPr>
        <w:t xml:space="preserve">trony określonych w </w:t>
      </w:r>
      <w:r>
        <w:rPr>
          <w:rFonts w:ascii="Calibri" w:eastAsia="Times New Roman" w:hAnsi="Calibri"/>
          <w:bCs/>
          <w:sz w:val="22"/>
          <w:szCs w:val="22"/>
          <w:lang w:eastAsia="pl-PL"/>
        </w:rPr>
        <w:t>u</w:t>
      </w:r>
      <w:r w:rsidRPr="00DC2CDF">
        <w:rPr>
          <w:rFonts w:ascii="Calibri" w:eastAsia="Times New Roman" w:hAnsi="Calibri"/>
          <w:bCs/>
          <w:sz w:val="22"/>
          <w:szCs w:val="22"/>
          <w:lang w:eastAsia="pl-PL"/>
        </w:rPr>
        <w:t xml:space="preserve">mowie niemożliwym w całości lub części. Do zdarzeń </w:t>
      </w:r>
      <w:r>
        <w:rPr>
          <w:rFonts w:ascii="Calibri" w:eastAsia="Times New Roman" w:hAnsi="Calibri"/>
          <w:bCs/>
          <w:sz w:val="22"/>
          <w:szCs w:val="22"/>
          <w:lang w:eastAsia="pl-PL"/>
        </w:rPr>
        <w:t>s</w:t>
      </w:r>
      <w:r w:rsidRPr="00DC2CDF">
        <w:rPr>
          <w:rFonts w:ascii="Calibri" w:eastAsia="Times New Roman" w:hAnsi="Calibri"/>
          <w:bCs/>
          <w:sz w:val="22"/>
          <w:szCs w:val="22"/>
          <w:lang w:eastAsia="pl-PL"/>
        </w:rPr>
        <w:t xml:space="preserve">iły </w:t>
      </w:r>
      <w:r>
        <w:rPr>
          <w:rFonts w:ascii="Calibri" w:eastAsia="Times New Roman" w:hAnsi="Calibri"/>
          <w:bCs/>
          <w:sz w:val="22"/>
          <w:szCs w:val="22"/>
          <w:lang w:eastAsia="pl-PL"/>
        </w:rPr>
        <w:t>w</w:t>
      </w:r>
      <w:r w:rsidRPr="00DC2CDF">
        <w:rPr>
          <w:rFonts w:ascii="Calibri" w:eastAsia="Times New Roman" w:hAnsi="Calibri"/>
          <w:bCs/>
          <w:sz w:val="22"/>
          <w:szCs w:val="22"/>
          <w:lang w:eastAsia="pl-PL"/>
        </w:rPr>
        <w:t>yższej zalicza się wyłącznie, pod warunkiem spełnienia wymogów definicji zamieszczonej powyżej:</w:t>
      </w:r>
    </w:p>
    <w:p w14:paraId="37036D3C" w14:textId="77777777" w:rsidR="00DC2CDF" w:rsidRDefault="00DC2CDF" w:rsidP="00DC2CDF">
      <w:pPr>
        <w:numPr>
          <w:ilvl w:val="0"/>
          <w:numId w:val="37"/>
        </w:numPr>
        <w:tabs>
          <w:tab w:val="left" w:pos="0"/>
        </w:tabs>
        <w:suppressAutoHyphens w:val="0"/>
        <w:jc w:val="both"/>
        <w:rPr>
          <w:rFonts w:ascii="Calibri" w:eastAsia="Times New Roman" w:hAnsi="Calibri"/>
          <w:bCs/>
          <w:sz w:val="22"/>
          <w:szCs w:val="22"/>
          <w:lang w:eastAsia="pl-PL"/>
        </w:rPr>
      </w:pPr>
      <w:r w:rsidRPr="00DC2CDF">
        <w:rPr>
          <w:rFonts w:ascii="Calibri" w:eastAsia="Times New Roman" w:hAnsi="Calibri"/>
          <w:bCs/>
          <w:sz w:val="22"/>
          <w:szCs w:val="22"/>
          <w:lang w:eastAsia="pl-PL"/>
        </w:rPr>
        <w:t>klęskę żywiołową ogłoszoną zgodnie z przepisami obowiązującymi w kraju wystąpienia klęski żywiołowej;</w:t>
      </w:r>
    </w:p>
    <w:p w14:paraId="50C587B8" w14:textId="77777777" w:rsidR="00DC2CDF" w:rsidRDefault="00DC2CDF" w:rsidP="00DC2CDF">
      <w:pPr>
        <w:numPr>
          <w:ilvl w:val="0"/>
          <w:numId w:val="37"/>
        </w:numPr>
        <w:tabs>
          <w:tab w:val="left" w:pos="0"/>
        </w:tabs>
        <w:suppressAutoHyphens w:val="0"/>
        <w:jc w:val="both"/>
        <w:rPr>
          <w:rFonts w:ascii="Calibri" w:eastAsia="Times New Roman" w:hAnsi="Calibri"/>
          <w:bCs/>
          <w:sz w:val="22"/>
          <w:szCs w:val="22"/>
          <w:lang w:eastAsia="pl-PL"/>
        </w:rPr>
      </w:pPr>
      <w:r w:rsidRPr="00DC2CDF">
        <w:rPr>
          <w:rFonts w:ascii="Calibri" w:eastAsia="Times New Roman" w:hAnsi="Calibri"/>
          <w:bCs/>
          <w:sz w:val="22"/>
          <w:szCs w:val="22"/>
          <w:lang w:eastAsia="pl-PL"/>
        </w:rPr>
        <w:t>wojnę, działania wojenne lub terrorystyczne (niezależnie, czy wojna była wypowiedziana czy nie), inwazję, działanie wrogów zewnętrznych, mobilizację, stan wyjątkowy, rekwizycję lub embargo;</w:t>
      </w:r>
    </w:p>
    <w:p w14:paraId="20241962" w14:textId="77777777" w:rsidR="00DC2CDF" w:rsidRDefault="00DC2CDF" w:rsidP="00DC2CDF">
      <w:pPr>
        <w:numPr>
          <w:ilvl w:val="0"/>
          <w:numId w:val="37"/>
        </w:numPr>
        <w:tabs>
          <w:tab w:val="left" w:pos="0"/>
        </w:tabs>
        <w:suppressAutoHyphens w:val="0"/>
        <w:jc w:val="both"/>
        <w:rPr>
          <w:rFonts w:ascii="Calibri" w:eastAsia="Times New Roman" w:hAnsi="Calibri"/>
          <w:bCs/>
          <w:sz w:val="22"/>
          <w:szCs w:val="22"/>
          <w:lang w:eastAsia="pl-PL"/>
        </w:rPr>
      </w:pPr>
      <w:r w:rsidRPr="00DC2CDF">
        <w:rPr>
          <w:rFonts w:ascii="Calibri" w:eastAsia="Times New Roman" w:hAnsi="Calibri"/>
          <w:bCs/>
          <w:sz w:val="22"/>
          <w:szCs w:val="22"/>
          <w:lang w:eastAsia="pl-PL"/>
        </w:rPr>
        <w:t>rebelię, rewolucję, powstanie, lub przewrót wojskowy lub cywilny, lub wojnę domową;</w:t>
      </w:r>
    </w:p>
    <w:p w14:paraId="4ED91D29" w14:textId="77777777" w:rsidR="00DC2CDF" w:rsidRDefault="00DC2CDF" w:rsidP="00DC2CDF">
      <w:pPr>
        <w:numPr>
          <w:ilvl w:val="0"/>
          <w:numId w:val="37"/>
        </w:numPr>
        <w:tabs>
          <w:tab w:val="left" w:pos="0"/>
        </w:tabs>
        <w:suppressAutoHyphens w:val="0"/>
        <w:jc w:val="both"/>
        <w:rPr>
          <w:rFonts w:ascii="Calibri" w:eastAsia="Times New Roman" w:hAnsi="Calibri"/>
          <w:bCs/>
          <w:sz w:val="22"/>
          <w:szCs w:val="22"/>
          <w:lang w:eastAsia="pl-PL"/>
        </w:rPr>
      </w:pPr>
      <w:r w:rsidRPr="00DC2CDF">
        <w:rPr>
          <w:rFonts w:ascii="Calibri" w:eastAsia="Times New Roman" w:hAnsi="Calibri"/>
          <w:bCs/>
          <w:sz w:val="22"/>
          <w:szCs w:val="22"/>
          <w:lang w:eastAsia="pl-PL"/>
        </w:rPr>
        <w:t>wystąpienie promieniowania radioaktywnego oraz wywołanego takim promieniowaniem skażenia radioaktywnego;</w:t>
      </w:r>
    </w:p>
    <w:p w14:paraId="690F0107" w14:textId="7DDB065E" w:rsidR="00DC2CDF" w:rsidRPr="00DC2CDF" w:rsidRDefault="00DC2CDF" w:rsidP="00DC2CDF">
      <w:pPr>
        <w:numPr>
          <w:ilvl w:val="0"/>
          <w:numId w:val="37"/>
        </w:numPr>
        <w:tabs>
          <w:tab w:val="left" w:pos="0"/>
        </w:tabs>
        <w:suppressAutoHyphens w:val="0"/>
        <w:jc w:val="both"/>
        <w:rPr>
          <w:rFonts w:ascii="Calibri" w:eastAsia="Times New Roman" w:hAnsi="Calibri"/>
          <w:bCs/>
          <w:sz w:val="22"/>
          <w:szCs w:val="22"/>
          <w:lang w:eastAsia="pl-PL"/>
        </w:rPr>
      </w:pPr>
      <w:r w:rsidRPr="00DC2CDF">
        <w:rPr>
          <w:rFonts w:ascii="Calibri" w:eastAsia="Times New Roman" w:hAnsi="Calibri"/>
          <w:bCs/>
          <w:sz w:val="22"/>
          <w:szCs w:val="22"/>
          <w:lang w:eastAsia="pl-PL"/>
        </w:rPr>
        <w:t xml:space="preserve">bunt, niepokoje lub zamieszki, jeżeli nie są ograniczone wyłącznie do pracowników </w:t>
      </w:r>
      <w:r>
        <w:rPr>
          <w:rFonts w:ascii="Calibri" w:eastAsia="Times New Roman" w:hAnsi="Calibri"/>
          <w:bCs/>
          <w:sz w:val="22"/>
          <w:szCs w:val="22"/>
          <w:lang w:eastAsia="pl-PL"/>
        </w:rPr>
        <w:t>s</w:t>
      </w:r>
      <w:r w:rsidRPr="00DC2CDF">
        <w:rPr>
          <w:rFonts w:ascii="Calibri" w:eastAsia="Times New Roman" w:hAnsi="Calibri"/>
          <w:bCs/>
          <w:sz w:val="22"/>
          <w:szCs w:val="22"/>
          <w:lang w:eastAsia="pl-PL"/>
        </w:rPr>
        <w:t xml:space="preserve">trony dotkniętej </w:t>
      </w:r>
      <w:r>
        <w:rPr>
          <w:rFonts w:ascii="Calibri" w:eastAsia="Times New Roman" w:hAnsi="Calibri"/>
          <w:bCs/>
          <w:sz w:val="22"/>
          <w:szCs w:val="22"/>
          <w:lang w:eastAsia="pl-PL"/>
        </w:rPr>
        <w:t>s</w:t>
      </w:r>
      <w:r w:rsidRPr="00DC2CDF">
        <w:rPr>
          <w:rFonts w:ascii="Calibri" w:eastAsia="Times New Roman" w:hAnsi="Calibri"/>
          <w:bCs/>
          <w:sz w:val="22"/>
          <w:szCs w:val="22"/>
          <w:lang w:eastAsia="pl-PL"/>
        </w:rPr>
        <w:t xml:space="preserve">iłą </w:t>
      </w:r>
      <w:r>
        <w:rPr>
          <w:rFonts w:ascii="Calibri" w:eastAsia="Times New Roman" w:hAnsi="Calibri"/>
          <w:bCs/>
          <w:sz w:val="22"/>
          <w:szCs w:val="22"/>
          <w:lang w:eastAsia="pl-PL"/>
        </w:rPr>
        <w:t>w</w:t>
      </w:r>
      <w:r w:rsidRPr="00DC2CDF">
        <w:rPr>
          <w:rFonts w:ascii="Calibri" w:eastAsia="Times New Roman" w:hAnsi="Calibri"/>
          <w:bCs/>
          <w:sz w:val="22"/>
          <w:szCs w:val="22"/>
          <w:lang w:eastAsia="pl-PL"/>
        </w:rPr>
        <w:t xml:space="preserve">yższą lub osób, którymi posługuje się ona w wykonaniu </w:t>
      </w:r>
      <w:r>
        <w:rPr>
          <w:rFonts w:ascii="Calibri" w:eastAsia="Times New Roman" w:hAnsi="Calibri"/>
          <w:bCs/>
          <w:sz w:val="22"/>
          <w:szCs w:val="22"/>
          <w:lang w:eastAsia="pl-PL"/>
        </w:rPr>
        <w:t>u</w:t>
      </w:r>
      <w:r w:rsidRPr="00DC2CDF">
        <w:rPr>
          <w:rFonts w:ascii="Calibri" w:eastAsia="Times New Roman" w:hAnsi="Calibri"/>
          <w:bCs/>
          <w:sz w:val="22"/>
          <w:szCs w:val="22"/>
          <w:lang w:eastAsia="pl-PL"/>
        </w:rPr>
        <w:t>mowy.</w:t>
      </w:r>
    </w:p>
    <w:p w14:paraId="53FD1C65" w14:textId="77777777" w:rsidR="00DC2CDF" w:rsidRDefault="00DC2CDF" w:rsidP="00DC2CDF">
      <w:pPr>
        <w:numPr>
          <w:ilvl w:val="0"/>
          <w:numId w:val="36"/>
        </w:numPr>
        <w:suppressAutoHyphens w:val="0"/>
        <w:spacing w:line="240" w:lineRule="exact"/>
        <w:jc w:val="both"/>
        <w:rPr>
          <w:rFonts w:ascii="Calibri" w:eastAsia="Times New Roman" w:hAnsi="Calibri"/>
          <w:bCs/>
          <w:sz w:val="22"/>
          <w:szCs w:val="22"/>
          <w:lang w:eastAsia="pl-PL"/>
        </w:rPr>
      </w:pPr>
      <w:r w:rsidRPr="00DC2CDF">
        <w:rPr>
          <w:rFonts w:ascii="Calibri" w:eastAsia="Times New Roman" w:hAnsi="Calibri"/>
          <w:bCs/>
          <w:sz w:val="22"/>
          <w:szCs w:val="22"/>
          <w:lang w:eastAsia="pl-PL"/>
        </w:rPr>
        <w:t xml:space="preserve">W przypadku wystąpienia zdarzeń określanych mianem </w:t>
      </w:r>
      <w:r>
        <w:rPr>
          <w:rFonts w:ascii="Calibri" w:eastAsia="Times New Roman" w:hAnsi="Calibri"/>
          <w:bCs/>
          <w:sz w:val="22"/>
          <w:szCs w:val="22"/>
          <w:lang w:eastAsia="pl-PL"/>
        </w:rPr>
        <w:t>s</w:t>
      </w:r>
      <w:r w:rsidRPr="00DC2CDF">
        <w:rPr>
          <w:rFonts w:ascii="Calibri" w:eastAsia="Times New Roman" w:hAnsi="Calibri"/>
          <w:bCs/>
          <w:sz w:val="22"/>
          <w:szCs w:val="22"/>
          <w:lang w:eastAsia="pl-PL"/>
        </w:rPr>
        <w:t xml:space="preserve">iły </w:t>
      </w:r>
      <w:r>
        <w:rPr>
          <w:rFonts w:ascii="Calibri" w:eastAsia="Times New Roman" w:hAnsi="Calibri"/>
          <w:bCs/>
          <w:sz w:val="22"/>
          <w:szCs w:val="22"/>
          <w:lang w:eastAsia="pl-PL"/>
        </w:rPr>
        <w:t>w</w:t>
      </w:r>
      <w:r w:rsidRPr="00DC2CDF">
        <w:rPr>
          <w:rFonts w:ascii="Calibri" w:eastAsia="Times New Roman" w:hAnsi="Calibri"/>
          <w:bCs/>
          <w:sz w:val="22"/>
          <w:szCs w:val="22"/>
          <w:lang w:eastAsia="pl-PL"/>
        </w:rPr>
        <w:t xml:space="preserve">yższej, wpływających bezpośrednio na realizację robót/prac, planowane terminy wykonywania robót/prac zostaną przesunięte o okres występowania i bezpośredniego oddziaływania </w:t>
      </w:r>
      <w:r>
        <w:rPr>
          <w:rFonts w:ascii="Calibri" w:eastAsia="Times New Roman" w:hAnsi="Calibri"/>
          <w:bCs/>
          <w:sz w:val="22"/>
          <w:szCs w:val="22"/>
          <w:lang w:eastAsia="pl-PL"/>
        </w:rPr>
        <w:t>s</w:t>
      </w:r>
      <w:r w:rsidRPr="00DC2CDF">
        <w:rPr>
          <w:rFonts w:ascii="Calibri" w:eastAsia="Times New Roman" w:hAnsi="Calibri"/>
          <w:bCs/>
          <w:sz w:val="22"/>
          <w:szCs w:val="22"/>
          <w:lang w:eastAsia="pl-PL"/>
        </w:rPr>
        <w:t xml:space="preserve">iły </w:t>
      </w:r>
      <w:r>
        <w:rPr>
          <w:rFonts w:ascii="Calibri" w:eastAsia="Times New Roman" w:hAnsi="Calibri"/>
          <w:bCs/>
          <w:sz w:val="22"/>
          <w:szCs w:val="22"/>
          <w:lang w:eastAsia="pl-PL"/>
        </w:rPr>
        <w:t>w</w:t>
      </w:r>
      <w:r w:rsidRPr="00DC2CDF">
        <w:rPr>
          <w:rFonts w:ascii="Calibri" w:eastAsia="Times New Roman" w:hAnsi="Calibri"/>
          <w:bCs/>
          <w:sz w:val="22"/>
          <w:szCs w:val="22"/>
          <w:lang w:eastAsia="pl-PL"/>
        </w:rPr>
        <w:t xml:space="preserve">yższej. W przypadku wystąpienia </w:t>
      </w:r>
      <w:r>
        <w:rPr>
          <w:rFonts w:ascii="Calibri" w:eastAsia="Times New Roman" w:hAnsi="Calibri"/>
          <w:bCs/>
          <w:sz w:val="22"/>
          <w:szCs w:val="22"/>
          <w:lang w:eastAsia="pl-PL"/>
        </w:rPr>
        <w:t>s</w:t>
      </w:r>
      <w:r w:rsidRPr="00DC2CDF">
        <w:rPr>
          <w:rFonts w:ascii="Calibri" w:eastAsia="Times New Roman" w:hAnsi="Calibri"/>
          <w:bCs/>
          <w:sz w:val="22"/>
          <w:szCs w:val="22"/>
          <w:lang w:eastAsia="pl-PL"/>
        </w:rPr>
        <w:t xml:space="preserve">iły </w:t>
      </w:r>
      <w:r>
        <w:rPr>
          <w:rFonts w:ascii="Calibri" w:eastAsia="Times New Roman" w:hAnsi="Calibri"/>
          <w:bCs/>
          <w:sz w:val="22"/>
          <w:szCs w:val="22"/>
          <w:lang w:eastAsia="pl-PL"/>
        </w:rPr>
        <w:t>w</w:t>
      </w:r>
      <w:r w:rsidRPr="00DC2CDF">
        <w:rPr>
          <w:rFonts w:ascii="Calibri" w:eastAsia="Times New Roman" w:hAnsi="Calibri"/>
          <w:bCs/>
          <w:sz w:val="22"/>
          <w:szCs w:val="22"/>
          <w:lang w:eastAsia="pl-PL"/>
        </w:rPr>
        <w:t>yższej</w:t>
      </w:r>
      <w:r>
        <w:rPr>
          <w:rFonts w:ascii="Calibri" w:eastAsia="Times New Roman" w:hAnsi="Calibri"/>
          <w:bCs/>
          <w:sz w:val="22"/>
          <w:szCs w:val="22"/>
          <w:lang w:eastAsia="pl-PL"/>
        </w:rPr>
        <w:t xml:space="preserve"> </w:t>
      </w:r>
      <w:r w:rsidRPr="00DC2CDF">
        <w:rPr>
          <w:rFonts w:ascii="Calibri" w:eastAsia="Times New Roman" w:hAnsi="Calibri"/>
          <w:bCs/>
          <w:sz w:val="22"/>
          <w:szCs w:val="22"/>
          <w:lang w:eastAsia="pl-PL"/>
        </w:rPr>
        <w:t xml:space="preserve">wynagrodzenie </w:t>
      </w:r>
      <w:r>
        <w:rPr>
          <w:rFonts w:ascii="Calibri" w:eastAsia="Times New Roman" w:hAnsi="Calibri"/>
          <w:bCs/>
          <w:sz w:val="22"/>
          <w:szCs w:val="22"/>
          <w:lang w:eastAsia="pl-PL"/>
        </w:rPr>
        <w:t>u</w:t>
      </w:r>
      <w:r w:rsidRPr="00DC2CDF">
        <w:rPr>
          <w:rFonts w:ascii="Calibri" w:eastAsia="Times New Roman" w:hAnsi="Calibri"/>
          <w:bCs/>
          <w:sz w:val="22"/>
          <w:szCs w:val="22"/>
          <w:lang w:eastAsia="pl-PL"/>
        </w:rPr>
        <w:t>mowne nie ulegnie zmianie.</w:t>
      </w:r>
    </w:p>
    <w:p w14:paraId="1AFC21BE" w14:textId="77777777" w:rsidR="00DC2CDF" w:rsidRDefault="00DC2CDF" w:rsidP="00DC2CDF">
      <w:pPr>
        <w:numPr>
          <w:ilvl w:val="0"/>
          <w:numId w:val="36"/>
        </w:numPr>
        <w:suppressAutoHyphens w:val="0"/>
        <w:spacing w:line="240" w:lineRule="exact"/>
        <w:jc w:val="both"/>
        <w:rPr>
          <w:rFonts w:ascii="Calibri" w:eastAsia="Times New Roman" w:hAnsi="Calibri"/>
          <w:bCs/>
          <w:sz w:val="22"/>
          <w:szCs w:val="22"/>
          <w:lang w:eastAsia="pl-PL"/>
        </w:rPr>
      </w:pPr>
      <w:r w:rsidRPr="00DC2CDF">
        <w:rPr>
          <w:rFonts w:ascii="Calibri" w:eastAsia="Times New Roman" w:hAnsi="Calibri"/>
          <w:bCs/>
          <w:sz w:val="22"/>
          <w:szCs w:val="22"/>
          <w:lang w:eastAsia="pl-PL"/>
        </w:rPr>
        <w:t xml:space="preserve">Jeżeli </w:t>
      </w:r>
      <w:r>
        <w:rPr>
          <w:rFonts w:ascii="Calibri" w:eastAsia="Times New Roman" w:hAnsi="Calibri"/>
          <w:bCs/>
          <w:sz w:val="22"/>
          <w:szCs w:val="22"/>
          <w:lang w:eastAsia="pl-PL"/>
        </w:rPr>
        <w:t>s</w:t>
      </w:r>
      <w:r w:rsidRPr="00DC2CDF">
        <w:rPr>
          <w:rFonts w:ascii="Calibri" w:eastAsia="Times New Roman" w:hAnsi="Calibri"/>
          <w:bCs/>
          <w:sz w:val="22"/>
          <w:szCs w:val="22"/>
          <w:lang w:eastAsia="pl-PL"/>
        </w:rPr>
        <w:t xml:space="preserve">trona uzna, że wystąpiły okoliczności </w:t>
      </w:r>
      <w:r>
        <w:rPr>
          <w:rFonts w:ascii="Calibri" w:eastAsia="Times New Roman" w:hAnsi="Calibri"/>
          <w:bCs/>
          <w:sz w:val="22"/>
          <w:szCs w:val="22"/>
          <w:lang w:eastAsia="pl-PL"/>
        </w:rPr>
        <w:t>s</w:t>
      </w:r>
      <w:r w:rsidRPr="00DC2CDF">
        <w:rPr>
          <w:rFonts w:ascii="Calibri" w:eastAsia="Times New Roman" w:hAnsi="Calibri"/>
          <w:bCs/>
          <w:sz w:val="22"/>
          <w:szCs w:val="22"/>
          <w:lang w:eastAsia="pl-PL"/>
        </w:rPr>
        <w:t xml:space="preserve">iły </w:t>
      </w:r>
      <w:r>
        <w:rPr>
          <w:rFonts w:ascii="Calibri" w:eastAsia="Times New Roman" w:hAnsi="Calibri"/>
          <w:bCs/>
          <w:sz w:val="22"/>
          <w:szCs w:val="22"/>
          <w:lang w:eastAsia="pl-PL"/>
        </w:rPr>
        <w:t>w</w:t>
      </w:r>
      <w:r w:rsidRPr="00DC2CDF">
        <w:rPr>
          <w:rFonts w:ascii="Calibri" w:eastAsia="Times New Roman" w:hAnsi="Calibri"/>
          <w:bCs/>
          <w:sz w:val="22"/>
          <w:szCs w:val="22"/>
          <w:lang w:eastAsia="pl-PL"/>
        </w:rPr>
        <w:t xml:space="preserve">yższej, które dotyczą bezpośrednio wykonania jej zobowiązań, to niezwłocznie powiadomi pisemnie o tym drugą Stronę, przedstawiając stosowne uzasadnienie i dokumenty. Ustąpienie działania </w:t>
      </w:r>
      <w:r>
        <w:rPr>
          <w:rFonts w:ascii="Calibri" w:eastAsia="Times New Roman" w:hAnsi="Calibri"/>
          <w:bCs/>
          <w:sz w:val="22"/>
          <w:szCs w:val="22"/>
          <w:lang w:eastAsia="pl-PL"/>
        </w:rPr>
        <w:t>s</w:t>
      </w:r>
      <w:r w:rsidRPr="00DC2CDF">
        <w:rPr>
          <w:rFonts w:ascii="Calibri" w:eastAsia="Times New Roman" w:hAnsi="Calibri"/>
          <w:bCs/>
          <w:sz w:val="22"/>
          <w:szCs w:val="22"/>
          <w:lang w:eastAsia="pl-PL"/>
        </w:rPr>
        <w:t xml:space="preserve">iły </w:t>
      </w:r>
      <w:r>
        <w:rPr>
          <w:rFonts w:ascii="Calibri" w:eastAsia="Times New Roman" w:hAnsi="Calibri"/>
          <w:bCs/>
          <w:sz w:val="22"/>
          <w:szCs w:val="22"/>
          <w:lang w:eastAsia="pl-PL"/>
        </w:rPr>
        <w:t>w</w:t>
      </w:r>
      <w:r w:rsidRPr="00DC2CDF">
        <w:rPr>
          <w:rFonts w:ascii="Calibri" w:eastAsia="Times New Roman" w:hAnsi="Calibri"/>
          <w:bCs/>
          <w:sz w:val="22"/>
          <w:szCs w:val="22"/>
          <w:lang w:eastAsia="pl-PL"/>
        </w:rPr>
        <w:t>yższej winno być natychmiast zgłoszone pisemnie drugiej Stronie.</w:t>
      </w:r>
    </w:p>
    <w:p w14:paraId="206D63B7" w14:textId="77777777" w:rsidR="00DC2CDF" w:rsidRDefault="00DC2CDF" w:rsidP="00DC2CDF">
      <w:pPr>
        <w:numPr>
          <w:ilvl w:val="0"/>
          <w:numId w:val="36"/>
        </w:numPr>
        <w:suppressAutoHyphens w:val="0"/>
        <w:spacing w:line="240" w:lineRule="exact"/>
        <w:jc w:val="both"/>
        <w:rPr>
          <w:rFonts w:ascii="Calibri" w:eastAsia="Times New Roman" w:hAnsi="Calibri"/>
          <w:bCs/>
          <w:sz w:val="22"/>
          <w:szCs w:val="22"/>
          <w:lang w:eastAsia="pl-PL"/>
        </w:rPr>
      </w:pPr>
      <w:r w:rsidRPr="00DC2CDF">
        <w:rPr>
          <w:rFonts w:ascii="Calibri" w:eastAsia="Times New Roman" w:hAnsi="Calibri"/>
          <w:bCs/>
          <w:sz w:val="22"/>
          <w:szCs w:val="22"/>
          <w:lang w:eastAsia="pl-PL"/>
        </w:rPr>
        <w:t xml:space="preserve">Po wystąpieniu </w:t>
      </w:r>
      <w:r>
        <w:rPr>
          <w:rFonts w:ascii="Calibri" w:eastAsia="Times New Roman" w:hAnsi="Calibri"/>
          <w:bCs/>
          <w:sz w:val="22"/>
          <w:szCs w:val="22"/>
          <w:lang w:eastAsia="pl-PL"/>
        </w:rPr>
        <w:t>s</w:t>
      </w:r>
      <w:r w:rsidRPr="00DC2CDF">
        <w:rPr>
          <w:rFonts w:ascii="Calibri" w:eastAsia="Times New Roman" w:hAnsi="Calibri"/>
          <w:bCs/>
          <w:sz w:val="22"/>
          <w:szCs w:val="22"/>
          <w:lang w:eastAsia="pl-PL"/>
        </w:rPr>
        <w:t xml:space="preserve">iły </w:t>
      </w:r>
      <w:r>
        <w:rPr>
          <w:rFonts w:ascii="Calibri" w:eastAsia="Times New Roman" w:hAnsi="Calibri"/>
          <w:bCs/>
          <w:sz w:val="22"/>
          <w:szCs w:val="22"/>
          <w:lang w:eastAsia="pl-PL"/>
        </w:rPr>
        <w:t>w</w:t>
      </w:r>
      <w:r w:rsidRPr="00DC2CDF">
        <w:rPr>
          <w:rFonts w:ascii="Calibri" w:eastAsia="Times New Roman" w:hAnsi="Calibri"/>
          <w:bCs/>
          <w:sz w:val="22"/>
          <w:szCs w:val="22"/>
          <w:lang w:eastAsia="pl-PL"/>
        </w:rPr>
        <w:t xml:space="preserve">yższej Wykonawca będzie starał się kontynuować wykonywanie swoich zobowiązań umownych w takim stopniu, w jakim będzie to w rozsądnych granicach wykonalne. Wykonawca powiadomi Zamawiającego o działaniach, które zamierza podjąć, łącznie z alternatywnymi metodami realizacji, jeżeli nie zostaną uniemożliwione przez </w:t>
      </w:r>
      <w:r>
        <w:rPr>
          <w:rFonts w:ascii="Calibri" w:eastAsia="Times New Roman" w:hAnsi="Calibri"/>
          <w:bCs/>
          <w:sz w:val="22"/>
          <w:szCs w:val="22"/>
          <w:lang w:eastAsia="pl-PL"/>
        </w:rPr>
        <w:t>s</w:t>
      </w:r>
      <w:r w:rsidRPr="00DC2CDF">
        <w:rPr>
          <w:rFonts w:ascii="Calibri" w:eastAsia="Times New Roman" w:hAnsi="Calibri"/>
          <w:bCs/>
          <w:sz w:val="22"/>
          <w:szCs w:val="22"/>
          <w:lang w:eastAsia="pl-PL"/>
        </w:rPr>
        <w:t xml:space="preserve">iłę </w:t>
      </w:r>
      <w:r>
        <w:rPr>
          <w:rFonts w:ascii="Calibri" w:eastAsia="Times New Roman" w:hAnsi="Calibri"/>
          <w:bCs/>
          <w:sz w:val="22"/>
          <w:szCs w:val="22"/>
          <w:lang w:eastAsia="pl-PL"/>
        </w:rPr>
        <w:t>w</w:t>
      </w:r>
      <w:r w:rsidRPr="00DC2CDF">
        <w:rPr>
          <w:rFonts w:ascii="Calibri" w:eastAsia="Times New Roman" w:hAnsi="Calibri"/>
          <w:bCs/>
          <w:sz w:val="22"/>
          <w:szCs w:val="22"/>
          <w:lang w:eastAsia="pl-PL"/>
        </w:rPr>
        <w:t>yższą. Jednakże Wykonawca nie podejmie żadnych działań, dopóki nie otrzyma od Zamawiającego polecenia ich podjęcia.</w:t>
      </w:r>
    </w:p>
    <w:p w14:paraId="307BBB0A" w14:textId="77777777" w:rsidR="00DC2CDF" w:rsidRDefault="00DC2CDF" w:rsidP="00DC2CDF">
      <w:pPr>
        <w:numPr>
          <w:ilvl w:val="0"/>
          <w:numId w:val="36"/>
        </w:numPr>
        <w:suppressAutoHyphens w:val="0"/>
        <w:spacing w:line="240" w:lineRule="exact"/>
        <w:jc w:val="both"/>
        <w:rPr>
          <w:rFonts w:ascii="Calibri" w:eastAsia="Times New Roman" w:hAnsi="Calibri"/>
          <w:bCs/>
          <w:sz w:val="22"/>
          <w:szCs w:val="22"/>
          <w:lang w:eastAsia="pl-PL"/>
        </w:rPr>
      </w:pPr>
      <w:r w:rsidRPr="00DC2CDF">
        <w:rPr>
          <w:rFonts w:ascii="Calibri" w:eastAsia="Times New Roman" w:hAnsi="Calibri"/>
          <w:bCs/>
          <w:sz w:val="22"/>
          <w:szCs w:val="22"/>
          <w:lang w:eastAsia="pl-PL"/>
        </w:rPr>
        <w:t xml:space="preserve">Jeśli zdarzenie </w:t>
      </w:r>
      <w:r>
        <w:rPr>
          <w:rFonts w:ascii="Calibri" w:eastAsia="Times New Roman" w:hAnsi="Calibri"/>
          <w:bCs/>
          <w:sz w:val="22"/>
          <w:szCs w:val="22"/>
          <w:lang w:eastAsia="pl-PL"/>
        </w:rPr>
        <w:t>s</w:t>
      </w:r>
      <w:r w:rsidRPr="00DC2CDF">
        <w:rPr>
          <w:rFonts w:ascii="Calibri" w:eastAsia="Times New Roman" w:hAnsi="Calibri"/>
          <w:bCs/>
          <w:sz w:val="22"/>
          <w:szCs w:val="22"/>
          <w:lang w:eastAsia="pl-PL"/>
        </w:rPr>
        <w:t xml:space="preserve">iły </w:t>
      </w:r>
      <w:r>
        <w:rPr>
          <w:rFonts w:ascii="Calibri" w:eastAsia="Times New Roman" w:hAnsi="Calibri"/>
          <w:bCs/>
          <w:sz w:val="22"/>
          <w:szCs w:val="22"/>
          <w:lang w:eastAsia="pl-PL"/>
        </w:rPr>
        <w:t>w</w:t>
      </w:r>
      <w:r w:rsidRPr="00DC2CDF">
        <w:rPr>
          <w:rFonts w:ascii="Calibri" w:eastAsia="Times New Roman" w:hAnsi="Calibri"/>
          <w:bCs/>
          <w:sz w:val="22"/>
          <w:szCs w:val="22"/>
          <w:lang w:eastAsia="pl-PL"/>
        </w:rPr>
        <w:t xml:space="preserve">yższej spowodowałoby przesunięcie terminów realizacji </w:t>
      </w:r>
      <w:r>
        <w:rPr>
          <w:rFonts w:ascii="Calibri" w:eastAsia="Times New Roman" w:hAnsi="Calibri"/>
          <w:bCs/>
          <w:sz w:val="22"/>
          <w:szCs w:val="22"/>
          <w:lang w:eastAsia="pl-PL"/>
        </w:rPr>
        <w:t>p</w:t>
      </w:r>
      <w:r w:rsidRPr="00DC2CDF">
        <w:rPr>
          <w:rFonts w:ascii="Calibri" w:eastAsia="Times New Roman" w:hAnsi="Calibri"/>
          <w:bCs/>
          <w:sz w:val="22"/>
          <w:szCs w:val="22"/>
          <w:lang w:eastAsia="pl-PL"/>
        </w:rPr>
        <w:t xml:space="preserve">rzedmiotu </w:t>
      </w:r>
      <w:r>
        <w:rPr>
          <w:rFonts w:ascii="Calibri" w:eastAsia="Times New Roman" w:hAnsi="Calibri"/>
          <w:bCs/>
          <w:sz w:val="22"/>
          <w:szCs w:val="22"/>
          <w:lang w:eastAsia="pl-PL"/>
        </w:rPr>
        <w:t>u</w:t>
      </w:r>
      <w:r w:rsidRPr="00DC2CDF">
        <w:rPr>
          <w:rFonts w:ascii="Calibri" w:eastAsia="Times New Roman" w:hAnsi="Calibri"/>
          <w:bCs/>
          <w:sz w:val="22"/>
          <w:szCs w:val="22"/>
          <w:lang w:eastAsia="pl-PL"/>
        </w:rPr>
        <w:t xml:space="preserve">mowy o więcej niż 2 miesiące i Strony nie uzgodniły zasad dostosowania warunków niniejszej </w:t>
      </w:r>
      <w:r>
        <w:rPr>
          <w:rFonts w:ascii="Calibri" w:eastAsia="Times New Roman" w:hAnsi="Calibri"/>
          <w:bCs/>
          <w:sz w:val="22"/>
          <w:szCs w:val="22"/>
          <w:lang w:eastAsia="pl-PL"/>
        </w:rPr>
        <w:t>u</w:t>
      </w:r>
      <w:r w:rsidRPr="00DC2CDF">
        <w:rPr>
          <w:rFonts w:ascii="Calibri" w:eastAsia="Times New Roman" w:hAnsi="Calibri"/>
          <w:bCs/>
          <w:sz w:val="22"/>
          <w:szCs w:val="22"/>
          <w:lang w:eastAsia="pl-PL"/>
        </w:rPr>
        <w:t xml:space="preserve">mowy do zaistniałej sytuacji, ta Strona </w:t>
      </w:r>
      <w:r>
        <w:rPr>
          <w:rFonts w:ascii="Calibri" w:eastAsia="Times New Roman" w:hAnsi="Calibri"/>
          <w:bCs/>
          <w:sz w:val="22"/>
          <w:szCs w:val="22"/>
          <w:lang w:eastAsia="pl-PL"/>
        </w:rPr>
        <w:t>u</w:t>
      </w:r>
      <w:r w:rsidRPr="00DC2CDF">
        <w:rPr>
          <w:rFonts w:ascii="Calibri" w:eastAsia="Times New Roman" w:hAnsi="Calibri"/>
          <w:bCs/>
          <w:sz w:val="22"/>
          <w:szCs w:val="22"/>
          <w:lang w:eastAsia="pl-PL"/>
        </w:rPr>
        <w:t xml:space="preserve">mowy, której działanie na skutek </w:t>
      </w:r>
      <w:r>
        <w:rPr>
          <w:rFonts w:ascii="Calibri" w:eastAsia="Times New Roman" w:hAnsi="Calibri"/>
          <w:bCs/>
          <w:sz w:val="22"/>
          <w:szCs w:val="22"/>
          <w:lang w:eastAsia="pl-PL"/>
        </w:rPr>
        <w:t>s</w:t>
      </w:r>
      <w:r w:rsidRPr="00DC2CDF">
        <w:rPr>
          <w:rFonts w:ascii="Calibri" w:eastAsia="Times New Roman" w:hAnsi="Calibri"/>
          <w:bCs/>
          <w:sz w:val="22"/>
          <w:szCs w:val="22"/>
          <w:lang w:eastAsia="pl-PL"/>
        </w:rPr>
        <w:t xml:space="preserve">iły </w:t>
      </w:r>
      <w:r>
        <w:rPr>
          <w:rFonts w:ascii="Calibri" w:eastAsia="Times New Roman" w:hAnsi="Calibri"/>
          <w:bCs/>
          <w:sz w:val="22"/>
          <w:szCs w:val="22"/>
          <w:lang w:eastAsia="pl-PL"/>
        </w:rPr>
        <w:t>w</w:t>
      </w:r>
      <w:r w:rsidRPr="00DC2CDF">
        <w:rPr>
          <w:rFonts w:ascii="Calibri" w:eastAsia="Times New Roman" w:hAnsi="Calibri"/>
          <w:bCs/>
          <w:sz w:val="22"/>
          <w:szCs w:val="22"/>
          <w:lang w:eastAsia="pl-PL"/>
        </w:rPr>
        <w:t xml:space="preserve">yższej zostały zakłócone względnie opóźnione, może wypowiedzieć lub odstąpić od </w:t>
      </w:r>
      <w:r>
        <w:rPr>
          <w:rFonts w:ascii="Calibri" w:eastAsia="Times New Roman" w:hAnsi="Calibri"/>
          <w:bCs/>
          <w:sz w:val="22"/>
          <w:szCs w:val="22"/>
          <w:lang w:eastAsia="pl-PL"/>
        </w:rPr>
        <w:t>u</w:t>
      </w:r>
      <w:r w:rsidRPr="00DC2CDF">
        <w:rPr>
          <w:rFonts w:ascii="Calibri" w:eastAsia="Times New Roman" w:hAnsi="Calibri"/>
          <w:bCs/>
          <w:sz w:val="22"/>
          <w:szCs w:val="22"/>
          <w:lang w:eastAsia="pl-PL"/>
        </w:rPr>
        <w:t>mowy.</w:t>
      </w:r>
    </w:p>
    <w:p w14:paraId="3B60AA88" w14:textId="77777777" w:rsidR="00DC2CDF" w:rsidRDefault="00DC2CDF" w:rsidP="00DC2CDF">
      <w:pPr>
        <w:numPr>
          <w:ilvl w:val="0"/>
          <w:numId w:val="36"/>
        </w:numPr>
        <w:suppressAutoHyphens w:val="0"/>
        <w:spacing w:line="240" w:lineRule="exact"/>
        <w:jc w:val="both"/>
        <w:rPr>
          <w:rFonts w:ascii="Calibri" w:eastAsia="Times New Roman" w:hAnsi="Calibri"/>
          <w:bCs/>
          <w:sz w:val="22"/>
          <w:szCs w:val="22"/>
          <w:lang w:eastAsia="pl-PL"/>
        </w:rPr>
      </w:pPr>
      <w:r w:rsidRPr="00DC2CDF">
        <w:rPr>
          <w:rFonts w:ascii="Calibri" w:eastAsia="Times New Roman" w:hAnsi="Calibri"/>
          <w:bCs/>
          <w:sz w:val="22"/>
          <w:szCs w:val="22"/>
          <w:lang w:eastAsia="pl-PL"/>
        </w:rPr>
        <w:t xml:space="preserve">Jeżeli którakolwiek ze Stron rozwiąże </w:t>
      </w:r>
      <w:r>
        <w:rPr>
          <w:rFonts w:ascii="Calibri" w:eastAsia="Times New Roman" w:hAnsi="Calibri"/>
          <w:bCs/>
          <w:sz w:val="22"/>
          <w:szCs w:val="22"/>
          <w:lang w:eastAsia="pl-PL"/>
        </w:rPr>
        <w:t>u</w:t>
      </w:r>
      <w:r w:rsidRPr="00DC2CDF">
        <w:rPr>
          <w:rFonts w:ascii="Calibri" w:eastAsia="Times New Roman" w:hAnsi="Calibri"/>
          <w:bCs/>
          <w:sz w:val="22"/>
          <w:szCs w:val="22"/>
          <w:lang w:eastAsia="pl-PL"/>
        </w:rPr>
        <w:t xml:space="preserve">mowę albo odstąpi od </w:t>
      </w:r>
      <w:r>
        <w:rPr>
          <w:rFonts w:ascii="Calibri" w:eastAsia="Times New Roman" w:hAnsi="Calibri"/>
          <w:bCs/>
          <w:sz w:val="22"/>
          <w:szCs w:val="22"/>
          <w:lang w:eastAsia="pl-PL"/>
        </w:rPr>
        <w:t>u</w:t>
      </w:r>
      <w:r w:rsidRPr="00DC2CDF">
        <w:rPr>
          <w:rFonts w:ascii="Calibri" w:eastAsia="Times New Roman" w:hAnsi="Calibri"/>
          <w:bCs/>
          <w:sz w:val="22"/>
          <w:szCs w:val="22"/>
          <w:lang w:eastAsia="pl-PL"/>
        </w:rPr>
        <w:t xml:space="preserve">mowy zgodnie z ust. 5, to Wykonawca otrzyma wynagrodzenie za roboty odebrane przez Zamawiającego na podstawie protokołów odbioru do dnia odstąpienia od </w:t>
      </w:r>
      <w:r>
        <w:rPr>
          <w:rFonts w:ascii="Calibri" w:eastAsia="Times New Roman" w:hAnsi="Calibri"/>
          <w:bCs/>
          <w:sz w:val="22"/>
          <w:szCs w:val="22"/>
          <w:lang w:eastAsia="pl-PL"/>
        </w:rPr>
        <w:t>u</w:t>
      </w:r>
      <w:r w:rsidRPr="00DC2CDF">
        <w:rPr>
          <w:rFonts w:ascii="Calibri" w:eastAsia="Times New Roman" w:hAnsi="Calibri"/>
          <w:bCs/>
          <w:sz w:val="22"/>
          <w:szCs w:val="22"/>
          <w:lang w:eastAsia="pl-PL"/>
        </w:rPr>
        <w:t>mowy.</w:t>
      </w:r>
    </w:p>
    <w:p w14:paraId="113133BE" w14:textId="77777777" w:rsidR="00DC2CDF" w:rsidRDefault="00DC2CDF" w:rsidP="00DC2CDF">
      <w:pPr>
        <w:numPr>
          <w:ilvl w:val="0"/>
          <w:numId w:val="36"/>
        </w:numPr>
        <w:suppressAutoHyphens w:val="0"/>
        <w:spacing w:line="240" w:lineRule="exact"/>
        <w:jc w:val="both"/>
        <w:rPr>
          <w:rFonts w:ascii="Calibri" w:eastAsia="Times New Roman" w:hAnsi="Calibri"/>
          <w:bCs/>
          <w:sz w:val="22"/>
          <w:szCs w:val="22"/>
          <w:lang w:eastAsia="pl-PL"/>
        </w:rPr>
      </w:pPr>
      <w:r w:rsidRPr="00DC2CDF">
        <w:rPr>
          <w:rFonts w:ascii="Calibri" w:eastAsia="Times New Roman" w:hAnsi="Calibri"/>
          <w:bCs/>
          <w:sz w:val="22"/>
          <w:szCs w:val="22"/>
          <w:lang w:eastAsia="pl-PL"/>
        </w:rPr>
        <w:t xml:space="preserve">Wystąpienie </w:t>
      </w:r>
      <w:r>
        <w:rPr>
          <w:rFonts w:ascii="Calibri" w:eastAsia="Times New Roman" w:hAnsi="Calibri"/>
          <w:bCs/>
          <w:sz w:val="22"/>
          <w:szCs w:val="22"/>
          <w:lang w:eastAsia="pl-PL"/>
        </w:rPr>
        <w:t>s</w:t>
      </w:r>
      <w:r w:rsidRPr="00DC2CDF">
        <w:rPr>
          <w:rFonts w:ascii="Calibri" w:eastAsia="Times New Roman" w:hAnsi="Calibri"/>
          <w:bCs/>
          <w:sz w:val="22"/>
          <w:szCs w:val="22"/>
          <w:lang w:eastAsia="pl-PL"/>
        </w:rPr>
        <w:t xml:space="preserve">iły </w:t>
      </w:r>
      <w:r>
        <w:rPr>
          <w:rFonts w:ascii="Calibri" w:eastAsia="Times New Roman" w:hAnsi="Calibri"/>
          <w:bCs/>
          <w:sz w:val="22"/>
          <w:szCs w:val="22"/>
          <w:lang w:eastAsia="pl-PL"/>
        </w:rPr>
        <w:t>w</w:t>
      </w:r>
      <w:r w:rsidRPr="00DC2CDF">
        <w:rPr>
          <w:rFonts w:ascii="Calibri" w:eastAsia="Times New Roman" w:hAnsi="Calibri"/>
          <w:bCs/>
          <w:sz w:val="22"/>
          <w:szCs w:val="22"/>
          <w:lang w:eastAsia="pl-PL"/>
        </w:rPr>
        <w:t xml:space="preserve">yższej i poinformowanie o tym Strony drugiej zgodnie z ust. 3, stanowi okoliczność uzasadniającą zmianę </w:t>
      </w:r>
      <w:r>
        <w:rPr>
          <w:rFonts w:ascii="Calibri" w:eastAsia="Times New Roman" w:hAnsi="Calibri"/>
          <w:bCs/>
          <w:sz w:val="22"/>
          <w:szCs w:val="22"/>
          <w:lang w:eastAsia="pl-PL"/>
        </w:rPr>
        <w:t>u</w:t>
      </w:r>
      <w:r w:rsidRPr="00DC2CDF">
        <w:rPr>
          <w:rFonts w:ascii="Calibri" w:eastAsia="Times New Roman" w:hAnsi="Calibri"/>
          <w:bCs/>
          <w:sz w:val="22"/>
          <w:szCs w:val="22"/>
          <w:lang w:eastAsia="pl-PL"/>
        </w:rPr>
        <w:t xml:space="preserve">mowy, wyłącznie w zakresie terminów wykonania zobowiązań umownych o czas trwania siły wyższej i czas konieczny dla usuwania skutków zaistnienia </w:t>
      </w:r>
      <w:r>
        <w:rPr>
          <w:rFonts w:ascii="Calibri" w:eastAsia="Times New Roman" w:hAnsi="Calibri"/>
          <w:bCs/>
          <w:sz w:val="22"/>
          <w:szCs w:val="22"/>
          <w:lang w:eastAsia="pl-PL"/>
        </w:rPr>
        <w:t>s</w:t>
      </w:r>
      <w:r w:rsidRPr="00DC2CDF">
        <w:rPr>
          <w:rFonts w:ascii="Calibri" w:eastAsia="Times New Roman" w:hAnsi="Calibri"/>
          <w:bCs/>
          <w:sz w:val="22"/>
          <w:szCs w:val="22"/>
          <w:lang w:eastAsia="pl-PL"/>
        </w:rPr>
        <w:t xml:space="preserve">iły </w:t>
      </w:r>
      <w:r>
        <w:rPr>
          <w:rFonts w:ascii="Calibri" w:eastAsia="Times New Roman" w:hAnsi="Calibri"/>
          <w:bCs/>
          <w:sz w:val="22"/>
          <w:szCs w:val="22"/>
          <w:lang w:eastAsia="pl-PL"/>
        </w:rPr>
        <w:t>w</w:t>
      </w:r>
      <w:r w:rsidRPr="00DC2CDF">
        <w:rPr>
          <w:rFonts w:ascii="Calibri" w:eastAsia="Times New Roman" w:hAnsi="Calibri"/>
          <w:bCs/>
          <w:sz w:val="22"/>
          <w:szCs w:val="22"/>
          <w:lang w:eastAsia="pl-PL"/>
        </w:rPr>
        <w:t>yższej.</w:t>
      </w:r>
    </w:p>
    <w:p w14:paraId="0A1636B3" w14:textId="77777777" w:rsidR="00E36CF5" w:rsidRDefault="00DC2CDF" w:rsidP="00DC2CDF">
      <w:pPr>
        <w:numPr>
          <w:ilvl w:val="0"/>
          <w:numId w:val="36"/>
        </w:numPr>
        <w:suppressAutoHyphens w:val="0"/>
        <w:spacing w:line="240" w:lineRule="exact"/>
        <w:jc w:val="both"/>
        <w:rPr>
          <w:rFonts w:ascii="Calibri" w:eastAsia="Times New Roman" w:hAnsi="Calibri"/>
          <w:bCs/>
          <w:sz w:val="22"/>
          <w:szCs w:val="22"/>
          <w:lang w:eastAsia="pl-PL"/>
        </w:rPr>
      </w:pPr>
      <w:r w:rsidRPr="00DC2CDF">
        <w:rPr>
          <w:rFonts w:ascii="Calibri" w:eastAsia="Times New Roman" w:hAnsi="Calibri"/>
          <w:bCs/>
          <w:sz w:val="22"/>
          <w:szCs w:val="22"/>
          <w:lang w:eastAsia="pl-PL"/>
        </w:rPr>
        <w:t xml:space="preserve">Za opóźnienia wynikłe ze zdarzeń spowodowanych </w:t>
      </w:r>
      <w:r>
        <w:rPr>
          <w:rFonts w:ascii="Calibri" w:eastAsia="Times New Roman" w:hAnsi="Calibri"/>
          <w:bCs/>
          <w:sz w:val="22"/>
          <w:szCs w:val="22"/>
          <w:lang w:eastAsia="pl-PL"/>
        </w:rPr>
        <w:t>s</w:t>
      </w:r>
      <w:r w:rsidRPr="00DC2CDF">
        <w:rPr>
          <w:rFonts w:ascii="Calibri" w:eastAsia="Times New Roman" w:hAnsi="Calibri"/>
          <w:bCs/>
          <w:sz w:val="22"/>
          <w:szCs w:val="22"/>
          <w:lang w:eastAsia="pl-PL"/>
        </w:rPr>
        <w:t xml:space="preserve">iłą </w:t>
      </w:r>
      <w:r>
        <w:rPr>
          <w:rFonts w:ascii="Calibri" w:eastAsia="Times New Roman" w:hAnsi="Calibri"/>
          <w:bCs/>
          <w:sz w:val="22"/>
          <w:szCs w:val="22"/>
          <w:lang w:eastAsia="pl-PL"/>
        </w:rPr>
        <w:t>w</w:t>
      </w:r>
      <w:r w:rsidRPr="00DC2CDF">
        <w:rPr>
          <w:rFonts w:ascii="Calibri" w:eastAsia="Times New Roman" w:hAnsi="Calibri"/>
          <w:bCs/>
          <w:sz w:val="22"/>
          <w:szCs w:val="22"/>
          <w:lang w:eastAsia="pl-PL"/>
        </w:rPr>
        <w:t xml:space="preserve">yższą żadna ze Stron nie może żądać odszkodowania, kar umownych, rekompensaty lub udziału w naprawie szkód. Wykonawca poniesie koszty związane z przedłużeniem ważności polis ubezpieczeniowych, do posiadania których jest obowiązany zgodnie z </w:t>
      </w:r>
      <w:r w:rsidR="00E36CF5">
        <w:rPr>
          <w:rFonts w:ascii="Calibri" w:eastAsia="Times New Roman" w:hAnsi="Calibri"/>
          <w:bCs/>
          <w:sz w:val="22"/>
          <w:szCs w:val="22"/>
          <w:lang w:eastAsia="pl-PL"/>
        </w:rPr>
        <w:t>niniejszą u</w:t>
      </w:r>
      <w:r w:rsidRPr="00DC2CDF">
        <w:rPr>
          <w:rFonts w:ascii="Calibri" w:eastAsia="Times New Roman" w:hAnsi="Calibri"/>
          <w:bCs/>
          <w:sz w:val="22"/>
          <w:szCs w:val="22"/>
          <w:lang w:eastAsia="pl-PL"/>
        </w:rPr>
        <w:t>mową.</w:t>
      </w:r>
    </w:p>
    <w:p w14:paraId="67C38C6E" w14:textId="083BCAF9" w:rsidR="00DC2CDF" w:rsidRPr="00E36CF5" w:rsidRDefault="00DC2CDF" w:rsidP="00DC2CDF">
      <w:pPr>
        <w:numPr>
          <w:ilvl w:val="0"/>
          <w:numId w:val="36"/>
        </w:numPr>
        <w:suppressAutoHyphens w:val="0"/>
        <w:spacing w:line="240" w:lineRule="exact"/>
        <w:jc w:val="both"/>
        <w:rPr>
          <w:rFonts w:ascii="Calibri" w:eastAsia="Times New Roman" w:hAnsi="Calibri"/>
          <w:bCs/>
          <w:sz w:val="22"/>
          <w:szCs w:val="22"/>
          <w:lang w:eastAsia="pl-PL"/>
        </w:rPr>
      </w:pPr>
      <w:r w:rsidRPr="00E36CF5">
        <w:rPr>
          <w:rFonts w:ascii="Calibri" w:eastAsia="Times New Roman" w:hAnsi="Calibri"/>
          <w:bCs/>
          <w:sz w:val="22"/>
          <w:szCs w:val="22"/>
          <w:lang w:eastAsia="pl-PL"/>
        </w:rPr>
        <w:t xml:space="preserve">W momencie zawarcia niniejszej </w:t>
      </w:r>
      <w:r w:rsidR="00E36CF5">
        <w:rPr>
          <w:rFonts w:ascii="Calibri" w:eastAsia="Times New Roman" w:hAnsi="Calibri"/>
          <w:bCs/>
          <w:sz w:val="22"/>
          <w:szCs w:val="22"/>
          <w:lang w:eastAsia="pl-PL"/>
        </w:rPr>
        <w:t>u</w:t>
      </w:r>
      <w:r w:rsidRPr="00E36CF5">
        <w:rPr>
          <w:rFonts w:ascii="Calibri" w:eastAsia="Times New Roman" w:hAnsi="Calibri"/>
          <w:bCs/>
          <w:sz w:val="22"/>
          <w:szCs w:val="22"/>
          <w:lang w:eastAsia="pl-PL"/>
        </w:rPr>
        <w:t>mowy znany jest fakt inwazji na Ukrainę, która rozpoczęła się</w:t>
      </w:r>
      <w:r w:rsidR="00E36CF5">
        <w:rPr>
          <w:rFonts w:ascii="Calibri" w:eastAsia="Times New Roman" w:hAnsi="Calibri"/>
          <w:bCs/>
          <w:sz w:val="22"/>
          <w:szCs w:val="22"/>
          <w:lang w:eastAsia="pl-PL"/>
        </w:rPr>
        <w:br/>
      </w:r>
      <w:r w:rsidRPr="00E36CF5">
        <w:rPr>
          <w:rFonts w:ascii="Calibri" w:eastAsia="Times New Roman" w:hAnsi="Calibri"/>
          <w:bCs/>
          <w:sz w:val="22"/>
          <w:szCs w:val="22"/>
          <w:lang w:eastAsia="pl-PL"/>
        </w:rPr>
        <w:t>24 lutego 2022 r</w:t>
      </w:r>
      <w:r w:rsidR="00E36CF5">
        <w:rPr>
          <w:rFonts w:ascii="Calibri" w:eastAsia="Times New Roman" w:hAnsi="Calibri"/>
          <w:bCs/>
          <w:sz w:val="22"/>
          <w:szCs w:val="22"/>
          <w:lang w:eastAsia="pl-PL"/>
        </w:rPr>
        <w:t>.</w:t>
      </w:r>
      <w:r w:rsidRPr="00E36CF5">
        <w:rPr>
          <w:rFonts w:ascii="Calibri" w:eastAsia="Times New Roman" w:hAnsi="Calibri"/>
          <w:bCs/>
          <w:sz w:val="22"/>
          <w:szCs w:val="22"/>
          <w:lang w:eastAsia="pl-PL"/>
        </w:rPr>
        <w:t xml:space="preserve"> („wojna w Ukrainie”). W zakresie, w jakim znane lub możliwe do przewidzenia są skutki wojny w Ukrainie oraz skala i harmonogram ich wpływu na rynki przez racjonalnego wykonawcę (w oparciu o dostępne informacje oraz polityczny, prawny status rynkowy dominujący w momencie podpisania niniejszej </w:t>
      </w:r>
      <w:r w:rsidR="00E36CF5">
        <w:rPr>
          <w:rFonts w:ascii="Calibri" w:eastAsia="Times New Roman" w:hAnsi="Calibri"/>
          <w:bCs/>
          <w:sz w:val="22"/>
          <w:szCs w:val="22"/>
          <w:lang w:eastAsia="pl-PL"/>
        </w:rPr>
        <w:t>u</w:t>
      </w:r>
      <w:r w:rsidRPr="00E36CF5">
        <w:rPr>
          <w:rFonts w:ascii="Calibri" w:eastAsia="Times New Roman" w:hAnsi="Calibri"/>
          <w:bCs/>
          <w:sz w:val="22"/>
          <w:szCs w:val="22"/>
          <w:lang w:eastAsia="pl-PL"/>
        </w:rPr>
        <w:t xml:space="preserve">mowy), w tym w szczególności wpływ na dostępność niektórych urządzeń, towarów, metali i materiałów, siły roboczej, jak również dostępność środków i usług transportowych, w momencie podpisania niniejszej </w:t>
      </w:r>
      <w:r w:rsidR="00E36CF5">
        <w:rPr>
          <w:rFonts w:ascii="Calibri" w:eastAsia="Times New Roman" w:hAnsi="Calibri"/>
          <w:bCs/>
          <w:sz w:val="22"/>
          <w:szCs w:val="22"/>
          <w:lang w:eastAsia="pl-PL"/>
        </w:rPr>
        <w:t>u</w:t>
      </w:r>
      <w:r w:rsidRPr="00E36CF5">
        <w:rPr>
          <w:rFonts w:ascii="Calibri" w:eastAsia="Times New Roman" w:hAnsi="Calibri"/>
          <w:bCs/>
          <w:sz w:val="22"/>
          <w:szCs w:val="22"/>
          <w:lang w:eastAsia="pl-PL"/>
        </w:rPr>
        <w:t xml:space="preserve">mowy, z uwzględnieniem zakresu profesjonalnej działalności gospodarczej oraz informacji i danych zebranych przez odpowiednią Stronę i podmioty z jej grupy kapitałowej i/lub udostępnionych tej Stronie, nie stanowią one zdarzenia </w:t>
      </w:r>
      <w:r w:rsidR="00E36CF5">
        <w:rPr>
          <w:rFonts w:ascii="Calibri" w:eastAsia="Times New Roman" w:hAnsi="Calibri"/>
          <w:bCs/>
          <w:sz w:val="22"/>
          <w:szCs w:val="22"/>
          <w:lang w:eastAsia="pl-PL"/>
        </w:rPr>
        <w:t>s</w:t>
      </w:r>
      <w:r w:rsidRPr="00E36CF5">
        <w:rPr>
          <w:rFonts w:ascii="Calibri" w:eastAsia="Times New Roman" w:hAnsi="Calibri"/>
          <w:bCs/>
          <w:sz w:val="22"/>
          <w:szCs w:val="22"/>
          <w:lang w:eastAsia="pl-PL"/>
        </w:rPr>
        <w:t xml:space="preserve">iły </w:t>
      </w:r>
      <w:r w:rsidR="00E36CF5">
        <w:rPr>
          <w:rFonts w:ascii="Calibri" w:eastAsia="Times New Roman" w:hAnsi="Calibri"/>
          <w:bCs/>
          <w:sz w:val="22"/>
          <w:szCs w:val="22"/>
          <w:lang w:eastAsia="pl-PL"/>
        </w:rPr>
        <w:t>w</w:t>
      </w:r>
      <w:r w:rsidRPr="00E36CF5">
        <w:rPr>
          <w:rFonts w:ascii="Calibri" w:eastAsia="Times New Roman" w:hAnsi="Calibri"/>
          <w:bCs/>
          <w:sz w:val="22"/>
          <w:szCs w:val="22"/>
          <w:lang w:eastAsia="pl-PL"/>
        </w:rPr>
        <w:t xml:space="preserve">yższej, są odzwierciedlone w wynagrodzeniu </w:t>
      </w:r>
      <w:r w:rsidR="00E36CF5">
        <w:rPr>
          <w:rFonts w:ascii="Calibri" w:eastAsia="Times New Roman" w:hAnsi="Calibri"/>
          <w:bCs/>
          <w:sz w:val="22"/>
          <w:szCs w:val="22"/>
          <w:lang w:eastAsia="pl-PL"/>
        </w:rPr>
        <w:t>u</w:t>
      </w:r>
      <w:r w:rsidRPr="00E36CF5">
        <w:rPr>
          <w:rFonts w:ascii="Calibri" w:eastAsia="Times New Roman" w:hAnsi="Calibri"/>
          <w:bCs/>
          <w:sz w:val="22"/>
          <w:szCs w:val="22"/>
          <w:lang w:eastAsia="pl-PL"/>
        </w:rPr>
        <w:t xml:space="preserve">mownym i uzgodnionej dacie wykonania przedmiotu </w:t>
      </w:r>
      <w:r w:rsidR="00E36CF5">
        <w:rPr>
          <w:rFonts w:ascii="Calibri" w:eastAsia="Times New Roman" w:hAnsi="Calibri"/>
          <w:bCs/>
          <w:sz w:val="22"/>
          <w:szCs w:val="22"/>
          <w:lang w:eastAsia="pl-PL"/>
        </w:rPr>
        <w:t>u</w:t>
      </w:r>
      <w:r w:rsidRPr="00E36CF5">
        <w:rPr>
          <w:rFonts w:ascii="Calibri" w:eastAsia="Times New Roman" w:hAnsi="Calibri"/>
          <w:bCs/>
          <w:sz w:val="22"/>
          <w:szCs w:val="22"/>
          <w:lang w:eastAsia="pl-PL"/>
        </w:rPr>
        <w:t xml:space="preserve">mowy. W celu uniknięcia wątpliwości Strony postanawiają, że nie obejmuje to przypadków eskalacji politycznej, zmian rynkowych lub prawnych lub konsekwencji wojny w Ukrainie po podpisaniu </w:t>
      </w:r>
      <w:r w:rsidR="00E36CF5">
        <w:rPr>
          <w:rFonts w:ascii="Calibri" w:eastAsia="Times New Roman" w:hAnsi="Calibri"/>
          <w:bCs/>
          <w:sz w:val="22"/>
          <w:szCs w:val="22"/>
          <w:lang w:eastAsia="pl-PL"/>
        </w:rPr>
        <w:t>niniejszej u</w:t>
      </w:r>
      <w:r w:rsidRPr="00E36CF5">
        <w:rPr>
          <w:rFonts w:ascii="Calibri" w:eastAsia="Times New Roman" w:hAnsi="Calibri"/>
          <w:bCs/>
          <w:sz w:val="22"/>
          <w:szCs w:val="22"/>
          <w:lang w:eastAsia="pl-PL"/>
        </w:rPr>
        <w:t>mowy.</w:t>
      </w:r>
    </w:p>
    <w:p w14:paraId="2F08D23D" w14:textId="77777777" w:rsidR="009F2A9A" w:rsidRDefault="009F2A9A" w:rsidP="009F2A9A">
      <w:pPr>
        <w:suppressAutoHyphens w:val="0"/>
        <w:contextualSpacing/>
        <w:jc w:val="center"/>
        <w:rPr>
          <w:rFonts w:ascii="Calibri" w:eastAsia="Times New Roman" w:hAnsi="Calibri"/>
          <w:b/>
          <w:bCs/>
          <w:sz w:val="22"/>
          <w:szCs w:val="22"/>
          <w:lang w:eastAsia="pl-PL"/>
        </w:rPr>
      </w:pPr>
    </w:p>
    <w:p w14:paraId="6F8B5B18" w14:textId="5AC3F600" w:rsidR="009F2A9A" w:rsidRPr="00DE2E14" w:rsidRDefault="009F2A9A" w:rsidP="009F2A9A">
      <w:pPr>
        <w:suppressAutoHyphens w:val="0"/>
        <w:contextualSpacing/>
        <w:jc w:val="center"/>
        <w:rPr>
          <w:rFonts w:ascii="Calibri" w:eastAsia="Times New Roman" w:hAnsi="Calibri"/>
          <w:b/>
          <w:bCs/>
          <w:sz w:val="22"/>
          <w:szCs w:val="22"/>
          <w:lang w:eastAsia="pl-PL"/>
        </w:rPr>
      </w:pPr>
      <w:r w:rsidRPr="00DE2E14">
        <w:rPr>
          <w:rFonts w:ascii="Calibri" w:eastAsia="Times New Roman" w:hAnsi="Calibri"/>
          <w:b/>
          <w:bCs/>
          <w:sz w:val="22"/>
          <w:szCs w:val="22"/>
          <w:lang w:eastAsia="pl-PL"/>
        </w:rPr>
        <w:t>§</w:t>
      </w:r>
      <w:r w:rsidR="00402931">
        <w:rPr>
          <w:rFonts w:ascii="Calibri" w:eastAsia="Times New Roman" w:hAnsi="Calibri"/>
          <w:b/>
          <w:bCs/>
          <w:sz w:val="22"/>
          <w:szCs w:val="22"/>
          <w:lang w:eastAsia="pl-PL"/>
        </w:rPr>
        <w:t>8</w:t>
      </w:r>
      <w:r>
        <w:rPr>
          <w:rFonts w:ascii="Calibri" w:eastAsia="Times New Roman" w:hAnsi="Calibri"/>
          <w:b/>
          <w:bCs/>
          <w:sz w:val="22"/>
          <w:szCs w:val="22"/>
          <w:lang w:eastAsia="pl-PL"/>
        </w:rPr>
        <w:t xml:space="preserve"> PRAWA AUTORSKIE</w:t>
      </w:r>
    </w:p>
    <w:p w14:paraId="5032A4B3" w14:textId="77777777" w:rsidR="009F2A9A" w:rsidRPr="00DE2E14" w:rsidRDefault="009F2A9A" w:rsidP="009F2A9A">
      <w:pPr>
        <w:numPr>
          <w:ilvl w:val="0"/>
          <w:numId w:val="29"/>
        </w:numPr>
        <w:suppressAutoHyphens w:val="0"/>
        <w:contextualSpacing/>
        <w:jc w:val="both"/>
        <w:rPr>
          <w:rFonts w:ascii="Calibri" w:eastAsia="Times New Roman" w:hAnsi="Calibri"/>
          <w:sz w:val="22"/>
          <w:szCs w:val="22"/>
          <w:lang w:eastAsia="pl-PL"/>
        </w:rPr>
      </w:pPr>
      <w:r w:rsidRPr="00DE2E14">
        <w:rPr>
          <w:rFonts w:ascii="Calibri" w:eastAsia="Times New Roman" w:hAnsi="Calibri"/>
          <w:sz w:val="22"/>
          <w:szCs w:val="22"/>
          <w:lang w:eastAsia="pl-PL"/>
        </w:rPr>
        <w:t>Wykonawca oświadcza, że będzie posiadać autorskie prawa majątkowe do utworów w rozumieniu ustawy z dnia 4 lutego 1994 r. o prawie autorskim i prawach pokrewnych (</w:t>
      </w:r>
      <w:r w:rsidRPr="00372F2E">
        <w:rPr>
          <w:rFonts w:ascii="Calibri" w:eastAsia="Times New Roman" w:hAnsi="Calibri"/>
          <w:sz w:val="22"/>
          <w:szCs w:val="22"/>
          <w:lang w:eastAsia="pl-PL"/>
        </w:rPr>
        <w:t>Dz.U.2022.2509</w:t>
      </w:r>
      <w:r>
        <w:rPr>
          <w:rFonts w:ascii="Calibri" w:eastAsia="Times New Roman" w:hAnsi="Calibri"/>
          <w:sz w:val="22"/>
          <w:szCs w:val="22"/>
          <w:lang w:eastAsia="pl-PL"/>
        </w:rPr>
        <w:t xml:space="preserve"> </w:t>
      </w:r>
      <w:r w:rsidRPr="00DE2E14">
        <w:rPr>
          <w:rFonts w:ascii="Calibri" w:eastAsia="Times New Roman" w:hAnsi="Calibri"/>
          <w:sz w:val="22"/>
          <w:szCs w:val="22"/>
          <w:lang w:eastAsia="pl-PL"/>
        </w:rPr>
        <w:t xml:space="preserve">t.j.), wytworzonych w trakcie realizacji niniejszej umowy, najpóźniej do chwili wydania tych utworów, </w:t>
      </w:r>
      <w:r w:rsidRPr="009F2A9A">
        <w:rPr>
          <w:rFonts w:ascii="Calibri" w:eastAsia="Times New Roman" w:hAnsi="Calibri"/>
          <w:sz w:val="22"/>
          <w:szCs w:val="22"/>
          <w:lang w:eastAsia="pl-PL"/>
        </w:rPr>
        <w:t>a także, że z chwilą wydania, przenosi na Zamawiającego, w ramach wynagrodzenia określonego w § 4 ust.1, przysługujące mu w niczym nie ograniczone autorskie prawa majątkowe do wszystkich</w:t>
      </w:r>
      <w:r w:rsidRPr="00DE2E14">
        <w:rPr>
          <w:rFonts w:ascii="Calibri" w:eastAsia="Times New Roman" w:hAnsi="Calibri"/>
          <w:sz w:val="22"/>
          <w:szCs w:val="22"/>
          <w:lang w:eastAsia="pl-PL"/>
        </w:rPr>
        <w:t xml:space="preserve"> utworów wytworzonych w trakcie realizacji niniejszej umowy przez Wykonawcę bądź osoby, którymi się posługuje w ramach wykonania niniejszej umowy, w tym do dokumentacji technicznej i projektowej, bez żadnych ograniczeń czasowych i terytorialnych, na następujących polach eksploatacji: </w:t>
      </w:r>
    </w:p>
    <w:p w14:paraId="41E53FF8" w14:textId="77777777" w:rsidR="009F2A9A" w:rsidRDefault="009F2A9A" w:rsidP="009F2A9A">
      <w:pPr>
        <w:pStyle w:val="Akapitzlist"/>
        <w:numPr>
          <w:ilvl w:val="0"/>
          <w:numId w:val="30"/>
        </w:numPr>
        <w:suppressAutoHyphens w:val="0"/>
        <w:jc w:val="both"/>
        <w:rPr>
          <w:rFonts w:ascii="Calibri" w:eastAsia="Times New Roman" w:hAnsi="Calibri"/>
          <w:sz w:val="22"/>
          <w:szCs w:val="22"/>
          <w:lang w:eastAsia="pl-PL"/>
        </w:rPr>
      </w:pPr>
      <w:r w:rsidRPr="00ED6E8A">
        <w:rPr>
          <w:rFonts w:ascii="Calibri" w:eastAsia="Times New Roman" w:hAnsi="Calibri"/>
          <w:sz w:val="22"/>
          <w:szCs w:val="22"/>
          <w:lang w:eastAsia="pl-PL"/>
        </w:rPr>
        <w:t>wykorzystywanie na potrzeby Zamawiającego, w tym do postępowań związanych z wyborem wykonawców robót budowlanych i projektowych</w:t>
      </w:r>
      <w:r>
        <w:rPr>
          <w:rFonts w:ascii="Calibri" w:eastAsia="Times New Roman" w:hAnsi="Calibri"/>
          <w:sz w:val="22"/>
          <w:szCs w:val="22"/>
          <w:lang w:eastAsia="pl-PL"/>
        </w:rPr>
        <w:t>,</w:t>
      </w:r>
    </w:p>
    <w:p w14:paraId="12D3D7E0" w14:textId="77777777" w:rsidR="009F2A9A" w:rsidRDefault="009F2A9A" w:rsidP="009F2A9A">
      <w:pPr>
        <w:pStyle w:val="Akapitzlist"/>
        <w:numPr>
          <w:ilvl w:val="0"/>
          <w:numId w:val="30"/>
        </w:numPr>
        <w:suppressAutoHyphens w:val="0"/>
        <w:jc w:val="both"/>
        <w:rPr>
          <w:rFonts w:ascii="Calibri" w:eastAsia="Times New Roman" w:hAnsi="Calibri"/>
          <w:sz w:val="22"/>
          <w:szCs w:val="22"/>
          <w:lang w:eastAsia="pl-PL"/>
        </w:rPr>
      </w:pPr>
      <w:r w:rsidRPr="00ED6E8A">
        <w:rPr>
          <w:rFonts w:ascii="Calibri" w:eastAsia="Times New Roman" w:hAnsi="Calibri"/>
          <w:sz w:val="22"/>
          <w:szCs w:val="22"/>
          <w:lang w:eastAsia="pl-PL"/>
        </w:rPr>
        <w:t>korzystanie z utworu w celu budowy, rozbudowy lub przebudowy obiektu budowlanego,</w:t>
      </w:r>
    </w:p>
    <w:p w14:paraId="640D6A7D" w14:textId="77777777" w:rsidR="009F2A9A" w:rsidRDefault="009F2A9A" w:rsidP="009F2A9A">
      <w:pPr>
        <w:pStyle w:val="Akapitzlist"/>
        <w:numPr>
          <w:ilvl w:val="0"/>
          <w:numId w:val="30"/>
        </w:numPr>
        <w:suppressAutoHyphens w:val="0"/>
        <w:jc w:val="both"/>
        <w:rPr>
          <w:rFonts w:ascii="Calibri" w:eastAsia="Times New Roman" w:hAnsi="Calibri"/>
          <w:sz w:val="22"/>
          <w:szCs w:val="22"/>
          <w:lang w:eastAsia="pl-PL"/>
        </w:rPr>
      </w:pPr>
      <w:r w:rsidRPr="00ED6E8A">
        <w:rPr>
          <w:rFonts w:ascii="Calibri" w:eastAsia="Times New Roman" w:hAnsi="Calibri"/>
          <w:sz w:val="22"/>
          <w:szCs w:val="22"/>
          <w:lang w:eastAsia="pl-PL"/>
        </w:rPr>
        <w:t>wykorzystywanie w utworach multimedialnych,</w:t>
      </w:r>
    </w:p>
    <w:p w14:paraId="71BB2D80" w14:textId="77777777" w:rsidR="009F2A9A" w:rsidRDefault="009F2A9A" w:rsidP="009F2A9A">
      <w:pPr>
        <w:pStyle w:val="Akapitzlist"/>
        <w:numPr>
          <w:ilvl w:val="0"/>
          <w:numId w:val="30"/>
        </w:numPr>
        <w:suppressAutoHyphens w:val="0"/>
        <w:jc w:val="both"/>
        <w:rPr>
          <w:rFonts w:ascii="Calibri" w:eastAsia="Times New Roman" w:hAnsi="Calibri"/>
          <w:sz w:val="22"/>
          <w:szCs w:val="22"/>
          <w:lang w:eastAsia="pl-PL"/>
        </w:rPr>
      </w:pPr>
      <w:r w:rsidRPr="00ED6E8A">
        <w:rPr>
          <w:rFonts w:ascii="Calibri" w:eastAsia="Times New Roman" w:hAnsi="Calibri"/>
          <w:sz w:val="22"/>
          <w:szCs w:val="22"/>
          <w:lang w:eastAsia="pl-PL"/>
        </w:rPr>
        <w:t>wielokrotne wykorzystywanie (w tym wykorzystywanie do dalszego projektowania), i powielanie (zwielokrotnianie) utworu oraz przetwarzanie, chociażby w formie częściowej, na każdym nośniku informacji, włączając w to także nośniki elektroniczne, bez ograniczeń co do liczby egzemplarzy i okresu eksploatacji jak i jego rozpowszechniania,</w:t>
      </w:r>
    </w:p>
    <w:p w14:paraId="34CD7D83" w14:textId="77777777" w:rsidR="009F2A9A" w:rsidRDefault="009F2A9A" w:rsidP="009F2A9A">
      <w:pPr>
        <w:pStyle w:val="Akapitzlist"/>
        <w:numPr>
          <w:ilvl w:val="0"/>
          <w:numId w:val="30"/>
        </w:numPr>
        <w:suppressAutoHyphens w:val="0"/>
        <w:jc w:val="both"/>
        <w:rPr>
          <w:rFonts w:ascii="Calibri" w:eastAsia="Times New Roman" w:hAnsi="Calibri"/>
          <w:sz w:val="22"/>
          <w:szCs w:val="22"/>
          <w:lang w:eastAsia="pl-PL"/>
        </w:rPr>
      </w:pPr>
      <w:r w:rsidRPr="00ED6E8A">
        <w:rPr>
          <w:rFonts w:ascii="Calibri" w:eastAsia="Times New Roman" w:hAnsi="Calibri"/>
          <w:sz w:val="22"/>
          <w:szCs w:val="22"/>
          <w:lang w:eastAsia="pl-PL"/>
        </w:rPr>
        <w:t>przekazywanie lub przesyłanie zapisów utworów pomiędzy komputerami, serwerami i użytkownikami (korzystającymi), innymi odbiorcami, przy pomocy wszelkiego rodzaju środków i technik</w:t>
      </w:r>
      <w:r>
        <w:rPr>
          <w:rFonts w:ascii="Calibri" w:eastAsia="Times New Roman" w:hAnsi="Calibri"/>
          <w:sz w:val="22"/>
          <w:szCs w:val="22"/>
          <w:lang w:eastAsia="pl-PL"/>
        </w:rPr>
        <w:t>,</w:t>
      </w:r>
    </w:p>
    <w:p w14:paraId="4A54E7BA" w14:textId="77777777" w:rsidR="009F2A9A" w:rsidRDefault="009F2A9A" w:rsidP="009F2A9A">
      <w:pPr>
        <w:pStyle w:val="Akapitzlist"/>
        <w:numPr>
          <w:ilvl w:val="0"/>
          <w:numId w:val="30"/>
        </w:numPr>
        <w:suppressAutoHyphens w:val="0"/>
        <w:jc w:val="both"/>
        <w:rPr>
          <w:rFonts w:ascii="Calibri" w:eastAsia="Times New Roman" w:hAnsi="Calibri"/>
          <w:sz w:val="22"/>
          <w:szCs w:val="22"/>
          <w:lang w:eastAsia="pl-PL"/>
        </w:rPr>
      </w:pPr>
      <w:r w:rsidRPr="00ED6E8A">
        <w:rPr>
          <w:rFonts w:ascii="Calibri" w:eastAsia="Times New Roman" w:hAnsi="Calibri"/>
          <w:sz w:val="22"/>
          <w:szCs w:val="22"/>
          <w:lang w:eastAsia="pl-PL"/>
        </w:rPr>
        <w:t>wykorzystywanie całości lub fragmentów utworu co do celów promocyjnych i reklamy,</w:t>
      </w:r>
    </w:p>
    <w:p w14:paraId="364A9BF1" w14:textId="77777777" w:rsidR="009F2A9A" w:rsidRDefault="009F2A9A" w:rsidP="009F2A9A">
      <w:pPr>
        <w:pStyle w:val="Akapitzlist"/>
        <w:numPr>
          <w:ilvl w:val="0"/>
          <w:numId w:val="30"/>
        </w:numPr>
        <w:suppressAutoHyphens w:val="0"/>
        <w:jc w:val="both"/>
        <w:rPr>
          <w:rFonts w:ascii="Calibri" w:eastAsia="Times New Roman" w:hAnsi="Calibri"/>
          <w:sz w:val="22"/>
          <w:szCs w:val="22"/>
          <w:lang w:eastAsia="pl-PL"/>
        </w:rPr>
      </w:pPr>
      <w:r w:rsidRPr="00ED6E8A">
        <w:rPr>
          <w:rFonts w:ascii="Calibri" w:eastAsia="Times New Roman" w:hAnsi="Calibri"/>
          <w:sz w:val="22"/>
          <w:szCs w:val="22"/>
          <w:lang w:eastAsia="pl-PL"/>
        </w:rPr>
        <w:t>przygotowywanie w oparciu o projekt wizualizacji i modeli,</w:t>
      </w:r>
    </w:p>
    <w:p w14:paraId="674D506E" w14:textId="77777777" w:rsidR="009F2A9A" w:rsidRDefault="009F2A9A" w:rsidP="009F2A9A">
      <w:pPr>
        <w:pStyle w:val="Akapitzlist"/>
        <w:numPr>
          <w:ilvl w:val="0"/>
          <w:numId w:val="30"/>
        </w:numPr>
        <w:suppressAutoHyphens w:val="0"/>
        <w:jc w:val="both"/>
        <w:rPr>
          <w:rFonts w:ascii="Calibri" w:eastAsia="Times New Roman" w:hAnsi="Calibri"/>
          <w:sz w:val="22"/>
          <w:szCs w:val="22"/>
          <w:lang w:eastAsia="pl-PL"/>
        </w:rPr>
      </w:pPr>
      <w:r w:rsidRPr="00ED6E8A">
        <w:rPr>
          <w:rFonts w:ascii="Calibri" w:eastAsia="Times New Roman" w:hAnsi="Calibri"/>
          <w:sz w:val="22"/>
          <w:szCs w:val="22"/>
          <w:lang w:eastAsia="pl-PL"/>
        </w:rPr>
        <w:t>wprowadzanie do pamięci komputera, na dowolnej liczbie stanowisk komputerowych oraz sieci multimedialnej, telekomunikacyjnej, komputerowej, w tym do Internetu</w:t>
      </w:r>
      <w:r>
        <w:rPr>
          <w:rFonts w:ascii="Calibri" w:eastAsia="Times New Roman" w:hAnsi="Calibri"/>
          <w:sz w:val="22"/>
          <w:szCs w:val="22"/>
          <w:lang w:eastAsia="pl-PL"/>
        </w:rPr>
        <w:t>,</w:t>
      </w:r>
    </w:p>
    <w:p w14:paraId="1C136AAC" w14:textId="77777777" w:rsidR="009F2A9A" w:rsidRDefault="009F2A9A" w:rsidP="009F2A9A">
      <w:pPr>
        <w:pStyle w:val="Akapitzlist"/>
        <w:numPr>
          <w:ilvl w:val="0"/>
          <w:numId w:val="30"/>
        </w:numPr>
        <w:suppressAutoHyphens w:val="0"/>
        <w:jc w:val="both"/>
        <w:rPr>
          <w:rFonts w:ascii="Calibri" w:eastAsia="Times New Roman" w:hAnsi="Calibri"/>
          <w:sz w:val="22"/>
          <w:szCs w:val="22"/>
          <w:lang w:eastAsia="pl-PL"/>
        </w:rPr>
      </w:pPr>
      <w:r w:rsidRPr="00ED6E8A">
        <w:rPr>
          <w:rFonts w:ascii="Calibri" w:eastAsia="Times New Roman" w:hAnsi="Calibri"/>
          <w:sz w:val="22"/>
          <w:szCs w:val="22"/>
          <w:lang w:eastAsia="pl-PL"/>
        </w:rPr>
        <w:t>utrwalanie i zwielokrotnianie różnymi technikami</w:t>
      </w:r>
      <w:r>
        <w:rPr>
          <w:rFonts w:ascii="Calibri" w:eastAsia="Times New Roman" w:hAnsi="Calibri"/>
          <w:sz w:val="22"/>
          <w:szCs w:val="22"/>
          <w:lang w:eastAsia="pl-PL"/>
        </w:rPr>
        <w:t>,</w:t>
      </w:r>
    </w:p>
    <w:p w14:paraId="2FF012BD" w14:textId="77777777" w:rsidR="009F2A9A" w:rsidRPr="00ED6E8A" w:rsidRDefault="009F2A9A" w:rsidP="009F2A9A">
      <w:pPr>
        <w:pStyle w:val="Akapitzlist"/>
        <w:numPr>
          <w:ilvl w:val="0"/>
          <w:numId w:val="30"/>
        </w:numPr>
        <w:suppressAutoHyphens w:val="0"/>
        <w:jc w:val="both"/>
        <w:rPr>
          <w:rFonts w:ascii="Calibri" w:eastAsia="Times New Roman" w:hAnsi="Calibri"/>
          <w:sz w:val="22"/>
          <w:szCs w:val="22"/>
          <w:lang w:eastAsia="pl-PL"/>
        </w:rPr>
      </w:pPr>
      <w:r w:rsidRPr="00ED6E8A">
        <w:rPr>
          <w:rFonts w:ascii="Calibri" w:eastAsia="Times New Roman" w:hAnsi="Calibri"/>
          <w:sz w:val="22"/>
          <w:szCs w:val="22"/>
          <w:lang w:eastAsia="pl-PL"/>
        </w:rPr>
        <w:t xml:space="preserve">wprowadzanie do obrotu. </w:t>
      </w:r>
    </w:p>
    <w:p w14:paraId="280BB6BA" w14:textId="38276949" w:rsidR="009F2A9A" w:rsidRPr="009F2A9A" w:rsidRDefault="009F2A9A" w:rsidP="009F2A9A">
      <w:pPr>
        <w:numPr>
          <w:ilvl w:val="0"/>
          <w:numId w:val="29"/>
        </w:numPr>
        <w:suppressAutoHyphens w:val="0"/>
        <w:contextualSpacing/>
        <w:jc w:val="both"/>
        <w:rPr>
          <w:rFonts w:ascii="Calibri" w:eastAsia="Times New Roman" w:hAnsi="Calibri"/>
          <w:sz w:val="22"/>
          <w:szCs w:val="22"/>
          <w:lang w:eastAsia="pl-PL"/>
        </w:rPr>
      </w:pPr>
      <w:r w:rsidRPr="00DE2E14">
        <w:rPr>
          <w:rFonts w:ascii="Calibri" w:eastAsia="Times New Roman" w:hAnsi="Calibri"/>
          <w:sz w:val="22"/>
          <w:szCs w:val="22"/>
          <w:lang w:eastAsia="pl-PL"/>
        </w:rPr>
        <w:t xml:space="preserve">Na żądanie Zamawiającego Wykonawca złoży niezwłocznie oświadczenie o przeniesieniu na Zamawiającego autorskich praw majątkowych do utworów wytworzonych w trakcie realizacji niniejszej umowy także na polach eksploatacji niewymienionych w niniejszym ustępie w ramach </w:t>
      </w:r>
      <w:r w:rsidRPr="009F2A9A">
        <w:rPr>
          <w:rFonts w:ascii="Calibri" w:eastAsia="Times New Roman" w:hAnsi="Calibri"/>
          <w:sz w:val="22"/>
          <w:szCs w:val="22"/>
          <w:lang w:eastAsia="pl-PL"/>
        </w:rPr>
        <w:t>wynagrodzenia określonego w §</w:t>
      </w:r>
      <w:r>
        <w:rPr>
          <w:rFonts w:ascii="Calibri" w:eastAsia="Times New Roman" w:hAnsi="Calibri"/>
          <w:sz w:val="22"/>
          <w:szCs w:val="22"/>
          <w:lang w:eastAsia="pl-PL"/>
        </w:rPr>
        <w:t>4</w:t>
      </w:r>
      <w:r w:rsidRPr="009F2A9A">
        <w:rPr>
          <w:rFonts w:ascii="Calibri" w:eastAsia="Times New Roman" w:hAnsi="Calibri"/>
          <w:sz w:val="22"/>
          <w:szCs w:val="22"/>
          <w:lang w:eastAsia="pl-PL"/>
        </w:rPr>
        <w:t xml:space="preserve"> ust. 1. </w:t>
      </w:r>
    </w:p>
    <w:p w14:paraId="646DBDC8" w14:textId="77777777" w:rsidR="009F2A9A" w:rsidRDefault="009F2A9A" w:rsidP="009F2A9A">
      <w:pPr>
        <w:numPr>
          <w:ilvl w:val="0"/>
          <w:numId w:val="29"/>
        </w:numPr>
        <w:suppressAutoHyphens w:val="0"/>
        <w:contextualSpacing/>
        <w:jc w:val="both"/>
        <w:rPr>
          <w:rFonts w:ascii="Calibri" w:eastAsia="Times New Roman" w:hAnsi="Calibri"/>
          <w:sz w:val="22"/>
          <w:szCs w:val="22"/>
          <w:lang w:eastAsia="pl-PL"/>
        </w:rPr>
      </w:pPr>
      <w:r w:rsidRPr="00DE2E14">
        <w:rPr>
          <w:rFonts w:ascii="Calibri" w:eastAsia="Times New Roman" w:hAnsi="Calibri"/>
          <w:sz w:val="22"/>
          <w:szCs w:val="22"/>
          <w:lang w:eastAsia="pl-PL"/>
        </w:rPr>
        <w:t>Razem z przeniesieniem autorskich praw majątkowych na Zamawiającego przechodzi, w ramach wynagrodzenia umownego, wyłączne prawo do zezwalania na wykonywanie zależnego prawa autorskiego w zakresie określonym w ust. 1. Wykonawca wyraża także nieograniczoną w czasie</w:t>
      </w:r>
      <w:r>
        <w:rPr>
          <w:rFonts w:ascii="Calibri" w:eastAsia="Times New Roman" w:hAnsi="Calibri"/>
          <w:sz w:val="22"/>
          <w:szCs w:val="22"/>
          <w:lang w:eastAsia="pl-PL"/>
        </w:rPr>
        <w:br/>
      </w:r>
      <w:r w:rsidRPr="00DE2E14">
        <w:rPr>
          <w:rFonts w:ascii="Calibri" w:eastAsia="Times New Roman" w:hAnsi="Calibri"/>
          <w:sz w:val="22"/>
          <w:szCs w:val="22"/>
          <w:lang w:eastAsia="pl-PL"/>
        </w:rPr>
        <w:t>i nieodwołalną zgodę na dokonywanie przez Zamawiającego zmian w utworach określonych w ust. 1</w:t>
      </w:r>
      <w:r>
        <w:rPr>
          <w:rFonts w:ascii="Calibri" w:eastAsia="Times New Roman" w:hAnsi="Calibri"/>
          <w:sz w:val="22"/>
          <w:szCs w:val="22"/>
          <w:lang w:eastAsia="pl-PL"/>
        </w:rPr>
        <w:t>.</w:t>
      </w:r>
    </w:p>
    <w:p w14:paraId="6116950B" w14:textId="77777777" w:rsidR="009F2A9A" w:rsidRDefault="009F2A9A" w:rsidP="009F2A9A">
      <w:pPr>
        <w:numPr>
          <w:ilvl w:val="0"/>
          <w:numId w:val="29"/>
        </w:numPr>
        <w:suppressAutoHyphens w:val="0"/>
        <w:contextualSpacing/>
        <w:jc w:val="both"/>
        <w:rPr>
          <w:rFonts w:ascii="Calibri" w:eastAsia="Times New Roman" w:hAnsi="Calibri"/>
          <w:sz w:val="22"/>
          <w:szCs w:val="22"/>
          <w:lang w:eastAsia="pl-PL"/>
        </w:rPr>
      </w:pPr>
      <w:r w:rsidRPr="00ED6E8A">
        <w:rPr>
          <w:rFonts w:ascii="Calibri" w:eastAsia="Times New Roman" w:hAnsi="Calibri"/>
          <w:sz w:val="22"/>
          <w:szCs w:val="22"/>
          <w:lang w:eastAsia="pl-PL"/>
        </w:rPr>
        <w:t>Jeżeli utwory zostały wytworzone przez osoby trzecie, Wykonawca na żądanie Zamawiającego przedstawi dowody skutecznego nabycia przez Wykonawcę praw do tych utworów na polach eksploatacji określonych w ust. 1. Wykonawca zapewnia, że utwory w chwili przejścia na Zamawiającego autorskich praw majątkowych na polach eksploatacji opisanych powyżej nie będą obciążone żadnymi prawami ani roszczeniami osób trzecich z zastrzeżeniem praw osobistych twórców i z tym zastrzeżeniem, że Wykonawca i osoby trzecie zobowiązują się do powstrzymania z wykonywaniem swoich autorskich praw osobistych.</w:t>
      </w:r>
    </w:p>
    <w:p w14:paraId="3A60BCB6" w14:textId="77777777" w:rsidR="009F2A9A" w:rsidRDefault="009F2A9A" w:rsidP="009F2A9A">
      <w:pPr>
        <w:numPr>
          <w:ilvl w:val="0"/>
          <w:numId w:val="29"/>
        </w:numPr>
        <w:suppressAutoHyphens w:val="0"/>
        <w:contextualSpacing/>
        <w:jc w:val="both"/>
        <w:rPr>
          <w:rFonts w:ascii="Calibri" w:eastAsia="Times New Roman" w:hAnsi="Calibri"/>
          <w:sz w:val="22"/>
          <w:szCs w:val="22"/>
          <w:lang w:eastAsia="pl-PL"/>
        </w:rPr>
      </w:pPr>
      <w:r w:rsidRPr="00ED6E8A">
        <w:rPr>
          <w:rFonts w:ascii="Calibri" w:eastAsia="Times New Roman" w:hAnsi="Calibri"/>
          <w:sz w:val="22"/>
          <w:szCs w:val="22"/>
          <w:lang w:eastAsia="pl-PL"/>
        </w:rPr>
        <w:t>Jeżeli osoby trzecie wystąpią wobec Zamawiającego z roszczeniami dotyczącymi naruszenia praw autorskich, Zamawiający jest zobowiązany do niezwłocznego powiadomienia Wykonawcy o tym fakcie. Wykonawca zobowiązany jest do pokrycia wszelkich uzasadnionych, w tym stwierdzonych prawomocnymi orzeczeniami sądowymi lub ugodami sądowymi, kosztów poniesionych przez Zamawiającego w związku z takimi naruszeniami praw autorskich, o ile naruszenia te powstały z przyczyn dotyczących Wykonawcy.</w:t>
      </w:r>
    </w:p>
    <w:p w14:paraId="2C34534E" w14:textId="77777777" w:rsidR="009F2A9A" w:rsidRDefault="009F2A9A" w:rsidP="009F2A9A">
      <w:pPr>
        <w:numPr>
          <w:ilvl w:val="0"/>
          <w:numId w:val="29"/>
        </w:numPr>
        <w:suppressAutoHyphens w:val="0"/>
        <w:contextualSpacing/>
        <w:jc w:val="both"/>
        <w:rPr>
          <w:rFonts w:ascii="Calibri" w:eastAsia="Times New Roman" w:hAnsi="Calibri"/>
          <w:sz w:val="22"/>
          <w:szCs w:val="22"/>
          <w:lang w:eastAsia="pl-PL"/>
        </w:rPr>
      </w:pPr>
      <w:r w:rsidRPr="00ED6E8A">
        <w:rPr>
          <w:rFonts w:ascii="Calibri" w:eastAsia="Times New Roman" w:hAnsi="Calibri"/>
          <w:sz w:val="22"/>
          <w:szCs w:val="22"/>
          <w:lang w:eastAsia="pl-PL"/>
        </w:rPr>
        <w:t>Wraz z przeniesieniem na Zamawiającego autorskich praw majątkowych, Wykonawca przenosi na Zamawiającego w ramach wynagrodzenia, prawo własności egzemplarzy dokumentacji projektowej i nośników, na których poszczególne Utwory zostały utrwalone i wydane.</w:t>
      </w:r>
    </w:p>
    <w:p w14:paraId="6E6CB239" w14:textId="77777777" w:rsidR="009F2A9A" w:rsidRDefault="009F2A9A" w:rsidP="009F2A9A">
      <w:pPr>
        <w:numPr>
          <w:ilvl w:val="0"/>
          <w:numId w:val="29"/>
        </w:numPr>
        <w:suppressAutoHyphens w:val="0"/>
        <w:contextualSpacing/>
        <w:jc w:val="both"/>
        <w:rPr>
          <w:rFonts w:ascii="Calibri" w:eastAsia="Times New Roman" w:hAnsi="Calibri"/>
          <w:sz w:val="22"/>
          <w:szCs w:val="22"/>
          <w:lang w:eastAsia="pl-PL"/>
        </w:rPr>
      </w:pPr>
      <w:r w:rsidRPr="00ED6E8A">
        <w:rPr>
          <w:rFonts w:ascii="Calibri" w:eastAsia="Times New Roman" w:hAnsi="Calibri"/>
          <w:sz w:val="22"/>
          <w:szCs w:val="22"/>
          <w:lang w:eastAsia="pl-PL"/>
        </w:rPr>
        <w:t>Wykonawca gwarantuje Zamawiającemu, że świadczenia wchodzące w zakres niniejszej umowy nie naruszą żadnych praw patentowych, praw do znaków towarowych, praw autorskich ani innych praw własności intelektualnej i przemysłowej, które przysługują osobom trzecim.</w:t>
      </w:r>
    </w:p>
    <w:p w14:paraId="5AFE1B35" w14:textId="77777777" w:rsidR="009F2A9A" w:rsidRPr="00ED6E8A" w:rsidRDefault="009F2A9A" w:rsidP="009F2A9A">
      <w:pPr>
        <w:numPr>
          <w:ilvl w:val="0"/>
          <w:numId w:val="29"/>
        </w:numPr>
        <w:suppressAutoHyphens w:val="0"/>
        <w:contextualSpacing/>
        <w:jc w:val="both"/>
        <w:rPr>
          <w:rFonts w:ascii="Calibri" w:eastAsia="Times New Roman" w:hAnsi="Calibri"/>
          <w:sz w:val="22"/>
          <w:szCs w:val="22"/>
          <w:lang w:eastAsia="pl-PL"/>
        </w:rPr>
      </w:pPr>
      <w:r w:rsidRPr="00ED6E8A">
        <w:rPr>
          <w:rFonts w:ascii="Calibri" w:eastAsia="Times New Roman" w:hAnsi="Calibri"/>
          <w:sz w:val="22"/>
          <w:szCs w:val="22"/>
          <w:lang w:eastAsia="pl-PL"/>
        </w:rPr>
        <w:t>Jeżeli ktokolwiek wystąpi z roszczeniem do którejkolwiek stron umowy, podnosząc, że przedmiot umowy narusza jakikolwiek patent, prawo autorskie, prawo do znaku towarowego lub inne prawo własności intelektualnej lub przemysłowej, Wykonawca zobowiązany jest na własny koszt podjąć wszelkie działania niezbędne dla odparcia roszczenia, a w razie wytoczenia powództwa z tego tytułu przeciwko Zamawiającemu, Wykonawca zobowiązuje się do przystąpienia do postępowania i zwrócenia Zamawiającemu wszystkich poniesionych przez niego kosztów, w tym kosztów procesu.</w:t>
      </w:r>
    </w:p>
    <w:p w14:paraId="1F330A9D" w14:textId="77777777" w:rsidR="00DC2CDF" w:rsidRDefault="00DC2CDF" w:rsidP="009966D5">
      <w:pPr>
        <w:suppressAutoHyphens w:val="0"/>
        <w:rPr>
          <w:rFonts w:ascii="Calibri" w:eastAsia="Times New Roman" w:hAnsi="Calibri"/>
          <w:b/>
          <w:sz w:val="22"/>
          <w:szCs w:val="22"/>
          <w:lang w:eastAsia="pl-PL"/>
        </w:rPr>
      </w:pPr>
    </w:p>
    <w:p w14:paraId="393B723D" w14:textId="75573DD9" w:rsidR="009F2A9A" w:rsidRPr="009F2A9A" w:rsidRDefault="009F2A9A" w:rsidP="009F2A9A">
      <w:pPr>
        <w:suppressAutoHyphens w:val="0"/>
        <w:jc w:val="center"/>
        <w:rPr>
          <w:rFonts w:ascii="Calibri" w:eastAsia="Times New Roman" w:hAnsi="Calibri"/>
          <w:b/>
          <w:sz w:val="22"/>
          <w:szCs w:val="22"/>
          <w:lang w:eastAsia="pl-PL"/>
        </w:rPr>
      </w:pPr>
      <w:r w:rsidRPr="009F2A9A">
        <w:rPr>
          <w:rFonts w:ascii="Calibri" w:eastAsia="Times New Roman" w:hAnsi="Calibri"/>
          <w:b/>
          <w:sz w:val="22"/>
          <w:szCs w:val="22"/>
          <w:lang w:eastAsia="pl-PL"/>
        </w:rPr>
        <w:t>§</w:t>
      </w:r>
      <w:r w:rsidR="00402931">
        <w:rPr>
          <w:rFonts w:ascii="Calibri" w:eastAsia="Times New Roman" w:hAnsi="Calibri"/>
          <w:b/>
          <w:sz w:val="22"/>
          <w:szCs w:val="22"/>
          <w:lang w:eastAsia="pl-PL"/>
        </w:rPr>
        <w:t>9</w:t>
      </w:r>
      <w:r>
        <w:rPr>
          <w:rFonts w:ascii="Calibri" w:eastAsia="Times New Roman" w:hAnsi="Calibri"/>
          <w:b/>
          <w:sz w:val="22"/>
          <w:szCs w:val="22"/>
          <w:lang w:eastAsia="pl-PL"/>
        </w:rPr>
        <w:t xml:space="preserve"> </w:t>
      </w:r>
      <w:r w:rsidRPr="009F2A9A">
        <w:rPr>
          <w:rFonts w:ascii="Calibri" w:eastAsia="Times New Roman" w:hAnsi="Calibri"/>
          <w:b/>
          <w:sz w:val="22"/>
          <w:szCs w:val="22"/>
          <w:lang w:eastAsia="pl-PL"/>
        </w:rPr>
        <w:t>POUFNOŚĆ INFORMACJI</w:t>
      </w:r>
    </w:p>
    <w:p w14:paraId="58E24B99" w14:textId="77777777" w:rsidR="009F2A9A" w:rsidRDefault="009F2A9A" w:rsidP="009F2A9A">
      <w:pPr>
        <w:numPr>
          <w:ilvl w:val="0"/>
          <w:numId w:val="38"/>
        </w:numPr>
        <w:suppressAutoHyphens w:val="0"/>
        <w:contextualSpacing/>
        <w:jc w:val="both"/>
        <w:rPr>
          <w:rFonts w:ascii="Calibri" w:eastAsia="Times New Roman" w:hAnsi="Calibri"/>
          <w:bCs/>
          <w:sz w:val="22"/>
          <w:szCs w:val="22"/>
          <w:lang w:eastAsia="pl-PL"/>
        </w:rPr>
      </w:pPr>
      <w:r>
        <w:rPr>
          <w:rFonts w:ascii="Calibri" w:eastAsia="Times New Roman" w:hAnsi="Calibri"/>
          <w:bCs/>
          <w:sz w:val="22"/>
          <w:szCs w:val="22"/>
          <w:lang w:eastAsia="pl-PL"/>
        </w:rPr>
        <w:t>Wykonawca</w:t>
      </w:r>
      <w:r w:rsidRPr="009F2A9A">
        <w:rPr>
          <w:rFonts w:ascii="Calibri" w:eastAsia="Times New Roman" w:hAnsi="Calibri"/>
          <w:bCs/>
          <w:sz w:val="22"/>
          <w:szCs w:val="22"/>
          <w:lang w:eastAsia="pl-PL"/>
        </w:rPr>
        <w:t xml:space="preserve"> zobowiązuje się zachować w poufności i nie ujawniać osobom trzecim wszelkich dokumentów, materiałów, informacji zwanych dalej: Informacjami, uzyskanymi w związku z realizacją </w:t>
      </w:r>
      <w:r>
        <w:rPr>
          <w:rFonts w:ascii="Calibri" w:eastAsia="Times New Roman" w:hAnsi="Calibri"/>
          <w:bCs/>
          <w:sz w:val="22"/>
          <w:szCs w:val="22"/>
          <w:lang w:eastAsia="pl-PL"/>
        </w:rPr>
        <w:t>u</w:t>
      </w:r>
      <w:r w:rsidRPr="009F2A9A">
        <w:rPr>
          <w:rFonts w:ascii="Calibri" w:eastAsia="Times New Roman" w:hAnsi="Calibri"/>
          <w:bCs/>
          <w:sz w:val="22"/>
          <w:szCs w:val="22"/>
          <w:lang w:eastAsia="pl-PL"/>
        </w:rPr>
        <w:t>mowy, których ujawnienie mogłoby narazić drugą Stronę na szkodę majątkową lub niemajątkową.</w:t>
      </w:r>
    </w:p>
    <w:p w14:paraId="754833C5" w14:textId="77777777" w:rsidR="009F2A9A" w:rsidRDefault="009F2A9A" w:rsidP="009F2A9A">
      <w:pPr>
        <w:numPr>
          <w:ilvl w:val="0"/>
          <w:numId w:val="38"/>
        </w:numPr>
        <w:suppressAutoHyphens w:val="0"/>
        <w:contextualSpacing/>
        <w:jc w:val="both"/>
        <w:rPr>
          <w:rFonts w:ascii="Calibri" w:eastAsia="Times New Roman" w:hAnsi="Calibri"/>
          <w:bCs/>
          <w:sz w:val="22"/>
          <w:szCs w:val="22"/>
          <w:lang w:eastAsia="pl-PL"/>
        </w:rPr>
      </w:pPr>
      <w:r w:rsidRPr="009F2A9A">
        <w:rPr>
          <w:rFonts w:ascii="Calibri" w:eastAsia="Times New Roman" w:hAnsi="Calibri"/>
          <w:bCs/>
          <w:sz w:val="22"/>
          <w:szCs w:val="22"/>
          <w:lang w:eastAsia="pl-PL"/>
        </w:rPr>
        <w:t xml:space="preserve">Wykorzystanie Informacji, o których mowa w ust. 1, w innych celach, niż określonych w </w:t>
      </w:r>
      <w:r>
        <w:rPr>
          <w:rFonts w:ascii="Calibri" w:eastAsia="Times New Roman" w:hAnsi="Calibri"/>
          <w:bCs/>
          <w:sz w:val="22"/>
          <w:szCs w:val="22"/>
          <w:lang w:eastAsia="pl-PL"/>
        </w:rPr>
        <w:t>u</w:t>
      </w:r>
      <w:r w:rsidRPr="009F2A9A">
        <w:rPr>
          <w:rFonts w:ascii="Calibri" w:eastAsia="Times New Roman" w:hAnsi="Calibri"/>
          <w:bCs/>
          <w:sz w:val="22"/>
          <w:szCs w:val="22"/>
          <w:lang w:eastAsia="pl-PL"/>
        </w:rPr>
        <w:t>mowie, jak również ich publikacja, nie są dopuszczalne bez uprzedniej pisemnej zgody drugiej ze Stron.</w:t>
      </w:r>
    </w:p>
    <w:p w14:paraId="3D5047B2" w14:textId="77777777" w:rsidR="009F2A9A" w:rsidRDefault="009F2A9A" w:rsidP="009F2A9A">
      <w:pPr>
        <w:numPr>
          <w:ilvl w:val="0"/>
          <w:numId w:val="38"/>
        </w:numPr>
        <w:suppressAutoHyphens w:val="0"/>
        <w:contextualSpacing/>
        <w:jc w:val="both"/>
        <w:rPr>
          <w:rFonts w:ascii="Calibri" w:eastAsia="Times New Roman" w:hAnsi="Calibri"/>
          <w:bCs/>
          <w:sz w:val="22"/>
          <w:szCs w:val="22"/>
          <w:lang w:eastAsia="pl-PL"/>
        </w:rPr>
      </w:pPr>
      <w:r w:rsidRPr="009F2A9A">
        <w:rPr>
          <w:rFonts w:ascii="Calibri" w:eastAsia="Times New Roman" w:hAnsi="Calibri"/>
          <w:bCs/>
          <w:sz w:val="22"/>
          <w:szCs w:val="22"/>
          <w:lang w:eastAsia="pl-PL"/>
        </w:rPr>
        <w:t>Obowiązek określony w ust. 1 nie dotyczy Informacji powszechnie znanych oraz udostępnienia informacji na podstawie bezwzględnie obowiązujących przepisów prawa.</w:t>
      </w:r>
    </w:p>
    <w:p w14:paraId="00B013EB" w14:textId="0D42264C" w:rsidR="009F2A9A" w:rsidRPr="009F2A9A" w:rsidRDefault="009F2A9A" w:rsidP="009F2A9A">
      <w:pPr>
        <w:numPr>
          <w:ilvl w:val="0"/>
          <w:numId w:val="38"/>
        </w:numPr>
        <w:suppressAutoHyphens w:val="0"/>
        <w:contextualSpacing/>
        <w:jc w:val="both"/>
        <w:rPr>
          <w:rFonts w:ascii="Calibri" w:eastAsia="Times New Roman" w:hAnsi="Calibri"/>
          <w:bCs/>
          <w:sz w:val="22"/>
          <w:szCs w:val="22"/>
          <w:lang w:eastAsia="pl-PL"/>
        </w:rPr>
      </w:pPr>
      <w:r w:rsidRPr="009F2A9A">
        <w:rPr>
          <w:rFonts w:ascii="Calibri" w:eastAsia="Times New Roman" w:hAnsi="Calibri"/>
          <w:bCs/>
          <w:sz w:val="22"/>
          <w:szCs w:val="22"/>
          <w:lang w:eastAsia="pl-PL"/>
        </w:rPr>
        <w:t xml:space="preserve">Wykonawca dołoży należytej staranności, aby zapobiec ujawnieniu lub korzystaniu przez osoby trzecie z Informacji </w:t>
      </w:r>
      <w:r>
        <w:rPr>
          <w:rFonts w:ascii="Calibri" w:eastAsia="Times New Roman" w:hAnsi="Calibri"/>
          <w:bCs/>
          <w:sz w:val="22"/>
          <w:szCs w:val="22"/>
          <w:lang w:eastAsia="pl-PL"/>
        </w:rPr>
        <w:t>Zamawiającego</w:t>
      </w:r>
      <w:r w:rsidRPr="009F2A9A">
        <w:rPr>
          <w:rFonts w:ascii="Calibri" w:eastAsia="Times New Roman" w:hAnsi="Calibri"/>
          <w:bCs/>
          <w:sz w:val="22"/>
          <w:szCs w:val="22"/>
          <w:lang w:eastAsia="pl-PL"/>
        </w:rPr>
        <w:t xml:space="preserve"> podlegających ochronie. </w:t>
      </w:r>
      <w:r>
        <w:rPr>
          <w:rFonts w:ascii="Calibri" w:eastAsia="Times New Roman" w:hAnsi="Calibri"/>
          <w:bCs/>
          <w:sz w:val="22"/>
          <w:szCs w:val="22"/>
          <w:lang w:eastAsia="pl-PL"/>
        </w:rPr>
        <w:t>Wykonawca</w:t>
      </w:r>
      <w:r w:rsidRPr="009F2A9A">
        <w:rPr>
          <w:rFonts w:ascii="Calibri" w:eastAsia="Times New Roman" w:hAnsi="Calibri"/>
          <w:bCs/>
          <w:sz w:val="22"/>
          <w:szCs w:val="22"/>
          <w:lang w:eastAsia="pl-PL"/>
        </w:rPr>
        <w:t xml:space="preserve"> zobowiązuje się ograniczyć dostęp do Informacji, o których mowa w ust. 1, wyłącznie do tych pracowników lub współpracowników, którym Informacje te są niezbędne do wykonania czynności na rzecz </w:t>
      </w:r>
      <w:r>
        <w:rPr>
          <w:rFonts w:ascii="Calibri" w:eastAsia="Times New Roman" w:hAnsi="Calibri"/>
          <w:bCs/>
          <w:sz w:val="22"/>
          <w:szCs w:val="22"/>
          <w:lang w:eastAsia="pl-PL"/>
        </w:rPr>
        <w:t>Zamawiającego</w:t>
      </w:r>
      <w:r w:rsidRPr="009F2A9A">
        <w:rPr>
          <w:rFonts w:ascii="Calibri" w:eastAsia="Times New Roman" w:hAnsi="Calibri"/>
          <w:bCs/>
          <w:sz w:val="22"/>
          <w:szCs w:val="22"/>
          <w:lang w:eastAsia="pl-PL"/>
        </w:rPr>
        <w:t xml:space="preserve"> i którzy przyjęli obowiązki wynikające z </w:t>
      </w:r>
      <w:r>
        <w:rPr>
          <w:rFonts w:ascii="Calibri" w:eastAsia="Times New Roman" w:hAnsi="Calibri"/>
          <w:bCs/>
          <w:sz w:val="22"/>
          <w:szCs w:val="22"/>
          <w:lang w:eastAsia="pl-PL"/>
        </w:rPr>
        <w:t>u</w:t>
      </w:r>
      <w:r w:rsidRPr="009F2A9A">
        <w:rPr>
          <w:rFonts w:ascii="Calibri" w:eastAsia="Times New Roman" w:hAnsi="Calibri"/>
          <w:bCs/>
          <w:sz w:val="22"/>
          <w:szCs w:val="22"/>
          <w:lang w:eastAsia="pl-PL"/>
        </w:rPr>
        <w:t>mowy.</w:t>
      </w:r>
    </w:p>
    <w:p w14:paraId="4C91AF46" w14:textId="77777777" w:rsidR="009F2A9A" w:rsidRDefault="009F2A9A" w:rsidP="009966D5">
      <w:pPr>
        <w:suppressAutoHyphens w:val="0"/>
        <w:rPr>
          <w:rFonts w:ascii="Calibri" w:eastAsia="Times New Roman" w:hAnsi="Calibri"/>
          <w:b/>
          <w:sz w:val="22"/>
          <w:szCs w:val="22"/>
          <w:lang w:eastAsia="pl-PL"/>
        </w:rPr>
      </w:pPr>
    </w:p>
    <w:p w14:paraId="62D038D8" w14:textId="494D7C0C" w:rsidR="009966D5" w:rsidRPr="009966D5" w:rsidRDefault="009966D5" w:rsidP="009966D5">
      <w:pPr>
        <w:suppressAutoHyphens w:val="0"/>
        <w:jc w:val="center"/>
        <w:rPr>
          <w:rFonts w:ascii="Calibri" w:eastAsia="Times New Roman" w:hAnsi="Calibri"/>
          <w:b/>
          <w:sz w:val="22"/>
          <w:szCs w:val="22"/>
          <w:lang w:eastAsia="pl-PL"/>
        </w:rPr>
      </w:pPr>
      <w:r w:rsidRPr="009966D5">
        <w:rPr>
          <w:rFonts w:ascii="Calibri" w:eastAsia="Times New Roman" w:hAnsi="Calibri"/>
          <w:b/>
          <w:sz w:val="22"/>
          <w:szCs w:val="22"/>
          <w:lang w:eastAsia="pl-PL"/>
        </w:rPr>
        <w:t>§</w:t>
      </w:r>
      <w:r w:rsidR="009F2A9A">
        <w:rPr>
          <w:rFonts w:ascii="Calibri" w:eastAsia="Times New Roman" w:hAnsi="Calibri"/>
          <w:b/>
          <w:sz w:val="22"/>
          <w:szCs w:val="22"/>
          <w:lang w:eastAsia="pl-PL"/>
        </w:rPr>
        <w:t>1</w:t>
      </w:r>
      <w:r w:rsidR="00402931">
        <w:rPr>
          <w:rFonts w:ascii="Calibri" w:eastAsia="Times New Roman" w:hAnsi="Calibri"/>
          <w:b/>
          <w:sz w:val="22"/>
          <w:szCs w:val="22"/>
          <w:lang w:eastAsia="pl-PL"/>
        </w:rPr>
        <w:t>0</w:t>
      </w:r>
      <w:r w:rsidR="00C16B8B">
        <w:rPr>
          <w:rFonts w:ascii="Calibri" w:eastAsia="Times New Roman" w:hAnsi="Calibri"/>
          <w:b/>
          <w:sz w:val="22"/>
          <w:szCs w:val="22"/>
          <w:lang w:eastAsia="pl-PL"/>
        </w:rPr>
        <w:t xml:space="preserve"> ZMIANY UMOWY</w:t>
      </w:r>
    </w:p>
    <w:p w14:paraId="5BC0ABE2" w14:textId="6C868E97" w:rsidR="001B2C9C" w:rsidRDefault="00C16B8B" w:rsidP="001B2C9C">
      <w:pPr>
        <w:numPr>
          <w:ilvl w:val="0"/>
          <w:numId w:val="18"/>
        </w:numPr>
        <w:suppressAutoHyphens w:val="0"/>
        <w:contextualSpacing/>
        <w:jc w:val="both"/>
        <w:rPr>
          <w:rFonts w:ascii="Calibri" w:eastAsia="Times New Roman" w:hAnsi="Calibri"/>
          <w:sz w:val="22"/>
          <w:szCs w:val="22"/>
          <w:lang w:eastAsia="pl-PL"/>
        </w:rPr>
      </w:pPr>
      <w:r w:rsidRPr="00C16B8B">
        <w:rPr>
          <w:rFonts w:ascii="Calibri" w:eastAsia="Times New Roman" w:hAnsi="Calibri"/>
          <w:sz w:val="22"/>
          <w:szCs w:val="22"/>
          <w:lang w:eastAsia="pl-PL"/>
        </w:rPr>
        <w:t xml:space="preserve">Wszelkie czynności dodatkowe (nie objęte umową) będą wykonywane przez </w:t>
      </w:r>
      <w:r w:rsidR="00F63DB6">
        <w:rPr>
          <w:rFonts w:ascii="Calibri" w:eastAsia="Times New Roman" w:hAnsi="Calibri"/>
          <w:sz w:val="22"/>
          <w:szCs w:val="22"/>
          <w:lang w:eastAsia="pl-PL"/>
        </w:rPr>
        <w:t xml:space="preserve">Wykonawcę </w:t>
      </w:r>
      <w:r w:rsidRPr="00C16B8B">
        <w:rPr>
          <w:rFonts w:ascii="Calibri" w:eastAsia="Times New Roman" w:hAnsi="Calibri"/>
          <w:sz w:val="22"/>
          <w:szCs w:val="22"/>
          <w:lang w:eastAsia="pl-PL"/>
        </w:rPr>
        <w:t>na podstawie aneksu do umowy, w którym strony ustalą zakres rzeczowy tych czynności oraz wynagrodzenie dodatkowe za ich pełnienie</w:t>
      </w:r>
      <w:r w:rsidR="001B2C9C">
        <w:rPr>
          <w:rFonts w:ascii="Calibri" w:eastAsia="Times New Roman" w:hAnsi="Calibri"/>
          <w:sz w:val="22"/>
          <w:szCs w:val="22"/>
          <w:lang w:eastAsia="pl-PL"/>
        </w:rPr>
        <w:t>.</w:t>
      </w:r>
    </w:p>
    <w:p w14:paraId="542FE06A" w14:textId="4247E8F4" w:rsidR="001B2C9C" w:rsidRPr="001B2C9C" w:rsidRDefault="001B2C9C" w:rsidP="001B2C9C">
      <w:pPr>
        <w:numPr>
          <w:ilvl w:val="0"/>
          <w:numId w:val="18"/>
        </w:numPr>
        <w:suppressAutoHyphens w:val="0"/>
        <w:contextualSpacing/>
        <w:jc w:val="both"/>
        <w:rPr>
          <w:rFonts w:ascii="Calibri" w:eastAsia="Times New Roman" w:hAnsi="Calibri"/>
          <w:sz w:val="22"/>
          <w:szCs w:val="22"/>
          <w:lang w:eastAsia="pl-PL"/>
        </w:rPr>
      </w:pPr>
      <w:r w:rsidRPr="001B2C9C">
        <w:rPr>
          <w:rFonts w:ascii="Calibri" w:eastAsia="Times New Roman" w:hAnsi="Calibri"/>
          <w:sz w:val="22"/>
          <w:szCs w:val="22"/>
          <w:lang w:eastAsia="pl-PL"/>
        </w:rPr>
        <w:t>Zakazuje się zmian postanowień zawartej umowy w stosunku do treści oferty, na podstawie której dokonano wyboru Wykonawcy z zastrzeżeniem wynikającym z art. 454 i 455 uPzp.</w:t>
      </w:r>
    </w:p>
    <w:p w14:paraId="4B6CED0C" w14:textId="4BC116CD" w:rsidR="009966D5" w:rsidRPr="009966D5" w:rsidRDefault="001B2C9C" w:rsidP="001B2C9C">
      <w:pPr>
        <w:numPr>
          <w:ilvl w:val="0"/>
          <w:numId w:val="18"/>
        </w:numPr>
        <w:suppressAutoHyphens w:val="0"/>
        <w:contextualSpacing/>
        <w:jc w:val="both"/>
        <w:rPr>
          <w:rFonts w:ascii="Calibri" w:eastAsia="Times New Roman" w:hAnsi="Calibri"/>
          <w:sz w:val="22"/>
          <w:szCs w:val="22"/>
          <w:lang w:eastAsia="pl-PL"/>
        </w:rPr>
      </w:pPr>
      <w:r w:rsidRPr="001B2C9C">
        <w:rPr>
          <w:rFonts w:ascii="Calibri" w:eastAsia="Times New Roman" w:hAnsi="Calibri"/>
          <w:sz w:val="22"/>
          <w:szCs w:val="22"/>
          <w:lang w:eastAsia="pl-PL"/>
        </w:rPr>
        <w:t>Zmiana postanowień zawartej umowy może nastąpić wyłącznie za zgodą obu stron wyrażoną w formie pisemnego aneksu – pod rygorem nieważności</w:t>
      </w:r>
      <w:r w:rsidR="009966D5" w:rsidRPr="009966D5">
        <w:rPr>
          <w:rFonts w:ascii="Calibri" w:eastAsia="Times New Roman" w:hAnsi="Calibri"/>
          <w:sz w:val="22"/>
          <w:szCs w:val="22"/>
          <w:lang w:eastAsia="pl-PL"/>
        </w:rPr>
        <w:t>.</w:t>
      </w:r>
    </w:p>
    <w:p w14:paraId="0F2868AF" w14:textId="77777777" w:rsidR="001B2C9C" w:rsidRPr="00C041BE" w:rsidRDefault="001B2C9C" w:rsidP="001B2C9C">
      <w:pPr>
        <w:numPr>
          <w:ilvl w:val="0"/>
          <w:numId w:val="18"/>
        </w:numPr>
        <w:suppressAutoHyphens w:val="0"/>
        <w:contextualSpacing/>
        <w:jc w:val="both"/>
        <w:rPr>
          <w:rFonts w:ascii="Calibri" w:eastAsia="Times New Roman" w:hAnsi="Calibri" w:cs="Tahoma"/>
          <w:spacing w:val="-1"/>
          <w:sz w:val="22"/>
          <w:szCs w:val="22"/>
          <w:lang w:eastAsia="pl-PL"/>
        </w:rPr>
      </w:pPr>
      <w:r w:rsidRPr="00C041BE">
        <w:rPr>
          <w:rFonts w:ascii="Calibri" w:eastAsia="Times New Roman" w:hAnsi="Calibri" w:cs="Tahoma"/>
          <w:spacing w:val="-1"/>
          <w:sz w:val="22"/>
          <w:szCs w:val="22"/>
          <w:lang w:eastAsia="pl-PL"/>
        </w:rPr>
        <w:t xml:space="preserve">Zamawiający przewiduje możliwość dokonania zmiany postanowień w umowie: </w:t>
      </w:r>
    </w:p>
    <w:p w14:paraId="6F56F2D9" w14:textId="77777777" w:rsidR="001B2C9C" w:rsidRPr="00C041BE" w:rsidRDefault="001B2C9C" w:rsidP="00C041BE">
      <w:pPr>
        <w:numPr>
          <w:ilvl w:val="0"/>
          <w:numId w:val="39"/>
        </w:numPr>
        <w:tabs>
          <w:tab w:val="left" w:pos="0"/>
        </w:tabs>
        <w:suppressAutoHyphens w:val="0"/>
        <w:jc w:val="both"/>
        <w:rPr>
          <w:rFonts w:ascii="Calibri" w:eastAsia="Times New Roman" w:hAnsi="Calibri" w:cs="Tahoma"/>
          <w:spacing w:val="-1"/>
          <w:sz w:val="22"/>
          <w:szCs w:val="22"/>
          <w:lang w:eastAsia="pl-PL"/>
        </w:rPr>
      </w:pPr>
      <w:r w:rsidRPr="00C041BE">
        <w:rPr>
          <w:rFonts w:ascii="Calibri" w:eastAsia="Times New Roman" w:hAnsi="Calibri" w:cs="Tahoma"/>
          <w:spacing w:val="-1"/>
          <w:sz w:val="22"/>
          <w:szCs w:val="22"/>
          <w:lang w:eastAsia="pl-PL"/>
        </w:rPr>
        <w:t xml:space="preserve">dopuszcza się możliwość zmiany terminu zapłaty za wykonany przedmiot umowy do 30 dni – w </w:t>
      </w:r>
      <w:r w:rsidRPr="00C041BE">
        <w:rPr>
          <w:rFonts w:ascii="Calibri" w:eastAsia="Times New Roman" w:hAnsi="Calibri"/>
          <w:sz w:val="22"/>
          <w:szCs w:val="22"/>
          <w:lang w:eastAsia="pl-PL"/>
        </w:rPr>
        <w:t>przypadku</w:t>
      </w:r>
      <w:r w:rsidRPr="00C041BE">
        <w:rPr>
          <w:rFonts w:ascii="Calibri" w:eastAsia="Times New Roman" w:hAnsi="Calibri" w:cs="Tahoma"/>
          <w:spacing w:val="-1"/>
          <w:sz w:val="22"/>
          <w:szCs w:val="22"/>
          <w:lang w:eastAsia="pl-PL"/>
        </w:rPr>
        <w:t xml:space="preserve">, gdy nie może on być dochowany z przyczyn niezależnych od Zamawiającego, czego nie można było przewidzieć w chwili zawarcia umowy, </w:t>
      </w:r>
    </w:p>
    <w:p w14:paraId="76944141" w14:textId="04786037" w:rsidR="001B2C9C" w:rsidRDefault="001B2C9C" w:rsidP="00C041BE">
      <w:pPr>
        <w:numPr>
          <w:ilvl w:val="0"/>
          <w:numId w:val="39"/>
        </w:numPr>
        <w:tabs>
          <w:tab w:val="left" w:pos="0"/>
        </w:tabs>
        <w:suppressAutoHyphens w:val="0"/>
        <w:jc w:val="both"/>
        <w:rPr>
          <w:rFonts w:ascii="Calibri" w:eastAsia="Times New Roman" w:hAnsi="Calibri" w:cs="Tahoma"/>
          <w:spacing w:val="-1"/>
          <w:sz w:val="22"/>
          <w:szCs w:val="22"/>
          <w:lang w:eastAsia="pl-PL"/>
        </w:rPr>
      </w:pPr>
      <w:r w:rsidRPr="00C06985">
        <w:rPr>
          <w:rFonts w:ascii="Calibri" w:eastAsia="Times New Roman" w:hAnsi="Calibri" w:cs="Tahoma"/>
          <w:spacing w:val="-1"/>
          <w:sz w:val="22"/>
          <w:szCs w:val="22"/>
          <w:lang w:eastAsia="pl-PL"/>
        </w:rPr>
        <w:t xml:space="preserve">dopuszcza się możliwość zmiany terminu realizacji </w:t>
      </w:r>
      <w:r w:rsidR="00C06985">
        <w:rPr>
          <w:rFonts w:ascii="Calibri" w:eastAsia="Times New Roman" w:hAnsi="Calibri" w:cs="Tahoma"/>
          <w:spacing w:val="-1"/>
          <w:sz w:val="22"/>
          <w:szCs w:val="22"/>
          <w:lang w:eastAsia="pl-PL"/>
        </w:rPr>
        <w:t>umowy</w:t>
      </w:r>
      <w:r w:rsidRPr="00C06985">
        <w:rPr>
          <w:rFonts w:ascii="Calibri" w:eastAsia="Times New Roman" w:hAnsi="Calibri" w:cs="Tahoma"/>
          <w:spacing w:val="-1"/>
          <w:sz w:val="22"/>
          <w:szCs w:val="22"/>
          <w:lang w:eastAsia="pl-PL"/>
        </w:rPr>
        <w:t xml:space="preserve"> </w:t>
      </w:r>
      <w:r w:rsidR="00C06985">
        <w:rPr>
          <w:rFonts w:ascii="Calibri" w:eastAsia="Times New Roman" w:hAnsi="Calibri" w:cs="Tahoma"/>
          <w:spacing w:val="-1"/>
          <w:sz w:val="22"/>
          <w:szCs w:val="22"/>
          <w:lang w:eastAsia="pl-PL"/>
        </w:rPr>
        <w:t xml:space="preserve">o okres trwania przyczyn, z powodu których będzie zagrożone dotrzymanie terminu zakończenia realizacji przedmiotu umowy </w:t>
      </w:r>
      <w:r w:rsidRPr="00C06985">
        <w:rPr>
          <w:rFonts w:ascii="Calibri" w:eastAsia="Times New Roman" w:hAnsi="Calibri" w:cs="Tahoma"/>
          <w:spacing w:val="-1"/>
          <w:sz w:val="22"/>
          <w:szCs w:val="22"/>
          <w:lang w:eastAsia="pl-PL"/>
        </w:rPr>
        <w:t>– w sytuacji, gdy zmiana taka wynika z przyczyn niezależnych od Wykonawcy</w:t>
      </w:r>
      <w:r w:rsidR="00C06985">
        <w:rPr>
          <w:rFonts w:ascii="Calibri" w:eastAsia="Times New Roman" w:hAnsi="Calibri" w:cs="Tahoma"/>
          <w:spacing w:val="-1"/>
          <w:sz w:val="22"/>
          <w:szCs w:val="22"/>
          <w:lang w:eastAsia="pl-PL"/>
        </w:rPr>
        <w:t xml:space="preserve"> - w szczególności:</w:t>
      </w:r>
    </w:p>
    <w:p w14:paraId="71B7AEFC" w14:textId="636BEA99" w:rsidR="00C06985" w:rsidRPr="00C06985" w:rsidRDefault="00C06985" w:rsidP="00C06985">
      <w:pPr>
        <w:pStyle w:val="Akapitzlist"/>
        <w:numPr>
          <w:ilvl w:val="0"/>
          <w:numId w:val="40"/>
        </w:numPr>
        <w:tabs>
          <w:tab w:val="left" w:pos="0"/>
        </w:tabs>
        <w:suppressAutoHyphens w:val="0"/>
        <w:jc w:val="both"/>
        <w:rPr>
          <w:rFonts w:ascii="Calibri" w:eastAsia="Times New Roman" w:hAnsi="Calibri" w:cs="Tahoma"/>
          <w:spacing w:val="-1"/>
          <w:sz w:val="22"/>
          <w:szCs w:val="22"/>
          <w:lang w:eastAsia="pl-PL"/>
        </w:rPr>
      </w:pPr>
      <w:r w:rsidRPr="00C06985">
        <w:rPr>
          <w:rFonts w:ascii="Calibri" w:eastAsia="Times New Roman" w:hAnsi="Calibri" w:cs="Tahoma"/>
          <w:spacing w:val="-1"/>
          <w:sz w:val="22"/>
          <w:szCs w:val="22"/>
          <w:lang w:eastAsia="pl-PL"/>
        </w:rPr>
        <w:t xml:space="preserve">wystąpienia opóźnienia w dokonaniu określonych czynności lub ich zaniechania przez właściwe organy, w tym organy administracji publicznej, które nie są następstwem okoliczności, za które </w:t>
      </w:r>
      <w:r>
        <w:rPr>
          <w:rFonts w:ascii="Calibri" w:eastAsia="Times New Roman" w:hAnsi="Calibri" w:cs="Tahoma"/>
          <w:spacing w:val="-1"/>
          <w:sz w:val="22"/>
          <w:szCs w:val="22"/>
          <w:lang w:eastAsia="pl-PL"/>
        </w:rPr>
        <w:t>Wykonawca</w:t>
      </w:r>
      <w:r w:rsidRPr="00C06985">
        <w:rPr>
          <w:rFonts w:ascii="Calibri" w:eastAsia="Times New Roman" w:hAnsi="Calibri" w:cs="Tahoma"/>
          <w:spacing w:val="-1"/>
          <w:sz w:val="22"/>
          <w:szCs w:val="22"/>
          <w:lang w:eastAsia="pl-PL"/>
        </w:rPr>
        <w:t xml:space="preserve"> ponosi odpowiedzialność,</w:t>
      </w:r>
    </w:p>
    <w:p w14:paraId="2EC0F0E9" w14:textId="55239394" w:rsidR="00C06985" w:rsidRPr="00C06985" w:rsidRDefault="00C06985" w:rsidP="00C06985">
      <w:pPr>
        <w:pStyle w:val="Akapitzlist"/>
        <w:numPr>
          <w:ilvl w:val="0"/>
          <w:numId w:val="40"/>
        </w:numPr>
        <w:tabs>
          <w:tab w:val="left" w:pos="0"/>
        </w:tabs>
        <w:suppressAutoHyphens w:val="0"/>
        <w:jc w:val="both"/>
        <w:rPr>
          <w:rFonts w:ascii="Calibri" w:eastAsia="Times New Roman" w:hAnsi="Calibri" w:cs="Tahoma"/>
          <w:spacing w:val="-1"/>
          <w:sz w:val="22"/>
          <w:szCs w:val="22"/>
          <w:lang w:eastAsia="pl-PL"/>
        </w:rPr>
      </w:pPr>
      <w:r w:rsidRPr="00C06985">
        <w:rPr>
          <w:rFonts w:ascii="Calibri" w:eastAsia="Times New Roman" w:hAnsi="Calibri" w:cs="Tahoma"/>
          <w:spacing w:val="-1"/>
          <w:sz w:val="22"/>
          <w:szCs w:val="22"/>
          <w:lang w:eastAsia="pl-PL"/>
        </w:rPr>
        <w:t xml:space="preserve">gdy wystąpią opóźnienia, w szczególności, w wydawaniu decyzji, zezwoleń, uzgodnień, do wydania których właściwe organy są zobowiązane na mocy przepisów prawa, jeżeli opóźnienie przekroczy okres, przewidziany w przepisach prawa, w którym ww. decyzje powinny zostać wydane oraz nie są następstwem okoliczności, za które </w:t>
      </w:r>
      <w:r>
        <w:rPr>
          <w:rFonts w:ascii="Calibri" w:eastAsia="Times New Roman" w:hAnsi="Calibri" w:cs="Tahoma"/>
          <w:spacing w:val="-1"/>
          <w:sz w:val="22"/>
          <w:szCs w:val="22"/>
          <w:lang w:eastAsia="pl-PL"/>
        </w:rPr>
        <w:t>Wykonawca</w:t>
      </w:r>
      <w:r w:rsidRPr="00C06985">
        <w:rPr>
          <w:rFonts w:ascii="Calibri" w:eastAsia="Times New Roman" w:hAnsi="Calibri" w:cs="Tahoma"/>
          <w:spacing w:val="-1"/>
          <w:sz w:val="22"/>
          <w:szCs w:val="22"/>
          <w:lang w:eastAsia="pl-PL"/>
        </w:rPr>
        <w:t xml:space="preserve"> ponosi odpowiedzialność,</w:t>
      </w:r>
    </w:p>
    <w:p w14:paraId="3AE6DBC2" w14:textId="2E5D96E4" w:rsidR="00C06985" w:rsidRPr="00C06985" w:rsidRDefault="00C06985" w:rsidP="00C06985">
      <w:pPr>
        <w:pStyle w:val="Akapitzlist"/>
        <w:numPr>
          <w:ilvl w:val="0"/>
          <w:numId w:val="40"/>
        </w:numPr>
        <w:tabs>
          <w:tab w:val="left" w:pos="0"/>
        </w:tabs>
        <w:suppressAutoHyphens w:val="0"/>
        <w:jc w:val="both"/>
        <w:rPr>
          <w:rFonts w:ascii="Calibri" w:eastAsia="Times New Roman" w:hAnsi="Calibri" w:cs="Tahoma"/>
          <w:spacing w:val="-1"/>
          <w:sz w:val="22"/>
          <w:szCs w:val="22"/>
          <w:lang w:eastAsia="pl-PL"/>
        </w:rPr>
      </w:pPr>
      <w:r w:rsidRPr="00C06985">
        <w:rPr>
          <w:rFonts w:ascii="Calibri" w:eastAsia="Times New Roman" w:hAnsi="Calibri" w:cs="Tahoma"/>
          <w:spacing w:val="-1"/>
          <w:sz w:val="22"/>
          <w:szCs w:val="22"/>
          <w:lang w:eastAsia="pl-PL"/>
        </w:rPr>
        <w:t xml:space="preserve">jeżeli wystąpi brak możliwości wykonywania czynności objętych przedmiotem </w:t>
      </w:r>
      <w:r>
        <w:rPr>
          <w:rFonts w:ascii="Calibri" w:eastAsia="Times New Roman" w:hAnsi="Calibri" w:cs="Tahoma"/>
          <w:spacing w:val="-1"/>
          <w:sz w:val="22"/>
          <w:szCs w:val="22"/>
          <w:lang w:eastAsia="pl-PL"/>
        </w:rPr>
        <w:t>u</w:t>
      </w:r>
      <w:r w:rsidRPr="00C06985">
        <w:rPr>
          <w:rFonts w:ascii="Calibri" w:eastAsia="Times New Roman" w:hAnsi="Calibri" w:cs="Tahoma"/>
          <w:spacing w:val="-1"/>
          <w:sz w:val="22"/>
          <w:szCs w:val="22"/>
          <w:lang w:eastAsia="pl-PL"/>
        </w:rPr>
        <w:t xml:space="preserve">mowy z powodu niedopuszczania do ich wykonywania przez uprawniony organ lub nakazania ich wstrzymania przez uprawniony organ, z przyczyn niezależnych od </w:t>
      </w:r>
      <w:r>
        <w:rPr>
          <w:rFonts w:ascii="Calibri" w:eastAsia="Times New Roman" w:hAnsi="Calibri" w:cs="Tahoma"/>
          <w:spacing w:val="-1"/>
          <w:sz w:val="22"/>
          <w:szCs w:val="22"/>
          <w:lang w:eastAsia="pl-PL"/>
        </w:rPr>
        <w:t>Wykonawcy</w:t>
      </w:r>
      <w:r w:rsidRPr="00C06985">
        <w:rPr>
          <w:rFonts w:ascii="Calibri" w:eastAsia="Times New Roman" w:hAnsi="Calibri" w:cs="Tahoma"/>
          <w:spacing w:val="-1"/>
          <w:sz w:val="22"/>
          <w:szCs w:val="22"/>
          <w:lang w:eastAsia="pl-PL"/>
        </w:rPr>
        <w:t>,</w:t>
      </w:r>
    </w:p>
    <w:p w14:paraId="46A5D048" w14:textId="223E7006" w:rsidR="00C06985" w:rsidRPr="00C06985" w:rsidRDefault="00C06985" w:rsidP="00C06985">
      <w:pPr>
        <w:pStyle w:val="Akapitzlist"/>
        <w:numPr>
          <w:ilvl w:val="0"/>
          <w:numId w:val="40"/>
        </w:numPr>
        <w:tabs>
          <w:tab w:val="left" w:pos="0"/>
        </w:tabs>
        <w:suppressAutoHyphens w:val="0"/>
        <w:jc w:val="both"/>
        <w:rPr>
          <w:rFonts w:ascii="Calibri" w:eastAsia="Times New Roman" w:hAnsi="Calibri" w:cs="Tahoma"/>
          <w:spacing w:val="-1"/>
          <w:sz w:val="22"/>
          <w:szCs w:val="22"/>
          <w:lang w:eastAsia="pl-PL"/>
        </w:rPr>
      </w:pPr>
      <w:r w:rsidRPr="00C06985">
        <w:rPr>
          <w:rFonts w:ascii="Calibri" w:eastAsia="Times New Roman" w:hAnsi="Calibri" w:cs="Tahoma"/>
          <w:spacing w:val="-1"/>
          <w:sz w:val="22"/>
          <w:szCs w:val="22"/>
          <w:lang w:eastAsia="pl-PL"/>
        </w:rPr>
        <w:t xml:space="preserve">wystąpienia siły wyższej uniemożliwiającej wykonanie przedmiotu </w:t>
      </w:r>
      <w:r>
        <w:rPr>
          <w:rFonts w:ascii="Calibri" w:eastAsia="Times New Roman" w:hAnsi="Calibri" w:cs="Tahoma"/>
          <w:spacing w:val="-1"/>
          <w:sz w:val="22"/>
          <w:szCs w:val="22"/>
          <w:lang w:eastAsia="pl-PL"/>
        </w:rPr>
        <w:t>u</w:t>
      </w:r>
      <w:r w:rsidRPr="00C06985">
        <w:rPr>
          <w:rFonts w:ascii="Calibri" w:eastAsia="Times New Roman" w:hAnsi="Calibri" w:cs="Tahoma"/>
          <w:spacing w:val="-1"/>
          <w:sz w:val="22"/>
          <w:szCs w:val="22"/>
          <w:lang w:eastAsia="pl-PL"/>
        </w:rPr>
        <w:t>mowy zgodnie z jej postanowieniami.</w:t>
      </w:r>
    </w:p>
    <w:p w14:paraId="6FC4BB2C" w14:textId="3630EA3A" w:rsidR="00C06985" w:rsidRPr="00C06985" w:rsidRDefault="00C06985" w:rsidP="00C06985">
      <w:pPr>
        <w:pStyle w:val="Akapitzlist"/>
        <w:numPr>
          <w:ilvl w:val="0"/>
          <w:numId w:val="39"/>
        </w:numPr>
        <w:rPr>
          <w:rFonts w:ascii="Calibri" w:eastAsia="Times New Roman" w:hAnsi="Calibri" w:cs="Tahoma"/>
          <w:spacing w:val="-1"/>
          <w:sz w:val="22"/>
          <w:szCs w:val="22"/>
          <w:lang w:eastAsia="pl-PL"/>
        </w:rPr>
      </w:pPr>
      <w:r w:rsidRPr="00C06985">
        <w:rPr>
          <w:rFonts w:ascii="Calibri" w:eastAsia="Times New Roman" w:hAnsi="Calibri" w:cs="Tahoma"/>
          <w:spacing w:val="-1"/>
          <w:sz w:val="22"/>
          <w:szCs w:val="22"/>
          <w:lang w:eastAsia="pl-PL"/>
        </w:rPr>
        <w:t>w przypadku zmiany osób, o których mowa w §</w:t>
      </w:r>
      <w:r>
        <w:rPr>
          <w:rFonts w:ascii="Calibri" w:eastAsia="Times New Roman" w:hAnsi="Calibri" w:cs="Tahoma"/>
          <w:spacing w:val="-1"/>
          <w:sz w:val="22"/>
          <w:szCs w:val="22"/>
          <w:lang w:eastAsia="pl-PL"/>
        </w:rPr>
        <w:t>3</w:t>
      </w:r>
      <w:r w:rsidRPr="00C06985">
        <w:rPr>
          <w:rFonts w:ascii="Calibri" w:eastAsia="Times New Roman" w:hAnsi="Calibri" w:cs="Tahoma"/>
          <w:spacing w:val="-1"/>
          <w:sz w:val="22"/>
          <w:szCs w:val="22"/>
          <w:lang w:eastAsia="pl-PL"/>
        </w:rPr>
        <w:t xml:space="preserve"> ust. </w:t>
      </w:r>
      <w:r>
        <w:rPr>
          <w:rFonts w:ascii="Calibri" w:eastAsia="Times New Roman" w:hAnsi="Calibri" w:cs="Tahoma"/>
          <w:spacing w:val="-1"/>
          <w:sz w:val="22"/>
          <w:szCs w:val="22"/>
          <w:lang w:eastAsia="pl-PL"/>
        </w:rPr>
        <w:t>5</w:t>
      </w:r>
      <w:r w:rsidRPr="00C06985">
        <w:rPr>
          <w:rFonts w:ascii="Calibri" w:eastAsia="Times New Roman" w:hAnsi="Calibri" w:cs="Tahoma"/>
          <w:spacing w:val="-1"/>
          <w:sz w:val="22"/>
          <w:szCs w:val="22"/>
          <w:lang w:eastAsia="pl-PL"/>
        </w:rPr>
        <w:t>, przy zachowaniu warunków, o których mowa w §</w:t>
      </w:r>
      <w:r>
        <w:rPr>
          <w:rFonts w:ascii="Calibri" w:eastAsia="Times New Roman" w:hAnsi="Calibri" w:cs="Tahoma"/>
          <w:spacing w:val="-1"/>
          <w:sz w:val="22"/>
          <w:szCs w:val="22"/>
          <w:lang w:eastAsia="pl-PL"/>
        </w:rPr>
        <w:t>3</w:t>
      </w:r>
      <w:r w:rsidRPr="00C06985">
        <w:rPr>
          <w:rFonts w:ascii="Calibri" w:eastAsia="Times New Roman" w:hAnsi="Calibri" w:cs="Tahoma"/>
          <w:spacing w:val="-1"/>
          <w:sz w:val="22"/>
          <w:szCs w:val="22"/>
          <w:lang w:eastAsia="pl-PL"/>
        </w:rPr>
        <w:t xml:space="preserve"> ust.</w:t>
      </w:r>
      <w:r>
        <w:rPr>
          <w:rFonts w:ascii="Calibri" w:eastAsia="Times New Roman" w:hAnsi="Calibri" w:cs="Tahoma"/>
          <w:spacing w:val="-1"/>
          <w:sz w:val="22"/>
          <w:szCs w:val="22"/>
          <w:lang w:eastAsia="pl-PL"/>
        </w:rPr>
        <w:t xml:space="preserve"> 6</w:t>
      </w:r>
      <w:r w:rsidRPr="00C06985">
        <w:rPr>
          <w:rFonts w:ascii="Calibri" w:eastAsia="Times New Roman" w:hAnsi="Calibri" w:cs="Tahoma"/>
          <w:spacing w:val="-1"/>
          <w:sz w:val="22"/>
          <w:szCs w:val="22"/>
          <w:lang w:eastAsia="pl-PL"/>
        </w:rPr>
        <w:t>,</w:t>
      </w:r>
    </w:p>
    <w:p w14:paraId="0ADAD540" w14:textId="543E5FFA" w:rsidR="001B2C9C" w:rsidRPr="00B73BA4" w:rsidRDefault="001B2C9C" w:rsidP="00C041BE">
      <w:pPr>
        <w:numPr>
          <w:ilvl w:val="0"/>
          <w:numId w:val="39"/>
        </w:numPr>
        <w:tabs>
          <w:tab w:val="left" w:pos="0"/>
        </w:tabs>
        <w:suppressAutoHyphens w:val="0"/>
        <w:jc w:val="both"/>
        <w:rPr>
          <w:rFonts w:ascii="Calibri" w:eastAsia="Times New Roman" w:hAnsi="Calibri" w:cs="Tahoma"/>
          <w:spacing w:val="-1"/>
          <w:sz w:val="22"/>
          <w:szCs w:val="22"/>
          <w:lang w:eastAsia="pl-PL"/>
        </w:rPr>
      </w:pPr>
      <w:r w:rsidRPr="00B73BA4">
        <w:rPr>
          <w:rFonts w:ascii="Calibri" w:eastAsia="Times New Roman" w:hAnsi="Calibri" w:cs="Tahoma"/>
          <w:spacing w:val="-1"/>
          <w:sz w:val="22"/>
          <w:szCs w:val="22"/>
          <w:lang w:eastAsia="pl-PL"/>
        </w:rPr>
        <w:t xml:space="preserve">w przypadku gdy nastąpi zmiana powszechnie obowiązujących przepisów prawa w zakresie mającym wpływ na realizację </w:t>
      </w:r>
      <w:r w:rsidR="00C06985" w:rsidRPr="00B73BA4">
        <w:rPr>
          <w:rFonts w:ascii="Calibri" w:eastAsia="Times New Roman" w:hAnsi="Calibri" w:cs="Tahoma"/>
          <w:spacing w:val="-1"/>
          <w:sz w:val="22"/>
          <w:szCs w:val="22"/>
          <w:lang w:eastAsia="pl-PL"/>
        </w:rPr>
        <w:t>przedmiotu umowy</w:t>
      </w:r>
      <w:r w:rsidRPr="00B73BA4">
        <w:rPr>
          <w:rFonts w:ascii="Calibri" w:eastAsia="Times New Roman" w:hAnsi="Calibri" w:cs="Tahoma"/>
          <w:spacing w:val="-1"/>
          <w:sz w:val="22"/>
          <w:szCs w:val="22"/>
          <w:lang w:eastAsia="pl-PL"/>
        </w:rPr>
        <w:t>,</w:t>
      </w:r>
    </w:p>
    <w:p w14:paraId="541AD21F" w14:textId="418295AA" w:rsidR="001B2C9C" w:rsidRPr="00B73BA4" w:rsidRDefault="001B2C9C" w:rsidP="00C041BE">
      <w:pPr>
        <w:numPr>
          <w:ilvl w:val="0"/>
          <w:numId w:val="39"/>
        </w:numPr>
        <w:tabs>
          <w:tab w:val="left" w:pos="0"/>
        </w:tabs>
        <w:suppressAutoHyphens w:val="0"/>
        <w:jc w:val="both"/>
        <w:rPr>
          <w:rFonts w:ascii="Calibri" w:eastAsia="Times New Roman" w:hAnsi="Calibri" w:cs="Tahoma"/>
          <w:spacing w:val="-1"/>
          <w:sz w:val="22"/>
          <w:szCs w:val="22"/>
          <w:lang w:eastAsia="pl-PL"/>
        </w:rPr>
      </w:pPr>
      <w:r w:rsidRPr="00B73BA4">
        <w:rPr>
          <w:rFonts w:ascii="Calibri" w:eastAsia="Times New Roman" w:hAnsi="Calibri" w:cs="Tahoma"/>
          <w:spacing w:val="-1"/>
          <w:sz w:val="22"/>
          <w:szCs w:val="22"/>
          <w:lang w:eastAsia="pl-PL"/>
        </w:rPr>
        <w:t>innych sytuacji, których nie można było przewidzieć w chwili zawarcia umowy i mających charakter zmian nieistotnych.</w:t>
      </w:r>
    </w:p>
    <w:p w14:paraId="63764683" w14:textId="13695480" w:rsidR="009966D5" w:rsidRDefault="009966D5" w:rsidP="00096D83">
      <w:pPr>
        <w:numPr>
          <w:ilvl w:val="0"/>
          <w:numId w:val="18"/>
        </w:numPr>
        <w:suppressAutoHyphens w:val="0"/>
        <w:contextualSpacing/>
        <w:jc w:val="both"/>
        <w:rPr>
          <w:rFonts w:ascii="Calibri" w:eastAsia="Times New Roman" w:hAnsi="Calibri"/>
          <w:sz w:val="22"/>
          <w:szCs w:val="22"/>
          <w:lang w:eastAsia="pl-PL"/>
        </w:rPr>
      </w:pPr>
      <w:r w:rsidRPr="009966D5">
        <w:rPr>
          <w:rFonts w:ascii="Calibri" w:eastAsia="Times New Roman" w:hAnsi="Calibri"/>
          <w:sz w:val="22"/>
          <w:szCs w:val="22"/>
          <w:lang w:eastAsia="pl-PL"/>
        </w:rPr>
        <w:t xml:space="preserve">Okoliczności przewidziane powyżej stanowiące podstawę zmiany </w:t>
      </w:r>
      <w:r w:rsidR="00B73BA4">
        <w:rPr>
          <w:rFonts w:ascii="Calibri" w:eastAsia="Times New Roman" w:hAnsi="Calibri"/>
          <w:sz w:val="22"/>
          <w:szCs w:val="22"/>
          <w:lang w:eastAsia="pl-PL"/>
        </w:rPr>
        <w:t>u</w:t>
      </w:r>
      <w:r w:rsidRPr="009966D5">
        <w:rPr>
          <w:rFonts w:ascii="Calibri" w:eastAsia="Times New Roman" w:hAnsi="Calibri"/>
          <w:sz w:val="22"/>
          <w:szCs w:val="22"/>
          <w:lang w:eastAsia="pl-PL"/>
        </w:rPr>
        <w:t>mowy stanowią uprawnienia Zamawiającego, a nie jego obowiązek</w:t>
      </w:r>
      <w:r w:rsidR="00B73BA4">
        <w:rPr>
          <w:rFonts w:ascii="Calibri" w:eastAsia="Times New Roman" w:hAnsi="Calibri"/>
          <w:sz w:val="22"/>
          <w:szCs w:val="22"/>
          <w:lang w:eastAsia="pl-PL"/>
        </w:rPr>
        <w:t>.</w:t>
      </w:r>
    </w:p>
    <w:p w14:paraId="1FB60653" w14:textId="77777777" w:rsidR="00B73BA4" w:rsidRPr="00B73BA4" w:rsidRDefault="00B73BA4" w:rsidP="00B73BA4">
      <w:pPr>
        <w:numPr>
          <w:ilvl w:val="0"/>
          <w:numId w:val="18"/>
        </w:numPr>
        <w:suppressAutoHyphens w:val="0"/>
        <w:contextualSpacing/>
        <w:jc w:val="both"/>
        <w:rPr>
          <w:rFonts w:ascii="Calibri" w:eastAsia="Times New Roman" w:hAnsi="Calibri"/>
          <w:sz w:val="22"/>
          <w:szCs w:val="22"/>
          <w:lang w:eastAsia="pl-PL"/>
        </w:rPr>
      </w:pPr>
      <w:r w:rsidRPr="00B73BA4">
        <w:rPr>
          <w:rFonts w:ascii="Calibri" w:eastAsia="Times New Roman" w:hAnsi="Calibri"/>
          <w:sz w:val="22"/>
          <w:szCs w:val="22"/>
          <w:lang w:eastAsia="pl-PL"/>
        </w:rPr>
        <w:t>Zamawiający przewiduje następujące zasady przeprowadzenia procedury zmiany umowy:</w:t>
      </w:r>
    </w:p>
    <w:p w14:paraId="03871632" w14:textId="77777777" w:rsidR="00B73BA4" w:rsidRDefault="00B73BA4" w:rsidP="00B73BA4">
      <w:pPr>
        <w:pStyle w:val="Akapitzlist"/>
        <w:numPr>
          <w:ilvl w:val="0"/>
          <w:numId w:val="41"/>
        </w:numPr>
        <w:suppressAutoHyphens w:val="0"/>
        <w:jc w:val="both"/>
        <w:rPr>
          <w:rFonts w:ascii="Calibri" w:eastAsia="Times New Roman" w:hAnsi="Calibri"/>
          <w:sz w:val="22"/>
          <w:szCs w:val="22"/>
          <w:lang w:eastAsia="pl-PL"/>
        </w:rPr>
      </w:pPr>
      <w:r w:rsidRPr="00B73BA4">
        <w:rPr>
          <w:rFonts w:ascii="Calibri" w:eastAsia="Times New Roman" w:hAnsi="Calibri"/>
          <w:sz w:val="22"/>
          <w:szCs w:val="22"/>
          <w:lang w:eastAsia="pl-PL"/>
        </w:rPr>
        <w:t xml:space="preserve">Strona wnioskująca o zmianę umowy przedstawia drugiej Stronie wniosek, wraz z podaniem zakresu zmiany oraz uzasadnienia potrzeby zmiany, w tym z załączeniem dowodów na okoliczność wykazania zaistnienia przesłanki do zmiany umowy. Wniosek powinien być złożony bez zbędnej zwłoki, nie później jednak niż </w:t>
      </w:r>
      <w:r>
        <w:rPr>
          <w:rFonts w:ascii="Calibri" w:eastAsia="Times New Roman" w:hAnsi="Calibri"/>
          <w:sz w:val="22"/>
          <w:szCs w:val="22"/>
          <w:lang w:eastAsia="pl-PL"/>
        </w:rPr>
        <w:t>7</w:t>
      </w:r>
      <w:r w:rsidRPr="00B73BA4">
        <w:rPr>
          <w:rFonts w:ascii="Calibri" w:eastAsia="Times New Roman" w:hAnsi="Calibri"/>
          <w:sz w:val="22"/>
          <w:szCs w:val="22"/>
          <w:lang w:eastAsia="pl-PL"/>
        </w:rPr>
        <w:t xml:space="preserve"> dni od dnia zaistnienia przesłanki zmiany umowy.</w:t>
      </w:r>
    </w:p>
    <w:p w14:paraId="61EF9FE5" w14:textId="77777777" w:rsidR="00B73BA4" w:rsidRDefault="00B73BA4" w:rsidP="00B73BA4">
      <w:pPr>
        <w:pStyle w:val="Akapitzlist"/>
        <w:numPr>
          <w:ilvl w:val="0"/>
          <w:numId w:val="41"/>
        </w:numPr>
        <w:suppressAutoHyphens w:val="0"/>
        <w:jc w:val="both"/>
        <w:rPr>
          <w:rFonts w:ascii="Calibri" w:eastAsia="Times New Roman" w:hAnsi="Calibri"/>
          <w:sz w:val="22"/>
          <w:szCs w:val="22"/>
          <w:lang w:eastAsia="pl-PL"/>
        </w:rPr>
      </w:pPr>
      <w:r w:rsidRPr="00B73BA4">
        <w:rPr>
          <w:rFonts w:ascii="Calibri" w:eastAsia="Times New Roman" w:hAnsi="Calibri"/>
          <w:sz w:val="22"/>
          <w:szCs w:val="22"/>
          <w:lang w:eastAsia="pl-PL"/>
        </w:rPr>
        <w:t xml:space="preserve">W terminie do </w:t>
      </w:r>
      <w:r>
        <w:rPr>
          <w:rFonts w:ascii="Calibri" w:eastAsia="Times New Roman" w:hAnsi="Calibri"/>
          <w:sz w:val="22"/>
          <w:szCs w:val="22"/>
          <w:lang w:eastAsia="pl-PL"/>
        </w:rPr>
        <w:t>7</w:t>
      </w:r>
      <w:r w:rsidRPr="00B73BA4">
        <w:rPr>
          <w:rFonts w:ascii="Calibri" w:eastAsia="Times New Roman" w:hAnsi="Calibri"/>
          <w:sz w:val="22"/>
          <w:szCs w:val="22"/>
          <w:lang w:eastAsia="pl-PL"/>
        </w:rPr>
        <w:t xml:space="preserve"> dni od dnia otrzymania dokumentów, o których mowa w </w:t>
      </w:r>
      <w:r>
        <w:rPr>
          <w:rFonts w:ascii="Calibri" w:eastAsia="Times New Roman" w:hAnsi="Calibri"/>
          <w:sz w:val="22"/>
          <w:szCs w:val="22"/>
          <w:lang w:eastAsia="pl-PL"/>
        </w:rPr>
        <w:t>p</w:t>
      </w:r>
      <w:r w:rsidRPr="00B73BA4">
        <w:rPr>
          <w:rFonts w:ascii="Calibri" w:eastAsia="Times New Roman" w:hAnsi="Calibri"/>
          <w:sz w:val="22"/>
          <w:szCs w:val="22"/>
          <w:lang w:eastAsia="pl-PL"/>
        </w:rPr>
        <w:t>pkt 1</w:t>
      </w:r>
      <w:r>
        <w:rPr>
          <w:rFonts w:ascii="Calibri" w:eastAsia="Times New Roman" w:hAnsi="Calibri"/>
          <w:sz w:val="22"/>
          <w:szCs w:val="22"/>
          <w:lang w:eastAsia="pl-PL"/>
        </w:rPr>
        <w:t>)</w:t>
      </w:r>
      <w:r w:rsidRPr="00B73BA4">
        <w:rPr>
          <w:rFonts w:ascii="Calibri" w:eastAsia="Times New Roman" w:hAnsi="Calibri"/>
          <w:sz w:val="22"/>
          <w:szCs w:val="22"/>
          <w:lang w:eastAsia="pl-PL"/>
        </w:rPr>
        <w:t>, Strona ustosunkowuje się do żądania zmiany umowy, w razie potrzeby przedstawiając inną propozycję, co do treści zmiany umowy.</w:t>
      </w:r>
    </w:p>
    <w:p w14:paraId="5E7692E5" w14:textId="7DA26023" w:rsidR="00B73BA4" w:rsidRPr="00B73BA4" w:rsidRDefault="00B73BA4" w:rsidP="00B73BA4">
      <w:pPr>
        <w:pStyle w:val="Akapitzlist"/>
        <w:numPr>
          <w:ilvl w:val="0"/>
          <w:numId w:val="41"/>
        </w:numPr>
        <w:suppressAutoHyphens w:val="0"/>
        <w:jc w:val="both"/>
        <w:rPr>
          <w:rFonts w:ascii="Calibri" w:eastAsia="Times New Roman" w:hAnsi="Calibri"/>
          <w:sz w:val="22"/>
          <w:szCs w:val="22"/>
          <w:lang w:eastAsia="pl-PL"/>
        </w:rPr>
      </w:pPr>
      <w:r w:rsidRPr="00B73BA4">
        <w:rPr>
          <w:rFonts w:ascii="Calibri" w:eastAsia="Times New Roman" w:hAnsi="Calibri"/>
          <w:sz w:val="22"/>
          <w:szCs w:val="22"/>
          <w:lang w:eastAsia="pl-PL"/>
        </w:rPr>
        <w:t xml:space="preserve">Najpóźniej w terminie </w:t>
      </w:r>
      <w:r>
        <w:rPr>
          <w:rFonts w:ascii="Calibri" w:eastAsia="Times New Roman" w:hAnsi="Calibri"/>
          <w:sz w:val="22"/>
          <w:szCs w:val="22"/>
          <w:lang w:eastAsia="pl-PL"/>
        </w:rPr>
        <w:t>30</w:t>
      </w:r>
      <w:r w:rsidRPr="00B73BA4">
        <w:rPr>
          <w:rFonts w:ascii="Calibri" w:eastAsia="Times New Roman" w:hAnsi="Calibri"/>
          <w:sz w:val="22"/>
          <w:szCs w:val="22"/>
          <w:lang w:eastAsia="pl-PL"/>
        </w:rPr>
        <w:t xml:space="preserve"> dni od dnia złożenia wniosku, o którym mowa w </w:t>
      </w:r>
      <w:r>
        <w:rPr>
          <w:rFonts w:ascii="Calibri" w:eastAsia="Times New Roman" w:hAnsi="Calibri"/>
          <w:sz w:val="22"/>
          <w:szCs w:val="22"/>
          <w:lang w:eastAsia="pl-PL"/>
        </w:rPr>
        <w:t>p</w:t>
      </w:r>
      <w:r w:rsidRPr="00B73BA4">
        <w:rPr>
          <w:rFonts w:ascii="Calibri" w:eastAsia="Times New Roman" w:hAnsi="Calibri"/>
          <w:sz w:val="22"/>
          <w:szCs w:val="22"/>
          <w:lang w:eastAsia="pl-PL"/>
        </w:rPr>
        <w:t>pkt 1</w:t>
      </w:r>
      <w:r>
        <w:rPr>
          <w:rFonts w:ascii="Calibri" w:eastAsia="Times New Roman" w:hAnsi="Calibri"/>
          <w:sz w:val="22"/>
          <w:szCs w:val="22"/>
          <w:lang w:eastAsia="pl-PL"/>
        </w:rPr>
        <w:t>)</w:t>
      </w:r>
      <w:r w:rsidRPr="00B73BA4">
        <w:rPr>
          <w:rFonts w:ascii="Calibri" w:eastAsia="Times New Roman" w:hAnsi="Calibri"/>
          <w:sz w:val="22"/>
          <w:szCs w:val="22"/>
          <w:lang w:eastAsia="pl-PL"/>
        </w:rPr>
        <w:t>, Strony zawrą aneks do umowy – w przypadku uzgodnienia treści zmiany umowy, bądź – zakończą umowną procedurę aneksowania umowy – w przypadku uznania, że nie zachodzą przesłanki do zmiany umowy, bądź w przypadku braku uzgodnienia treści zmiany umowy.</w:t>
      </w:r>
    </w:p>
    <w:p w14:paraId="4B7BF15F" w14:textId="77777777" w:rsidR="009966D5" w:rsidRDefault="009966D5" w:rsidP="009966D5">
      <w:pPr>
        <w:suppressAutoHyphens w:val="0"/>
        <w:ind w:left="360"/>
        <w:contextualSpacing/>
        <w:jc w:val="both"/>
        <w:rPr>
          <w:rFonts w:ascii="Calibri" w:eastAsia="Times New Roman" w:hAnsi="Calibri"/>
          <w:sz w:val="22"/>
          <w:szCs w:val="22"/>
          <w:lang w:eastAsia="pl-PL"/>
        </w:rPr>
      </w:pPr>
    </w:p>
    <w:p w14:paraId="6CE7A4EC" w14:textId="635BB577" w:rsidR="009966D5" w:rsidRPr="009966D5" w:rsidRDefault="009966D5" w:rsidP="009966D5">
      <w:pPr>
        <w:suppressAutoHyphens w:val="0"/>
        <w:ind w:left="360" w:hanging="360"/>
        <w:jc w:val="center"/>
        <w:rPr>
          <w:rFonts w:ascii="Calibri" w:eastAsia="Times New Roman" w:hAnsi="Calibri"/>
          <w:b/>
          <w:sz w:val="22"/>
          <w:szCs w:val="22"/>
          <w:lang w:eastAsia="pl-PL"/>
        </w:rPr>
      </w:pPr>
      <w:bookmarkStart w:id="0" w:name="_Hlk158968451"/>
      <w:r w:rsidRPr="00B73BA4">
        <w:rPr>
          <w:rFonts w:ascii="Calibri" w:eastAsia="Times New Roman" w:hAnsi="Calibri" w:cs="Calibri"/>
          <w:b/>
          <w:sz w:val="22"/>
          <w:szCs w:val="22"/>
          <w:lang w:eastAsia="pl-PL"/>
        </w:rPr>
        <w:t>§</w:t>
      </w:r>
      <w:bookmarkEnd w:id="0"/>
      <w:r w:rsidR="00B73BA4" w:rsidRPr="00B73BA4">
        <w:rPr>
          <w:rFonts w:ascii="Calibri" w:eastAsia="Times New Roman" w:hAnsi="Calibri" w:cs="Calibri"/>
          <w:b/>
          <w:sz w:val="22"/>
          <w:szCs w:val="22"/>
          <w:lang w:eastAsia="pl-PL"/>
        </w:rPr>
        <w:t>1</w:t>
      </w:r>
      <w:r w:rsidR="00402931">
        <w:rPr>
          <w:rFonts w:ascii="Calibri" w:eastAsia="Times New Roman" w:hAnsi="Calibri" w:cs="Calibri"/>
          <w:b/>
          <w:sz w:val="22"/>
          <w:szCs w:val="22"/>
          <w:lang w:eastAsia="pl-PL"/>
        </w:rPr>
        <w:t>1</w:t>
      </w:r>
      <w:r w:rsidR="00D95969" w:rsidRPr="00B73BA4">
        <w:t xml:space="preserve"> </w:t>
      </w:r>
      <w:r w:rsidR="00D95969" w:rsidRPr="00B73BA4">
        <w:rPr>
          <w:rFonts w:ascii="Calibri" w:eastAsia="Times New Roman" w:hAnsi="Calibri"/>
          <w:b/>
          <w:sz w:val="22"/>
          <w:szCs w:val="22"/>
          <w:lang w:eastAsia="pl-PL"/>
        </w:rPr>
        <w:t>ROZSTRZYGANIE SPORÓW I OBOWIĄZUJĄCE PRAWO</w:t>
      </w:r>
    </w:p>
    <w:p w14:paraId="11302353" w14:textId="77777777" w:rsidR="00D95969" w:rsidRPr="00F7397A" w:rsidRDefault="00D95969" w:rsidP="00D95969">
      <w:pPr>
        <w:numPr>
          <w:ilvl w:val="0"/>
          <w:numId w:val="4"/>
        </w:numPr>
        <w:tabs>
          <w:tab w:val="clear" w:pos="758"/>
          <w:tab w:val="num" w:pos="0"/>
        </w:tabs>
        <w:suppressAutoHyphens w:val="0"/>
        <w:ind w:left="426" w:hanging="426"/>
        <w:jc w:val="both"/>
        <w:rPr>
          <w:rFonts w:asciiTheme="minorHAnsi" w:hAnsiTheme="minorHAnsi" w:cstheme="minorHAnsi"/>
          <w:color w:val="000000"/>
          <w:sz w:val="22"/>
          <w:szCs w:val="22"/>
        </w:rPr>
      </w:pPr>
      <w:r w:rsidRPr="00F7397A">
        <w:rPr>
          <w:rFonts w:asciiTheme="minorHAnsi" w:hAnsiTheme="minorHAnsi" w:cstheme="minorHAnsi"/>
          <w:color w:val="000000"/>
          <w:sz w:val="22"/>
          <w:szCs w:val="22"/>
        </w:rPr>
        <w:t>Strony umowy zgodnie oświadczają, że w przypadku powstania sporu na tle realizacji niniejszej umowy poddają się rozstrzygnięciu sporu przez Sąd właściwy dla siedziby Zamawiającego.</w:t>
      </w:r>
    </w:p>
    <w:p w14:paraId="7EC7D90D" w14:textId="77777777" w:rsidR="00D95969" w:rsidRPr="00F7397A" w:rsidRDefault="00D95969" w:rsidP="00D95969">
      <w:pPr>
        <w:numPr>
          <w:ilvl w:val="0"/>
          <w:numId w:val="4"/>
        </w:numPr>
        <w:tabs>
          <w:tab w:val="clear" w:pos="758"/>
          <w:tab w:val="num" w:pos="0"/>
        </w:tabs>
        <w:suppressAutoHyphens w:val="0"/>
        <w:ind w:left="426" w:hanging="426"/>
        <w:jc w:val="both"/>
        <w:rPr>
          <w:rFonts w:asciiTheme="minorHAnsi" w:hAnsiTheme="minorHAnsi" w:cstheme="minorHAnsi"/>
          <w:iCs/>
          <w:sz w:val="22"/>
          <w:szCs w:val="22"/>
        </w:rPr>
      </w:pPr>
      <w:r w:rsidRPr="00F7397A">
        <w:rPr>
          <w:rFonts w:asciiTheme="minorHAnsi" w:hAnsiTheme="minorHAnsi" w:cstheme="minorHAnsi"/>
          <w:color w:val="000000"/>
          <w:sz w:val="22"/>
          <w:szCs w:val="22"/>
        </w:rPr>
        <w:t xml:space="preserve">W sprawach nie objętych umową będą miały zastosowanie przepisy Kodeksu Cywilnego i ustawy </w:t>
      </w:r>
      <w:r w:rsidRPr="00F7397A">
        <w:rPr>
          <w:rFonts w:asciiTheme="minorHAnsi" w:hAnsiTheme="minorHAnsi" w:cstheme="minorHAnsi"/>
          <w:iCs/>
          <w:color w:val="000000"/>
          <w:sz w:val="22"/>
          <w:szCs w:val="22"/>
        </w:rPr>
        <w:t>Prawo zamówień publicznych</w:t>
      </w:r>
      <w:r w:rsidRPr="00F7397A">
        <w:rPr>
          <w:rFonts w:asciiTheme="minorHAnsi" w:hAnsiTheme="minorHAnsi" w:cstheme="minorHAnsi"/>
          <w:iCs/>
          <w:sz w:val="22"/>
          <w:szCs w:val="22"/>
        </w:rPr>
        <w:t>.</w:t>
      </w:r>
    </w:p>
    <w:p w14:paraId="0AB6EBAE" w14:textId="77777777" w:rsidR="009966D5" w:rsidRPr="009966D5" w:rsidRDefault="009966D5" w:rsidP="009966D5">
      <w:pPr>
        <w:suppressAutoHyphens w:val="0"/>
        <w:ind w:left="360" w:hanging="360"/>
        <w:rPr>
          <w:rFonts w:ascii="Calibri" w:eastAsia="Times New Roman" w:hAnsi="Calibri"/>
          <w:sz w:val="22"/>
          <w:szCs w:val="22"/>
          <w:lang w:eastAsia="pl-PL"/>
        </w:rPr>
      </w:pPr>
    </w:p>
    <w:p w14:paraId="267C3580" w14:textId="463B8F6D" w:rsidR="009966D5" w:rsidRPr="009966D5" w:rsidRDefault="009966D5" w:rsidP="009966D5">
      <w:pPr>
        <w:suppressAutoHyphens w:val="0"/>
        <w:ind w:left="360" w:hanging="360"/>
        <w:jc w:val="center"/>
        <w:rPr>
          <w:rFonts w:ascii="Calibri" w:eastAsia="Times New Roman" w:hAnsi="Calibri"/>
          <w:b/>
          <w:sz w:val="22"/>
          <w:szCs w:val="22"/>
          <w:lang w:eastAsia="pl-PL"/>
        </w:rPr>
      </w:pPr>
      <w:r>
        <w:rPr>
          <w:rFonts w:ascii="Calibri" w:eastAsia="Times New Roman" w:hAnsi="Calibri" w:cs="Calibri"/>
          <w:b/>
          <w:sz w:val="22"/>
          <w:szCs w:val="22"/>
          <w:lang w:eastAsia="pl-PL"/>
        </w:rPr>
        <w:t>§</w:t>
      </w:r>
      <w:r w:rsidR="00B73BA4">
        <w:rPr>
          <w:rFonts w:ascii="Calibri" w:eastAsia="Times New Roman" w:hAnsi="Calibri" w:cs="Calibri"/>
          <w:b/>
          <w:sz w:val="22"/>
          <w:szCs w:val="22"/>
          <w:lang w:eastAsia="pl-PL"/>
        </w:rPr>
        <w:t>1</w:t>
      </w:r>
      <w:r w:rsidR="00402931">
        <w:rPr>
          <w:rFonts w:ascii="Calibri" w:eastAsia="Times New Roman" w:hAnsi="Calibri" w:cs="Calibri"/>
          <w:b/>
          <w:sz w:val="22"/>
          <w:szCs w:val="22"/>
          <w:lang w:eastAsia="pl-PL"/>
        </w:rPr>
        <w:t>2</w:t>
      </w:r>
      <w:r w:rsidR="00D95969">
        <w:rPr>
          <w:rFonts w:ascii="Calibri" w:eastAsia="Times New Roman" w:hAnsi="Calibri"/>
          <w:b/>
          <w:sz w:val="22"/>
          <w:szCs w:val="22"/>
          <w:lang w:eastAsia="pl-PL"/>
        </w:rPr>
        <w:t xml:space="preserve"> POSTANOWIENIA KOŃCOWE</w:t>
      </w:r>
    </w:p>
    <w:p w14:paraId="3AE28D0B" w14:textId="6C3CF02D" w:rsidR="00D95969" w:rsidRPr="00B73BA4" w:rsidRDefault="00D95969" w:rsidP="00B73BA4">
      <w:pPr>
        <w:numPr>
          <w:ilvl w:val="0"/>
          <w:numId w:val="5"/>
        </w:numPr>
        <w:suppressAutoHyphens w:val="0"/>
        <w:jc w:val="both"/>
        <w:rPr>
          <w:rFonts w:asciiTheme="minorHAnsi" w:hAnsiTheme="minorHAnsi" w:cstheme="minorHAnsi"/>
          <w:color w:val="000000"/>
          <w:sz w:val="22"/>
          <w:szCs w:val="22"/>
        </w:rPr>
      </w:pPr>
      <w:r w:rsidRPr="00F7397A">
        <w:rPr>
          <w:rFonts w:asciiTheme="minorHAnsi" w:hAnsiTheme="minorHAnsi" w:cstheme="minorHAnsi"/>
          <w:color w:val="000000"/>
          <w:sz w:val="22"/>
          <w:szCs w:val="22"/>
        </w:rPr>
        <w:t>Umowa wchodzi w życie z dniem podpisania jej przez obie strony. W przypadku niejednoczesnego podpisania umowy, umowa wchodzi w życie z chwilą złożenia drugiego podpisu.</w:t>
      </w:r>
    </w:p>
    <w:p w14:paraId="45AF6DA6" w14:textId="77777777" w:rsidR="00D95969" w:rsidRDefault="00D95969" w:rsidP="00D95969">
      <w:pPr>
        <w:numPr>
          <w:ilvl w:val="0"/>
          <w:numId w:val="5"/>
        </w:numPr>
        <w:suppressAutoHyphens w:val="0"/>
        <w:jc w:val="both"/>
        <w:rPr>
          <w:rFonts w:asciiTheme="minorHAnsi" w:hAnsiTheme="minorHAnsi" w:cstheme="minorHAnsi"/>
          <w:color w:val="000000"/>
          <w:sz w:val="22"/>
          <w:szCs w:val="22"/>
        </w:rPr>
      </w:pPr>
      <w:r w:rsidRPr="00F7397A">
        <w:rPr>
          <w:rFonts w:asciiTheme="minorHAnsi" w:hAnsiTheme="minorHAnsi" w:cstheme="minorHAnsi"/>
          <w:color w:val="000000"/>
          <w:sz w:val="22"/>
          <w:szCs w:val="22"/>
        </w:rPr>
        <w:t>Umowę sporządzono w 2 jednobrzmiących egzemplarzach w języku polskim, po jednym egzemplarzu dla każdej ze stron.</w:t>
      </w:r>
    </w:p>
    <w:p w14:paraId="420E5851" w14:textId="2C0A592F" w:rsidR="004438D6" w:rsidRPr="00F7397A" w:rsidRDefault="004438D6" w:rsidP="00D95969">
      <w:pPr>
        <w:numPr>
          <w:ilvl w:val="0"/>
          <w:numId w:val="5"/>
        </w:numPr>
        <w:suppressAutoHyphens w:val="0"/>
        <w:jc w:val="both"/>
        <w:rPr>
          <w:rFonts w:asciiTheme="minorHAnsi" w:hAnsiTheme="minorHAnsi" w:cstheme="minorHAnsi"/>
          <w:color w:val="000000"/>
          <w:sz w:val="22"/>
          <w:szCs w:val="22"/>
        </w:rPr>
      </w:pPr>
      <w:r>
        <w:rPr>
          <w:rFonts w:asciiTheme="minorHAnsi" w:hAnsiTheme="minorHAnsi" w:cstheme="minorHAnsi"/>
          <w:color w:val="000000"/>
          <w:sz w:val="22"/>
          <w:szCs w:val="22"/>
        </w:rPr>
        <w:t>Integralną część umowy stanowi oferta Wykonawcy.</w:t>
      </w:r>
    </w:p>
    <w:p w14:paraId="7D8CFFF8" w14:textId="77777777" w:rsidR="00AF3865" w:rsidRPr="00F7397A" w:rsidRDefault="00AF3865" w:rsidP="00AF3865">
      <w:pPr>
        <w:shd w:val="clear" w:color="auto" w:fill="FFFFFF"/>
        <w:spacing w:line="240" w:lineRule="exact"/>
        <w:jc w:val="center"/>
        <w:rPr>
          <w:rFonts w:asciiTheme="minorHAnsi" w:eastAsia="Times New Roman" w:hAnsiTheme="minorHAnsi" w:cstheme="minorHAnsi"/>
          <w:b/>
          <w:bCs/>
          <w:color w:val="000000"/>
          <w:spacing w:val="18"/>
          <w:sz w:val="22"/>
          <w:szCs w:val="22"/>
        </w:rPr>
      </w:pPr>
    </w:p>
    <w:p w14:paraId="31AAAB40" w14:textId="2E1D947D" w:rsidR="00243975" w:rsidRPr="001B2C9C" w:rsidRDefault="00243975" w:rsidP="001B2C9C">
      <w:pPr>
        <w:tabs>
          <w:tab w:val="left" w:pos="0"/>
        </w:tabs>
        <w:autoSpaceDE w:val="0"/>
        <w:autoSpaceDN w:val="0"/>
        <w:adjustRightInd w:val="0"/>
        <w:rPr>
          <w:rFonts w:asciiTheme="minorHAnsi" w:hAnsiTheme="minorHAnsi" w:cstheme="minorHAnsi"/>
          <w:sz w:val="22"/>
          <w:szCs w:val="22"/>
        </w:rPr>
      </w:pPr>
    </w:p>
    <w:p w14:paraId="400FF712" w14:textId="77777777" w:rsidR="00243975" w:rsidRPr="00F7397A" w:rsidRDefault="00243975" w:rsidP="00243975">
      <w:pPr>
        <w:tabs>
          <w:tab w:val="num" w:pos="0"/>
          <w:tab w:val="num" w:pos="360"/>
        </w:tabs>
        <w:ind w:left="426" w:hanging="426"/>
        <w:jc w:val="center"/>
        <w:rPr>
          <w:rFonts w:asciiTheme="minorHAnsi" w:hAnsiTheme="minorHAnsi" w:cstheme="minorHAnsi"/>
          <w:b/>
          <w:sz w:val="22"/>
          <w:szCs w:val="22"/>
        </w:rPr>
      </w:pPr>
    </w:p>
    <w:p w14:paraId="667885C0" w14:textId="20894094" w:rsidR="00C64E2B" w:rsidRPr="00F7397A" w:rsidRDefault="00C64E2B" w:rsidP="00ED3640">
      <w:pPr>
        <w:pStyle w:val="Tekstpodstawowy"/>
        <w:spacing w:line="240" w:lineRule="exact"/>
        <w:ind w:left="426" w:hanging="426"/>
        <w:jc w:val="center"/>
        <w:rPr>
          <w:rFonts w:asciiTheme="minorHAnsi" w:hAnsiTheme="minorHAnsi" w:cstheme="minorHAnsi"/>
          <w:sz w:val="22"/>
          <w:szCs w:val="22"/>
        </w:rPr>
      </w:pPr>
      <w:r w:rsidRPr="00F7397A">
        <w:rPr>
          <w:rFonts w:asciiTheme="minorHAnsi" w:hAnsiTheme="minorHAnsi" w:cstheme="minorHAnsi"/>
          <w:b/>
          <w:bCs/>
          <w:sz w:val="22"/>
          <w:szCs w:val="22"/>
        </w:rPr>
        <w:t>ZAMAWIAJĄCY</w:t>
      </w:r>
      <w:r w:rsidR="00ED3640">
        <w:rPr>
          <w:rFonts w:asciiTheme="minorHAnsi" w:hAnsiTheme="minorHAnsi" w:cstheme="minorHAnsi"/>
          <w:b/>
          <w:bCs/>
          <w:sz w:val="22"/>
          <w:szCs w:val="22"/>
        </w:rPr>
        <w:tab/>
      </w:r>
      <w:r w:rsidR="00ED3640">
        <w:rPr>
          <w:rFonts w:asciiTheme="minorHAnsi" w:hAnsiTheme="minorHAnsi" w:cstheme="minorHAnsi"/>
          <w:b/>
          <w:bCs/>
          <w:sz w:val="22"/>
          <w:szCs w:val="22"/>
        </w:rPr>
        <w:tab/>
      </w:r>
      <w:r w:rsidR="00ED3640">
        <w:rPr>
          <w:rFonts w:asciiTheme="minorHAnsi" w:hAnsiTheme="minorHAnsi" w:cstheme="minorHAnsi"/>
          <w:b/>
          <w:bCs/>
          <w:sz w:val="22"/>
          <w:szCs w:val="22"/>
        </w:rPr>
        <w:tab/>
      </w:r>
      <w:r w:rsidR="00ED3640">
        <w:rPr>
          <w:rFonts w:asciiTheme="minorHAnsi" w:hAnsiTheme="minorHAnsi" w:cstheme="minorHAnsi"/>
          <w:b/>
          <w:bCs/>
          <w:sz w:val="22"/>
          <w:szCs w:val="22"/>
        </w:rPr>
        <w:tab/>
      </w:r>
      <w:r w:rsidR="00ED3640">
        <w:rPr>
          <w:rFonts w:asciiTheme="minorHAnsi" w:hAnsiTheme="minorHAnsi" w:cstheme="minorHAnsi"/>
          <w:b/>
          <w:bCs/>
          <w:sz w:val="22"/>
          <w:szCs w:val="22"/>
        </w:rPr>
        <w:tab/>
      </w:r>
      <w:r w:rsidR="00ED3640">
        <w:rPr>
          <w:rFonts w:asciiTheme="minorHAnsi" w:hAnsiTheme="minorHAnsi" w:cstheme="minorHAnsi"/>
          <w:b/>
          <w:bCs/>
          <w:sz w:val="22"/>
          <w:szCs w:val="22"/>
        </w:rPr>
        <w:tab/>
      </w:r>
      <w:r w:rsidR="00ED3640">
        <w:rPr>
          <w:rFonts w:asciiTheme="minorHAnsi" w:hAnsiTheme="minorHAnsi" w:cstheme="minorHAnsi"/>
          <w:b/>
          <w:bCs/>
          <w:sz w:val="22"/>
          <w:szCs w:val="22"/>
        </w:rPr>
        <w:tab/>
      </w:r>
      <w:r w:rsidR="00ED3640">
        <w:rPr>
          <w:rFonts w:asciiTheme="minorHAnsi" w:hAnsiTheme="minorHAnsi" w:cstheme="minorHAnsi"/>
          <w:b/>
          <w:bCs/>
          <w:sz w:val="22"/>
          <w:szCs w:val="22"/>
        </w:rPr>
        <w:tab/>
      </w:r>
      <w:r w:rsidR="00ED3640" w:rsidRPr="00F7397A">
        <w:rPr>
          <w:rFonts w:asciiTheme="minorHAnsi" w:hAnsiTheme="minorHAnsi" w:cstheme="minorHAnsi"/>
          <w:b/>
          <w:bCs/>
          <w:sz w:val="22"/>
          <w:szCs w:val="22"/>
        </w:rPr>
        <w:t>WYKONAWCA</w:t>
      </w:r>
    </w:p>
    <w:sectPr w:rsidR="00C64E2B" w:rsidRPr="00F7397A" w:rsidSect="00A50C85">
      <w:headerReference w:type="default" r:id="rId8"/>
      <w:footerReference w:type="even" r:id="rId9"/>
      <w:footerReference w:type="default" r:id="rId10"/>
      <w:type w:val="continuous"/>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1C819CF" w14:textId="77777777" w:rsidR="006F08DA" w:rsidRDefault="006F08DA">
      <w:r>
        <w:separator/>
      </w:r>
    </w:p>
  </w:endnote>
  <w:endnote w:type="continuationSeparator" w:id="0">
    <w:p w14:paraId="26A2DE8C" w14:textId="77777777" w:rsidR="006F08DA" w:rsidRDefault="006F08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TimesNewRoman">
    <w:altName w:val="MS Mincho"/>
    <w:charset w:val="01"/>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BAD3B2" w14:textId="4574558B" w:rsidR="00E17FF8" w:rsidRDefault="00B36613" w:rsidP="0001734E">
    <w:pPr>
      <w:pStyle w:val="Stopka"/>
      <w:framePr w:wrap="around" w:vAnchor="text" w:hAnchor="margin" w:xAlign="right" w:y="1"/>
      <w:rPr>
        <w:rStyle w:val="Numerstrony"/>
      </w:rPr>
    </w:pPr>
    <w:r>
      <w:rPr>
        <w:rStyle w:val="Numerstrony"/>
      </w:rPr>
      <w:fldChar w:fldCharType="begin"/>
    </w:r>
    <w:r w:rsidR="00E17FF8">
      <w:rPr>
        <w:rStyle w:val="Numerstrony"/>
      </w:rPr>
      <w:instrText xml:space="preserve">PAGE  </w:instrText>
    </w:r>
    <w:r>
      <w:rPr>
        <w:rStyle w:val="Numerstrony"/>
      </w:rPr>
      <w:fldChar w:fldCharType="separate"/>
    </w:r>
    <w:r w:rsidR="00034D6C">
      <w:rPr>
        <w:rStyle w:val="Numerstrony"/>
        <w:noProof/>
      </w:rPr>
      <w:t>2</w:t>
    </w:r>
    <w:r>
      <w:rPr>
        <w:rStyle w:val="Numerstrony"/>
      </w:rPr>
      <w:fldChar w:fldCharType="end"/>
    </w:r>
  </w:p>
  <w:p w14:paraId="1D58409D" w14:textId="77777777" w:rsidR="00E17FF8" w:rsidRDefault="00E17FF8" w:rsidP="0001734E">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0AFE47" w14:textId="77777777" w:rsidR="00E17FF8" w:rsidRPr="00034D6C" w:rsidRDefault="00B36613" w:rsidP="0001734E">
    <w:pPr>
      <w:pStyle w:val="Stopka"/>
      <w:framePr w:wrap="around" w:vAnchor="text" w:hAnchor="margin" w:xAlign="right" w:y="1"/>
      <w:rPr>
        <w:rStyle w:val="Numerstrony"/>
        <w:rFonts w:ascii="Arial" w:hAnsi="Arial" w:cs="Arial"/>
      </w:rPr>
    </w:pPr>
    <w:r w:rsidRPr="00034D6C">
      <w:rPr>
        <w:rStyle w:val="Numerstrony"/>
        <w:rFonts w:ascii="Arial" w:hAnsi="Arial" w:cs="Arial"/>
      </w:rPr>
      <w:fldChar w:fldCharType="begin"/>
    </w:r>
    <w:r w:rsidR="00E17FF8" w:rsidRPr="00034D6C">
      <w:rPr>
        <w:rStyle w:val="Numerstrony"/>
        <w:rFonts w:ascii="Arial" w:hAnsi="Arial" w:cs="Arial"/>
      </w:rPr>
      <w:instrText xml:space="preserve">PAGE  </w:instrText>
    </w:r>
    <w:r w:rsidRPr="00034D6C">
      <w:rPr>
        <w:rStyle w:val="Numerstrony"/>
        <w:rFonts w:ascii="Arial" w:hAnsi="Arial" w:cs="Arial"/>
      </w:rPr>
      <w:fldChar w:fldCharType="separate"/>
    </w:r>
    <w:r w:rsidR="000D2DDB" w:rsidRPr="00034D6C">
      <w:rPr>
        <w:rStyle w:val="Numerstrony"/>
        <w:rFonts w:ascii="Arial" w:hAnsi="Arial" w:cs="Arial"/>
        <w:noProof/>
      </w:rPr>
      <w:t>1</w:t>
    </w:r>
    <w:r w:rsidRPr="00034D6C">
      <w:rPr>
        <w:rStyle w:val="Numerstrony"/>
        <w:rFonts w:ascii="Arial" w:hAnsi="Arial" w:cs="Arial"/>
      </w:rPr>
      <w:fldChar w:fldCharType="end"/>
    </w:r>
  </w:p>
  <w:p w14:paraId="22C9CAD4" w14:textId="77777777" w:rsidR="00E17FF8" w:rsidRDefault="00E17FF8" w:rsidP="008447B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C781172" w14:textId="77777777" w:rsidR="006F08DA" w:rsidRDefault="006F08DA">
      <w:r>
        <w:separator/>
      </w:r>
    </w:p>
  </w:footnote>
  <w:footnote w:type="continuationSeparator" w:id="0">
    <w:p w14:paraId="35A44B61" w14:textId="77777777" w:rsidR="006F08DA" w:rsidRDefault="006F08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D38942" w14:textId="784AC021" w:rsidR="00583353" w:rsidRPr="00434CFB" w:rsidRDefault="00583353" w:rsidP="00583353">
    <w:pPr>
      <w:pStyle w:val="Nagwek"/>
      <w:jc w:val="right"/>
      <w:rPr>
        <w:rFonts w:asciiTheme="minorHAnsi" w:hAnsiTheme="minorHAnsi" w:cstheme="minorHAnsi"/>
        <w:sz w:val="18"/>
        <w:szCs w:val="18"/>
      </w:rPr>
    </w:pPr>
    <w:r w:rsidRPr="00434CFB">
      <w:rPr>
        <w:rFonts w:asciiTheme="minorHAnsi" w:hAnsiTheme="minorHAnsi" w:cstheme="minorHAnsi"/>
        <w:sz w:val="18"/>
        <w:szCs w:val="18"/>
      </w:rPr>
      <w:t xml:space="preserve">Załącznik nr </w:t>
    </w:r>
    <w:r w:rsidR="00E46A1C">
      <w:rPr>
        <w:rFonts w:asciiTheme="minorHAnsi" w:hAnsiTheme="minorHAnsi" w:cstheme="minorHAnsi"/>
        <w:sz w:val="18"/>
        <w:szCs w:val="18"/>
      </w:rPr>
      <w:t>5</w:t>
    </w:r>
    <w:r w:rsidRPr="00434CFB">
      <w:rPr>
        <w:rFonts w:asciiTheme="minorHAnsi" w:hAnsiTheme="minorHAnsi" w:cstheme="minorHAnsi"/>
        <w:sz w:val="18"/>
        <w:szCs w:val="18"/>
      </w:rPr>
      <w:t xml:space="preserve"> do SWZ</w:t>
    </w:r>
  </w:p>
  <w:p w14:paraId="044DDF7D" w14:textId="25475938" w:rsidR="00583353" w:rsidRDefault="00583353" w:rsidP="00E46A1C">
    <w:pPr>
      <w:pStyle w:val="Nagwek"/>
      <w:jc w:val="right"/>
    </w:pPr>
    <w:r w:rsidRPr="00402931">
      <w:rPr>
        <w:rFonts w:asciiTheme="minorHAnsi" w:hAnsiTheme="minorHAnsi" w:cstheme="minorHAnsi"/>
        <w:sz w:val="18"/>
        <w:szCs w:val="18"/>
      </w:rPr>
      <w:t>WT.2370.</w:t>
    </w:r>
    <w:r w:rsidR="00402931" w:rsidRPr="00402931">
      <w:rPr>
        <w:rFonts w:asciiTheme="minorHAnsi" w:hAnsiTheme="minorHAnsi" w:cstheme="minorHAnsi"/>
        <w:sz w:val="18"/>
        <w:szCs w:val="18"/>
      </w:rPr>
      <w:t>12</w:t>
    </w:r>
    <w:r w:rsidRPr="00402931">
      <w:rPr>
        <w:rFonts w:asciiTheme="minorHAnsi" w:hAnsiTheme="minorHAnsi" w:cstheme="minorHAnsi"/>
        <w:sz w:val="18"/>
        <w:szCs w:val="18"/>
      </w:rPr>
      <w:t>.202</w:t>
    </w:r>
    <w:r w:rsidR="00E46A1C" w:rsidRPr="00402931">
      <w:rPr>
        <w:rFonts w:asciiTheme="minorHAnsi" w:hAnsiTheme="minorHAnsi" w:cstheme="minorHAnsi"/>
        <w:sz w:val="18"/>
        <w:szCs w:val="18"/>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multilevel"/>
    <w:tmpl w:val="DCB0CFFA"/>
    <w:name w:val="WW8Num2"/>
    <w:lvl w:ilvl="0">
      <w:start w:val="1"/>
      <w:numFmt w:val="decimal"/>
      <w:lvlText w:val="%1."/>
      <w:lvlJc w:val="left"/>
      <w:pPr>
        <w:tabs>
          <w:tab w:val="num" w:pos="0"/>
        </w:tabs>
        <w:ind w:left="0" w:firstLine="0"/>
      </w:pPr>
      <w:rPr>
        <w:rFonts w:ascii="Calibri" w:hAnsi="Calibri" w:cs="Times New Roman" w:hint="default"/>
        <w:iCs/>
        <w:color w:val="auto"/>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8"/>
    <w:multiLevelType w:val="multilevel"/>
    <w:tmpl w:val="00000008"/>
    <w:name w:val="WW8Num8"/>
    <w:lvl w:ilvl="0">
      <w:start w:val="1"/>
      <w:numFmt w:val="decimal"/>
      <w:lvlText w:val="%1."/>
      <w:lvlJc w:val="left"/>
      <w:pPr>
        <w:tabs>
          <w:tab w:val="num" w:pos="758"/>
        </w:tabs>
        <w:ind w:left="758" w:hanging="360"/>
      </w:pPr>
      <w:rPr>
        <w:rFonts w:cs="Calibri" w:hint="default"/>
        <w:b w:val="0"/>
        <w:bCs w:val="0"/>
        <w:color w:val="000000"/>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0D"/>
    <w:multiLevelType w:val="multilevel"/>
    <w:tmpl w:val="0000000D"/>
    <w:name w:val="WW8Num13"/>
    <w:lvl w:ilvl="0">
      <w:start w:val="1"/>
      <w:numFmt w:val="decimal"/>
      <w:lvlText w:val="%1)"/>
      <w:lvlJc w:val="left"/>
      <w:pPr>
        <w:tabs>
          <w:tab w:val="num" w:pos="720"/>
        </w:tabs>
        <w:ind w:left="720" w:hanging="360"/>
      </w:pPr>
      <w:rPr>
        <w:rFonts w:cs="Aria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3CB2C90"/>
    <w:multiLevelType w:val="hybridMultilevel"/>
    <w:tmpl w:val="B4F47BAC"/>
    <w:lvl w:ilvl="0" w:tplc="FFFFFFFF">
      <w:start w:val="1"/>
      <w:numFmt w:val="decimal"/>
      <w:lvlText w:val="%1)"/>
      <w:lvlJc w:val="left"/>
      <w:pPr>
        <w:ind w:left="786" w:hanging="360"/>
      </w:pPr>
    </w:lvl>
    <w:lvl w:ilvl="1" w:tplc="FFFFFFFF">
      <w:start w:val="1"/>
      <w:numFmt w:val="lowerLetter"/>
      <w:lvlText w:val="%2)"/>
      <w:lvlJc w:val="left"/>
      <w:pPr>
        <w:ind w:left="1506" w:hanging="360"/>
      </w:pPr>
    </w:lvl>
    <w:lvl w:ilvl="2" w:tplc="FFFFFFFF">
      <w:start w:val="1"/>
      <w:numFmt w:val="lowerRoman"/>
      <w:lvlText w:val="%3."/>
      <w:lvlJc w:val="right"/>
      <w:pPr>
        <w:ind w:left="2226" w:hanging="180"/>
      </w:pPr>
    </w:lvl>
    <w:lvl w:ilvl="3" w:tplc="FFFFFFFF">
      <w:start w:val="1"/>
      <w:numFmt w:val="decimal"/>
      <w:lvlText w:val="%4."/>
      <w:lvlJc w:val="left"/>
      <w:pPr>
        <w:ind w:left="2946" w:hanging="360"/>
      </w:pPr>
    </w:lvl>
    <w:lvl w:ilvl="4" w:tplc="FFFFFFFF">
      <w:start w:val="1"/>
      <w:numFmt w:val="lowerLetter"/>
      <w:lvlText w:val="%5."/>
      <w:lvlJc w:val="left"/>
      <w:pPr>
        <w:ind w:left="3666" w:hanging="360"/>
      </w:pPr>
    </w:lvl>
    <w:lvl w:ilvl="5" w:tplc="FFFFFFFF">
      <w:start w:val="1"/>
      <w:numFmt w:val="lowerRoman"/>
      <w:lvlText w:val="%6."/>
      <w:lvlJc w:val="right"/>
      <w:pPr>
        <w:ind w:left="4386" w:hanging="180"/>
      </w:pPr>
    </w:lvl>
    <w:lvl w:ilvl="6" w:tplc="FFFFFFFF">
      <w:start w:val="1"/>
      <w:numFmt w:val="decimal"/>
      <w:lvlText w:val="%7."/>
      <w:lvlJc w:val="left"/>
      <w:pPr>
        <w:ind w:left="5106" w:hanging="360"/>
      </w:pPr>
    </w:lvl>
    <w:lvl w:ilvl="7" w:tplc="FFFFFFFF">
      <w:start w:val="1"/>
      <w:numFmt w:val="lowerLetter"/>
      <w:lvlText w:val="%8."/>
      <w:lvlJc w:val="left"/>
      <w:pPr>
        <w:ind w:left="5826" w:hanging="360"/>
      </w:pPr>
    </w:lvl>
    <w:lvl w:ilvl="8" w:tplc="FFFFFFFF">
      <w:start w:val="1"/>
      <w:numFmt w:val="lowerRoman"/>
      <w:lvlText w:val="%9."/>
      <w:lvlJc w:val="right"/>
      <w:pPr>
        <w:ind w:left="6546" w:hanging="180"/>
      </w:pPr>
    </w:lvl>
  </w:abstractNum>
  <w:abstractNum w:abstractNumId="4" w15:restartNumberingAfterBreak="0">
    <w:nsid w:val="043B795E"/>
    <w:multiLevelType w:val="hybridMultilevel"/>
    <w:tmpl w:val="45CABE5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04585734"/>
    <w:multiLevelType w:val="hybridMultilevel"/>
    <w:tmpl w:val="4764503E"/>
    <w:lvl w:ilvl="0" w:tplc="D442645A">
      <w:start w:val="1"/>
      <w:numFmt w:val="decimal"/>
      <w:lvlText w:val="%1)"/>
      <w:lvlJc w:val="left"/>
      <w:pPr>
        <w:ind w:left="786" w:hanging="360"/>
      </w:pPr>
      <w:rPr>
        <w:color w:val="auto"/>
      </w:rPr>
    </w:lvl>
    <w:lvl w:ilvl="1" w:tplc="FFFFFFFF">
      <w:start w:val="1"/>
      <w:numFmt w:val="lowerLetter"/>
      <w:lvlText w:val="%2)"/>
      <w:lvlJc w:val="left"/>
      <w:pPr>
        <w:ind w:left="1506" w:hanging="360"/>
      </w:pPr>
    </w:lvl>
    <w:lvl w:ilvl="2" w:tplc="FFFFFFFF">
      <w:start w:val="1"/>
      <w:numFmt w:val="lowerRoman"/>
      <w:lvlText w:val="%3."/>
      <w:lvlJc w:val="right"/>
      <w:pPr>
        <w:ind w:left="2226" w:hanging="180"/>
      </w:pPr>
    </w:lvl>
    <w:lvl w:ilvl="3" w:tplc="FFFFFFFF">
      <w:start w:val="1"/>
      <w:numFmt w:val="decimal"/>
      <w:lvlText w:val="%4."/>
      <w:lvlJc w:val="left"/>
      <w:pPr>
        <w:ind w:left="2946" w:hanging="360"/>
      </w:pPr>
    </w:lvl>
    <w:lvl w:ilvl="4" w:tplc="FFFFFFFF">
      <w:start w:val="1"/>
      <w:numFmt w:val="lowerLetter"/>
      <w:lvlText w:val="%5."/>
      <w:lvlJc w:val="left"/>
      <w:pPr>
        <w:ind w:left="3666" w:hanging="360"/>
      </w:pPr>
    </w:lvl>
    <w:lvl w:ilvl="5" w:tplc="FFFFFFFF">
      <w:start w:val="1"/>
      <w:numFmt w:val="lowerRoman"/>
      <w:lvlText w:val="%6."/>
      <w:lvlJc w:val="right"/>
      <w:pPr>
        <w:ind w:left="4386" w:hanging="180"/>
      </w:pPr>
    </w:lvl>
    <w:lvl w:ilvl="6" w:tplc="FFFFFFFF">
      <w:start w:val="1"/>
      <w:numFmt w:val="decimal"/>
      <w:lvlText w:val="%7."/>
      <w:lvlJc w:val="left"/>
      <w:pPr>
        <w:ind w:left="5106" w:hanging="360"/>
      </w:pPr>
    </w:lvl>
    <w:lvl w:ilvl="7" w:tplc="FFFFFFFF">
      <w:start w:val="1"/>
      <w:numFmt w:val="lowerLetter"/>
      <w:lvlText w:val="%8."/>
      <w:lvlJc w:val="left"/>
      <w:pPr>
        <w:ind w:left="5826" w:hanging="360"/>
      </w:pPr>
    </w:lvl>
    <w:lvl w:ilvl="8" w:tplc="FFFFFFFF">
      <w:start w:val="1"/>
      <w:numFmt w:val="lowerRoman"/>
      <w:lvlText w:val="%9."/>
      <w:lvlJc w:val="right"/>
      <w:pPr>
        <w:ind w:left="6546" w:hanging="180"/>
      </w:pPr>
    </w:lvl>
  </w:abstractNum>
  <w:abstractNum w:abstractNumId="6" w15:restartNumberingAfterBreak="0">
    <w:nsid w:val="05C7623E"/>
    <w:multiLevelType w:val="hybridMultilevel"/>
    <w:tmpl w:val="A0A456B0"/>
    <w:lvl w:ilvl="0" w:tplc="FFFFFFFF">
      <w:start w:val="1"/>
      <w:numFmt w:val="lowerLetter"/>
      <w:lvlText w:val="%1)"/>
      <w:lvlJc w:val="left"/>
      <w:pPr>
        <w:ind w:left="1146" w:hanging="360"/>
      </w:pPr>
      <w:rPr>
        <w:rFonts w:hint="default"/>
      </w:r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7" w15:restartNumberingAfterBreak="0">
    <w:nsid w:val="070F030B"/>
    <w:multiLevelType w:val="hybridMultilevel"/>
    <w:tmpl w:val="B4F47BAC"/>
    <w:lvl w:ilvl="0" w:tplc="FFFFFFFF">
      <w:start w:val="1"/>
      <w:numFmt w:val="decimal"/>
      <w:lvlText w:val="%1)"/>
      <w:lvlJc w:val="left"/>
      <w:pPr>
        <w:ind w:left="786" w:hanging="360"/>
      </w:pPr>
    </w:lvl>
    <w:lvl w:ilvl="1" w:tplc="FFFFFFFF">
      <w:start w:val="1"/>
      <w:numFmt w:val="lowerLetter"/>
      <w:lvlText w:val="%2)"/>
      <w:lvlJc w:val="left"/>
      <w:pPr>
        <w:ind w:left="1506" w:hanging="360"/>
      </w:pPr>
    </w:lvl>
    <w:lvl w:ilvl="2" w:tplc="FFFFFFFF">
      <w:start w:val="1"/>
      <w:numFmt w:val="lowerRoman"/>
      <w:lvlText w:val="%3."/>
      <w:lvlJc w:val="right"/>
      <w:pPr>
        <w:ind w:left="2226" w:hanging="180"/>
      </w:pPr>
    </w:lvl>
    <w:lvl w:ilvl="3" w:tplc="FFFFFFFF">
      <w:start w:val="1"/>
      <w:numFmt w:val="decimal"/>
      <w:lvlText w:val="%4."/>
      <w:lvlJc w:val="left"/>
      <w:pPr>
        <w:ind w:left="2946" w:hanging="360"/>
      </w:pPr>
    </w:lvl>
    <w:lvl w:ilvl="4" w:tplc="FFFFFFFF">
      <w:start w:val="1"/>
      <w:numFmt w:val="lowerLetter"/>
      <w:lvlText w:val="%5."/>
      <w:lvlJc w:val="left"/>
      <w:pPr>
        <w:ind w:left="3666" w:hanging="360"/>
      </w:pPr>
    </w:lvl>
    <w:lvl w:ilvl="5" w:tplc="FFFFFFFF">
      <w:start w:val="1"/>
      <w:numFmt w:val="lowerRoman"/>
      <w:lvlText w:val="%6."/>
      <w:lvlJc w:val="right"/>
      <w:pPr>
        <w:ind w:left="4386" w:hanging="180"/>
      </w:pPr>
    </w:lvl>
    <w:lvl w:ilvl="6" w:tplc="FFFFFFFF">
      <w:start w:val="1"/>
      <w:numFmt w:val="decimal"/>
      <w:lvlText w:val="%7."/>
      <w:lvlJc w:val="left"/>
      <w:pPr>
        <w:ind w:left="5106" w:hanging="360"/>
      </w:pPr>
    </w:lvl>
    <w:lvl w:ilvl="7" w:tplc="FFFFFFFF">
      <w:start w:val="1"/>
      <w:numFmt w:val="lowerLetter"/>
      <w:lvlText w:val="%8."/>
      <w:lvlJc w:val="left"/>
      <w:pPr>
        <w:ind w:left="5826" w:hanging="360"/>
      </w:pPr>
    </w:lvl>
    <w:lvl w:ilvl="8" w:tplc="FFFFFFFF">
      <w:start w:val="1"/>
      <w:numFmt w:val="lowerRoman"/>
      <w:lvlText w:val="%9."/>
      <w:lvlJc w:val="right"/>
      <w:pPr>
        <w:ind w:left="6546" w:hanging="180"/>
      </w:pPr>
    </w:lvl>
  </w:abstractNum>
  <w:abstractNum w:abstractNumId="8" w15:restartNumberingAfterBreak="0">
    <w:nsid w:val="0836259A"/>
    <w:multiLevelType w:val="hybridMultilevel"/>
    <w:tmpl w:val="981C0584"/>
    <w:lvl w:ilvl="0" w:tplc="04150017">
      <w:start w:val="1"/>
      <w:numFmt w:val="lowerLetter"/>
      <w:lvlText w:val="%1)"/>
      <w:lvlJc w:val="left"/>
      <w:pPr>
        <w:ind w:left="722" w:hanging="360"/>
      </w:pPr>
    </w:lvl>
    <w:lvl w:ilvl="1" w:tplc="04150019" w:tentative="1">
      <w:start w:val="1"/>
      <w:numFmt w:val="lowerLetter"/>
      <w:lvlText w:val="%2."/>
      <w:lvlJc w:val="left"/>
      <w:pPr>
        <w:ind w:left="1442" w:hanging="360"/>
      </w:pPr>
    </w:lvl>
    <w:lvl w:ilvl="2" w:tplc="0415001B" w:tentative="1">
      <w:start w:val="1"/>
      <w:numFmt w:val="lowerRoman"/>
      <w:lvlText w:val="%3."/>
      <w:lvlJc w:val="right"/>
      <w:pPr>
        <w:ind w:left="2162" w:hanging="180"/>
      </w:pPr>
    </w:lvl>
    <w:lvl w:ilvl="3" w:tplc="0415000F" w:tentative="1">
      <w:start w:val="1"/>
      <w:numFmt w:val="decimal"/>
      <w:lvlText w:val="%4."/>
      <w:lvlJc w:val="left"/>
      <w:pPr>
        <w:ind w:left="2882" w:hanging="360"/>
      </w:pPr>
    </w:lvl>
    <w:lvl w:ilvl="4" w:tplc="04150019" w:tentative="1">
      <w:start w:val="1"/>
      <w:numFmt w:val="lowerLetter"/>
      <w:lvlText w:val="%5."/>
      <w:lvlJc w:val="left"/>
      <w:pPr>
        <w:ind w:left="3602" w:hanging="360"/>
      </w:pPr>
    </w:lvl>
    <w:lvl w:ilvl="5" w:tplc="0415001B" w:tentative="1">
      <w:start w:val="1"/>
      <w:numFmt w:val="lowerRoman"/>
      <w:lvlText w:val="%6."/>
      <w:lvlJc w:val="right"/>
      <w:pPr>
        <w:ind w:left="4322" w:hanging="180"/>
      </w:pPr>
    </w:lvl>
    <w:lvl w:ilvl="6" w:tplc="0415000F" w:tentative="1">
      <w:start w:val="1"/>
      <w:numFmt w:val="decimal"/>
      <w:lvlText w:val="%7."/>
      <w:lvlJc w:val="left"/>
      <w:pPr>
        <w:ind w:left="5042" w:hanging="360"/>
      </w:pPr>
    </w:lvl>
    <w:lvl w:ilvl="7" w:tplc="04150019" w:tentative="1">
      <w:start w:val="1"/>
      <w:numFmt w:val="lowerLetter"/>
      <w:lvlText w:val="%8."/>
      <w:lvlJc w:val="left"/>
      <w:pPr>
        <w:ind w:left="5762" w:hanging="360"/>
      </w:pPr>
    </w:lvl>
    <w:lvl w:ilvl="8" w:tplc="0415001B" w:tentative="1">
      <w:start w:val="1"/>
      <w:numFmt w:val="lowerRoman"/>
      <w:lvlText w:val="%9."/>
      <w:lvlJc w:val="right"/>
      <w:pPr>
        <w:ind w:left="6482" w:hanging="180"/>
      </w:pPr>
    </w:lvl>
  </w:abstractNum>
  <w:abstractNum w:abstractNumId="9" w15:restartNumberingAfterBreak="0">
    <w:nsid w:val="0DCE548D"/>
    <w:multiLevelType w:val="hybridMultilevel"/>
    <w:tmpl w:val="2BB4FD1A"/>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10" w15:restartNumberingAfterBreak="0">
    <w:nsid w:val="0F20006F"/>
    <w:multiLevelType w:val="singleLevel"/>
    <w:tmpl w:val="0415000F"/>
    <w:lvl w:ilvl="0">
      <w:start w:val="1"/>
      <w:numFmt w:val="decimal"/>
      <w:lvlText w:val="%1."/>
      <w:lvlJc w:val="left"/>
      <w:pPr>
        <w:tabs>
          <w:tab w:val="num" w:pos="720"/>
        </w:tabs>
        <w:ind w:left="720" w:hanging="360"/>
      </w:pPr>
    </w:lvl>
  </w:abstractNum>
  <w:abstractNum w:abstractNumId="11" w15:restartNumberingAfterBreak="0">
    <w:nsid w:val="12144183"/>
    <w:multiLevelType w:val="hybridMultilevel"/>
    <w:tmpl w:val="2430CAAA"/>
    <w:lvl w:ilvl="0" w:tplc="FFFFFFFF">
      <w:start w:val="1"/>
      <w:numFmt w:val="decimal"/>
      <w:lvlText w:val="%1."/>
      <w:lvlJc w:val="left"/>
      <w:pPr>
        <w:tabs>
          <w:tab w:val="num" w:pos="360"/>
        </w:tabs>
        <w:ind w:left="360" w:hanging="360"/>
      </w:pPr>
      <w:rPr>
        <w:rFonts w:asciiTheme="minorHAnsi" w:hAnsiTheme="minorHAnsi" w:cstheme="minorHAnsi" w:hint="default"/>
      </w:rPr>
    </w:lvl>
    <w:lvl w:ilvl="1" w:tplc="FFFFFFFF">
      <w:start w:val="1"/>
      <w:numFmt w:val="decimal"/>
      <w:lvlText w:val="%2)"/>
      <w:lvlJc w:val="left"/>
      <w:pPr>
        <w:ind w:left="1080" w:hanging="360"/>
      </w:pPr>
      <w:rPr>
        <w:rFonts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2" w15:restartNumberingAfterBreak="0">
    <w:nsid w:val="1560332E"/>
    <w:multiLevelType w:val="hybridMultilevel"/>
    <w:tmpl w:val="78FE08F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18652011"/>
    <w:multiLevelType w:val="hybridMultilevel"/>
    <w:tmpl w:val="2BB4FD1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4" w15:restartNumberingAfterBreak="0">
    <w:nsid w:val="1E560C46"/>
    <w:multiLevelType w:val="hybridMultilevel"/>
    <w:tmpl w:val="2BB4FD1A"/>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15" w15:restartNumberingAfterBreak="0">
    <w:nsid w:val="201469C5"/>
    <w:multiLevelType w:val="hybridMultilevel"/>
    <w:tmpl w:val="4764503E"/>
    <w:lvl w:ilvl="0" w:tplc="FFFFFFFF">
      <w:start w:val="1"/>
      <w:numFmt w:val="decimal"/>
      <w:lvlText w:val="%1)"/>
      <w:lvlJc w:val="left"/>
      <w:pPr>
        <w:ind w:left="786" w:hanging="360"/>
      </w:pPr>
      <w:rPr>
        <w:color w:val="auto"/>
      </w:rPr>
    </w:lvl>
    <w:lvl w:ilvl="1" w:tplc="FFFFFFFF">
      <w:start w:val="1"/>
      <w:numFmt w:val="lowerLetter"/>
      <w:lvlText w:val="%2)"/>
      <w:lvlJc w:val="left"/>
      <w:pPr>
        <w:ind w:left="1506" w:hanging="360"/>
      </w:pPr>
    </w:lvl>
    <w:lvl w:ilvl="2" w:tplc="FFFFFFFF">
      <w:start w:val="1"/>
      <w:numFmt w:val="lowerRoman"/>
      <w:lvlText w:val="%3."/>
      <w:lvlJc w:val="right"/>
      <w:pPr>
        <w:ind w:left="2226" w:hanging="180"/>
      </w:pPr>
    </w:lvl>
    <w:lvl w:ilvl="3" w:tplc="FFFFFFFF">
      <w:start w:val="1"/>
      <w:numFmt w:val="decimal"/>
      <w:lvlText w:val="%4."/>
      <w:lvlJc w:val="left"/>
      <w:pPr>
        <w:ind w:left="2946" w:hanging="360"/>
      </w:pPr>
    </w:lvl>
    <w:lvl w:ilvl="4" w:tplc="FFFFFFFF">
      <w:start w:val="1"/>
      <w:numFmt w:val="lowerLetter"/>
      <w:lvlText w:val="%5."/>
      <w:lvlJc w:val="left"/>
      <w:pPr>
        <w:ind w:left="3666" w:hanging="360"/>
      </w:pPr>
    </w:lvl>
    <w:lvl w:ilvl="5" w:tplc="FFFFFFFF">
      <w:start w:val="1"/>
      <w:numFmt w:val="lowerRoman"/>
      <w:lvlText w:val="%6."/>
      <w:lvlJc w:val="right"/>
      <w:pPr>
        <w:ind w:left="4386" w:hanging="180"/>
      </w:pPr>
    </w:lvl>
    <w:lvl w:ilvl="6" w:tplc="FFFFFFFF">
      <w:start w:val="1"/>
      <w:numFmt w:val="decimal"/>
      <w:lvlText w:val="%7."/>
      <w:lvlJc w:val="left"/>
      <w:pPr>
        <w:ind w:left="5106" w:hanging="360"/>
      </w:pPr>
    </w:lvl>
    <w:lvl w:ilvl="7" w:tplc="FFFFFFFF">
      <w:start w:val="1"/>
      <w:numFmt w:val="lowerLetter"/>
      <w:lvlText w:val="%8."/>
      <w:lvlJc w:val="left"/>
      <w:pPr>
        <w:ind w:left="5826" w:hanging="360"/>
      </w:pPr>
    </w:lvl>
    <w:lvl w:ilvl="8" w:tplc="FFFFFFFF">
      <w:start w:val="1"/>
      <w:numFmt w:val="lowerRoman"/>
      <w:lvlText w:val="%9."/>
      <w:lvlJc w:val="right"/>
      <w:pPr>
        <w:ind w:left="6546" w:hanging="180"/>
      </w:pPr>
    </w:lvl>
  </w:abstractNum>
  <w:abstractNum w:abstractNumId="16" w15:restartNumberingAfterBreak="0">
    <w:nsid w:val="25E15CC0"/>
    <w:multiLevelType w:val="hybridMultilevel"/>
    <w:tmpl w:val="2430CAAA"/>
    <w:lvl w:ilvl="0" w:tplc="18AA919E">
      <w:start w:val="1"/>
      <w:numFmt w:val="decimal"/>
      <w:lvlText w:val="%1."/>
      <w:lvlJc w:val="left"/>
      <w:pPr>
        <w:tabs>
          <w:tab w:val="num" w:pos="720"/>
        </w:tabs>
        <w:ind w:left="720" w:hanging="360"/>
      </w:pPr>
      <w:rPr>
        <w:rFonts w:asciiTheme="minorHAnsi" w:hAnsiTheme="minorHAnsi" w:cstheme="minorHAnsi" w:hint="default"/>
      </w:rPr>
    </w:lvl>
    <w:lvl w:ilvl="1" w:tplc="9244D7E2">
      <w:start w:val="1"/>
      <w:numFmt w:val="decimal"/>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2D096AA6"/>
    <w:multiLevelType w:val="singleLevel"/>
    <w:tmpl w:val="0884FBD0"/>
    <w:lvl w:ilvl="0">
      <w:start w:val="1"/>
      <w:numFmt w:val="decimal"/>
      <w:lvlText w:val="%1."/>
      <w:lvlJc w:val="left"/>
      <w:pPr>
        <w:tabs>
          <w:tab w:val="num" w:pos="360"/>
        </w:tabs>
        <w:ind w:left="360" w:hanging="360"/>
      </w:pPr>
      <w:rPr>
        <w:b w:val="0"/>
        <w:i w:val="0"/>
      </w:rPr>
    </w:lvl>
  </w:abstractNum>
  <w:abstractNum w:abstractNumId="18" w15:restartNumberingAfterBreak="0">
    <w:nsid w:val="2F080955"/>
    <w:multiLevelType w:val="hybridMultilevel"/>
    <w:tmpl w:val="78FE08F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FD07981"/>
    <w:multiLevelType w:val="hybridMultilevel"/>
    <w:tmpl w:val="8B802134"/>
    <w:lvl w:ilvl="0" w:tplc="0415000F">
      <w:start w:val="1"/>
      <w:numFmt w:val="decimal"/>
      <w:lvlText w:val="%1."/>
      <w:lvlJc w:val="left"/>
      <w:pPr>
        <w:tabs>
          <w:tab w:val="num" w:pos="360"/>
        </w:tabs>
        <w:ind w:left="360" w:hanging="360"/>
      </w:pPr>
    </w:lvl>
    <w:lvl w:ilvl="1" w:tplc="FFFFFFFF">
      <w:start w:val="1"/>
      <w:numFmt w:val="decimal"/>
      <w:lvlText w:val="%2."/>
      <w:lvlJc w:val="left"/>
      <w:pPr>
        <w:tabs>
          <w:tab w:val="num" w:pos="1042"/>
        </w:tabs>
        <w:ind w:left="1042" w:hanging="360"/>
      </w:pPr>
      <w:rPr>
        <w:rFonts w:cs="Times New Roman"/>
      </w:rPr>
    </w:lvl>
    <w:lvl w:ilvl="2" w:tplc="FFFFFFFF">
      <w:start w:val="1"/>
      <w:numFmt w:val="decimal"/>
      <w:lvlText w:val="%3."/>
      <w:lvlJc w:val="left"/>
      <w:pPr>
        <w:tabs>
          <w:tab w:val="num" w:pos="1762"/>
        </w:tabs>
        <w:ind w:left="1762" w:hanging="360"/>
      </w:pPr>
      <w:rPr>
        <w:rFonts w:cs="Times New Roman"/>
      </w:rPr>
    </w:lvl>
    <w:lvl w:ilvl="3" w:tplc="FFFFFFFF">
      <w:start w:val="1"/>
      <w:numFmt w:val="decimal"/>
      <w:lvlText w:val="%4."/>
      <w:lvlJc w:val="left"/>
      <w:pPr>
        <w:tabs>
          <w:tab w:val="num" w:pos="2482"/>
        </w:tabs>
        <w:ind w:left="2482" w:hanging="360"/>
      </w:pPr>
      <w:rPr>
        <w:rFonts w:cs="Times New Roman"/>
      </w:rPr>
    </w:lvl>
    <w:lvl w:ilvl="4" w:tplc="FFFFFFFF">
      <w:start w:val="1"/>
      <w:numFmt w:val="decimal"/>
      <w:lvlText w:val="%5."/>
      <w:lvlJc w:val="left"/>
      <w:pPr>
        <w:tabs>
          <w:tab w:val="num" w:pos="3202"/>
        </w:tabs>
        <w:ind w:left="3202" w:hanging="360"/>
      </w:pPr>
      <w:rPr>
        <w:rFonts w:cs="Times New Roman"/>
      </w:rPr>
    </w:lvl>
    <w:lvl w:ilvl="5" w:tplc="FFFFFFFF">
      <w:start w:val="1"/>
      <w:numFmt w:val="decimal"/>
      <w:lvlText w:val="%6."/>
      <w:lvlJc w:val="left"/>
      <w:pPr>
        <w:tabs>
          <w:tab w:val="num" w:pos="3922"/>
        </w:tabs>
        <w:ind w:left="3922" w:hanging="360"/>
      </w:pPr>
      <w:rPr>
        <w:rFonts w:cs="Times New Roman"/>
      </w:rPr>
    </w:lvl>
    <w:lvl w:ilvl="6" w:tplc="FFFFFFFF">
      <w:start w:val="1"/>
      <w:numFmt w:val="decimal"/>
      <w:lvlText w:val="%7."/>
      <w:lvlJc w:val="left"/>
      <w:pPr>
        <w:tabs>
          <w:tab w:val="num" w:pos="4642"/>
        </w:tabs>
        <w:ind w:left="4642" w:hanging="360"/>
      </w:pPr>
      <w:rPr>
        <w:rFonts w:cs="Times New Roman"/>
      </w:rPr>
    </w:lvl>
    <w:lvl w:ilvl="7" w:tplc="FFFFFFFF">
      <w:start w:val="1"/>
      <w:numFmt w:val="decimal"/>
      <w:lvlText w:val="%8."/>
      <w:lvlJc w:val="left"/>
      <w:pPr>
        <w:tabs>
          <w:tab w:val="num" w:pos="5362"/>
        </w:tabs>
        <w:ind w:left="5362" w:hanging="360"/>
      </w:pPr>
      <w:rPr>
        <w:rFonts w:cs="Times New Roman"/>
      </w:rPr>
    </w:lvl>
    <w:lvl w:ilvl="8" w:tplc="FFFFFFFF">
      <w:start w:val="1"/>
      <w:numFmt w:val="decimal"/>
      <w:lvlText w:val="%9."/>
      <w:lvlJc w:val="left"/>
      <w:pPr>
        <w:tabs>
          <w:tab w:val="num" w:pos="6082"/>
        </w:tabs>
        <w:ind w:left="6082" w:hanging="360"/>
      </w:pPr>
      <w:rPr>
        <w:rFonts w:cs="Times New Roman"/>
      </w:rPr>
    </w:lvl>
  </w:abstractNum>
  <w:abstractNum w:abstractNumId="20" w15:restartNumberingAfterBreak="0">
    <w:nsid w:val="343214DC"/>
    <w:multiLevelType w:val="hybridMultilevel"/>
    <w:tmpl w:val="8B802134"/>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042"/>
        </w:tabs>
        <w:ind w:left="1042" w:hanging="360"/>
      </w:pPr>
      <w:rPr>
        <w:rFonts w:cs="Times New Roman"/>
      </w:rPr>
    </w:lvl>
    <w:lvl w:ilvl="2" w:tplc="FFFFFFFF">
      <w:start w:val="1"/>
      <w:numFmt w:val="decimal"/>
      <w:lvlText w:val="%3."/>
      <w:lvlJc w:val="left"/>
      <w:pPr>
        <w:tabs>
          <w:tab w:val="num" w:pos="1762"/>
        </w:tabs>
        <w:ind w:left="1762" w:hanging="360"/>
      </w:pPr>
      <w:rPr>
        <w:rFonts w:cs="Times New Roman"/>
      </w:rPr>
    </w:lvl>
    <w:lvl w:ilvl="3" w:tplc="FFFFFFFF">
      <w:start w:val="1"/>
      <w:numFmt w:val="decimal"/>
      <w:lvlText w:val="%4."/>
      <w:lvlJc w:val="left"/>
      <w:pPr>
        <w:tabs>
          <w:tab w:val="num" w:pos="2482"/>
        </w:tabs>
        <w:ind w:left="2482" w:hanging="360"/>
      </w:pPr>
      <w:rPr>
        <w:rFonts w:cs="Times New Roman"/>
      </w:rPr>
    </w:lvl>
    <w:lvl w:ilvl="4" w:tplc="FFFFFFFF">
      <w:start w:val="1"/>
      <w:numFmt w:val="decimal"/>
      <w:lvlText w:val="%5."/>
      <w:lvlJc w:val="left"/>
      <w:pPr>
        <w:tabs>
          <w:tab w:val="num" w:pos="3202"/>
        </w:tabs>
        <w:ind w:left="3202" w:hanging="360"/>
      </w:pPr>
      <w:rPr>
        <w:rFonts w:cs="Times New Roman"/>
      </w:rPr>
    </w:lvl>
    <w:lvl w:ilvl="5" w:tplc="FFFFFFFF">
      <w:start w:val="1"/>
      <w:numFmt w:val="decimal"/>
      <w:lvlText w:val="%6."/>
      <w:lvlJc w:val="left"/>
      <w:pPr>
        <w:tabs>
          <w:tab w:val="num" w:pos="3922"/>
        </w:tabs>
        <w:ind w:left="3922" w:hanging="360"/>
      </w:pPr>
      <w:rPr>
        <w:rFonts w:cs="Times New Roman"/>
      </w:rPr>
    </w:lvl>
    <w:lvl w:ilvl="6" w:tplc="FFFFFFFF">
      <w:start w:val="1"/>
      <w:numFmt w:val="decimal"/>
      <w:lvlText w:val="%7."/>
      <w:lvlJc w:val="left"/>
      <w:pPr>
        <w:tabs>
          <w:tab w:val="num" w:pos="4642"/>
        </w:tabs>
        <w:ind w:left="4642" w:hanging="360"/>
      </w:pPr>
      <w:rPr>
        <w:rFonts w:cs="Times New Roman"/>
      </w:rPr>
    </w:lvl>
    <w:lvl w:ilvl="7" w:tplc="FFFFFFFF">
      <w:start w:val="1"/>
      <w:numFmt w:val="decimal"/>
      <w:lvlText w:val="%8."/>
      <w:lvlJc w:val="left"/>
      <w:pPr>
        <w:tabs>
          <w:tab w:val="num" w:pos="5362"/>
        </w:tabs>
        <w:ind w:left="5362" w:hanging="360"/>
      </w:pPr>
      <w:rPr>
        <w:rFonts w:cs="Times New Roman"/>
      </w:rPr>
    </w:lvl>
    <w:lvl w:ilvl="8" w:tplc="FFFFFFFF">
      <w:start w:val="1"/>
      <w:numFmt w:val="decimal"/>
      <w:lvlText w:val="%9."/>
      <w:lvlJc w:val="left"/>
      <w:pPr>
        <w:tabs>
          <w:tab w:val="num" w:pos="6082"/>
        </w:tabs>
        <w:ind w:left="6082" w:hanging="360"/>
      </w:pPr>
      <w:rPr>
        <w:rFonts w:cs="Times New Roman"/>
      </w:rPr>
    </w:lvl>
  </w:abstractNum>
  <w:abstractNum w:abstractNumId="21" w15:restartNumberingAfterBreak="0">
    <w:nsid w:val="392E6B69"/>
    <w:multiLevelType w:val="hybridMultilevel"/>
    <w:tmpl w:val="45CABE50"/>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2" w15:restartNumberingAfterBreak="0">
    <w:nsid w:val="39727976"/>
    <w:multiLevelType w:val="singleLevel"/>
    <w:tmpl w:val="0415000F"/>
    <w:lvl w:ilvl="0">
      <w:start w:val="1"/>
      <w:numFmt w:val="decimal"/>
      <w:lvlText w:val="%1."/>
      <w:lvlJc w:val="left"/>
      <w:pPr>
        <w:tabs>
          <w:tab w:val="num" w:pos="720"/>
        </w:tabs>
        <w:ind w:left="720" w:hanging="360"/>
      </w:pPr>
    </w:lvl>
  </w:abstractNum>
  <w:abstractNum w:abstractNumId="23" w15:restartNumberingAfterBreak="0">
    <w:nsid w:val="40BD57C0"/>
    <w:multiLevelType w:val="hybridMultilevel"/>
    <w:tmpl w:val="67627232"/>
    <w:lvl w:ilvl="0" w:tplc="5DDE94BA">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4" w15:restartNumberingAfterBreak="0">
    <w:nsid w:val="46C1119F"/>
    <w:multiLevelType w:val="hybridMultilevel"/>
    <w:tmpl w:val="22965540"/>
    <w:lvl w:ilvl="0" w:tplc="FFFFFFFF">
      <w:start w:val="1"/>
      <w:numFmt w:val="decimal"/>
      <w:lvlText w:val="%1)"/>
      <w:lvlJc w:val="left"/>
      <w:pPr>
        <w:ind w:left="720" w:hanging="360"/>
      </w:pPr>
      <w:rPr>
        <w:rFonts w:asciiTheme="minorHAnsi" w:eastAsia="Calibri" w:hAnsiTheme="minorHAnsi" w:cstheme="minorHAnsi"/>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4906293C"/>
    <w:multiLevelType w:val="hybridMultilevel"/>
    <w:tmpl w:val="DE562CBA"/>
    <w:lvl w:ilvl="0" w:tplc="3AFE8A1E">
      <w:start w:val="1"/>
      <w:numFmt w:val="decimal"/>
      <w:lvlText w:val="%1."/>
      <w:lvlJc w:val="left"/>
      <w:pPr>
        <w:ind w:left="360" w:hanging="360"/>
      </w:pPr>
      <w:rPr>
        <w:rFonts w:ascii="Calibri" w:hAnsi="Calibri" w:cs="Times New Roman" w:hint="default"/>
        <w:b w:val="0"/>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6" w15:restartNumberingAfterBreak="0">
    <w:nsid w:val="498668B8"/>
    <w:multiLevelType w:val="hybridMultilevel"/>
    <w:tmpl w:val="6420951E"/>
    <w:lvl w:ilvl="0" w:tplc="FFFFFFFF">
      <w:start w:val="1"/>
      <w:numFmt w:val="decimal"/>
      <w:lvlText w:val="%1."/>
      <w:lvlJc w:val="left"/>
      <w:pPr>
        <w:tabs>
          <w:tab w:val="num" w:pos="758"/>
        </w:tabs>
        <w:ind w:left="758"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7" w15:restartNumberingAfterBreak="0">
    <w:nsid w:val="49DB10DF"/>
    <w:multiLevelType w:val="hybridMultilevel"/>
    <w:tmpl w:val="A0A456B0"/>
    <w:lvl w:ilvl="0" w:tplc="B6427D84">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 w15:restartNumberingAfterBreak="0">
    <w:nsid w:val="4C564859"/>
    <w:multiLevelType w:val="hybridMultilevel"/>
    <w:tmpl w:val="A0A456B0"/>
    <w:lvl w:ilvl="0" w:tplc="FFFFFFFF">
      <w:start w:val="1"/>
      <w:numFmt w:val="lowerLetter"/>
      <w:lvlText w:val="%1)"/>
      <w:lvlJc w:val="left"/>
      <w:pPr>
        <w:ind w:left="1146" w:hanging="360"/>
      </w:pPr>
      <w:rPr>
        <w:rFonts w:hint="default"/>
      </w:r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29" w15:restartNumberingAfterBreak="0">
    <w:nsid w:val="4E40229B"/>
    <w:multiLevelType w:val="hybridMultilevel"/>
    <w:tmpl w:val="45CABE50"/>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0" w15:restartNumberingAfterBreak="0">
    <w:nsid w:val="50A75698"/>
    <w:multiLevelType w:val="singleLevel"/>
    <w:tmpl w:val="0884FBD0"/>
    <w:lvl w:ilvl="0">
      <w:start w:val="1"/>
      <w:numFmt w:val="decimal"/>
      <w:lvlText w:val="%1."/>
      <w:lvlJc w:val="left"/>
      <w:pPr>
        <w:tabs>
          <w:tab w:val="num" w:pos="360"/>
        </w:tabs>
        <w:ind w:left="360" w:hanging="360"/>
      </w:pPr>
      <w:rPr>
        <w:b w:val="0"/>
        <w:i w:val="0"/>
      </w:rPr>
    </w:lvl>
  </w:abstractNum>
  <w:abstractNum w:abstractNumId="31" w15:restartNumberingAfterBreak="0">
    <w:nsid w:val="53355C52"/>
    <w:multiLevelType w:val="hybridMultilevel"/>
    <w:tmpl w:val="8D94CD2E"/>
    <w:lvl w:ilvl="0" w:tplc="4608016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5AA1FFC"/>
    <w:multiLevelType w:val="hybridMultilevel"/>
    <w:tmpl w:val="861A22A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9BC3D2C"/>
    <w:multiLevelType w:val="hybridMultilevel"/>
    <w:tmpl w:val="4EF43AC2"/>
    <w:lvl w:ilvl="0" w:tplc="FFFFFFFF">
      <w:start w:val="1"/>
      <w:numFmt w:val="decimal"/>
      <w:lvlText w:val="%1."/>
      <w:lvlJc w:val="left"/>
      <w:pPr>
        <w:ind w:left="362" w:hanging="360"/>
      </w:pPr>
      <w:rPr>
        <w:rFonts w:ascii="Calibri" w:eastAsia="Times New Roman" w:hAnsi="Calibri"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4" w15:restartNumberingAfterBreak="0">
    <w:nsid w:val="5AC201FC"/>
    <w:multiLevelType w:val="hybridMultilevel"/>
    <w:tmpl w:val="2430CAAA"/>
    <w:lvl w:ilvl="0" w:tplc="FFFFFFFF">
      <w:start w:val="1"/>
      <w:numFmt w:val="decimal"/>
      <w:lvlText w:val="%1."/>
      <w:lvlJc w:val="left"/>
      <w:pPr>
        <w:tabs>
          <w:tab w:val="num" w:pos="360"/>
        </w:tabs>
        <w:ind w:left="360" w:hanging="360"/>
      </w:pPr>
      <w:rPr>
        <w:rFonts w:asciiTheme="minorHAnsi" w:hAnsiTheme="minorHAnsi" w:cstheme="minorHAnsi" w:hint="default"/>
      </w:rPr>
    </w:lvl>
    <w:lvl w:ilvl="1" w:tplc="FFFFFFFF">
      <w:start w:val="1"/>
      <w:numFmt w:val="decimal"/>
      <w:lvlText w:val="%2)"/>
      <w:lvlJc w:val="left"/>
      <w:pPr>
        <w:ind w:left="1080" w:hanging="360"/>
      </w:pPr>
      <w:rPr>
        <w:rFonts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5" w15:restartNumberingAfterBreak="0">
    <w:nsid w:val="5C881F59"/>
    <w:multiLevelType w:val="hybridMultilevel"/>
    <w:tmpl w:val="B4F47BAC"/>
    <w:lvl w:ilvl="0" w:tplc="3ECEF0D6">
      <w:start w:val="1"/>
      <w:numFmt w:val="decimal"/>
      <w:lvlText w:val="%1)"/>
      <w:lvlJc w:val="left"/>
      <w:pPr>
        <w:ind w:left="786" w:hanging="360"/>
      </w:pPr>
    </w:lvl>
    <w:lvl w:ilvl="1" w:tplc="038A1BC0">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36" w15:restartNumberingAfterBreak="0">
    <w:nsid w:val="5FAE6B55"/>
    <w:multiLevelType w:val="hybridMultilevel"/>
    <w:tmpl w:val="2F4CF760"/>
    <w:lvl w:ilvl="0" w:tplc="1A30FF28">
      <w:start w:val="1"/>
      <w:numFmt w:val="lowerLetter"/>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37" w15:restartNumberingAfterBreak="0">
    <w:nsid w:val="61250D2D"/>
    <w:multiLevelType w:val="hybridMultilevel"/>
    <w:tmpl w:val="45CABE5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61F677BE"/>
    <w:multiLevelType w:val="hybridMultilevel"/>
    <w:tmpl w:val="45CABE5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6A225D3D"/>
    <w:multiLevelType w:val="hybridMultilevel"/>
    <w:tmpl w:val="B35C7B42"/>
    <w:lvl w:ilvl="0" w:tplc="2CA299A6">
      <w:start w:val="1"/>
      <w:numFmt w:val="decimal"/>
      <w:lvlText w:val="%1."/>
      <w:lvlJc w:val="left"/>
      <w:pPr>
        <w:ind w:left="360" w:hanging="360"/>
      </w:pPr>
      <w:rPr>
        <w:rFonts w:ascii="Calibri" w:eastAsia="Times New Roman" w:hAnsi="Calibri" w:cs="Times New Roman"/>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0" w15:restartNumberingAfterBreak="0">
    <w:nsid w:val="6F931A84"/>
    <w:multiLevelType w:val="hybridMultilevel"/>
    <w:tmpl w:val="45CABE50"/>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1" w15:restartNumberingAfterBreak="0">
    <w:nsid w:val="741E06C7"/>
    <w:multiLevelType w:val="hybridMultilevel"/>
    <w:tmpl w:val="861A22A2"/>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98126071">
    <w:abstractNumId w:val="31"/>
  </w:num>
  <w:num w:numId="2" w16cid:durableId="36093696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1467508">
    <w:abstractNumId w:val="2"/>
  </w:num>
  <w:num w:numId="4" w16cid:durableId="801513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98327840">
    <w:abstractNumId w:val="19"/>
  </w:num>
  <w:num w:numId="6" w16cid:durableId="2435283">
    <w:abstractNumId w:val="20"/>
  </w:num>
  <w:num w:numId="7" w16cid:durableId="1183743335">
    <w:abstractNumId w:val="8"/>
  </w:num>
  <w:num w:numId="8" w16cid:durableId="732316360">
    <w:abstractNumId w:val="33"/>
  </w:num>
  <w:num w:numId="9" w16cid:durableId="1089931174">
    <w:abstractNumId w:val="24"/>
  </w:num>
  <w:num w:numId="10" w16cid:durableId="10120329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784690856">
    <w:abstractNumId w:val="22"/>
    <w:lvlOverride w:ilvl="0">
      <w:startOverride w:val="1"/>
    </w:lvlOverride>
  </w:num>
  <w:num w:numId="12" w16cid:durableId="127266109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45891275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573929978">
    <w:abstractNumId w:val="30"/>
    <w:lvlOverride w:ilvl="0">
      <w:startOverride w:val="1"/>
    </w:lvlOverride>
  </w:num>
  <w:num w:numId="15" w16cid:durableId="170262916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173180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74707504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48798867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25366459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355885688">
    <w:abstractNumId w:val="27"/>
  </w:num>
  <w:num w:numId="21" w16cid:durableId="1018774652">
    <w:abstractNumId w:val="3"/>
  </w:num>
  <w:num w:numId="22" w16cid:durableId="1401170956">
    <w:abstractNumId w:val="28"/>
  </w:num>
  <w:num w:numId="23" w16cid:durableId="1908149775">
    <w:abstractNumId w:val="7"/>
  </w:num>
  <w:num w:numId="24" w16cid:durableId="1070274005">
    <w:abstractNumId w:val="5"/>
  </w:num>
  <w:num w:numId="25" w16cid:durableId="2062443068">
    <w:abstractNumId w:val="15"/>
  </w:num>
  <w:num w:numId="26" w16cid:durableId="1078475160">
    <w:abstractNumId w:val="10"/>
  </w:num>
  <w:num w:numId="27" w16cid:durableId="499123347">
    <w:abstractNumId w:val="4"/>
  </w:num>
  <w:num w:numId="28" w16cid:durableId="1674068609">
    <w:abstractNumId w:val="40"/>
  </w:num>
  <w:num w:numId="29" w16cid:durableId="2129007559">
    <w:abstractNumId w:val="9"/>
  </w:num>
  <w:num w:numId="30" w16cid:durableId="1301032123">
    <w:abstractNumId w:val="18"/>
  </w:num>
  <w:num w:numId="31" w16cid:durableId="1119837788">
    <w:abstractNumId w:val="17"/>
  </w:num>
  <w:num w:numId="32" w16cid:durableId="935941971">
    <w:abstractNumId w:val="32"/>
  </w:num>
  <w:num w:numId="33" w16cid:durableId="760837231">
    <w:abstractNumId w:val="41"/>
  </w:num>
  <w:num w:numId="34" w16cid:durableId="89474937">
    <w:abstractNumId w:val="16"/>
  </w:num>
  <w:num w:numId="35" w16cid:durableId="85612778">
    <w:abstractNumId w:val="11"/>
  </w:num>
  <w:num w:numId="36" w16cid:durableId="1565943685">
    <w:abstractNumId w:val="34"/>
  </w:num>
  <w:num w:numId="37" w16cid:durableId="1664964911">
    <w:abstractNumId w:val="21"/>
  </w:num>
  <w:num w:numId="38" w16cid:durableId="292178965">
    <w:abstractNumId w:val="14"/>
  </w:num>
  <w:num w:numId="39" w16cid:durableId="1106462149">
    <w:abstractNumId w:val="29"/>
  </w:num>
  <w:num w:numId="40" w16cid:durableId="1382558357">
    <w:abstractNumId w:val="23"/>
  </w:num>
  <w:num w:numId="41" w16cid:durableId="878972797">
    <w:abstractNumId w:val="12"/>
  </w:num>
  <w:num w:numId="42" w16cid:durableId="578565638">
    <w:abstractNumId w:val="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4E2B"/>
    <w:rsid w:val="00004780"/>
    <w:rsid w:val="000062B3"/>
    <w:rsid w:val="000123FF"/>
    <w:rsid w:val="00013302"/>
    <w:rsid w:val="00016E90"/>
    <w:rsid w:val="0001734E"/>
    <w:rsid w:val="000208CE"/>
    <w:rsid w:val="00020EE8"/>
    <w:rsid w:val="000228E4"/>
    <w:rsid w:val="00023468"/>
    <w:rsid w:val="00025A24"/>
    <w:rsid w:val="00026C61"/>
    <w:rsid w:val="000276B1"/>
    <w:rsid w:val="00030DC1"/>
    <w:rsid w:val="00034D6C"/>
    <w:rsid w:val="00037532"/>
    <w:rsid w:val="00042367"/>
    <w:rsid w:val="00044DD2"/>
    <w:rsid w:val="000452C9"/>
    <w:rsid w:val="000503CA"/>
    <w:rsid w:val="00053041"/>
    <w:rsid w:val="00053AE0"/>
    <w:rsid w:val="00060B20"/>
    <w:rsid w:val="000719AD"/>
    <w:rsid w:val="000737BB"/>
    <w:rsid w:val="00075DB6"/>
    <w:rsid w:val="00083B73"/>
    <w:rsid w:val="00090059"/>
    <w:rsid w:val="00094460"/>
    <w:rsid w:val="00095C92"/>
    <w:rsid w:val="00095DB1"/>
    <w:rsid w:val="000964F2"/>
    <w:rsid w:val="00096D83"/>
    <w:rsid w:val="00097908"/>
    <w:rsid w:val="000A351A"/>
    <w:rsid w:val="000A3DF6"/>
    <w:rsid w:val="000A573C"/>
    <w:rsid w:val="000B0B91"/>
    <w:rsid w:val="000B7302"/>
    <w:rsid w:val="000B77B7"/>
    <w:rsid w:val="000D2DDB"/>
    <w:rsid w:val="000D4A8F"/>
    <w:rsid w:val="000E0DC2"/>
    <w:rsid w:val="000E3709"/>
    <w:rsid w:val="000F04CB"/>
    <w:rsid w:val="000F1DA0"/>
    <w:rsid w:val="000F21AE"/>
    <w:rsid w:val="000F3A8F"/>
    <w:rsid w:val="000F4336"/>
    <w:rsid w:val="000F4672"/>
    <w:rsid w:val="000F6F74"/>
    <w:rsid w:val="000F76FD"/>
    <w:rsid w:val="00103861"/>
    <w:rsid w:val="00104D89"/>
    <w:rsid w:val="00113EC8"/>
    <w:rsid w:val="00124A2F"/>
    <w:rsid w:val="00125DEB"/>
    <w:rsid w:val="00126754"/>
    <w:rsid w:val="00131106"/>
    <w:rsid w:val="00136A3E"/>
    <w:rsid w:val="00140466"/>
    <w:rsid w:val="00140824"/>
    <w:rsid w:val="0014143A"/>
    <w:rsid w:val="001462F1"/>
    <w:rsid w:val="00150881"/>
    <w:rsid w:val="001722C7"/>
    <w:rsid w:val="00174AD7"/>
    <w:rsid w:val="0018119B"/>
    <w:rsid w:val="00181604"/>
    <w:rsid w:val="00184581"/>
    <w:rsid w:val="00187A7E"/>
    <w:rsid w:val="00190439"/>
    <w:rsid w:val="00195160"/>
    <w:rsid w:val="00196C9A"/>
    <w:rsid w:val="0019710A"/>
    <w:rsid w:val="001A0955"/>
    <w:rsid w:val="001A1885"/>
    <w:rsid w:val="001A224E"/>
    <w:rsid w:val="001A2B7E"/>
    <w:rsid w:val="001A3AFC"/>
    <w:rsid w:val="001B108F"/>
    <w:rsid w:val="001B127F"/>
    <w:rsid w:val="001B2C9C"/>
    <w:rsid w:val="001B5E2A"/>
    <w:rsid w:val="001C2CF9"/>
    <w:rsid w:val="001C481C"/>
    <w:rsid w:val="001C4904"/>
    <w:rsid w:val="001C796A"/>
    <w:rsid w:val="001D06AD"/>
    <w:rsid w:val="001D17E0"/>
    <w:rsid w:val="001D1D7D"/>
    <w:rsid w:val="001E349F"/>
    <w:rsid w:val="001E55BC"/>
    <w:rsid w:val="001F0B04"/>
    <w:rsid w:val="001F5134"/>
    <w:rsid w:val="001F5648"/>
    <w:rsid w:val="002041BF"/>
    <w:rsid w:val="00204BB7"/>
    <w:rsid w:val="002070EE"/>
    <w:rsid w:val="002074AE"/>
    <w:rsid w:val="00211961"/>
    <w:rsid w:val="00212FB6"/>
    <w:rsid w:val="00213543"/>
    <w:rsid w:val="002170B9"/>
    <w:rsid w:val="002205CE"/>
    <w:rsid w:val="00220B41"/>
    <w:rsid w:val="00220C20"/>
    <w:rsid w:val="00223B43"/>
    <w:rsid w:val="00243975"/>
    <w:rsid w:val="00244FC2"/>
    <w:rsid w:val="00245931"/>
    <w:rsid w:val="0026286D"/>
    <w:rsid w:val="00263C67"/>
    <w:rsid w:val="002677FB"/>
    <w:rsid w:val="00273886"/>
    <w:rsid w:val="00273993"/>
    <w:rsid w:val="002750E7"/>
    <w:rsid w:val="002770EA"/>
    <w:rsid w:val="002772D1"/>
    <w:rsid w:val="00277D94"/>
    <w:rsid w:val="002809A7"/>
    <w:rsid w:val="0028254C"/>
    <w:rsid w:val="00285ABA"/>
    <w:rsid w:val="00294579"/>
    <w:rsid w:val="002A1EBC"/>
    <w:rsid w:val="002A4365"/>
    <w:rsid w:val="002A79D8"/>
    <w:rsid w:val="002C0EC7"/>
    <w:rsid w:val="002C7315"/>
    <w:rsid w:val="002D02A4"/>
    <w:rsid w:val="002D0646"/>
    <w:rsid w:val="002D58AF"/>
    <w:rsid w:val="002D67BA"/>
    <w:rsid w:val="002D7981"/>
    <w:rsid w:val="002E0171"/>
    <w:rsid w:val="002E0863"/>
    <w:rsid w:val="002E273C"/>
    <w:rsid w:val="002F06C2"/>
    <w:rsid w:val="002F10A9"/>
    <w:rsid w:val="002F35F5"/>
    <w:rsid w:val="003021EF"/>
    <w:rsid w:val="00303524"/>
    <w:rsid w:val="00303B4E"/>
    <w:rsid w:val="00306514"/>
    <w:rsid w:val="00306C7F"/>
    <w:rsid w:val="00311B1E"/>
    <w:rsid w:val="00312708"/>
    <w:rsid w:val="00317D3C"/>
    <w:rsid w:val="00321BC4"/>
    <w:rsid w:val="00326E21"/>
    <w:rsid w:val="003361A4"/>
    <w:rsid w:val="0033681A"/>
    <w:rsid w:val="00336C0B"/>
    <w:rsid w:val="00340A12"/>
    <w:rsid w:val="0034365F"/>
    <w:rsid w:val="0034462D"/>
    <w:rsid w:val="00345FE3"/>
    <w:rsid w:val="0034604F"/>
    <w:rsid w:val="003478E9"/>
    <w:rsid w:val="0035051B"/>
    <w:rsid w:val="00351303"/>
    <w:rsid w:val="003516C8"/>
    <w:rsid w:val="003533E8"/>
    <w:rsid w:val="00353C16"/>
    <w:rsid w:val="0035591F"/>
    <w:rsid w:val="00356819"/>
    <w:rsid w:val="00357CE9"/>
    <w:rsid w:val="003607E4"/>
    <w:rsid w:val="003644CB"/>
    <w:rsid w:val="00370AB9"/>
    <w:rsid w:val="00371CB2"/>
    <w:rsid w:val="00372F2E"/>
    <w:rsid w:val="003762F7"/>
    <w:rsid w:val="00376CC3"/>
    <w:rsid w:val="00377BC3"/>
    <w:rsid w:val="00383AFE"/>
    <w:rsid w:val="00384300"/>
    <w:rsid w:val="00393739"/>
    <w:rsid w:val="00394183"/>
    <w:rsid w:val="003A200C"/>
    <w:rsid w:val="003A43B7"/>
    <w:rsid w:val="003A43B9"/>
    <w:rsid w:val="003A44FE"/>
    <w:rsid w:val="003A53F8"/>
    <w:rsid w:val="003B6423"/>
    <w:rsid w:val="003C1EA2"/>
    <w:rsid w:val="003D57FB"/>
    <w:rsid w:val="003D6D54"/>
    <w:rsid w:val="003E2483"/>
    <w:rsid w:val="003E5F8D"/>
    <w:rsid w:val="003F02D4"/>
    <w:rsid w:val="003F67EA"/>
    <w:rsid w:val="003F734A"/>
    <w:rsid w:val="004000B8"/>
    <w:rsid w:val="00401933"/>
    <w:rsid w:val="00402931"/>
    <w:rsid w:val="004067B2"/>
    <w:rsid w:val="00406A0B"/>
    <w:rsid w:val="004115F3"/>
    <w:rsid w:val="004151EA"/>
    <w:rsid w:val="0041554E"/>
    <w:rsid w:val="004167AA"/>
    <w:rsid w:val="00425A49"/>
    <w:rsid w:val="00426932"/>
    <w:rsid w:val="0043469C"/>
    <w:rsid w:val="00436688"/>
    <w:rsid w:val="00437F83"/>
    <w:rsid w:val="004416FE"/>
    <w:rsid w:val="00441E32"/>
    <w:rsid w:val="004438D6"/>
    <w:rsid w:val="00443BC4"/>
    <w:rsid w:val="004444C6"/>
    <w:rsid w:val="0045192D"/>
    <w:rsid w:val="00453A5E"/>
    <w:rsid w:val="0045408F"/>
    <w:rsid w:val="00456C01"/>
    <w:rsid w:val="00460B4D"/>
    <w:rsid w:val="00461443"/>
    <w:rsid w:val="004719B3"/>
    <w:rsid w:val="004724F4"/>
    <w:rsid w:val="004747F6"/>
    <w:rsid w:val="00484D5A"/>
    <w:rsid w:val="004865E8"/>
    <w:rsid w:val="0049342A"/>
    <w:rsid w:val="0049688F"/>
    <w:rsid w:val="004970D0"/>
    <w:rsid w:val="004A0AD5"/>
    <w:rsid w:val="004A1D3E"/>
    <w:rsid w:val="004A43E4"/>
    <w:rsid w:val="004A55AE"/>
    <w:rsid w:val="004A7594"/>
    <w:rsid w:val="004B0556"/>
    <w:rsid w:val="004B5082"/>
    <w:rsid w:val="004C07A0"/>
    <w:rsid w:val="004C234E"/>
    <w:rsid w:val="004D41DD"/>
    <w:rsid w:val="004D455D"/>
    <w:rsid w:val="004D7DBC"/>
    <w:rsid w:val="004E07F3"/>
    <w:rsid w:val="004E1A80"/>
    <w:rsid w:val="004E58BA"/>
    <w:rsid w:val="004E736F"/>
    <w:rsid w:val="004E7E37"/>
    <w:rsid w:val="004F47DE"/>
    <w:rsid w:val="0050203C"/>
    <w:rsid w:val="005030F3"/>
    <w:rsid w:val="00503D9C"/>
    <w:rsid w:val="005048D4"/>
    <w:rsid w:val="00505173"/>
    <w:rsid w:val="00506243"/>
    <w:rsid w:val="005110EB"/>
    <w:rsid w:val="00513A14"/>
    <w:rsid w:val="005156FF"/>
    <w:rsid w:val="005229C0"/>
    <w:rsid w:val="005236FF"/>
    <w:rsid w:val="005242D7"/>
    <w:rsid w:val="00527890"/>
    <w:rsid w:val="00530091"/>
    <w:rsid w:val="00532262"/>
    <w:rsid w:val="00532A7C"/>
    <w:rsid w:val="005337BC"/>
    <w:rsid w:val="00551B49"/>
    <w:rsid w:val="00551FC6"/>
    <w:rsid w:val="00552733"/>
    <w:rsid w:val="00555ABE"/>
    <w:rsid w:val="00556BF7"/>
    <w:rsid w:val="0056025A"/>
    <w:rsid w:val="00560629"/>
    <w:rsid w:val="00561E00"/>
    <w:rsid w:val="00564E70"/>
    <w:rsid w:val="00566591"/>
    <w:rsid w:val="005673D4"/>
    <w:rsid w:val="005738F1"/>
    <w:rsid w:val="00583353"/>
    <w:rsid w:val="00583DF6"/>
    <w:rsid w:val="005855C7"/>
    <w:rsid w:val="00585DF6"/>
    <w:rsid w:val="00596E97"/>
    <w:rsid w:val="00597EEE"/>
    <w:rsid w:val="005A338D"/>
    <w:rsid w:val="005A7AD0"/>
    <w:rsid w:val="005B0B4B"/>
    <w:rsid w:val="005B5C2B"/>
    <w:rsid w:val="005B5C75"/>
    <w:rsid w:val="005B6B1F"/>
    <w:rsid w:val="005B7C71"/>
    <w:rsid w:val="005C0F6E"/>
    <w:rsid w:val="005C15A1"/>
    <w:rsid w:val="005C4E83"/>
    <w:rsid w:val="005C5E2F"/>
    <w:rsid w:val="005D109A"/>
    <w:rsid w:val="005E4CAD"/>
    <w:rsid w:val="005E5D74"/>
    <w:rsid w:val="005F14DA"/>
    <w:rsid w:val="006012EA"/>
    <w:rsid w:val="00601F71"/>
    <w:rsid w:val="00603731"/>
    <w:rsid w:val="00603D64"/>
    <w:rsid w:val="00610992"/>
    <w:rsid w:val="006115F3"/>
    <w:rsid w:val="00614687"/>
    <w:rsid w:val="00614CC0"/>
    <w:rsid w:val="00615130"/>
    <w:rsid w:val="00616B28"/>
    <w:rsid w:val="00617BB3"/>
    <w:rsid w:val="006311A2"/>
    <w:rsid w:val="00636F80"/>
    <w:rsid w:val="00637F66"/>
    <w:rsid w:val="0064024E"/>
    <w:rsid w:val="0064748B"/>
    <w:rsid w:val="00654405"/>
    <w:rsid w:val="00655450"/>
    <w:rsid w:val="00660029"/>
    <w:rsid w:val="006631F0"/>
    <w:rsid w:val="006665B7"/>
    <w:rsid w:val="00667881"/>
    <w:rsid w:val="0067004A"/>
    <w:rsid w:val="00671888"/>
    <w:rsid w:val="00672AEA"/>
    <w:rsid w:val="00673A85"/>
    <w:rsid w:val="00684971"/>
    <w:rsid w:val="00684A27"/>
    <w:rsid w:val="00684A7F"/>
    <w:rsid w:val="0068763A"/>
    <w:rsid w:val="00687857"/>
    <w:rsid w:val="006900C1"/>
    <w:rsid w:val="00690694"/>
    <w:rsid w:val="0069342D"/>
    <w:rsid w:val="00693B27"/>
    <w:rsid w:val="00695C42"/>
    <w:rsid w:val="006A20E3"/>
    <w:rsid w:val="006A6A77"/>
    <w:rsid w:val="006B01B1"/>
    <w:rsid w:val="006B5AE5"/>
    <w:rsid w:val="006B6929"/>
    <w:rsid w:val="006C331A"/>
    <w:rsid w:val="006C3B80"/>
    <w:rsid w:val="006C3C1C"/>
    <w:rsid w:val="006C5CF7"/>
    <w:rsid w:val="006D767F"/>
    <w:rsid w:val="006D7C3C"/>
    <w:rsid w:val="006E13C7"/>
    <w:rsid w:val="006E160A"/>
    <w:rsid w:val="006E3CA3"/>
    <w:rsid w:val="006E4C05"/>
    <w:rsid w:val="006E662E"/>
    <w:rsid w:val="006F08DA"/>
    <w:rsid w:val="006F19C9"/>
    <w:rsid w:val="006F2449"/>
    <w:rsid w:val="006F3798"/>
    <w:rsid w:val="006F5297"/>
    <w:rsid w:val="006F5A52"/>
    <w:rsid w:val="00701199"/>
    <w:rsid w:val="00713179"/>
    <w:rsid w:val="007137B6"/>
    <w:rsid w:val="00713E43"/>
    <w:rsid w:val="007161E4"/>
    <w:rsid w:val="007177F8"/>
    <w:rsid w:val="00717A02"/>
    <w:rsid w:val="00721902"/>
    <w:rsid w:val="00721C44"/>
    <w:rsid w:val="00723B1F"/>
    <w:rsid w:val="00723EDD"/>
    <w:rsid w:val="007363ED"/>
    <w:rsid w:val="0074358D"/>
    <w:rsid w:val="00750848"/>
    <w:rsid w:val="0075666D"/>
    <w:rsid w:val="007629A8"/>
    <w:rsid w:val="00770007"/>
    <w:rsid w:val="00775A5A"/>
    <w:rsid w:val="00776129"/>
    <w:rsid w:val="00777C4D"/>
    <w:rsid w:val="00782158"/>
    <w:rsid w:val="00782EAE"/>
    <w:rsid w:val="007830FE"/>
    <w:rsid w:val="00783613"/>
    <w:rsid w:val="007844BD"/>
    <w:rsid w:val="00784F2A"/>
    <w:rsid w:val="00784FD5"/>
    <w:rsid w:val="0078604B"/>
    <w:rsid w:val="00790E1C"/>
    <w:rsid w:val="00791613"/>
    <w:rsid w:val="00793000"/>
    <w:rsid w:val="00795050"/>
    <w:rsid w:val="00795960"/>
    <w:rsid w:val="00797844"/>
    <w:rsid w:val="007A13A9"/>
    <w:rsid w:val="007A4AA7"/>
    <w:rsid w:val="007A5B15"/>
    <w:rsid w:val="007A6CB8"/>
    <w:rsid w:val="007B2183"/>
    <w:rsid w:val="007B2FDE"/>
    <w:rsid w:val="007B7783"/>
    <w:rsid w:val="007B7EC3"/>
    <w:rsid w:val="007C0505"/>
    <w:rsid w:val="007C35D6"/>
    <w:rsid w:val="007C3C3C"/>
    <w:rsid w:val="007C54A9"/>
    <w:rsid w:val="007C681E"/>
    <w:rsid w:val="007D1E70"/>
    <w:rsid w:val="007D3B34"/>
    <w:rsid w:val="007D3E95"/>
    <w:rsid w:val="007D420D"/>
    <w:rsid w:val="007D4CCE"/>
    <w:rsid w:val="007D5073"/>
    <w:rsid w:val="007D627F"/>
    <w:rsid w:val="007D6841"/>
    <w:rsid w:val="007E10AD"/>
    <w:rsid w:val="007E3DDB"/>
    <w:rsid w:val="007E5AAB"/>
    <w:rsid w:val="007E695E"/>
    <w:rsid w:val="007E7714"/>
    <w:rsid w:val="007F0433"/>
    <w:rsid w:val="007F38C7"/>
    <w:rsid w:val="00800B03"/>
    <w:rsid w:val="008034EE"/>
    <w:rsid w:val="00812E3B"/>
    <w:rsid w:val="00814431"/>
    <w:rsid w:val="008208CD"/>
    <w:rsid w:val="00823F6D"/>
    <w:rsid w:val="008241FF"/>
    <w:rsid w:val="00832D4F"/>
    <w:rsid w:val="00835760"/>
    <w:rsid w:val="008357AC"/>
    <w:rsid w:val="00837CCA"/>
    <w:rsid w:val="00840B06"/>
    <w:rsid w:val="0084246F"/>
    <w:rsid w:val="00843722"/>
    <w:rsid w:val="00843C87"/>
    <w:rsid w:val="008447B3"/>
    <w:rsid w:val="00844E62"/>
    <w:rsid w:val="00844F9D"/>
    <w:rsid w:val="008458A1"/>
    <w:rsid w:val="008472F9"/>
    <w:rsid w:val="00847967"/>
    <w:rsid w:val="00854878"/>
    <w:rsid w:val="00855278"/>
    <w:rsid w:val="00856364"/>
    <w:rsid w:val="00857017"/>
    <w:rsid w:val="008607F9"/>
    <w:rsid w:val="008615BF"/>
    <w:rsid w:val="00861BA0"/>
    <w:rsid w:val="0086419A"/>
    <w:rsid w:val="0086649F"/>
    <w:rsid w:val="008717A1"/>
    <w:rsid w:val="00873362"/>
    <w:rsid w:val="00874747"/>
    <w:rsid w:val="00874E00"/>
    <w:rsid w:val="00877D63"/>
    <w:rsid w:val="00895B1D"/>
    <w:rsid w:val="008968FC"/>
    <w:rsid w:val="008A409B"/>
    <w:rsid w:val="008A5E1E"/>
    <w:rsid w:val="008B1D8C"/>
    <w:rsid w:val="008B30A3"/>
    <w:rsid w:val="008B70E0"/>
    <w:rsid w:val="008C1925"/>
    <w:rsid w:val="008C3518"/>
    <w:rsid w:val="008C3DF4"/>
    <w:rsid w:val="008D2C1F"/>
    <w:rsid w:val="008D5FBF"/>
    <w:rsid w:val="008D6312"/>
    <w:rsid w:val="008E017D"/>
    <w:rsid w:val="008E634F"/>
    <w:rsid w:val="008F0FBB"/>
    <w:rsid w:val="008F194E"/>
    <w:rsid w:val="008F2357"/>
    <w:rsid w:val="008F3CFA"/>
    <w:rsid w:val="008F5BAF"/>
    <w:rsid w:val="008F762F"/>
    <w:rsid w:val="00900EA9"/>
    <w:rsid w:val="00902EFD"/>
    <w:rsid w:val="0090412B"/>
    <w:rsid w:val="009043A6"/>
    <w:rsid w:val="00904C22"/>
    <w:rsid w:val="00906E5B"/>
    <w:rsid w:val="00912445"/>
    <w:rsid w:val="00916E3E"/>
    <w:rsid w:val="0091708C"/>
    <w:rsid w:val="00923087"/>
    <w:rsid w:val="00927DF6"/>
    <w:rsid w:val="00931D3E"/>
    <w:rsid w:val="00934046"/>
    <w:rsid w:val="00937CB7"/>
    <w:rsid w:val="00942DA0"/>
    <w:rsid w:val="00943193"/>
    <w:rsid w:val="00951111"/>
    <w:rsid w:val="00955C9D"/>
    <w:rsid w:val="00955D3B"/>
    <w:rsid w:val="00956C77"/>
    <w:rsid w:val="00962009"/>
    <w:rsid w:val="00966246"/>
    <w:rsid w:val="0096677E"/>
    <w:rsid w:val="0097132D"/>
    <w:rsid w:val="009735A8"/>
    <w:rsid w:val="00975537"/>
    <w:rsid w:val="009758E9"/>
    <w:rsid w:val="00975E8C"/>
    <w:rsid w:val="009760E0"/>
    <w:rsid w:val="0098013E"/>
    <w:rsid w:val="00980BDF"/>
    <w:rsid w:val="009827AA"/>
    <w:rsid w:val="00984FDE"/>
    <w:rsid w:val="009904FD"/>
    <w:rsid w:val="00990E8F"/>
    <w:rsid w:val="00994597"/>
    <w:rsid w:val="009953FA"/>
    <w:rsid w:val="009966D5"/>
    <w:rsid w:val="00997629"/>
    <w:rsid w:val="009A7B11"/>
    <w:rsid w:val="009B056A"/>
    <w:rsid w:val="009B22FF"/>
    <w:rsid w:val="009D0505"/>
    <w:rsid w:val="009D0FD0"/>
    <w:rsid w:val="009D507C"/>
    <w:rsid w:val="009D6440"/>
    <w:rsid w:val="009E61F3"/>
    <w:rsid w:val="009F1604"/>
    <w:rsid w:val="009F16B5"/>
    <w:rsid w:val="009F1F9A"/>
    <w:rsid w:val="009F2A9A"/>
    <w:rsid w:val="009F3A99"/>
    <w:rsid w:val="009F41FD"/>
    <w:rsid w:val="00A003EE"/>
    <w:rsid w:val="00A066BC"/>
    <w:rsid w:val="00A11D36"/>
    <w:rsid w:val="00A12ED6"/>
    <w:rsid w:val="00A15DFD"/>
    <w:rsid w:val="00A22004"/>
    <w:rsid w:val="00A222AA"/>
    <w:rsid w:val="00A24887"/>
    <w:rsid w:val="00A257B2"/>
    <w:rsid w:val="00A263E2"/>
    <w:rsid w:val="00A266D6"/>
    <w:rsid w:val="00A305AA"/>
    <w:rsid w:val="00A436BF"/>
    <w:rsid w:val="00A45DBC"/>
    <w:rsid w:val="00A46E0D"/>
    <w:rsid w:val="00A507F4"/>
    <w:rsid w:val="00A50C85"/>
    <w:rsid w:val="00A55E1E"/>
    <w:rsid w:val="00A56516"/>
    <w:rsid w:val="00A56F86"/>
    <w:rsid w:val="00A70A5A"/>
    <w:rsid w:val="00A73786"/>
    <w:rsid w:val="00A747B1"/>
    <w:rsid w:val="00A7659C"/>
    <w:rsid w:val="00A77477"/>
    <w:rsid w:val="00A77576"/>
    <w:rsid w:val="00A81314"/>
    <w:rsid w:val="00A83B17"/>
    <w:rsid w:val="00A849DA"/>
    <w:rsid w:val="00A857E9"/>
    <w:rsid w:val="00A85BB2"/>
    <w:rsid w:val="00A92E86"/>
    <w:rsid w:val="00A978CB"/>
    <w:rsid w:val="00AA1BA8"/>
    <w:rsid w:val="00AB2226"/>
    <w:rsid w:val="00AB2CA8"/>
    <w:rsid w:val="00AB3A41"/>
    <w:rsid w:val="00AB3E97"/>
    <w:rsid w:val="00AC100D"/>
    <w:rsid w:val="00AC517E"/>
    <w:rsid w:val="00AC56A8"/>
    <w:rsid w:val="00AC6149"/>
    <w:rsid w:val="00AC6319"/>
    <w:rsid w:val="00AD44FB"/>
    <w:rsid w:val="00AD7625"/>
    <w:rsid w:val="00AF01CC"/>
    <w:rsid w:val="00AF3865"/>
    <w:rsid w:val="00B00B3F"/>
    <w:rsid w:val="00B01E9C"/>
    <w:rsid w:val="00B03B70"/>
    <w:rsid w:val="00B05492"/>
    <w:rsid w:val="00B07A98"/>
    <w:rsid w:val="00B11330"/>
    <w:rsid w:val="00B166FE"/>
    <w:rsid w:val="00B174EB"/>
    <w:rsid w:val="00B2009C"/>
    <w:rsid w:val="00B21799"/>
    <w:rsid w:val="00B2212C"/>
    <w:rsid w:val="00B25515"/>
    <w:rsid w:val="00B34523"/>
    <w:rsid w:val="00B36613"/>
    <w:rsid w:val="00B401CE"/>
    <w:rsid w:val="00B42FB2"/>
    <w:rsid w:val="00B46947"/>
    <w:rsid w:val="00B46CFC"/>
    <w:rsid w:val="00B47321"/>
    <w:rsid w:val="00B51EF0"/>
    <w:rsid w:val="00B5322B"/>
    <w:rsid w:val="00B534E3"/>
    <w:rsid w:val="00B57009"/>
    <w:rsid w:val="00B57FC6"/>
    <w:rsid w:val="00B65C99"/>
    <w:rsid w:val="00B67E42"/>
    <w:rsid w:val="00B70989"/>
    <w:rsid w:val="00B73B93"/>
    <w:rsid w:val="00B73BA4"/>
    <w:rsid w:val="00B75E64"/>
    <w:rsid w:val="00B766E7"/>
    <w:rsid w:val="00B816C0"/>
    <w:rsid w:val="00B819E6"/>
    <w:rsid w:val="00B82FC8"/>
    <w:rsid w:val="00B84064"/>
    <w:rsid w:val="00B85AD6"/>
    <w:rsid w:val="00B871B4"/>
    <w:rsid w:val="00B93B4B"/>
    <w:rsid w:val="00B94DB4"/>
    <w:rsid w:val="00B95499"/>
    <w:rsid w:val="00B9608F"/>
    <w:rsid w:val="00B977C1"/>
    <w:rsid w:val="00BA2F83"/>
    <w:rsid w:val="00BA302B"/>
    <w:rsid w:val="00BA3C72"/>
    <w:rsid w:val="00BA411A"/>
    <w:rsid w:val="00BB0052"/>
    <w:rsid w:val="00BB2715"/>
    <w:rsid w:val="00BB442B"/>
    <w:rsid w:val="00BB6F47"/>
    <w:rsid w:val="00BB714E"/>
    <w:rsid w:val="00BC5BE5"/>
    <w:rsid w:val="00BC6F47"/>
    <w:rsid w:val="00BD3F1F"/>
    <w:rsid w:val="00BD4276"/>
    <w:rsid w:val="00BD430F"/>
    <w:rsid w:val="00BE5291"/>
    <w:rsid w:val="00BE6D83"/>
    <w:rsid w:val="00BE790A"/>
    <w:rsid w:val="00BF21BA"/>
    <w:rsid w:val="00BF3A1E"/>
    <w:rsid w:val="00BF6B68"/>
    <w:rsid w:val="00C041BE"/>
    <w:rsid w:val="00C04DC3"/>
    <w:rsid w:val="00C06985"/>
    <w:rsid w:val="00C07819"/>
    <w:rsid w:val="00C1126B"/>
    <w:rsid w:val="00C113A9"/>
    <w:rsid w:val="00C11DA8"/>
    <w:rsid w:val="00C126B6"/>
    <w:rsid w:val="00C1366E"/>
    <w:rsid w:val="00C13820"/>
    <w:rsid w:val="00C14559"/>
    <w:rsid w:val="00C16B8B"/>
    <w:rsid w:val="00C20CC9"/>
    <w:rsid w:val="00C214BA"/>
    <w:rsid w:val="00C2163B"/>
    <w:rsid w:val="00C229AB"/>
    <w:rsid w:val="00C254B1"/>
    <w:rsid w:val="00C25C5F"/>
    <w:rsid w:val="00C25E0B"/>
    <w:rsid w:val="00C2713C"/>
    <w:rsid w:val="00C373D7"/>
    <w:rsid w:val="00C43AA4"/>
    <w:rsid w:val="00C44586"/>
    <w:rsid w:val="00C60111"/>
    <w:rsid w:val="00C60845"/>
    <w:rsid w:val="00C60D28"/>
    <w:rsid w:val="00C61FE9"/>
    <w:rsid w:val="00C63AE1"/>
    <w:rsid w:val="00C63FFB"/>
    <w:rsid w:val="00C64E2B"/>
    <w:rsid w:val="00C70A5A"/>
    <w:rsid w:val="00C70CED"/>
    <w:rsid w:val="00C72314"/>
    <w:rsid w:val="00C744AD"/>
    <w:rsid w:val="00C76C56"/>
    <w:rsid w:val="00C77CCE"/>
    <w:rsid w:val="00C8621F"/>
    <w:rsid w:val="00C90552"/>
    <w:rsid w:val="00C90EED"/>
    <w:rsid w:val="00C91C5B"/>
    <w:rsid w:val="00C93922"/>
    <w:rsid w:val="00C94EAB"/>
    <w:rsid w:val="00C97A54"/>
    <w:rsid w:val="00CA2D61"/>
    <w:rsid w:val="00CA3209"/>
    <w:rsid w:val="00CB078D"/>
    <w:rsid w:val="00CB0A9D"/>
    <w:rsid w:val="00CB20FE"/>
    <w:rsid w:val="00CB2BB8"/>
    <w:rsid w:val="00CB3A9A"/>
    <w:rsid w:val="00CB603D"/>
    <w:rsid w:val="00CC2158"/>
    <w:rsid w:val="00CC35DF"/>
    <w:rsid w:val="00CC3654"/>
    <w:rsid w:val="00CC37A0"/>
    <w:rsid w:val="00CC4067"/>
    <w:rsid w:val="00CC6888"/>
    <w:rsid w:val="00CD0883"/>
    <w:rsid w:val="00CD329E"/>
    <w:rsid w:val="00CD3E17"/>
    <w:rsid w:val="00CD40C2"/>
    <w:rsid w:val="00CD6641"/>
    <w:rsid w:val="00CD700A"/>
    <w:rsid w:val="00CD76ED"/>
    <w:rsid w:val="00CE605A"/>
    <w:rsid w:val="00CE73C1"/>
    <w:rsid w:val="00CF00A5"/>
    <w:rsid w:val="00CF042B"/>
    <w:rsid w:val="00CF2348"/>
    <w:rsid w:val="00CF26C9"/>
    <w:rsid w:val="00D012DA"/>
    <w:rsid w:val="00D0130F"/>
    <w:rsid w:val="00D04108"/>
    <w:rsid w:val="00D0652D"/>
    <w:rsid w:val="00D06C8C"/>
    <w:rsid w:val="00D1167E"/>
    <w:rsid w:val="00D162CC"/>
    <w:rsid w:val="00D17DF8"/>
    <w:rsid w:val="00D2099D"/>
    <w:rsid w:val="00D30E9D"/>
    <w:rsid w:val="00D323CE"/>
    <w:rsid w:val="00D34404"/>
    <w:rsid w:val="00D35808"/>
    <w:rsid w:val="00D37ABD"/>
    <w:rsid w:val="00D4331F"/>
    <w:rsid w:val="00D456BC"/>
    <w:rsid w:val="00D45FB5"/>
    <w:rsid w:val="00D47314"/>
    <w:rsid w:val="00D50575"/>
    <w:rsid w:val="00D544DF"/>
    <w:rsid w:val="00D5462D"/>
    <w:rsid w:val="00D56527"/>
    <w:rsid w:val="00D56667"/>
    <w:rsid w:val="00D6001E"/>
    <w:rsid w:val="00D6535F"/>
    <w:rsid w:val="00D66A49"/>
    <w:rsid w:val="00D66CFC"/>
    <w:rsid w:val="00D66FD3"/>
    <w:rsid w:val="00D7064D"/>
    <w:rsid w:val="00D70BCC"/>
    <w:rsid w:val="00D7384D"/>
    <w:rsid w:val="00D75A54"/>
    <w:rsid w:val="00D817AA"/>
    <w:rsid w:val="00D82896"/>
    <w:rsid w:val="00D853FA"/>
    <w:rsid w:val="00D8636A"/>
    <w:rsid w:val="00D86A2A"/>
    <w:rsid w:val="00D909D1"/>
    <w:rsid w:val="00D9370A"/>
    <w:rsid w:val="00D93C4E"/>
    <w:rsid w:val="00D94953"/>
    <w:rsid w:val="00D95167"/>
    <w:rsid w:val="00D95969"/>
    <w:rsid w:val="00D96118"/>
    <w:rsid w:val="00DA0F06"/>
    <w:rsid w:val="00DA42A0"/>
    <w:rsid w:val="00DA7E4C"/>
    <w:rsid w:val="00DB0272"/>
    <w:rsid w:val="00DB1E48"/>
    <w:rsid w:val="00DB7C25"/>
    <w:rsid w:val="00DC0439"/>
    <w:rsid w:val="00DC0ADB"/>
    <w:rsid w:val="00DC1F2E"/>
    <w:rsid w:val="00DC2CDF"/>
    <w:rsid w:val="00DC3974"/>
    <w:rsid w:val="00DD1CC1"/>
    <w:rsid w:val="00DD3611"/>
    <w:rsid w:val="00DE0EA8"/>
    <w:rsid w:val="00DE118F"/>
    <w:rsid w:val="00DE29C0"/>
    <w:rsid w:val="00DE2E14"/>
    <w:rsid w:val="00DF24E6"/>
    <w:rsid w:val="00E01520"/>
    <w:rsid w:val="00E13325"/>
    <w:rsid w:val="00E1550F"/>
    <w:rsid w:val="00E17FF8"/>
    <w:rsid w:val="00E203E9"/>
    <w:rsid w:val="00E26ED9"/>
    <w:rsid w:val="00E30884"/>
    <w:rsid w:val="00E31737"/>
    <w:rsid w:val="00E3307F"/>
    <w:rsid w:val="00E34554"/>
    <w:rsid w:val="00E36CF5"/>
    <w:rsid w:val="00E378DD"/>
    <w:rsid w:val="00E4071D"/>
    <w:rsid w:val="00E46A1C"/>
    <w:rsid w:val="00E51CA0"/>
    <w:rsid w:val="00E52E2D"/>
    <w:rsid w:val="00E5671E"/>
    <w:rsid w:val="00E56924"/>
    <w:rsid w:val="00E63A25"/>
    <w:rsid w:val="00E6402C"/>
    <w:rsid w:val="00E70539"/>
    <w:rsid w:val="00E73312"/>
    <w:rsid w:val="00E753FD"/>
    <w:rsid w:val="00E75FFE"/>
    <w:rsid w:val="00E7618F"/>
    <w:rsid w:val="00E76353"/>
    <w:rsid w:val="00E76DB8"/>
    <w:rsid w:val="00E8042E"/>
    <w:rsid w:val="00E820EE"/>
    <w:rsid w:val="00E82965"/>
    <w:rsid w:val="00E85DE3"/>
    <w:rsid w:val="00E86873"/>
    <w:rsid w:val="00E8749A"/>
    <w:rsid w:val="00E90947"/>
    <w:rsid w:val="00E91BA4"/>
    <w:rsid w:val="00E9356F"/>
    <w:rsid w:val="00E93E38"/>
    <w:rsid w:val="00E963DE"/>
    <w:rsid w:val="00E96CB2"/>
    <w:rsid w:val="00EA0AF3"/>
    <w:rsid w:val="00EA35BC"/>
    <w:rsid w:val="00EA7DC7"/>
    <w:rsid w:val="00EB2836"/>
    <w:rsid w:val="00EB681F"/>
    <w:rsid w:val="00EB7966"/>
    <w:rsid w:val="00EC2867"/>
    <w:rsid w:val="00EC3A08"/>
    <w:rsid w:val="00EC4B39"/>
    <w:rsid w:val="00EC61DF"/>
    <w:rsid w:val="00ED0F24"/>
    <w:rsid w:val="00ED188D"/>
    <w:rsid w:val="00ED33A2"/>
    <w:rsid w:val="00ED3640"/>
    <w:rsid w:val="00ED46F1"/>
    <w:rsid w:val="00ED6075"/>
    <w:rsid w:val="00ED6E8A"/>
    <w:rsid w:val="00ED783C"/>
    <w:rsid w:val="00ED7AC5"/>
    <w:rsid w:val="00ED7E6E"/>
    <w:rsid w:val="00EE41C3"/>
    <w:rsid w:val="00EE5284"/>
    <w:rsid w:val="00EE7B11"/>
    <w:rsid w:val="00EF3648"/>
    <w:rsid w:val="00EF6554"/>
    <w:rsid w:val="00EF75A0"/>
    <w:rsid w:val="00F02CB5"/>
    <w:rsid w:val="00F064D7"/>
    <w:rsid w:val="00F13FD3"/>
    <w:rsid w:val="00F1478D"/>
    <w:rsid w:val="00F1531A"/>
    <w:rsid w:val="00F2248A"/>
    <w:rsid w:val="00F26F86"/>
    <w:rsid w:val="00F30B75"/>
    <w:rsid w:val="00F31E05"/>
    <w:rsid w:val="00F33BAA"/>
    <w:rsid w:val="00F42751"/>
    <w:rsid w:val="00F44A97"/>
    <w:rsid w:val="00F4743B"/>
    <w:rsid w:val="00F547A9"/>
    <w:rsid w:val="00F62A10"/>
    <w:rsid w:val="00F63DB6"/>
    <w:rsid w:val="00F647F1"/>
    <w:rsid w:val="00F6787F"/>
    <w:rsid w:val="00F7397A"/>
    <w:rsid w:val="00F74C51"/>
    <w:rsid w:val="00F86F72"/>
    <w:rsid w:val="00F87D01"/>
    <w:rsid w:val="00F905DB"/>
    <w:rsid w:val="00F90B41"/>
    <w:rsid w:val="00F92E32"/>
    <w:rsid w:val="00F95ECF"/>
    <w:rsid w:val="00F975B6"/>
    <w:rsid w:val="00FA316B"/>
    <w:rsid w:val="00FA69E2"/>
    <w:rsid w:val="00FA7625"/>
    <w:rsid w:val="00FB0FB7"/>
    <w:rsid w:val="00FC0202"/>
    <w:rsid w:val="00FC136C"/>
    <w:rsid w:val="00FC36C8"/>
    <w:rsid w:val="00FC3815"/>
    <w:rsid w:val="00FC5361"/>
    <w:rsid w:val="00FC75C4"/>
    <w:rsid w:val="00FD09AA"/>
    <w:rsid w:val="00FD0DE8"/>
    <w:rsid w:val="00FD272D"/>
    <w:rsid w:val="00FD29E6"/>
    <w:rsid w:val="00FD6FD0"/>
    <w:rsid w:val="00FE3CA6"/>
    <w:rsid w:val="00FE6101"/>
    <w:rsid w:val="00FF0882"/>
    <w:rsid w:val="00FF217A"/>
    <w:rsid w:val="00FF220E"/>
    <w:rsid w:val="00FF2805"/>
    <w:rsid w:val="00FF56BA"/>
    <w:rsid w:val="00FF5FFD"/>
    <w:rsid w:val="00FF70F8"/>
    <w:rsid w:val="00FF759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2A89C5"/>
  <w15:docId w15:val="{1A397F9F-CD65-4CD2-AFA2-CA7E82A42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64E2B"/>
    <w:pPr>
      <w:suppressAutoHyphens/>
    </w:pPr>
    <w:rPr>
      <w:rFonts w:eastAsia="Calibri"/>
      <w:sz w:val="24"/>
      <w:szCs w:val="24"/>
      <w:lang w:eastAsia="ar-SA"/>
    </w:rPr>
  </w:style>
  <w:style w:type="paragraph" w:styleId="Nagwek2">
    <w:name w:val="heading 2"/>
    <w:basedOn w:val="Normalny"/>
    <w:next w:val="Normalny"/>
    <w:link w:val="Nagwek2Znak"/>
    <w:uiPriority w:val="9"/>
    <w:unhideWhenUsed/>
    <w:qFormat/>
    <w:rsid w:val="002F06C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semiHidden/>
    <w:unhideWhenUsed/>
    <w:qFormat/>
    <w:rsid w:val="009D0FD0"/>
    <w:pPr>
      <w:keepNext/>
      <w:keepLines/>
      <w:suppressAutoHyphens w:val="0"/>
      <w:spacing w:before="200"/>
      <w:outlineLvl w:val="2"/>
    </w:pPr>
    <w:rPr>
      <w:rFonts w:asciiTheme="majorHAnsi" w:eastAsiaTheme="majorEastAsia" w:hAnsiTheme="majorHAnsi" w:cstheme="majorBidi"/>
      <w:b/>
      <w:bCs/>
      <w:color w:val="4F81BD" w:themeColor="accent1"/>
      <w:sz w:val="20"/>
      <w:szCs w:val="20"/>
      <w:lang w:eastAsia="pl-PL"/>
    </w:rPr>
  </w:style>
  <w:style w:type="paragraph" w:styleId="Nagwek9">
    <w:name w:val="heading 9"/>
    <w:basedOn w:val="Normalny"/>
    <w:next w:val="Normalny"/>
    <w:link w:val="Nagwek9Znak"/>
    <w:uiPriority w:val="9"/>
    <w:semiHidden/>
    <w:unhideWhenUsed/>
    <w:qFormat/>
    <w:rsid w:val="00583353"/>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C64E2B"/>
    <w:pPr>
      <w:jc w:val="both"/>
    </w:pPr>
  </w:style>
  <w:style w:type="character" w:customStyle="1" w:styleId="TekstpodstawowyZnak">
    <w:name w:val="Tekst podstawowy Znak"/>
    <w:link w:val="Tekstpodstawowy"/>
    <w:rsid w:val="00C64E2B"/>
    <w:rPr>
      <w:rFonts w:eastAsia="Calibri"/>
      <w:sz w:val="24"/>
      <w:szCs w:val="24"/>
      <w:lang w:eastAsia="ar-SA" w:bidi="ar-SA"/>
    </w:rPr>
  </w:style>
  <w:style w:type="paragraph" w:styleId="Tekstpodstawowy2">
    <w:name w:val="Body Text 2"/>
    <w:basedOn w:val="Normalny"/>
    <w:rsid w:val="00C64E2B"/>
    <w:pPr>
      <w:spacing w:after="120" w:line="480" w:lineRule="auto"/>
    </w:pPr>
  </w:style>
  <w:style w:type="paragraph" w:styleId="Tekstpodstawowywcity3">
    <w:name w:val="Body Text Indent 3"/>
    <w:basedOn w:val="Normalny"/>
    <w:rsid w:val="00C64E2B"/>
    <w:pPr>
      <w:spacing w:after="120"/>
      <w:ind w:left="283"/>
    </w:pPr>
    <w:rPr>
      <w:sz w:val="16"/>
      <w:szCs w:val="16"/>
    </w:rPr>
  </w:style>
  <w:style w:type="paragraph" w:styleId="Stopka">
    <w:name w:val="footer"/>
    <w:basedOn w:val="Normalny"/>
    <w:rsid w:val="0001734E"/>
    <w:pPr>
      <w:tabs>
        <w:tab w:val="center" w:pos="4536"/>
        <w:tab w:val="right" w:pos="9072"/>
      </w:tabs>
      <w:suppressAutoHyphens w:val="0"/>
    </w:pPr>
    <w:rPr>
      <w:sz w:val="20"/>
      <w:szCs w:val="20"/>
      <w:lang w:eastAsia="pl-PL"/>
    </w:rPr>
  </w:style>
  <w:style w:type="character" w:styleId="Numerstrony">
    <w:name w:val="page number"/>
    <w:basedOn w:val="Domylnaczcionkaakapitu"/>
    <w:rsid w:val="0001734E"/>
  </w:style>
  <w:style w:type="paragraph" w:styleId="Nagwek">
    <w:name w:val="header"/>
    <w:basedOn w:val="Normalny"/>
    <w:link w:val="NagwekZnak"/>
    <w:uiPriority w:val="99"/>
    <w:rsid w:val="0001734E"/>
    <w:pPr>
      <w:tabs>
        <w:tab w:val="center" w:pos="4536"/>
        <w:tab w:val="right" w:pos="9072"/>
      </w:tabs>
    </w:pPr>
  </w:style>
  <w:style w:type="character" w:styleId="Pogrubienie">
    <w:name w:val="Strong"/>
    <w:qFormat/>
    <w:rsid w:val="00B57009"/>
    <w:rPr>
      <w:b/>
      <w:bCs/>
    </w:rPr>
  </w:style>
  <w:style w:type="paragraph" w:customStyle="1" w:styleId="Akapitzlist1">
    <w:name w:val="Akapit z listą1"/>
    <w:basedOn w:val="Normalny"/>
    <w:rsid w:val="00E75FFE"/>
    <w:pPr>
      <w:suppressAutoHyphens w:val="0"/>
      <w:ind w:left="720"/>
      <w:contextualSpacing/>
    </w:pPr>
    <w:rPr>
      <w:sz w:val="20"/>
      <w:szCs w:val="20"/>
      <w:lang w:eastAsia="pl-PL"/>
    </w:rPr>
  </w:style>
  <w:style w:type="paragraph" w:styleId="Tekstdymka">
    <w:name w:val="Balloon Text"/>
    <w:basedOn w:val="Normalny"/>
    <w:link w:val="TekstdymkaZnak"/>
    <w:uiPriority w:val="99"/>
    <w:semiHidden/>
    <w:unhideWhenUsed/>
    <w:rsid w:val="003E5F8D"/>
    <w:rPr>
      <w:rFonts w:ascii="Tahoma" w:hAnsi="Tahoma" w:cs="Tahoma"/>
      <w:sz w:val="16"/>
      <w:szCs w:val="16"/>
    </w:rPr>
  </w:style>
  <w:style w:type="character" w:customStyle="1" w:styleId="TekstdymkaZnak">
    <w:name w:val="Tekst dymka Znak"/>
    <w:link w:val="Tekstdymka"/>
    <w:uiPriority w:val="99"/>
    <w:semiHidden/>
    <w:rsid w:val="003E5F8D"/>
    <w:rPr>
      <w:rFonts w:ascii="Tahoma" w:eastAsia="Calibri" w:hAnsi="Tahoma" w:cs="Tahoma"/>
      <w:sz w:val="16"/>
      <w:szCs w:val="16"/>
      <w:lang w:eastAsia="ar-SA"/>
    </w:rPr>
  </w:style>
  <w:style w:type="paragraph" w:styleId="Lista">
    <w:name w:val="List"/>
    <w:basedOn w:val="Tekstpodstawowy"/>
    <w:rsid w:val="008F762F"/>
    <w:pPr>
      <w:widowControl w:val="0"/>
      <w:spacing w:after="120"/>
      <w:jc w:val="left"/>
    </w:pPr>
    <w:rPr>
      <w:rFonts w:eastAsia="Lucida Sans Unicode" w:cs="Tahoma"/>
    </w:rPr>
  </w:style>
  <w:style w:type="paragraph" w:styleId="Tekstprzypisukocowego">
    <w:name w:val="endnote text"/>
    <w:basedOn w:val="Normalny"/>
    <w:link w:val="TekstprzypisukocowegoZnak"/>
    <w:uiPriority w:val="99"/>
    <w:semiHidden/>
    <w:unhideWhenUsed/>
    <w:rsid w:val="00793000"/>
    <w:rPr>
      <w:sz w:val="20"/>
      <w:szCs w:val="20"/>
    </w:rPr>
  </w:style>
  <w:style w:type="character" w:customStyle="1" w:styleId="TekstprzypisukocowegoZnak">
    <w:name w:val="Tekst przypisu końcowego Znak"/>
    <w:link w:val="Tekstprzypisukocowego"/>
    <w:uiPriority w:val="99"/>
    <w:semiHidden/>
    <w:rsid w:val="00793000"/>
    <w:rPr>
      <w:rFonts w:eastAsia="Calibri"/>
      <w:lang w:val="pl-PL" w:eastAsia="ar-SA"/>
    </w:rPr>
  </w:style>
  <w:style w:type="character" w:styleId="Odwoanieprzypisukocowego">
    <w:name w:val="endnote reference"/>
    <w:uiPriority w:val="99"/>
    <w:semiHidden/>
    <w:unhideWhenUsed/>
    <w:rsid w:val="00793000"/>
    <w:rPr>
      <w:vertAlign w:val="superscript"/>
    </w:rPr>
  </w:style>
  <w:style w:type="character" w:styleId="Odwoaniedokomentarza">
    <w:name w:val="annotation reference"/>
    <w:uiPriority w:val="99"/>
    <w:semiHidden/>
    <w:unhideWhenUsed/>
    <w:rsid w:val="00775A5A"/>
    <w:rPr>
      <w:sz w:val="16"/>
      <w:szCs w:val="16"/>
    </w:rPr>
  </w:style>
  <w:style w:type="paragraph" w:styleId="Tekstkomentarza">
    <w:name w:val="annotation text"/>
    <w:basedOn w:val="Normalny"/>
    <w:link w:val="TekstkomentarzaZnak"/>
    <w:uiPriority w:val="99"/>
    <w:semiHidden/>
    <w:unhideWhenUsed/>
    <w:rsid w:val="00775A5A"/>
    <w:rPr>
      <w:sz w:val="20"/>
      <w:szCs w:val="20"/>
    </w:rPr>
  </w:style>
  <w:style w:type="character" w:customStyle="1" w:styleId="TekstkomentarzaZnak">
    <w:name w:val="Tekst komentarza Znak"/>
    <w:link w:val="Tekstkomentarza"/>
    <w:uiPriority w:val="99"/>
    <w:semiHidden/>
    <w:rsid w:val="00775A5A"/>
    <w:rPr>
      <w:rFonts w:eastAsia="Calibri"/>
      <w:lang w:val="pl-PL" w:eastAsia="ar-SA"/>
    </w:rPr>
  </w:style>
  <w:style w:type="paragraph" w:customStyle="1" w:styleId="redniasiatka1akcent21">
    <w:name w:val="Średnia siatka 1 — akcent 21"/>
    <w:basedOn w:val="Normalny"/>
    <w:uiPriority w:val="99"/>
    <w:qFormat/>
    <w:rsid w:val="000503CA"/>
    <w:pPr>
      <w:suppressAutoHyphens w:val="0"/>
      <w:spacing w:after="200" w:line="276" w:lineRule="auto"/>
      <w:ind w:left="720"/>
      <w:contextualSpacing/>
    </w:pPr>
    <w:rPr>
      <w:rFonts w:ascii="Calibri" w:hAnsi="Calibri"/>
      <w:sz w:val="22"/>
      <w:szCs w:val="22"/>
      <w:lang w:eastAsia="en-US"/>
    </w:rPr>
  </w:style>
  <w:style w:type="character" w:customStyle="1" w:styleId="Nagwek3Znak">
    <w:name w:val="Nagłówek 3 Znak"/>
    <w:basedOn w:val="Domylnaczcionkaakapitu"/>
    <w:link w:val="Nagwek3"/>
    <w:semiHidden/>
    <w:rsid w:val="009D0FD0"/>
    <w:rPr>
      <w:rFonts w:asciiTheme="majorHAnsi" w:eastAsiaTheme="majorEastAsia" w:hAnsiTheme="majorHAnsi" w:cstheme="majorBidi"/>
      <w:b/>
      <w:bCs/>
      <w:color w:val="4F81BD" w:themeColor="accent1"/>
    </w:rPr>
  </w:style>
  <w:style w:type="paragraph" w:styleId="Akapitzlist">
    <w:name w:val="List Paragraph"/>
    <w:aliases w:val="Obiekt,List Paragraph1,CW_Lista,Wypunktowanie,L1,Numerowanie,Akapit z listą BS"/>
    <w:basedOn w:val="Normalny"/>
    <w:link w:val="AkapitzlistZnak"/>
    <w:uiPriority w:val="99"/>
    <w:qFormat/>
    <w:rsid w:val="00D82896"/>
    <w:pPr>
      <w:ind w:left="720"/>
      <w:contextualSpacing/>
    </w:pPr>
  </w:style>
  <w:style w:type="character" w:customStyle="1" w:styleId="Nagwek2Znak">
    <w:name w:val="Nagłówek 2 Znak"/>
    <w:basedOn w:val="Domylnaczcionkaakapitu"/>
    <w:link w:val="Nagwek2"/>
    <w:uiPriority w:val="9"/>
    <w:rsid w:val="002F06C2"/>
    <w:rPr>
      <w:rFonts w:asciiTheme="majorHAnsi" w:eastAsiaTheme="majorEastAsia" w:hAnsiTheme="majorHAnsi" w:cstheme="majorBidi"/>
      <w:b/>
      <w:bCs/>
      <w:color w:val="4F81BD" w:themeColor="accent1"/>
      <w:sz w:val="26"/>
      <w:szCs w:val="26"/>
      <w:lang w:eastAsia="ar-SA"/>
    </w:rPr>
  </w:style>
  <w:style w:type="paragraph" w:customStyle="1" w:styleId="Default">
    <w:name w:val="Default"/>
    <w:rsid w:val="006E662E"/>
    <w:pPr>
      <w:autoSpaceDE w:val="0"/>
      <w:autoSpaceDN w:val="0"/>
      <w:adjustRightInd w:val="0"/>
    </w:pPr>
    <w:rPr>
      <w:rFonts w:ascii="Arial" w:hAnsi="Arial" w:cs="Arial"/>
      <w:color w:val="000000"/>
      <w:sz w:val="24"/>
      <w:szCs w:val="24"/>
    </w:rPr>
  </w:style>
  <w:style w:type="character" w:customStyle="1" w:styleId="AkapitzlistZnak">
    <w:name w:val="Akapit z listą Znak"/>
    <w:aliases w:val="Obiekt Znak,List Paragraph1 Znak,CW_Lista Znak,Wypunktowanie Znak,L1 Znak,Numerowanie Znak,Akapit z listą BS Znak"/>
    <w:link w:val="Akapitzlist"/>
    <w:uiPriority w:val="99"/>
    <w:locked/>
    <w:rsid w:val="00CF26C9"/>
    <w:rPr>
      <w:rFonts w:eastAsia="Calibri"/>
      <w:sz w:val="24"/>
      <w:szCs w:val="24"/>
      <w:lang w:eastAsia="ar-SA"/>
    </w:rPr>
  </w:style>
  <w:style w:type="character" w:customStyle="1" w:styleId="Nagwek9Znak">
    <w:name w:val="Nagłówek 9 Znak"/>
    <w:basedOn w:val="Domylnaczcionkaakapitu"/>
    <w:link w:val="Nagwek9"/>
    <w:uiPriority w:val="9"/>
    <w:semiHidden/>
    <w:rsid w:val="00583353"/>
    <w:rPr>
      <w:rFonts w:asciiTheme="majorHAnsi" w:eastAsiaTheme="majorEastAsia" w:hAnsiTheme="majorHAnsi" w:cstheme="majorBidi"/>
      <w:i/>
      <w:iCs/>
      <w:color w:val="272727" w:themeColor="text1" w:themeTint="D8"/>
      <w:sz w:val="21"/>
      <w:szCs w:val="21"/>
      <w:lang w:eastAsia="ar-SA"/>
    </w:rPr>
  </w:style>
  <w:style w:type="character" w:customStyle="1" w:styleId="NagwekZnak">
    <w:name w:val="Nagłówek Znak"/>
    <w:basedOn w:val="Domylnaczcionkaakapitu"/>
    <w:link w:val="Nagwek"/>
    <w:uiPriority w:val="99"/>
    <w:qFormat/>
    <w:rsid w:val="00583353"/>
    <w:rPr>
      <w:rFonts w:eastAsia="Calibri"/>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5026024">
      <w:bodyDiv w:val="1"/>
      <w:marLeft w:val="0"/>
      <w:marRight w:val="0"/>
      <w:marTop w:val="0"/>
      <w:marBottom w:val="0"/>
      <w:divBdr>
        <w:top w:val="none" w:sz="0" w:space="0" w:color="auto"/>
        <w:left w:val="none" w:sz="0" w:space="0" w:color="auto"/>
        <w:bottom w:val="none" w:sz="0" w:space="0" w:color="auto"/>
        <w:right w:val="none" w:sz="0" w:space="0" w:color="auto"/>
      </w:divBdr>
    </w:div>
    <w:div w:id="291058308">
      <w:bodyDiv w:val="1"/>
      <w:marLeft w:val="0"/>
      <w:marRight w:val="0"/>
      <w:marTop w:val="0"/>
      <w:marBottom w:val="0"/>
      <w:divBdr>
        <w:top w:val="none" w:sz="0" w:space="0" w:color="auto"/>
        <w:left w:val="none" w:sz="0" w:space="0" w:color="auto"/>
        <w:bottom w:val="none" w:sz="0" w:space="0" w:color="auto"/>
        <w:right w:val="none" w:sz="0" w:space="0" w:color="auto"/>
      </w:divBdr>
    </w:div>
    <w:div w:id="517045727">
      <w:bodyDiv w:val="1"/>
      <w:marLeft w:val="0"/>
      <w:marRight w:val="0"/>
      <w:marTop w:val="0"/>
      <w:marBottom w:val="0"/>
      <w:divBdr>
        <w:top w:val="none" w:sz="0" w:space="0" w:color="auto"/>
        <w:left w:val="none" w:sz="0" w:space="0" w:color="auto"/>
        <w:bottom w:val="none" w:sz="0" w:space="0" w:color="auto"/>
        <w:right w:val="none" w:sz="0" w:space="0" w:color="auto"/>
      </w:divBdr>
    </w:div>
    <w:div w:id="937981031">
      <w:bodyDiv w:val="1"/>
      <w:marLeft w:val="0"/>
      <w:marRight w:val="0"/>
      <w:marTop w:val="0"/>
      <w:marBottom w:val="0"/>
      <w:divBdr>
        <w:top w:val="none" w:sz="0" w:space="0" w:color="auto"/>
        <w:left w:val="none" w:sz="0" w:space="0" w:color="auto"/>
        <w:bottom w:val="none" w:sz="0" w:space="0" w:color="auto"/>
        <w:right w:val="none" w:sz="0" w:space="0" w:color="auto"/>
      </w:divBdr>
    </w:div>
    <w:div w:id="1176964853">
      <w:bodyDiv w:val="1"/>
      <w:marLeft w:val="0"/>
      <w:marRight w:val="0"/>
      <w:marTop w:val="0"/>
      <w:marBottom w:val="0"/>
      <w:divBdr>
        <w:top w:val="none" w:sz="0" w:space="0" w:color="auto"/>
        <w:left w:val="none" w:sz="0" w:space="0" w:color="auto"/>
        <w:bottom w:val="none" w:sz="0" w:space="0" w:color="auto"/>
        <w:right w:val="none" w:sz="0" w:space="0" w:color="auto"/>
      </w:divBdr>
    </w:div>
    <w:div w:id="1803501953">
      <w:bodyDiv w:val="1"/>
      <w:marLeft w:val="0"/>
      <w:marRight w:val="0"/>
      <w:marTop w:val="0"/>
      <w:marBottom w:val="0"/>
      <w:divBdr>
        <w:top w:val="none" w:sz="0" w:space="0" w:color="auto"/>
        <w:left w:val="none" w:sz="0" w:space="0" w:color="auto"/>
        <w:bottom w:val="none" w:sz="0" w:space="0" w:color="auto"/>
        <w:right w:val="none" w:sz="0" w:space="0" w:color="auto"/>
      </w:divBdr>
    </w:div>
    <w:div w:id="1811046099">
      <w:bodyDiv w:val="1"/>
      <w:marLeft w:val="0"/>
      <w:marRight w:val="0"/>
      <w:marTop w:val="0"/>
      <w:marBottom w:val="0"/>
      <w:divBdr>
        <w:top w:val="none" w:sz="0" w:space="0" w:color="auto"/>
        <w:left w:val="none" w:sz="0" w:space="0" w:color="auto"/>
        <w:bottom w:val="none" w:sz="0" w:space="0" w:color="auto"/>
        <w:right w:val="none" w:sz="0" w:space="0" w:color="auto"/>
      </w:divBdr>
    </w:div>
    <w:div w:id="1922061516">
      <w:bodyDiv w:val="1"/>
      <w:marLeft w:val="0"/>
      <w:marRight w:val="0"/>
      <w:marTop w:val="0"/>
      <w:marBottom w:val="0"/>
      <w:divBdr>
        <w:top w:val="none" w:sz="0" w:space="0" w:color="auto"/>
        <w:left w:val="none" w:sz="0" w:space="0" w:color="auto"/>
        <w:bottom w:val="none" w:sz="0" w:space="0" w:color="auto"/>
        <w:right w:val="none" w:sz="0" w:space="0" w:color="auto"/>
      </w:divBdr>
    </w:div>
    <w:div w:id="2025134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60CCF9-7F0A-4889-8D21-3D4D1B763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1272</TotalTime>
  <Pages>11</Pages>
  <Words>4897</Words>
  <Characters>32173</Characters>
  <Application>Microsoft Office Word</Application>
  <DocSecurity>0</DocSecurity>
  <Lines>268</Lines>
  <Paragraphs>73</Paragraphs>
  <ScaleCrop>false</ScaleCrop>
  <HeadingPairs>
    <vt:vector size="2" baseType="variant">
      <vt:variant>
        <vt:lpstr>Tytuł</vt:lpstr>
      </vt:variant>
      <vt:variant>
        <vt:i4>1</vt:i4>
      </vt:variant>
    </vt:vector>
  </HeadingPairs>
  <TitlesOfParts>
    <vt:vector size="1" baseType="lpstr">
      <vt:lpstr>Załącznik Nr 6 do SIWZ</vt:lpstr>
    </vt:vector>
  </TitlesOfParts>
  <Company>Hewlett-Packard Company</Company>
  <LinksUpToDate>false</LinksUpToDate>
  <CharactersWithSpaces>36997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6 do SIWZ</dc:title>
  <dc:creator>rzimochocki</dc:creator>
  <cp:lastModifiedBy>Aleksandra Figlarek (KW PSP WROCŁAW)</cp:lastModifiedBy>
  <cp:revision>25</cp:revision>
  <cp:lastPrinted>2024-02-27T08:04:00Z</cp:lastPrinted>
  <dcterms:created xsi:type="dcterms:W3CDTF">2024-02-21T08:42:00Z</dcterms:created>
  <dcterms:modified xsi:type="dcterms:W3CDTF">2024-06-03T09:58:00Z</dcterms:modified>
</cp:coreProperties>
</file>