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2022 r. poz. 1710 ze zm</w:t>
      </w:r>
      <w:r w:rsidR="00056B8A" w:rsidRPr="00277F26">
        <w:rPr>
          <w:rFonts w:ascii="Arial" w:hAnsi="Arial" w:cs="Arial"/>
          <w:sz w:val="22"/>
          <w:szCs w:val="22"/>
        </w:rPr>
        <w:t>) - dalej</w:t>
      </w:r>
      <w:r w:rsidRPr="00277F26">
        <w:rPr>
          <w:rFonts w:ascii="Arial" w:hAnsi="Arial" w:cs="Arial"/>
          <w:sz w:val="22"/>
          <w:szCs w:val="22"/>
        </w:rPr>
        <w:t xml:space="preserve"> Pzp.</w:t>
      </w:r>
    </w:p>
    <w:p w14:paraId="01F08197" w14:textId="61373644" w:rsidR="002F3373" w:rsidRPr="00277F26" w:rsidRDefault="00707DC7" w:rsidP="002F3373">
      <w:pPr>
        <w:spacing w:line="276" w:lineRule="auto"/>
        <w:jc w:val="center"/>
        <w:rPr>
          <w:rFonts w:ascii="Arial" w:hAnsi="Arial" w:cs="Arial"/>
          <w:b/>
          <w:sz w:val="22"/>
          <w:szCs w:val="22"/>
        </w:rPr>
      </w:pPr>
      <w:bookmarkStart w:id="0" w:name="_GoBack"/>
      <w:r w:rsidRPr="00277F26">
        <w:rPr>
          <w:rFonts w:ascii="Arial" w:hAnsi="Arial" w:cs="Arial"/>
          <w:b/>
          <w:sz w:val="22"/>
          <w:szCs w:val="22"/>
        </w:rPr>
        <w:t xml:space="preserve">Zakup i dostawa </w:t>
      </w:r>
      <w:r w:rsidR="00B30DF4">
        <w:rPr>
          <w:rFonts w:ascii="Arial" w:hAnsi="Arial" w:cs="Arial"/>
          <w:b/>
          <w:sz w:val="22"/>
          <w:szCs w:val="22"/>
        </w:rPr>
        <w:t>aparatów USG</w:t>
      </w:r>
    </w:p>
    <w:bookmarkEnd w:id="0"/>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70ED6D07"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B30DF4">
        <w:rPr>
          <w:rFonts w:ascii="Arial" w:hAnsi="Arial" w:cs="Arial"/>
          <w:b/>
          <w:sz w:val="22"/>
          <w:szCs w:val="22"/>
        </w:rPr>
        <w:t>86</w:t>
      </w:r>
      <w:r w:rsidR="006C2760" w:rsidRPr="00277F26">
        <w:rPr>
          <w:rFonts w:ascii="Arial" w:hAnsi="Arial" w:cs="Arial"/>
          <w:b/>
          <w:sz w:val="22"/>
          <w:szCs w:val="22"/>
        </w:rPr>
        <w:t>/202</w:t>
      </w:r>
      <w:r w:rsidR="00B700D1">
        <w:rPr>
          <w:rFonts w:ascii="Arial" w:hAnsi="Arial" w:cs="Arial"/>
          <w:b/>
          <w:sz w:val="22"/>
          <w:szCs w:val="22"/>
        </w:rPr>
        <w:t>3</w:t>
      </w:r>
    </w:p>
    <w:p w14:paraId="1F6DB58D" w14:textId="126B3845"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EC4CFA">
        <w:rPr>
          <w:rFonts w:cs="Arial"/>
          <w:szCs w:val="22"/>
        </w:rPr>
        <w:t>23.08.</w:t>
      </w:r>
      <w:r w:rsidR="00BC51B9">
        <w:rPr>
          <w:rFonts w:cs="Arial"/>
          <w:szCs w:val="22"/>
        </w:rPr>
        <w:t>202</w:t>
      </w:r>
      <w:r w:rsidR="00B700D1">
        <w:rPr>
          <w:rFonts w:cs="Arial"/>
          <w:szCs w:val="22"/>
        </w:rPr>
        <w:t>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01DBBBBC" w14:textId="2CB6417A" w:rsidR="00B9092E" w:rsidRPr="00151602" w:rsidRDefault="00B9092E" w:rsidP="00B9092E">
      <w:pPr>
        <w:spacing w:line="276" w:lineRule="auto"/>
        <w:ind w:left="284" w:hanging="284"/>
        <w:jc w:val="both"/>
        <w:rPr>
          <w:rFonts w:ascii="Arial" w:hAnsi="Arial" w:cs="Arial"/>
          <w:color w:val="FF0000"/>
          <w:sz w:val="22"/>
          <w:szCs w:val="22"/>
        </w:rPr>
      </w:pPr>
      <w:r>
        <w:rPr>
          <w:rFonts w:ascii="Arial" w:hAnsi="Arial" w:cs="Arial"/>
          <w:b/>
          <w:sz w:val="22"/>
          <w:szCs w:val="22"/>
        </w:rPr>
        <w:t xml:space="preserve">- </w:t>
      </w:r>
      <w:r w:rsidRPr="00151602">
        <w:rPr>
          <w:rFonts w:ascii="Arial" w:hAnsi="Arial" w:cs="Arial"/>
          <w:b/>
          <w:sz w:val="22"/>
          <w:szCs w:val="22"/>
        </w:rPr>
        <w:t xml:space="preserve">załącznik nr </w:t>
      </w:r>
      <w:r>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14:paraId="65BDC674" w14:textId="77777777" w:rsidR="00B9092E" w:rsidRPr="00151602" w:rsidRDefault="00B9092E" w:rsidP="00B9092E">
      <w:pPr>
        <w:spacing w:line="276" w:lineRule="auto"/>
        <w:ind w:left="284" w:hanging="284"/>
        <w:jc w:val="both"/>
        <w:rPr>
          <w:rFonts w:ascii="Arial" w:hAnsi="Arial" w:cs="Arial"/>
          <w:sz w:val="22"/>
          <w:szCs w:val="22"/>
        </w:rPr>
      </w:pPr>
      <w:r>
        <w:rPr>
          <w:rFonts w:ascii="Arial" w:hAnsi="Arial" w:cs="Arial"/>
          <w:b/>
          <w:sz w:val="22"/>
          <w:szCs w:val="22"/>
        </w:rPr>
        <w:t>- załącznik nr 10</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zdalnego dostępu do środowiska informatycznego Wielkopolskiego Centrum Onkologii, </w:t>
      </w:r>
    </w:p>
    <w:p w14:paraId="3C7341F6" w14:textId="77777777" w:rsidR="00B9092E" w:rsidRPr="00151602" w:rsidRDefault="00B9092E" w:rsidP="00B9092E">
      <w:pPr>
        <w:spacing w:line="276" w:lineRule="auto"/>
        <w:ind w:left="284" w:hanging="284"/>
        <w:jc w:val="both"/>
        <w:rPr>
          <w:rFonts w:ascii="Arial" w:hAnsi="Arial" w:cs="Arial"/>
          <w:color w:val="FF0000"/>
          <w:sz w:val="22"/>
          <w:szCs w:val="22"/>
        </w:rPr>
      </w:pPr>
      <w:r w:rsidRPr="00151602">
        <w:rPr>
          <w:rFonts w:ascii="Arial" w:hAnsi="Arial" w:cs="Arial"/>
          <w:b/>
          <w:sz w:val="22"/>
          <w:szCs w:val="22"/>
        </w:rPr>
        <w:t>- załącznik nr 1</w:t>
      </w:r>
      <w:r>
        <w:rPr>
          <w:rFonts w:ascii="Arial" w:hAnsi="Arial" w:cs="Arial"/>
          <w:b/>
          <w:sz w:val="22"/>
          <w:szCs w:val="22"/>
        </w:rPr>
        <w:t>1</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z Wielkopolskim Centrum Onkologii.</w:t>
      </w:r>
      <w:r w:rsidRPr="00151602">
        <w:rPr>
          <w:rFonts w:ascii="Arial" w:hAnsi="Arial" w:cs="Arial"/>
          <w:color w:val="FF0000"/>
          <w:sz w:val="22"/>
          <w:szCs w:val="22"/>
        </w:rPr>
        <w:t xml:space="preserve"> </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2022 r. poz. 1710 ze zm</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423D616E"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nie dopuszcza możliwości</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lastRenderedPageBreak/>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67EA5735"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BA50E4" w:rsidRPr="00277F26">
        <w:rPr>
          <w:rFonts w:ascii="Arial" w:hAnsi="Arial" w:cs="Arial"/>
          <w:b/>
          <w:sz w:val="22"/>
          <w:szCs w:val="22"/>
        </w:rPr>
        <w:t xml:space="preserve">Zakup i dostawa </w:t>
      </w:r>
      <w:r w:rsidR="00B30DF4">
        <w:rPr>
          <w:rFonts w:ascii="Arial" w:hAnsi="Arial" w:cs="Arial"/>
          <w:b/>
          <w:sz w:val="22"/>
          <w:szCs w:val="22"/>
        </w:rPr>
        <w:t>aparatów USG</w:t>
      </w:r>
      <w:r w:rsidR="00191F8E" w:rsidRPr="00437D68">
        <w:rPr>
          <w:rFonts w:ascii="Arial" w:hAnsi="Arial" w:cs="Arial"/>
          <w:sz w:val="22"/>
          <w:szCs w:val="22"/>
        </w:rPr>
        <w:t>.</w:t>
      </w:r>
    </w:p>
    <w:p w14:paraId="496A8A6F" w14:textId="10D3FB96" w:rsidR="002F3373" w:rsidRPr="00B30DF4"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30DF4">
        <w:rPr>
          <w:rFonts w:ascii="Arial" w:hAnsi="Arial" w:cs="Arial"/>
          <w:sz w:val="22"/>
          <w:szCs w:val="22"/>
        </w:rPr>
        <w:t xml:space="preserve">CPV: </w:t>
      </w:r>
      <w:r w:rsidR="00B30DF4" w:rsidRPr="00B30DF4">
        <w:rPr>
          <w:rFonts w:ascii="Arial" w:eastAsiaTheme="minorHAnsi" w:hAnsi="Arial" w:cs="Arial"/>
          <w:sz w:val="22"/>
          <w:szCs w:val="22"/>
          <w:lang w:eastAsia="en-US"/>
        </w:rPr>
        <w:t>33112200-0 Aparaty ultrasonograficzne</w:t>
      </w:r>
      <w:r w:rsidR="00D13212" w:rsidRPr="00B30DF4">
        <w:rPr>
          <w:rFonts w:ascii="Arial" w:hAnsi="Arial" w:cs="Arial"/>
          <w:sz w:val="22"/>
          <w:szCs w:val="22"/>
        </w:rPr>
        <w:t>.</w:t>
      </w:r>
    </w:p>
    <w:p w14:paraId="174DB060" w14:textId="5E2E33E8" w:rsidR="00707DC7" w:rsidRPr="00DC63C0" w:rsidRDefault="00D13212" w:rsidP="00BA50E4">
      <w:pPr>
        <w:spacing w:line="276" w:lineRule="auto"/>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58E6384F" w14:textId="6DEA9DCA" w:rsidR="00800AEA" w:rsidRPr="00800AEA" w:rsidRDefault="00887D49"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4. </w:t>
      </w:r>
      <w:r w:rsidR="00800AEA" w:rsidRPr="00800AEA">
        <w:rPr>
          <w:rFonts w:ascii="Arial" w:hAnsi="Arial" w:cs="Arial"/>
          <w:sz w:val="22"/>
          <w:szCs w:val="22"/>
        </w:rPr>
        <w:t>Przedmiot zamówienia obejmuje również</w:t>
      </w:r>
      <w:r w:rsidR="00800AEA">
        <w:rPr>
          <w:rFonts w:ascii="Arial" w:hAnsi="Arial" w:cs="Arial"/>
          <w:sz w:val="22"/>
          <w:szCs w:val="22"/>
        </w:rPr>
        <w:t xml:space="preserve">, </w:t>
      </w:r>
      <w:r w:rsidR="00800AEA" w:rsidRPr="00800AEA">
        <w:rPr>
          <w:rFonts w:ascii="Arial" w:hAnsi="Arial" w:cs="Arial"/>
          <w:sz w:val="22"/>
          <w:szCs w:val="22"/>
        </w:rPr>
        <w:t>instalację</w:t>
      </w:r>
      <w:r w:rsidR="00BA50E4">
        <w:rPr>
          <w:rFonts w:ascii="Arial" w:hAnsi="Arial" w:cs="Arial"/>
          <w:sz w:val="22"/>
          <w:szCs w:val="22"/>
        </w:rPr>
        <w:t>, uruchomienie</w:t>
      </w:r>
      <w:r w:rsidR="00800AEA">
        <w:rPr>
          <w:rFonts w:ascii="Arial" w:hAnsi="Arial" w:cs="Arial"/>
          <w:sz w:val="22"/>
          <w:szCs w:val="22"/>
        </w:rPr>
        <w:t xml:space="preserve"> oraz szkolenie personelu medycznego dla </w:t>
      </w:r>
      <w:r w:rsidR="00B30DF4">
        <w:rPr>
          <w:rFonts w:ascii="Arial" w:hAnsi="Arial" w:cs="Arial"/>
          <w:sz w:val="22"/>
          <w:szCs w:val="22"/>
        </w:rPr>
        <w:t>10 osób</w:t>
      </w:r>
      <w:r w:rsidR="00800AEA">
        <w:rPr>
          <w:rFonts w:ascii="Arial" w:hAnsi="Arial" w:cs="Arial"/>
          <w:sz w:val="22"/>
          <w:szCs w:val="22"/>
        </w:rPr>
        <w:t>, w zakresie eksploatacji i obsługi urządzeń.</w:t>
      </w:r>
    </w:p>
    <w:p w14:paraId="1A740382" w14:textId="328B8D10"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0714F29A"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Pr="00F81C3D">
        <w:rPr>
          <w:rFonts w:ascii="Arial" w:hAnsi="Arial" w:cs="Arial"/>
          <w:sz w:val="22"/>
          <w:szCs w:val="22"/>
          <w:lang w:eastAsia="en-GB"/>
        </w:rPr>
        <w:t>niniejszej SWZ.</w:t>
      </w:r>
    </w:p>
    <w:p w14:paraId="724A8705" w14:textId="5C248DE3"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185EC5" w14:textId="77777777" w:rsidR="007B4260" w:rsidRPr="00277F26" w:rsidRDefault="007B4260" w:rsidP="007B4260">
      <w:pPr>
        <w:jc w:val="both"/>
        <w:rPr>
          <w:rFonts w:ascii="Arial" w:hAnsi="Arial" w:cs="Arial"/>
          <w:sz w:val="22"/>
          <w:szCs w:val="22"/>
          <w:lang w:eastAsia="en-GB"/>
        </w:rPr>
      </w:pP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 xml:space="preserve">Zamawiający wymaga, aby w przypadku powierzenia części zamówienia Podwykonawcom, Wykonawca wskazał w ofercie części zamówienia, których wykonanie zamierza powierzyć </w:t>
      </w:r>
      <w:r w:rsidRPr="00277F26">
        <w:rPr>
          <w:rFonts w:ascii="Arial" w:hAnsi="Arial" w:cs="Arial"/>
          <w:sz w:val="22"/>
          <w:szCs w:val="22"/>
          <w:lang w:val="pl-PL"/>
        </w:rPr>
        <w:lastRenderedPageBreak/>
        <w:t>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7242D6E3" w14:textId="45BA2C3A" w:rsidR="006C2760" w:rsidRPr="00277F26" w:rsidRDefault="002F3373" w:rsidP="00164FB2">
      <w:pPr>
        <w:pStyle w:val="pkt"/>
        <w:numPr>
          <w:ilvl w:val="0"/>
          <w:numId w:val="9"/>
        </w:numPr>
        <w:spacing w:before="0" w:after="0" w:line="276" w:lineRule="auto"/>
        <w:ind w:left="284" w:hanging="284"/>
        <w:rPr>
          <w:rFonts w:ascii="Arial" w:hAnsi="Arial" w:cs="Arial"/>
          <w:b/>
          <w:sz w:val="22"/>
          <w:szCs w:val="22"/>
        </w:rPr>
      </w:pPr>
      <w:r w:rsidRPr="00F909EC">
        <w:rPr>
          <w:rFonts w:ascii="Arial" w:hAnsi="Arial" w:cs="Arial"/>
          <w:b/>
          <w:sz w:val="22"/>
          <w:szCs w:val="22"/>
        </w:rPr>
        <w:t>Termin realizacji zamówienia</w:t>
      </w:r>
      <w:r w:rsidR="00EC556C">
        <w:rPr>
          <w:rFonts w:ascii="Arial" w:hAnsi="Arial" w:cs="Arial"/>
          <w:sz w:val="22"/>
          <w:szCs w:val="22"/>
        </w:rPr>
        <w:t>, tj.</w:t>
      </w:r>
      <w:r w:rsidRPr="00277F26">
        <w:rPr>
          <w:rFonts w:ascii="Arial" w:hAnsi="Arial" w:cs="Arial"/>
          <w:sz w:val="22"/>
          <w:szCs w:val="22"/>
        </w:rPr>
        <w:t xml:space="preserve"> </w:t>
      </w:r>
      <w:r w:rsidR="009811D1" w:rsidRPr="00277F26">
        <w:rPr>
          <w:rFonts w:ascii="Arial" w:hAnsi="Arial" w:cs="Arial"/>
          <w:sz w:val="22"/>
          <w:szCs w:val="22"/>
        </w:rPr>
        <w:t xml:space="preserve"> </w:t>
      </w:r>
      <w:r w:rsidR="00622823" w:rsidRPr="00277F26">
        <w:rPr>
          <w:rFonts w:ascii="Arial" w:hAnsi="Arial" w:cs="Arial"/>
          <w:sz w:val="22"/>
          <w:szCs w:val="22"/>
        </w:rPr>
        <w:t>dostaw</w:t>
      </w:r>
      <w:r w:rsidR="00EC556C">
        <w:rPr>
          <w:rFonts w:ascii="Arial" w:hAnsi="Arial" w:cs="Arial"/>
          <w:sz w:val="22"/>
          <w:szCs w:val="22"/>
        </w:rPr>
        <w:t>a, instalacja, uruchomienie i przeszkolenie personelu</w:t>
      </w:r>
      <w:r w:rsidR="006C2760" w:rsidRPr="00277F26">
        <w:rPr>
          <w:rFonts w:ascii="Arial" w:hAnsi="Arial" w:cs="Arial"/>
          <w:sz w:val="22"/>
          <w:szCs w:val="22"/>
        </w:rPr>
        <w:t>:</w:t>
      </w:r>
    </w:p>
    <w:p w14:paraId="463DE8A2" w14:textId="16BF155B" w:rsidR="003D16A7" w:rsidRDefault="006C2760" w:rsidP="00BA50E4">
      <w:pPr>
        <w:pStyle w:val="pkt"/>
        <w:spacing w:before="0" w:after="0" w:line="276" w:lineRule="auto"/>
        <w:ind w:left="284" w:firstLine="0"/>
        <w:rPr>
          <w:rFonts w:ascii="Arial" w:hAnsi="Arial" w:cs="Arial"/>
          <w:sz w:val="22"/>
          <w:szCs w:val="22"/>
        </w:rPr>
      </w:pPr>
      <w:r w:rsidRPr="00CE1197">
        <w:rPr>
          <w:rFonts w:ascii="Arial" w:hAnsi="Arial" w:cs="Arial"/>
          <w:sz w:val="22"/>
          <w:szCs w:val="22"/>
        </w:rPr>
        <w:t xml:space="preserve">- </w:t>
      </w:r>
      <w:bookmarkStart w:id="1" w:name="_Hlk123210266"/>
      <w:r w:rsidR="00C12C03" w:rsidRPr="00F909EC">
        <w:rPr>
          <w:rFonts w:ascii="Arial" w:hAnsi="Arial" w:cs="Arial"/>
          <w:b/>
          <w:sz w:val="22"/>
          <w:szCs w:val="22"/>
        </w:rPr>
        <w:t>nie później niż 1</w:t>
      </w:r>
      <w:r w:rsidR="003D16A7" w:rsidRPr="00F909EC">
        <w:rPr>
          <w:rFonts w:ascii="Arial" w:hAnsi="Arial" w:cs="Arial"/>
          <w:b/>
          <w:sz w:val="22"/>
          <w:szCs w:val="22"/>
        </w:rPr>
        <w:t>7</w:t>
      </w:r>
      <w:r w:rsidR="00C12C03" w:rsidRPr="00F909EC">
        <w:rPr>
          <w:rFonts w:ascii="Arial" w:hAnsi="Arial" w:cs="Arial"/>
          <w:b/>
          <w:sz w:val="22"/>
          <w:szCs w:val="22"/>
        </w:rPr>
        <w:t>.</w:t>
      </w:r>
      <w:r w:rsidR="003D16A7" w:rsidRPr="00F909EC">
        <w:rPr>
          <w:rFonts w:ascii="Arial" w:hAnsi="Arial" w:cs="Arial"/>
          <w:b/>
          <w:sz w:val="22"/>
          <w:szCs w:val="22"/>
        </w:rPr>
        <w:t>11</w:t>
      </w:r>
      <w:r w:rsidR="00C12C03" w:rsidRPr="00F909EC">
        <w:rPr>
          <w:rFonts w:ascii="Arial" w:hAnsi="Arial" w:cs="Arial"/>
          <w:b/>
          <w:sz w:val="22"/>
          <w:szCs w:val="22"/>
        </w:rPr>
        <w:t>.2023 r.</w:t>
      </w:r>
      <w:r w:rsidRPr="00CE1197">
        <w:rPr>
          <w:rFonts w:ascii="Arial" w:hAnsi="Arial" w:cs="Arial"/>
          <w:sz w:val="22"/>
          <w:szCs w:val="22"/>
        </w:rPr>
        <w:t xml:space="preserve"> </w:t>
      </w:r>
      <w:bookmarkEnd w:id="1"/>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2"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2"/>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5272D109"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4A03E9">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3B789D7A"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 - wystawione nie wcześniej niż 6 miesięcy przed jego złożeniem.</w:t>
      </w:r>
    </w:p>
    <w:p w14:paraId="58C083A9" w14:textId="542EF283"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3"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6E79BC21" w14:textId="5D4AA98F"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 xml:space="preserve">Zamawiający jest obowiązany udzielić wyjaśnień niezwłocznie, jednak nie później niż </w:t>
      </w:r>
      <w:r w:rsidR="00BA2125" w:rsidRPr="00277F26">
        <w:rPr>
          <w:rFonts w:ascii="Arial" w:hAnsi="Arial" w:cs="Arial"/>
          <w:sz w:val="22"/>
          <w:szCs w:val="22"/>
        </w:rPr>
        <w:t xml:space="preserve">na </w:t>
      </w:r>
      <w:r w:rsidR="000230C1">
        <w:rPr>
          <w:rFonts w:ascii="Arial" w:hAnsi="Arial" w:cs="Arial"/>
          <w:sz w:val="22"/>
          <w:szCs w:val="22"/>
        </w:rPr>
        <w:t>4</w:t>
      </w:r>
      <w:r w:rsidR="00BA2125" w:rsidRPr="00277F26">
        <w:rPr>
          <w:rFonts w:ascii="Arial" w:hAnsi="Arial" w:cs="Arial"/>
          <w:sz w:val="22"/>
          <w:szCs w:val="22"/>
        </w:rPr>
        <w:t xml:space="preserve"> dni</w:t>
      </w:r>
      <w:r w:rsidRPr="00277F26">
        <w:rPr>
          <w:rFonts w:ascii="Arial" w:hAnsi="Arial" w:cs="Arial"/>
          <w:sz w:val="22"/>
          <w:szCs w:val="22"/>
        </w:rPr>
        <w:t xml:space="preserve"> przed upływem terminu składania ofert, pod warunkiem, że wniosek o wyjaśnienie treści SWZ wpłynął do Zamawiającego nie później niż na </w:t>
      </w:r>
      <w:r w:rsidR="000230C1">
        <w:rPr>
          <w:rFonts w:ascii="Arial" w:hAnsi="Arial" w:cs="Arial"/>
          <w:sz w:val="22"/>
          <w:szCs w:val="22"/>
        </w:rPr>
        <w:t>7</w:t>
      </w:r>
      <w:r w:rsidRPr="00277F26">
        <w:rPr>
          <w:rFonts w:ascii="Arial" w:hAnsi="Arial" w:cs="Arial"/>
          <w:sz w:val="22"/>
          <w:szCs w:val="22"/>
        </w:rPr>
        <w:t xml:space="preserve"> dni przed upływem terminu składania ofert. </w:t>
      </w:r>
    </w:p>
    <w:p w14:paraId="4F333D24" w14:textId="1D9E05C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Jeżeli Zamawiający nie udzieli wyjaśnień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Przedłużenie terminu składania ofert, o którym mowa w ust.1</w:t>
      </w:r>
      <w:r w:rsidR="00845C68" w:rsidRPr="00277F26">
        <w:rPr>
          <w:rFonts w:ascii="Arial" w:hAnsi="Arial" w:cs="Arial"/>
          <w:color w:val="000000"/>
          <w:sz w:val="22"/>
          <w:szCs w:val="22"/>
        </w:rPr>
        <w:t>3</w:t>
      </w:r>
      <w:r w:rsidRPr="00277F26">
        <w:rPr>
          <w:rFonts w:ascii="Arial" w:hAnsi="Arial" w:cs="Arial"/>
          <w:color w:val="000000"/>
          <w:sz w:val="22"/>
          <w:szCs w:val="22"/>
        </w:rPr>
        <w:t>, nie wpływa na bieg terminu składania wniosku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5E1A1851" w:rsidR="00CE1197" w:rsidRPr="00BA50E4"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Ewa Wierzchosławska- Kierownik Zakładu radiologii, tel. 61 8850 508, mail ewa.wierzchoslawska@wco.pl</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7"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3"/>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555A43F5"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EC4CFA">
        <w:rPr>
          <w:rFonts w:ascii="Arial" w:hAnsi="Arial" w:cs="Arial"/>
          <w:sz w:val="22"/>
          <w:szCs w:val="22"/>
          <w:u w:val="single"/>
        </w:rPr>
        <w:t>13.12.2023</w:t>
      </w:r>
      <w:r w:rsidR="00BC51B9">
        <w:rPr>
          <w:rFonts w:ascii="Arial" w:hAnsi="Arial" w:cs="Arial"/>
          <w:sz w:val="22"/>
          <w:szCs w:val="22"/>
          <w:u w:val="single"/>
        </w:rPr>
        <w:t>r.</w:t>
      </w:r>
      <w:r w:rsidR="00EC4CFA">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4"/>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479934E" w14:textId="30258F7D" w:rsidR="00B9092E" w:rsidRPr="00F45D3C" w:rsidRDefault="00397C1E" w:rsidP="00F45D3C">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27F6848C" w14:textId="55942199" w:rsidR="00CA34EB" w:rsidRPr="00B9092E" w:rsidRDefault="0017267F" w:rsidP="00B9092E">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Pr="00B9092E">
        <w:rPr>
          <w:rFonts w:ascii="Arial" w:hAnsi="Arial" w:cs="Arial"/>
          <w:sz w:val="22"/>
          <w:szCs w:val="22"/>
        </w:rPr>
        <w:t>.</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Pr="00277F26"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8"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0"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F45D3C">
      <w:pPr>
        <w:numPr>
          <w:ilvl w:val="0"/>
          <w:numId w:val="22"/>
        </w:numPr>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F45D3C">
      <w:pPr>
        <w:numPr>
          <w:ilvl w:val="0"/>
          <w:numId w:val="22"/>
        </w:numPr>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F45D3C">
      <w:pPr>
        <w:pStyle w:val="Teksttreci40"/>
        <w:numPr>
          <w:ilvl w:val="2"/>
          <w:numId w:val="21"/>
        </w:numPr>
        <w:pBdr>
          <w:bottom w:val="double" w:sz="4" w:space="1" w:color="auto"/>
        </w:pBdr>
        <w:shd w:val="clear" w:color="auto" w:fill="DAEEF3"/>
        <w:tabs>
          <w:tab w:val="left" w:pos="426"/>
        </w:tabs>
        <w:spacing w:before="360" w:after="40" w:line="240"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6641E30C" w:rsidR="00865B7A" w:rsidRPr="00277F26" w:rsidRDefault="00865B7A" w:rsidP="00F45D3C">
      <w:pPr>
        <w:pStyle w:val="Akapitzlist"/>
        <w:numPr>
          <w:ilvl w:val="3"/>
          <w:numId w:val="34"/>
        </w:numPr>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1"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2" w:history="1">
        <w:r w:rsidR="00EC4CFA" w:rsidRPr="00E0348F">
          <w:rPr>
            <w:rStyle w:val="Hipercze"/>
            <w:rFonts w:ascii="Arial" w:hAnsi="Arial" w:cs="Arial"/>
            <w:sz w:val="22"/>
            <w:szCs w:val="22"/>
          </w:rPr>
          <w:t xml:space="preserve">www.platformazakupowa.pl/pn/wco </w:t>
        </w:r>
        <w:r w:rsidR="00EC4CFA" w:rsidRPr="00E0348F">
          <w:rPr>
            <w:rStyle w:val="Hipercze"/>
            <w:rFonts w:ascii="Arial" w:hAnsi="Arial" w:cs="Arial"/>
            <w:b/>
            <w:sz w:val="22"/>
            <w:szCs w:val="22"/>
          </w:rPr>
          <w:t>do dnia 15.09.2023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F45D3C">
      <w:pPr>
        <w:pStyle w:val="Akapitzlist"/>
        <w:numPr>
          <w:ilvl w:val="3"/>
          <w:numId w:val="34"/>
        </w:numPr>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F45D3C">
      <w:pPr>
        <w:pStyle w:val="Akapitzlist"/>
        <w:numPr>
          <w:ilvl w:val="3"/>
          <w:numId w:val="34"/>
        </w:numPr>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F45D3C">
      <w:pPr>
        <w:pStyle w:val="Akapitzlist"/>
        <w:numPr>
          <w:ilvl w:val="3"/>
          <w:numId w:val="34"/>
        </w:numPr>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F45D3C">
      <w:pPr>
        <w:pStyle w:val="Akapitzlist"/>
        <w:numPr>
          <w:ilvl w:val="3"/>
          <w:numId w:val="34"/>
        </w:numPr>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F45D3C">
      <w:pPr>
        <w:pStyle w:val="Akapitzlist"/>
        <w:numPr>
          <w:ilvl w:val="3"/>
          <w:numId w:val="34"/>
        </w:numPr>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5"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6CD20058" w:rsidR="00B152E7" w:rsidRPr="00277F26" w:rsidRDefault="00865B7A" w:rsidP="00F45D3C">
      <w:pPr>
        <w:pStyle w:val="Akapitzlist"/>
        <w:numPr>
          <w:ilvl w:val="3"/>
          <w:numId w:val="34"/>
        </w:numPr>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EC4CFA">
        <w:rPr>
          <w:rFonts w:ascii="Arial" w:hAnsi="Arial" w:cs="Arial"/>
          <w:b/>
          <w:caps/>
          <w:sz w:val="22"/>
          <w:szCs w:val="22"/>
        </w:rPr>
        <w:t>15.09</w:t>
      </w:r>
      <w:r w:rsidR="00762E28">
        <w:rPr>
          <w:rFonts w:ascii="Arial" w:hAnsi="Arial" w:cs="Arial"/>
          <w:b/>
          <w:caps/>
          <w:sz w:val="22"/>
          <w:szCs w:val="22"/>
        </w:rPr>
        <w:t>.</w:t>
      </w:r>
      <w:r w:rsidR="00BC51B9">
        <w:rPr>
          <w:rFonts w:ascii="Arial" w:hAnsi="Arial" w:cs="Arial"/>
          <w:b/>
          <w:caps/>
          <w:sz w:val="22"/>
          <w:szCs w:val="22"/>
        </w:rPr>
        <w:t xml:space="preserve">2023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F45D3C">
      <w:pPr>
        <w:pStyle w:val="Akapitzlist"/>
        <w:numPr>
          <w:ilvl w:val="3"/>
          <w:numId w:val="34"/>
        </w:numPr>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F45D3C">
      <w:pPr>
        <w:pStyle w:val="Akapitzlist"/>
        <w:numPr>
          <w:ilvl w:val="3"/>
          <w:numId w:val="34"/>
        </w:numPr>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F45D3C">
      <w:pPr>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F45D3C">
      <w:pPr>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F45D3C">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F45D3C">
      <w:pPr>
        <w:suppressAutoHyphens/>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F45D3C">
      <w:pPr>
        <w:suppressAutoHyphens/>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F45D3C">
      <w:pPr>
        <w:suppressAutoHyphens/>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F45D3C">
      <w:pPr>
        <w:suppressAutoHyphens/>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9C17772" w14:textId="77777777" w:rsidR="00870A6A" w:rsidRDefault="00870A6A" w:rsidP="005273F3">
      <w:pPr>
        <w:spacing w:line="276" w:lineRule="auto"/>
        <w:rPr>
          <w:rFonts w:ascii="Arial" w:hAnsi="Arial" w:cs="Arial"/>
          <w:sz w:val="22"/>
          <w:szCs w:val="22"/>
          <w:highlight w:val="yellow"/>
        </w:rPr>
      </w:pPr>
    </w:p>
    <w:p w14:paraId="2CA70186" w14:textId="07FA7AB8" w:rsidR="00F909EC" w:rsidRDefault="00F909EC" w:rsidP="00F909EC">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Cena (C) - waga 60%</w:t>
      </w:r>
    </w:p>
    <w:p w14:paraId="1DF2369E" w14:textId="097EE4B4" w:rsidR="00F909EC" w:rsidRPr="00277F26" w:rsidRDefault="00F909EC" w:rsidP="00F909EC">
      <w:pPr>
        <w:spacing w:line="276" w:lineRule="auto"/>
        <w:ind w:firstLine="284"/>
        <w:rPr>
          <w:rFonts w:ascii="Arial" w:hAnsi="Arial" w:cs="Arial"/>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Gwarancja (G) - waga </w:t>
      </w:r>
      <w:r w:rsidR="00B30DF4">
        <w:rPr>
          <w:rFonts w:ascii="Arial" w:hAnsi="Arial" w:cs="Arial"/>
          <w:b/>
          <w:sz w:val="22"/>
          <w:szCs w:val="22"/>
        </w:rPr>
        <w:t>4</w:t>
      </w:r>
      <w:r w:rsidRPr="00277F26">
        <w:rPr>
          <w:rFonts w:ascii="Arial" w:hAnsi="Arial" w:cs="Arial"/>
          <w:b/>
          <w:sz w:val="22"/>
          <w:szCs w:val="22"/>
        </w:rPr>
        <w:t>0%</w:t>
      </w:r>
    </w:p>
    <w:p w14:paraId="6BB8E772" w14:textId="77777777" w:rsidR="00F909EC" w:rsidRDefault="00F909EC" w:rsidP="00F909EC">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70260311" w14:textId="219F86B7" w:rsidR="00F909EC" w:rsidRDefault="00F909EC" w:rsidP="00F909EC">
      <w:pPr>
        <w:spacing w:line="276" w:lineRule="auto"/>
        <w:ind w:left="284" w:hanging="284"/>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cena – waga 60 %</w:t>
      </w:r>
    </w:p>
    <w:p w14:paraId="7FFFDFEF" w14:textId="77777777" w:rsidR="00ED2016" w:rsidRPr="00277F26" w:rsidRDefault="00ED2016" w:rsidP="00F909EC">
      <w:pPr>
        <w:spacing w:line="276" w:lineRule="auto"/>
        <w:ind w:left="284" w:hanging="284"/>
        <w:jc w:val="both"/>
        <w:rPr>
          <w:rFonts w:ascii="Arial" w:hAnsi="Arial" w:cs="Arial"/>
          <w:sz w:val="22"/>
          <w:szCs w:val="22"/>
        </w:rPr>
      </w:pPr>
    </w:p>
    <w:p w14:paraId="7D50A1CD" w14:textId="77777777" w:rsidR="00F909EC" w:rsidRPr="00277F26" w:rsidRDefault="00F909EC" w:rsidP="00F909EC">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195C34C7" w14:textId="77777777" w:rsidR="00F909EC" w:rsidRPr="00277F26" w:rsidRDefault="00F909EC" w:rsidP="00F909EC">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01618127" w14:textId="77777777" w:rsidR="00F909EC" w:rsidRPr="00277F26" w:rsidRDefault="00F909EC" w:rsidP="00F909EC">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14A453E4" w14:textId="77777777" w:rsidR="00F909EC" w:rsidRPr="00277F26" w:rsidRDefault="00F909EC" w:rsidP="00F909EC">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7F33176F" w14:textId="77777777" w:rsidR="00F909EC" w:rsidRPr="00277F26" w:rsidRDefault="00F909EC" w:rsidP="00F909EC">
      <w:pPr>
        <w:spacing w:line="276" w:lineRule="auto"/>
        <w:ind w:left="372" w:firstLine="708"/>
        <w:jc w:val="both"/>
        <w:rPr>
          <w:rFonts w:ascii="Arial" w:hAnsi="Arial" w:cs="Arial"/>
          <w:i/>
          <w:sz w:val="22"/>
          <w:szCs w:val="22"/>
          <w:vertAlign w:val="subscript"/>
        </w:rPr>
      </w:pPr>
    </w:p>
    <w:p w14:paraId="3F31D8E2" w14:textId="77777777" w:rsidR="00F909EC" w:rsidRDefault="00F909EC" w:rsidP="00F909EC">
      <w:pPr>
        <w:pStyle w:val="Tekstpodstawowy"/>
        <w:rPr>
          <w:rFonts w:cs="Arial"/>
          <w:b w:val="0"/>
          <w:szCs w:val="22"/>
        </w:rPr>
      </w:pPr>
    </w:p>
    <w:p w14:paraId="1B49A2D8" w14:textId="1A70BDB2" w:rsidR="00F909EC" w:rsidRDefault="00F909EC" w:rsidP="00ED2016">
      <w:pPr>
        <w:pStyle w:val="Tekstpodstawowy"/>
        <w:rPr>
          <w:rFonts w:cs="Arial"/>
          <w:b w:val="0"/>
          <w:szCs w:val="22"/>
        </w:rPr>
      </w:pPr>
      <w:r w:rsidRPr="00277F26">
        <w:rPr>
          <w:rFonts w:cs="Arial"/>
          <w:b w:val="0"/>
          <w:szCs w:val="22"/>
        </w:rPr>
        <w:t>Zasady oceny ofert – kryterium</w:t>
      </w:r>
      <w:r w:rsidRPr="00277F26">
        <w:rPr>
          <w:rFonts w:cs="Arial"/>
          <w:szCs w:val="22"/>
        </w:rPr>
        <w:t xml:space="preserve"> </w:t>
      </w:r>
      <w:r w:rsidRPr="00870A6A">
        <w:rPr>
          <w:rFonts w:cs="Arial"/>
          <w:b w:val="0"/>
          <w:szCs w:val="22"/>
        </w:rPr>
        <w:t xml:space="preserve">gwarancja – waga </w:t>
      </w:r>
      <w:r w:rsidR="00B30DF4">
        <w:rPr>
          <w:rFonts w:cs="Arial"/>
          <w:b w:val="0"/>
          <w:szCs w:val="22"/>
        </w:rPr>
        <w:t>4</w:t>
      </w:r>
      <w:r w:rsidRPr="00870A6A">
        <w:rPr>
          <w:rFonts w:cs="Arial"/>
          <w:b w:val="0"/>
          <w:szCs w:val="22"/>
        </w:rPr>
        <w:t>0%</w:t>
      </w:r>
    </w:p>
    <w:p w14:paraId="75189EFF" w14:textId="77777777" w:rsidR="00ED2016" w:rsidRPr="00ED2016" w:rsidRDefault="00ED2016" w:rsidP="00ED2016">
      <w:pPr>
        <w:pStyle w:val="Tekstpodstawowy"/>
        <w:rPr>
          <w:rFonts w:cs="Arial"/>
          <w:b w:val="0"/>
          <w:iCs/>
          <w:szCs w:val="22"/>
        </w:rPr>
      </w:pPr>
    </w:p>
    <w:p w14:paraId="72F90558" w14:textId="77777777" w:rsidR="00F909EC" w:rsidRPr="00277F26" w:rsidRDefault="00F909EC" w:rsidP="00F909EC">
      <w:pPr>
        <w:spacing w:line="276" w:lineRule="auto"/>
        <w:jc w:val="both"/>
        <w:rPr>
          <w:rFonts w:ascii="Arial" w:hAnsi="Arial" w:cs="Arial"/>
          <w:b/>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64EE8BE" w14:textId="77777777" w:rsidR="00F909EC" w:rsidRPr="00277F26" w:rsidRDefault="00F909EC" w:rsidP="00F909EC">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2C43B0E5" w14:textId="77777777" w:rsidR="00F909EC" w:rsidRPr="00277F26" w:rsidRDefault="00F909EC" w:rsidP="00F45D3C">
      <w:pPr>
        <w:pBdr>
          <w:bottom w:val="single" w:sz="4"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3BE5FBF0" w14:textId="77777777" w:rsidR="00F909EC" w:rsidRPr="00277F26" w:rsidRDefault="00F909EC" w:rsidP="00F45D3C">
      <w:pPr>
        <w:spacing w:line="276" w:lineRule="auto"/>
        <w:jc w:val="both"/>
        <w:rPr>
          <w:rFonts w:ascii="Arial" w:hAnsi="Arial" w:cs="Arial"/>
          <w:sz w:val="22"/>
          <w:szCs w:val="22"/>
        </w:rPr>
      </w:pPr>
    </w:p>
    <w:p w14:paraId="2146BDB2" w14:textId="3CB23493" w:rsidR="00ED2531" w:rsidRPr="00277F26" w:rsidRDefault="00F909EC" w:rsidP="00F45D3C">
      <w:pP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35CECA9A" w14:textId="77777777" w:rsidR="00ED2531" w:rsidRPr="00277F26" w:rsidRDefault="007A758C" w:rsidP="00F45D3C">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F45D3C">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F45D3C">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F45D3C">
      <w:pPr>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F45D3C">
      <w:pPr>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F45D3C" w:rsidRDefault="007A758C" w:rsidP="00F45D3C">
      <w:pPr>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F45D3C">
      <w:pPr>
        <w:pStyle w:val="pkt"/>
        <w:shd w:val="clear" w:color="auto" w:fill="DAEEF3" w:themeFill="accent5" w:themeFillTint="33"/>
        <w:spacing w:before="360" w:after="40"/>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F45D3C">
      <w:pPr>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F45D3C">
      <w:pPr>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F45D3C">
      <w:pPr>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F45D3C">
      <w:pPr>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F45D3C">
      <w:pPr>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F45D3C">
      <w:pPr>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F45D3C">
      <w:pPr>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F45D3C">
      <w:pPr>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F45D3C">
      <w:pPr>
        <w:pStyle w:val="pkt"/>
        <w:pBdr>
          <w:bottom w:val="double" w:sz="4" w:space="1" w:color="auto"/>
        </w:pBdr>
        <w:shd w:val="clear" w:color="auto" w:fill="DAEEF3" w:themeFill="accent5" w:themeFillTint="33"/>
        <w:spacing w:before="360" w:after="40"/>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F45D3C">
      <w:pPr>
        <w:pStyle w:val="Tekstpodstawowy31"/>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F45D3C">
      <w:pPr>
        <w:pStyle w:val="pkt"/>
        <w:pBdr>
          <w:bottom w:val="double" w:sz="4" w:space="1" w:color="auto"/>
        </w:pBdr>
        <w:shd w:val="clear" w:color="auto" w:fill="DAEEF3" w:themeFill="accent5" w:themeFillTint="33"/>
        <w:spacing w:before="360" w:after="40"/>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F45D3C">
      <w:pPr>
        <w:suppressAutoHyphens/>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 xml:space="preserve">Jednolity Europejski Dokument Zamówienia (ESPD) w formacie *.xml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o aktualności informacji zawartych w oświadczeniu, o którym mowa w art. 125 ust. 1 Pzp.</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613783C0"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 xml:space="preserve">Klauzula obowiązku informacyjnego – osoba fizyczna, której dane są przetwarzane </w:t>
      </w:r>
      <w:r w:rsidR="00ED5C04" w:rsidRPr="00ED2016">
        <w:rPr>
          <w:rFonts w:ascii="Arial" w:hAnsi="Arial" w:cs="Arial"/>
          <w:sz w:val="22"/>
          <w:szCs w:val="22"/>
        </w:rPr>
        <w:t xml:space="preserve">                  </w:t>
      </w:r>
      <w:r w:rsidR="004828A3" w:rsidRPr="00ED2016">
        <w:rPr>
          <w:rFonts w:ascii="Arial" w:hAnsi="Arial" w:cs="Arial"/>
          <w:sz w:val="22"/>
          <w:szCs w:val="22"/>
        </w:rPr>
        <w:t>w związku z realizacją umowy</w:t>
      </w:r>
    </w:p>
    <w:p w14:paraId="131291FB" w14:textId="77777777" w:rsidR="00B9092E" w:rsidRPr="00151602" w:rsidRDefault="00B9092E" w:rsidP="00B9092E">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t>Załącznik nr 9 - umowa powierzenia przetwarzania danych osobowych</w:t>
      </w:r>
    </w:p>
    <w:p w14:paraId="4A770873" w14:textId="77777777" w:rsidR="00B9092E" w:rsidRPr="00151602" w:rsidRDefault="00B9092E" w:rsidP="00B9092E">
      <w:pPr>
        <w:spacing w:line="276" w:lineRule="auto"/>
        <w:jc w:val="both"/>
        <w:rPr>
          <w:rFonts w:ascii="Arial" w:hAnsi="Arial" w:cs="Arial"/>
          <w:color w:val="FF0000"/>
          <w:sz w:val="22"/>
          <w:szCs w:val="22"/>
        </w:rPr>
      </w:pPr>
      <w:r w:rsidRPr="00151602">
        <w:rPr>
          <w:rFonts w:ascii="Arial" w:hAnsi="Arial" w:cs="Arial"/>
          <w:sz w:val="22"/>
          <w:szCs w:val="22"/>
        </w:rPr>
        <w:t>Załącznik nr 10– umowa zdalnego dostępu,</w:t>
      </w:r>
      <w:r w:rsidRPr="00151602">
        <w:rPr>
          <w:rFonts w:ascii="Arial" w:hAnsi="Arial" w:cs="Arial"/>
          <w:color w:val="FF0000"/>
          <w:sz w:val="22"/>
          <w:szCs w:val="22"/>
        </w:rPr>
        <w:t xml:space="preserve"> </w:t>
      </w:r>
    </w:p>
    <w:p w14:paraId="538BFB71" w14:textId="77777777" w:rsidR="00B9092E" w:rsidRPr="00151602" w:rsidRDefault="00B9092E" w:rsidP="00B9092E">
      <w:pPr>
        <w:tabs>
          <w:tab w:val="num" w:pos="0"/>
        </w:tabs>
        <w:suppressAutoHyphens/>
        <w:ind w:left="709" w:hanging="709"/>
        <w:rPr>
          <w:rFonts w:ascii="Arial" w:hAnsi="Arial" w:cs="Arial"/>
          <w:sz w:val="22"/>
          <w:szCs w:val="22"/>
        </w:rPr>
      </w:pPr>
      <w:r w:rsidRPr="00151602">
        <w:rPr>
          <w:rFonts w:ascii="Arial" w:hAnsi="Arial" w:cs="Arial"/>
          <w:sz w:val="22"/>
          <w:szCs w:val="22"/>
        </w:rPr>
        <w:t>Załącznik nr 11– ankieta dla podmiotu przetwarzającego przy zawarciu umowy z Wielkopolskim Centrum Onkologii.</w:t>
      </w:r>
    </w:p>
    <w:p w14:paraId="19E4551A" w14:textId="77777777" w:rsidR="00B9092E" w:rsidRDefault="00B9092E" w:rsidP="00B9092E">
      <w:pPr>
        <w:pStyle w:val="Akapitzlist"/>
        <w:suppressAutoHyphens/>
        <w:ind w:left="0"/>
        <w:jc w:val="both"/>
        <w:rPr>
          <w:rFonts w:ascii="Arial" w:hAnsi="Arial" w:cs="Arial"/>
          <w:b/>
          <w:sz w:val="22"/>
          <w:szCs w:val="22"/>
        </w:rPr>
      </w:pPr>
    </w:p>
    <w:p w14:paraId="67A189CE" w14:textId="77777777" w:rsidR="00B9092E" w:rsidRDefault="00B9092E" w:rsidP="00B9092E">
      <w:pPr>
        <w:pStyle w:val="Akapitzlist"/>
        <w:suppressAutoHyphens/>
        <w:ind w:left="0"/>
        <w:jc w:val="both"/>
        <w:rPr>
          <w:rFonts w:ascii="Arial" w:hAnsi="Arial" w:cs="Arial"/>
          <w:b/>
          <w:sz w:val="22"/>
          <w:szCs w:val="22"/>
        </w:rPr>
      </w:pP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367D3C71"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4352BE59" w14:textId="6471E04D" w:rsidR="00E5275D" w:rsidRDefault="00E5275D" w:rsidP="00005B01">
      <w:pPr>
        <w:spacing w:line="276" w:lineRule="auto"/>
        <w:ind w:left="4956" w:firstLine="708"/>
        <w:jc w:val="center"/>
        <w:rPr>
          <w:rFonts w:ascii="Arial" w:hAnsi="Arial" w:cs="Arial"/>
          <w:b/>
          <w:sz w:val="22"/>
          <w:szCs w:val="22"/>
        </w:rPr>
      </w:pPr>
    </w:p>
    <w:p w14:paraId="7FB6E42D" w14:textId="265C9C5E" w:rsidR="00A611C1" w:rsidRDefault="00A611C1" w:rsidP="00005B01">
      <w:pPr>
        <w:spacing w:line="276" w:lineRule="auto"/>
        <w:ind w:left="4956" w:firstLine="708"/>
        <w:jc w:val="center"/>
        <w:rPr>
          <w:rFonts w:ascii="Arial" w:hAnsi="Arial" w:cs="Arial"/>
          <w:b/>
          <w:sz w:val="22"/>
          <w:szCs w:val="22"/>
        </w:rPr>
      </w:pPr>
    </w:p>
    <w:p w14:paraId="49E78C1A" w14:textId="1E535810" w:rsidR="00A611C1" w:rsidRDefault="00A611C1" w:rsidP="00005B01">
      <w:pPr>
        <w:spacing w:line="276" w:lineRule="auto"/>
        <w:ind w:left="4956" w:firstLine="708"/>
        <w:jc w:val="center"/>
        <w:rPr>
          <w:rFonts w:ascii="Arial" w:hAnsi="Arial" w:cs="Arial"/>
          <w:b/>
          <w:sz w:val="22"/>
          <w:szCs w:val="22"/>
        </w:rPr>
      </w:pPr>
    </w:p>
    <w:p w14:paraId="7E6619AD" w14:textId="2DF40712" w:rsidR="00F14D11" w:rsidRDefault="00F14D11" w:rsidP="00005B01">
      <w:pPr>
        <w:spacing w:line="276" w:lineRule="auto"/>
        <w:ind w:left="4956" w:firstLine="708"/>
        <w:jc w:val="center"/>
        <w:rPr>
          <w:rFonts w:ascii="Arial" w:hAnsi="Arial" w:cs="Arial"/>
          <w:b/>
          <w:sz w:val="22"/>
          <w:szCs w:val="22"/>
        </w:rPr>
      </w:pPr>
    </w:p>
    <w:p w14:paraId="05C015E2" w14:textId="3514387F" w:rsidR="00F14D11" w:rsidRDefault="00F14D11" w:rsidP="00005B01">
      <w:pPr>
        <w:spacing w:line="276" w:lineRule="auto"/>
        <w:ind w:left="4956" w:firstLine="708"/>
        <w:jc w:val="center"/>
        <w:rPr>
          <w:rFonts w:ascii="Arial" w:hAnsi="Arial" w:cs="Arial"/>
          <w:b/>
          <w:sz w:val="22"/>
          <w:szCs w:val="22"/>
        </w:rPr>
      </w:pPr>
    </w:p>
    <w:p w14:paraId="63C83F38" w14:textId="142E3471" w:rsidR="00F14D11" w:rsidRDefault="00F14D11" w:rsidP="00005B01">
      <w:pPr>
        <w:spacing w:line="276" w:lineRule="auto"/>
        <w:ind w:left="4956" w:firstLine="708"/>
        <w:jc w:val="center"/>
        <w:rPr>
          <w:rFonts w:ascii="Arial" w:hAnsi="Arial" w:cs="Arial"/>
          <w:b/>
          <w:sz w:val="22"/>
          <w:szCs w:val="22"/>
        </w:rPr>
      </w:pPr>
    </w:p>
    <w:p w14:paraId="4B9E9882" w14:textId="1E4D9BAE" w:rsidR="00F14D11" w:rsidRDefault="00F14D11" w:rsidP="00005B01">
      <w:pPr>
        <w:spacing w:line="276" w:lineRule="auto"/>
        <w:ind w:left="4956" w:firstLine="708"/>
        <w:jc w:val="center"/>
        <w:rPr>
          <w:rFonts w:ascii="Arial" w:hAnsi="Arial" w:cs="Arial"/>
          <w:b/>
          <w:sz w:val="22"/>
          <w:szCs w:val="22"/>
        </w:rPr>
      </w:pPr>
    </w:p>
    <w:p w14:paraId="225A1DA2" w14:textId="77777777" w:rsidR="00F14D11" w:rsidRDefault="00F14D11" w:rsidP="00005B01">
      <w:pPr>
        <w:spacing w:line="276" w:lineRule="auto"/>
        <w:ind w:left="4956" w:firstLine="708"/>
        <w:jc w:val="center"/>
        <w:rPr>
          <w:rFonts w:ascii="Arial" w:hAnsi="Arial" w:cs="Arial"/>
          <w:b/>
          <w:sz w:val="22"/>
          <w:szCs w:val="22"/>
        </w:rPr>
      </w:pPr>
    </w:p>
    <w:p w14:paraId="79125B81" w14:textId="504D52C2" w:rsidR="002E557D" w:rsidRDefault="002E557D" w:rsidP="00F45D3C">
      <w:pPr>
        <w:spacing w:line="276" w:lineRule="auto"/>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3CE99F03" w:rsidR="00D93A72" w:rsidRPr="00277F26" w:rsidRDefault="00D93A72" w:rsidP="00B30DF4">
      <w:pPr>
        <w:spacing w:line="276" w:lineRule="auto"/>
        <w:jc w:val="center"/>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B30DF4" w:rsidRPr="00277F26">
        <w:rPr>
          <w:rFonts w:ascii="Arial" w:hAnsi="Arial" w:cs="Arial"/>
          <w:b/>
          <w:sz w:val="22"/>
          <w:szCs w:val="22"/>
        </w:rPr>
        <w:t xml:space="preserve">Zakup i dostawa </w:t>
      </w:r>
      <w:r w:rsidR="00B30DF4">
        <w:rPr>
          <w:rFonts w:ascii="Arial" w:hAnsi="Arial" w:cs="Arial"/>
          <w:b/>
          <w:sz w:val="22"/>
          <w:szCs w:val="22"/>
        </w:rPr>
        <w:t>aparatów USG</w:t>
      </w:r>
      <w:r w:rsidR="00B9092E" w:rsidRPr="00277F26">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B30DF4">
        <w:rPr>
          <w:rFonts w:ascii="Arial" w:hAnsi="Arial" w:cs="Arial"/>
          <w:b/>
          <w:sz w:val="22"/>
          <w:szCs w:val="22"/>
        </w:rPr>
        <w:t>86</w:t>
      </w:r>
      <w:r w:rsidR="006C2760" w:rsidRPr="00277F26">
        <w:rPr>
          <w:rFonts w:ascii="Arial" w:hAnsi="Arial" w:cs="Arial"/>
          <w:b/>
          <w:sz w:val="22"/>
          <w:szCs w:val="22"/>
        </w:rPr>
        <w:t>/202</w:t>
      </w:r>
      <w:r w:rsidR="00A611C1">
        <w:rPr>
          <w:rFonts w:ascii="Arial" w:hAnsi="Arial" w:cs="Arial"/>
          <w:b/>
          <w:sz w:val="22"/>
          <w:szCs w:val="22"/>
        </w:rPr>
        <w:t>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298509D2"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 xml:space="preserve">4. </w:t>
      </w:r>
      <w:r w:rsidR="00315952" w:rsidRPr="00277F26">
        <w:rPr>
          <w:rFonts w:ascii="Arial" w:hAnsi="Arial" w:cs="Arial"/>
          <w:b/>
          <w:sz w:val="22"/>
          <w:szCs w:val="22"/>
        </w:rPr>
        <w:t>Gwarancja</w:t>
      </w:r>
      <w:r w:rsidRPr="00277F26">
        <w:rPr>
          <w:rFonts w:ascii="Arial" w:hAnsi="Arial" w:cs="Arial"/>
          <w:sz w:val="22"/>
          <w:szCs w:val="22"/>
        </w:rPr>
        <w:t xml:space="preserve">- wynosi …………… m-cy [minimum </w:t>
      </w:r>
      <w:r w:rsidR="003E3F62">
        <w:rPr>
          <w:rFonts w:ascii="Arial" w:hAnsi="Arial" w:cs="Arial"/>
          <w:sz w:val="22"/>
          <w:szCs w:val="22"/>
        </w:rPr>
        <w:t>24</w:t>
      </w:r>
      <w:r w:rsidRPr="00277F26">
        <w:rPr>
          <w:rFonts w:ascii="Arial" w:hAnsi="Arial" w:cs="Arial"/>
          <w:sz w:val="22"/>
          <w:szCs w:val="22"/>
        </w:rPr>
        <w:t xml:space="preserve"> m-c</w:t>
      </w:r>
      <w:r w:rsidR="003E3F62">
        <w:rPr>
          <w:rFonts w:ascii="Arial" w:hAnsi="Arial" w:cs="Arial"/>
          <w:sz w:val="22"/>
          <w:szCs w:val="22"/>
        </w:rPr>
        <w:t xml:space="preserve">e, </w:t>
      </w:r>
      <w:r w:rsidRPr="00277F26">
        <w:rPr>
          <w:rFonts w:ascii="Arial" w:hAnsi="Arial" w:cs="Arial"/>
          <w:sz w:val="22"/>
          <w:szCs w:val="22"/>
        </w:rPr>
        <w:t>maksymaln</w:t>
      </w:r>
      <w:r w:rsidR="003E3F62">
        <w:rPr>
          <w:rFonts w:ascii="Arial" w:hAnsi="Arial" w:cs="Arial"/>
          <w:sz w:val="22"/>
          <w:szCs w:val="22"/>
        </w:rPr>
        <w:t xml:space="preserve">ie             </w:t>
      </w:r>
      <w:r w:rsidR="002E557D">
        <w:rPr>
          <w:rFonts w:ascii="Arial" w:hAnsi="Arial" w:cs="Arial"/>
          <w:sz w:val="22"/>
          <w:szCs w:val="22"/>
        </w:rPr>
        <w:t>48</w:t>
      </w:r>
      <w:r w:rsidRPr="00277F26">
        <w:rPr>
          <w:rFonts w:ascii="Arial" w:hAnsi="Arial" w:cs="Arial"/>
          <w:sz w:val="22"/>
          <w:szCs w:val="22"/>
        </w:rPr>
        <w:t xml:space="preserve"> m-cy]  </w:t>
      </w:r>
    </w:p>
    <w:p w14:paraId="35B0C89D" w14:textId="409AE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132384AF" w:rsidR="00B45A26" w:rsidRPr="00CE1197" w:rsidRDefault="006C2760" w:rsidP="00B9092E">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B45A26">
        <w:rPr>
          <w:rFonts w:ascii="Arial" w:hAnsi="Arial" w:cs="Arial"/>
          <w:sz w:val="22"/>
          <w:szCs w:val="22"/>
        </w:rPr>
        <w:t xml:space="preserve">nie później niż </w:t>
      </w:r>
      <w:r w:rsidR="002E557D">
        <w:rPr>
          <w:rFonts w:ascii="Arial" w:hAnsi="Arial" w:cs="Arial"/>
          <w:sz w:val="22"/>
          <w:szCs w:val="22"/>
        </w:rPr>
        <w:t>17.11</w:t>
      </w:r>
      <w:r w:rsidR="00B45A26">
        <w:rPr>
          <w:rFonts w:ascii="Arial" w:hAnsi="Arial" w:cs="Arial"/>
          <w:sz w:val="22"/>
          <w:szCs w:val="22"/>
        </w:rPr>
        <w:t>.2023 r.</w:t>
      </w:r>
      <w:r w:rsidR="00B45A26" w:rsidRPr="00CE1197">
        <w:rPr>
          <w:rFonts w:ascii="Arial" w:hAnsi="Arial" w:cs="Arial"/>
          <w:sz w:val="22"/>
          <w:szCs w:val="22"/>
        </w:rPr>
        <w:t xml:space="preserve"> </w:t>
      </w:r>
    </w:p>
    <w:p w14:paraId="4552C54E" w14:textId="515616EC" w:rsidR="00D93A72" w:rsidRPr="00277F26" w:rsidRDefault="00D93A72" w:rsidP="006C2760">
      <w:pPr>
        <w:pStyle w:val="pkt"/>
        <w:numPr>
          <w:ilvl w:val="0"/>
          <w:numId w:val="43"/>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622823">
      <w:pPr>
        <w:pStyle w:val="Akapitzlist"/>
        <w:numPr>
          <w:ilvl w:val="0"/>
          <w:numId w:val="43"/>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622823">
      <w:pPr>
        <w:numPr>
          <w:ilvl w:val="0"/>
          <w:numId w:val="43"/>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622823">
      <w:pPr>
        <w:pStyle w:val="Akapitzlist"/>
        <w:numPr>
          <w:ilvl w:val="0"/>
          <w:numId w:val="43"/>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5"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5E54CF">
        <w:rPr>
          <w:rFonts w:ascii="Arial" w:hAnsi="Arial" w:cs="Arial"/>
          <w:sz w:val="22"/>
          <w:szCs w:val="22"/>
          <w:lang w:eastAsia="en-US"/>
        </w:rPr>
      </w:r>
      <w:r w:rsidR="005E54CF">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5"/>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5E54CF">
        <w:rPr>
          <w:rFonts w:ascii="Arial" w:hAnsi="Arial" w:cs="Arial"/>
          <w:sz w:val="22"/>
          <w:szCs w:val="22"/>
          <w:lang w:eastAsia="en-US"/>
        </w:rPr>
      </w:r>
      <w:r w:rsidR="005E54CF">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622823">
      <w:pPr>
        <w:pStyle w:val="Nagwek1"/>
        <w:numPr>
          <w:ilvl w:val="0"/>
          <w:numId w:val="43"/>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622823">
      <w:pPr>
        <w:numPr>
          <w:ilvl w:val="0"/>
          <w:numId w:val="43"/>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37"/>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5FE3B470" w:rsidR="0039029B" w:rsidRPr="00277F26" w:rsidRDefault="00AC65E3" w:rsidP="005E1007">
      <w:pPr>
        <w:rPr>
          <w:rFonts w:ascii="Arial" w:eastAsia="Times New Roman" w:hAnsi="Arial" w:cs="Arial"/>
          <w:b/>
          <w:sz w:val="22"/>
          <w:szCs w:val="22"/>
        </w:rPr>
      </w:pPr>
      <w:r w:rsidRPr="00277F26">
        <w:rPr>
          <w:rFonts w:ascii="Arial" w:eastAsia="Times New Roman" w:hAnsi="Arial" w:cs="Arial"/>
          <w:b/>
          <w:sz w:val="22"/>
          <w:szCs w:val="22"/>
        </w:rPr>
        <w:t>Opis przedmiotu zamówienia będący równocześnie 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371883" w:rsidRPr="00151602" w14:paraId="7E44E7A4" w14:textId="77777777" w:rsidTr="00B30DF4">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4A5DF636" w14:textId="77777777" w:rsidR="00371883" w:rsidRPr="00151602" w:rsidRDefault="00371883" w:rsidP="00B30DF4">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14:paraId="11BB55C1" w14:textId="77777777" w:rsidR="00371883" w:rsidRPr="00151602" w:rsidRDefault="00371883" w:rsidP="00B30DF4">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p w14:paraId="5AD58250" w14:textId="77777777" w:rsidR="00371883" w:rsidRPr="00151602" w:rsidRDefault="00371883" w:rsidP="00B30DF4">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4BF50F8D" w14:textId="77777777" w:rsidR="00371883" w:rsidRPr="00151602" w:rsidRDefault="00371883" w:rsidP="00B30DF4">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14:paraId="136281EC" w14:textId="77777777" w:rsidR="00371883" w:rsidRPr="00151602" w:rsidRDefault="00371883" w:rsidP="00B30DF4">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14:paraId="451EEB37" w14:textId="77777777" w:rsidR="00371883" w:rsidRPr="00151602" w:rsidRDefault="00371883" w:rsidP="00B30DF4">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14:paraId="4E326476" w14:textId="77777777" w:rsidR="00371883" w:rsidRPr="00151602" w:rsidRDefault="00371883" w:rsidP="00B30DF4">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371883" w:rsidRPr="00151602" w14:paraId="1C22C207" w14:textId="77777777" w:rsidTr="00B30DF4">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34778A8C" w14:textId="77777777" w:rsidR="00371883" w:rsidRPr="00151602" w:rsidRDefault="00371883" w:rsidP="00B30DF4">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14:paraId="690ADC06" w14:textId="77777777" w:rsidR="00371883" w:rsidRPr="00151602" w:rsidRDefault="00371883" w:rsidP="00B30DF4">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60A7B0BD" w14:textId="77777777" w:rsidR="00371883" w:rsidRPr="00151602" w:rsidRDefault="00371883" w:rsidP="00B30DF4">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14:paraId="1C342558" w14:textId="77777777" w:rsidR="00371883" w:rsidRPr="00151602" w:rsidRDefault="00371883" w:rsidP="00B30DF4">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14:paraId="17895CEA" w14:textId="77777777" w:rsidR="00371883" w:rsidRPr="00151602" w:rsidRDefault="00371883" w:rsidP="00B30DF4">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14:paraId="0BBE3C7A" w14:textId="77777777" w:rsidR="00371883" w:rsidRPr="00151602" w:rsidRDefault="00371883" w:rsidP="00B30DF4">
            <w:pPr>
              <w:autoSpaceDE w:val="0"/>
              <w:autoSpaceDN w:val="0"/>
              <w:adjustRightInd w:val="0"/>
              <w:jc w:val="center"/>
              <w:rPr>
                <w:rFonts w:ascii="Arial" w:hAnsi="Arial" w:cs="Arial"/>
                <w:bCs/>
                <w:color w:val="000000"/>
                <w:sz w:val="22"/>
                <w:szCs w:val="22"/>
              </w:rPr>
            </w:pPr>
          </w:p>
        </w:tc>
      </w:tr>
      <w:tr w:rsidR="00371883" w:rsidRPr="00151602" w14:paraId="6607D243" w14:textId="77777777" w:rsidTr="00B30DF4">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7C7A58BC"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14:paraId="7CAB2E76"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4E2262F9"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14:paraId="183BB8E9"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14:paraId="46317CF0"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14:paraId="7392E929"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r>
      <w:tr w:rsidR="00371883" w:rsidRPr="00151602" w14:paraId="266A6948" w14:textId="77777777" w:rsidTr="00B30DF4">
        <w:trPr>
          <w:trHeight w:val="276"/>
        </w:trPr>
        <w:tc>
          <w:tcPr>
            <w:tcW w:w="597" w:type="dxa"/>
            <w:tcBorders>
              <w:top w:val="single" w:sz="4" w:space="0" w:color="auto"/>
              <w:left w:val="single" w:sz="4" w:space="0" w:color="auto"/>
              <w:bottom w:val="single" w:sz="4" w:space="0" w:color="auto"/>
              <w:right w:val="single" w:sz="4" w:space="0" w:color="auto"/>
            </w:tcBorders>
          </w:tcPr>
          <w:p w14:paraId="551A44A8" w14:textId="77777777" w:rsidR="00371883" w:rsidRPr="00151602" w:rsidRDefault="00371883" w:rsidP="00B81009">
            <w:pPr>
              <w:numPr>
                <w:ilvl w:val="0"/>
                <w:numId w:val="65"/>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6BC8C595" w14:textId="295B198A" w:rsidR="00371883" w:rsidRPr="00151602" w:rsidRDefault="00B30DF4" w:rsidP="00B30DF4">
            <w:pPr>
              <w:autoSpaceDE w:val="0"/>
              <w:autoSpaceDN w:val="0"/>
              <w:adjustRightInd w:val="0"/>
              <w:spacing w:line="480" w:lineRule="auto"/>
              <w:rPr>
                <w:rFonts w:ascii="Arial" w:hAnsi="Arial" w:cs="Arial"/>
                <w:color w:val="000000"/>
                <w:sz w:val="22"/>
                <w:szCs w:val="22"/>
                <w:lang w:val="en-US"/>
              </w:rPr>
            </w:pPr>
            <w:r>
              <w:rPr>
                <w:rFonts w:ascii="Arial" w:hAnsi="Arial" w:cs="Arial"/>
                <w:b/>
                <w:sz w:val="22"/>
                <w:szCs w:val="22"/>
              </w:rPr>
              <w:t>Aparat USG- pozycja nr 1</w:t>
            </w:r>
          </w:p>
        </w:tc>
        <w:tc>
          <w:tcPr>
            <w:tcW w:w="1418" w:type="dxa"/>
            <w:tcBorders>
              <w:top w:val="single" w:sz="6" w:space="0" w:color="auto"/>
              <w:left w:val="single" w:sz="6" w:space="0" w:color="auto"/>
              <w:bottom w:val="single" w:sz="6" w:space="0" w:color="auto"/>
              <w:right w:val="single" w:sz="6" w:space="0" w:color="auto"/>
            </w:tcBorders>
          </w:tcPr>
          <w:p w14:paraId="1050DC31" w14:textId="731F148F" w:rsidR="00371883" w:rsidRPr="00151602" w:rsidRDefault="00103B90" w:rsidP="00B30DF4">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1 szt</w:t>
            </w:r>
          </w:p>
        </w:tc>
        <w:tc>
          <w:tcPr>
            <w:tcW w:w="1843" w:type="dxa"/>
            <w:tcBorders>
              <w:top w:val="single" w:sz="6" w:space="0" w:color="auto"/>
              <w:left w:val="single" w:sz="6" w:space="0" w:color="auto"/>
              <w:bottom w:val="single" w:sz="6" w:space="0" w:color="auto"/>
              <w:right w:val="single" w:sz="6" w:space="0" w:color="auto"/>
            </w:tcBorders>
          </w:tcPr>
          <w:p w14:paraId="091C0F68" w14:textId="77777777" w:rsidR="00371883" w:rsidRPr="00151602" w:rsidRDefault="00371883" w:rsidP="00B30DF4">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1487C6D3" w14:textId="77777777" w:rsidR="00371883" w:rsidRPr="00151602" w:rsidRDefault="00371883" w:rsidP="00B30DF4">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37E34F6A" w14:textId="77777777" w:rsidR="00371883" w:rsidRPr="00151602" w:rsidRDefault="00371883" w:rsidP="00B30DF4">
            <w:pPr>
              <w:autoSpaceDE w:val="0"/>
              <w:autoSpaceDN w:val="0"/>
              <w:adjustRightInd w:val="0"/>
              <w:spacing w:line="480" w:lineRule="auto"/>
              <w:rPr>
                <w:rFonts w:ascii="Arial" w:hAnsi="Arial" w:cs="Arial"/>
                <w:color w:val="000000"/>
                <w:sz w:val="22"/>
                <w:szCs w:val="22"/>
                <w:lang w:val="en-US"/>
              </w:rPr>
            </w:pPr>
          </w:p>
        </w:tc>
      </w:tr>
      <w:tr w:rsidR="00B30DF4" w:rsidRPr="00151602" w14:paraId="303E25E8" w14:textId="77777777" w:rsidTr="00B30DF4">
        <w:trPr>
          <w:trHeight w:val="276"/>
        </w:trPr>
        <w:tc>
          <w:tcPr>
            <w:tcW w:w="597" w:type="dxa"/>
            <w:tcBorders>
              <w:top w:val="single" w:sz="4" w:space="0" w:color="auto"/>
              <w:left w:val="single" w:sz="4" w:space="0" w:color="auto"/>
              <w:bottom w:val="single" w:sz="4" w:space="0" w:color="auto"/>
              <w:right w:val="single" w:sz="4" w:space="0" w:color="auto"/>
            </w:tcBorders>
          </w:tcPr>
          <w:p w14:paraId="0E3CA527" w14:textId="77777777" w:rsidR="00B30DF4" w:rsidRPr="00151602" w:rsidRDefault="00B30DF4" w:rsidP="00B81009">
            <w:pPr>
              <w:numPr>
                <w:ilvl w:val="0"/>
                <w:numId w:val="65"/>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47987886" w14:textId="0C1C1F93" w:rsidR="00B30DF4" w:rsidRDefault="00B30DF4" w:rsidP="00B30DF4">
            <w:pPr>
              <w:autoSpaceDE w:val="0"/>
              <w:autoSpaceDN w:val="0"/>
              <w:adjustRightInd w:val="0"/>
              <w:spacing w:line="480" w:lineRule="auto"/>
              <w:rPr>
                <w:rFonts w:ascii="Arial" w:hAnsi="Arial" w:cs="Arial"/>
                <w:b/>
                <w:sz w:val="22"/>
                <w:szCs w:val="22"/>
              </w:rPr>
            </w:pPr>
            <w:r>
              <w:rPr>
                <w:rFonts w:ascii="Arial" w:hAnsi="Arial" w:cs="Arial"/>
                <w:b/>
                <w:sz w:val="22"/>
                <w:szCs w:val="22"/>
              </w:rPr>
              <w:t>Aparat USG- pozycja nr 2</w:t>
            </w:r>
          </w:p>
        </w:tc>
        <w:tc>
          <w:tcPr>
            <w:tcW w:w="1418" w:type="dxa"/>
            <w:tcBorders>
              <w:top w:val="single" w:sz="6" w:space="0" w:color="auto"/>
              <w:left w:val="single" w:sz="6" w:space="0" w:color="auto"/>
              <w:bottom w:val="single" w:sz="6" w:space="0" w:color="auto"/>
              <w:right w:val="single" w:sz="6" w:space="0" w:color="auto"/>
            </w:tcBorders>
          </w:tcPr>
          <w:p w14:paraId="3F547EBA" w14:textId="4FE8E3D2" w:rsidR="00B30DF4" w:rsidRDefault="00103B90" w:rsidP="00B30DF4">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1 szt</w:t>
            </w:r>
          </w:p>
        </w:tc>
        <w:tc>
          <w:tcPr>
            <w:tcW w:w="1843" w:type="dxa"/>
            <w:tcBorders>
              <w:top w:val="single" w:sz="6" w:space="0" w:color="auto"/>
              <w:left w:val="single" w:sz="6" w:space="0" w:color="auto"/>
              <w:bottom w:val="single" w:sz="6" w:space="0" w:color="auto"/>
              <w:right w:val="single" w:sz="6" w:space="0" w:color="auto"/>
            </w:tcBorders>
          </w:tcPr>
          <w:p w14:paraId="278E7B71" w14:textId="77777777" w:rsidR="00B30DF4" w:rsidRPr="00151602" w:rsidRDefault="00B30DF4" w:rsidP="00B30DF4">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202257AC" w14:textId="77777777" w:rsidR="00B30DF4" w:rsidRPr="00151602" w:rsidRDefault="00B30DF4" w:rsidP="00B30DF4">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608A2F1C" w14:textId="77777777" w:rsidR="00B30DF4" w:rsidRPr="00151602" w:rsidRDefault="00B30DF4" w:rsidP="00B30DF4">
            <w:pPr>
              <w:autoSpaceDE w:val="0"/>
              <w:autoSpaceDN w:val="0"/>
              <w:adjustRightInd w:val="0"/>
              <w:spacing w:line="480" w:lineRule="auto"/>
              <w:rPr>
                <w:rFonts w:ascii="Arial" w:hAnsi="Arial" w:cs="Arial"/>
                <w:color w:val="000000"/>
                <w:sz w:val="22"/>
                <w:szCs w:val="22"/>
                <w:lang w:val="en-US"/>
              </w:rPr>
            </w:pPr>
          </w:p>
        </w:tc>
      </w:tr>
      <w:tr w:rsidR="00B30DF4" w:rsidRPr="00151602" w14:paraId="03CBE34E" w14:textId="77777777" w:rsidTr="00B30DF4">
        <w:trPr>
          <w:trHeight w:val="276"/>
        </w:trPr>
        <w:tc>
          <w:tcPr>
            <w:tcW w:w="597" w:type="dxa"/>
            <w:tcBorders>
              <w:top w:val="single" w:sz="4" w:space="0" w:color="auto"/>
              <w:left w:val="single" w:sz="4" w:space="0" w:color="auto"/>
              <w:bottom w:val="single" w:sz="4" w:space="0" w:color="auto"/>
              <w:right w:val="single" w:sz="4" w:space="0" w:color="auto"/>
            </w:tcBorders>
          </w:tcPr>
          <w:p w14:paraId="70BCCA93" w14:textId="77777777" w:rsidR="00B30DF4" w:rsidRPr="00151602" w:rsidRDefault="00B30DF4" w:rsidP="00B81009">
            <w:pPr>
              <w:numPr>
                <w:ilvl w:val="0"/>
                <w:numId w:val="65"/>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15B46E37" w14:textId="02C744C7" w:rsidR="00B30DF4" w:rsidRDefault="00B30DF4" w:rsidP="00B30DF4">
            <w:pPr>
              <w:autoSpaceDE w:val="0"/>
              <w:autoSpaceDN w:val="0"/>
              <w:adjustRightInd w:val="0"/>
              <w:spacing w:line="480" w:lineRule="auto"/>
              <w:rPr>
                <w:rFonts w:ascii="Arial" w:hAnsi="Arial" w:cs="Arial"/>
                <w:b/>
                <w:sz w:val="22"/>
                <w:szCs w:val="22"/>
              </w:rPr>
            </w:pPr>
            <w:r>
              <w:rPr>
                <w:rFonts w:ascii="Arial" w:hAnsi="Arial" w:cs="Arial"/>
                <w:b/>
                <w:sz w:val="22"/>
                <w:szCs w:val="22"/>
              </w:rPr>
              <w:t>Aparat USG- pozycja nr 3</w:t>
            </w:r>
          </w:p>
        </w:tc>
        <w:tc>
          <w:tcPr>
            <w:tcW w:w="1418" w:type="dxa"/>
            <w:tcBorders>
              <w:top w:val="single" w:sz="6" w:space="0" w:color="auto"/>
              <w:left w:val="single" w:sz="6" w:space="0" w:color="auto"/>
              <w:bottom w:val="single" w:sz="6" w:space="0" w:color="auto"/>
              <w:right w:val="single" w:sz="6" w:space="0" w:color="auto"/>
            </w:tcBorders>
          </w:tcPr>
          <w:p w14:paraId="45F4F924" w14:textId="17DFF323" w:rsidR="00B30DF4" w:rsidRDefault="00103B90" w:rsidP="00B30DF4">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1 szt</w:t>
            </w:r>
          </w:p>
        </w:tc>
        <w:tc>
          <w:tcPr>
            <w:tcW w:w="1843" w:type="dxa"/>
            <w:tcBorders>
              <w:top w:val="single" w:sz="6" w:space="0" w:color="auto"/>
              <w:left w:val="single" w:sz="6" w:space="0" w:color="auto"/>
              <w:bottom w:val="single" w:sz="6" w:space="0" w:color="auto"/>
              <w:right w:val="single" w:sz="6" w:space="0" w:color="auto"/>
            </w:tcBorders>
          </w:tcPr>
          <w:p w14:paraId="6206A6A7" w14:textId="77777777" w:rsidR="00B30DF4" w:rsidRPr="00151602" w:rsidRDefault="00B30DF4" w:rsidP="00B30DF4">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343446EF" w14:textId="77777777" w:rsidR="00B30DF4" w:rsidRPr="00151602" w:rsidRDefault="00B30DF4" w:rsidP="00B30DF4">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549218BD" w14:textId="77777777" w:rsidR="00B30DF4" w:rsidRPr="00151602" w:rsidRDefault="00B30DF4" w:rsidP="00B30DF4">
            <w:pPr>
              <w:autoSpaceDE w:val="0"/>
              <w:autoSpaceDN w:val="0"/>
              <w:adjustRightInd w:val="0"/>
              <w:spacing w:line="480" w:lineRule="auto"/>
              <w:rPr>
                <w:rFonts w:ascii="Arial" w:hAnsi="Arial" w:cs="Arial"/>
                <w:color w:val="000000"/>
                <w:sz w:val="22"/>
                <w:szCs w:val="22"/>
                <w:lang w:val="en-US"/>
              </w:rPr>
            </w:pPr>
          </w:p>
        </w:tc>
      </w:tr>
      <w:tr w:rsidR="00103B90" w:rsidRPr="00151602" w14:paraId="14F169AF" w14:textId="77777777" w:rsidTr="00B30DF4">
        <w:trPr>
          <w:trHeight w:val="276"/>
        </w:trPr>
        <w:tc>
          <w:tcPr>
            <w:tcW w:w="597" w:type="dxa"/>
            <w:tcBorders>
              <w:top w:val="single" w:sz="4" w:space="0" w:color="auto"/>
              <w:left w:val="single" w:sz="4" w:space="0" w:color="auto"/>
              <w:bottom w:val="single" w:sz="4" w:space="0" w:color="auto"/>
              <w:right w:val="single" w:sz="4" w:space="0" w:color="auto"/>
            </w:tcBorders>
          </w:tcPr>
          <w:p w14:paraId="759C55C4" w14:textId="77777777" w:rsidR="00103B90" w:rsidRPr="00151602" w:rsidRDefault="00103B90" w:rsidP="00B81009">
            <w:pPr>
              <w:numPr>
                <w:ilvl w:val="0"/>
                <w:numId w:val="65"/>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09932F1A" w14:textId="5CB576EB" w:rsidR="00103B90" w:rsidRDefault="00103B90" w:rsidP="00B30DF4">
            <w:pPr>
              <w:autoSpaceDE w:val="0"/>
              <w:autoSpaceDN w:val="0"/>
              <w:adjustRightInd w:val="0"/>
              <w:spacing w:line="480" w:lineRule="auto"/>
              <w:rPr>
                <w:rFonts w:ascii="Arial" w:hAnsi="Arial" w:cs="Arial"/>
                <w:b/>
                <w:sz w:val="22"/>
                <w:szCs w:val="22"/>
              </w:rPr>
            </w:pPr>
            <w:r>
              <w:rPr>
                <w:rFonts w:ascii="Arial" w:hAnsi="Arial" w:cs="Arial"/>
                <w:b/>
                <w:sz w:val="22"/>
                <w:szCs w:val="22"/>
              </w:rPr>
              <w:t>Aparat USG- pozycja nr 4</w:t>
            </w:r>
          </w:p>
        </w:tc>
        <w:tc>
          <w:tcPr>
            <w:tcW w:w="1418" w:type="dxa"/>
            <w:tcBorders>
              <w:top w:val="single" w:sz="6" w:space="0" w:color="auto"/>
              <w:left w:val="single" w:sz="6" w:space="0" w:color="auto"/>
              <w:bottom w:val="single" w:sz="6" w:space="0" w:color="auto"/>
              <w:right w:val="single" w:sz="6" w:space="0" w:color="auto"/>
            </w:tcBorders>
          </w:tcPr>
          <w:p w14:paraId="6E82A553" w14:textId="00B890D3" w:rsidR="00103B90" w:rsidRDefault="00103B90" w:rsidP="00B30DF4">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1 szt</w:t>
            </w:r>
          </w:p>
        </w:tc>
        <w:tc>
          <w:tcPr>
            <w:tcW w:w="1843" w:type="dxa"/>
            <w:tcBorders>
              <w:top w:val="single" w:sz="6" w:space="0" w:color="auto"/>
              <w:left w:val="single" w:sz="6" w:space="0" w:color="auto"/>
              <w:bottom w:val="single" w:sz="6" w:space="0" w:color="auto"/>
              <w:right w:val="single" w:sz="6" w:space="0" w:color="auto"/>
            </w:tcBorders>
          </w:tcPr>
          <w:p w14:paraId="250D59CA" w14:textId="77777777" w:rsidR="00103B90" w:rsidRPr="00151602" w:rsidRDefault="00103B90" w:rsidP="00B30DF4">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0C3A5EF2" w14:textId="77777777" w:rsidR="00103B90" w:rsidRPr="00151602" w:rsidRDefault="00103B90" w:rsidP="00B30DF4">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3659251C" w14:textId="77777777" w:rsidR="00103B90" w:rsidRPr="00151602" w:rsidRDefault="00103B90" w:rsidP="00B30DF4">
            <w:pPr>
              <w:autoSpaceDE w:val="0"/>
              <w:autoSpaceDN w:val="0"/>
              <w:adjustRightInd w:val="0"/>
              <w:spacing w:line="480" w:lineRule="auto"/>
              <w:rPr>
                <w:rFonts w:ascii="Arial" w:hAnsi="Arial" w:cs="Arial"/>
                <w:color w:val="000000"/>
                <w:sz w:val="22"/>
                <w:szCs w:val="22"/>
                <w:lang w:val="en-US"/>
              </w:rPr>
            </w:pPr>
          </w:p>
        </w:tc>
      </w:tr>
      <w:tr w:rsidR="00371883" w:rsidRPr="00151602" w14:paraId="409C072C" w14:textId="77777777" w:rsidTr="00B30DF4">
        <w:trPr>
          <w:trHeight w:val="276"/>
        </w:trPr>
        <w:tc>
          <w:tcPr>
            <w:tcW w:w="7640" w:type="dxa"/>
            <w:gridSpan w:val="3"/>
            <w:tcBorders>
              <w:top w:val="single" w:sz="4" w:space="0" w:color="auto"/>
              <w:left w:val="single" w:sz="4" w:space="0" w:color="auto"/>
              <w:bottom w:val="single" w:sz="4" w:space="0" w:color="auto"/>
              <w:right w:val="single" w:sz="6" w:space="0" w:color="auto"/>
            </w:tcBorders>
          </w:tcPr>
          <w:p w14:paraId="180B54A9" w14:textId="77777777" w:rsidR="00371883" w:rsidRPr="00151602" w:rsidRDefault="00371883" w:rsidP="00B30DF4">
            <w:pPr>
              <w:autoSpaceDE w:val="0"/>
              <w:autoSpaceDN w:val="0"/>
              <w:adjustRightInd w:val="0"/>
              <w:jc w:val="center"/>
              <w:rPr>
                <w:rFonts w:ascii="Arial" w:hAnsi="Arial" w:cs="Arial"/>
                <w:color w:val="000000"/>
                <w:sz w:val="22"/>
                <w:szCs w:val="22"/>
                <w:lang w:val="en-US"/>
              </w:rPr>
            </w:pPr>
            <w:r w:rsidRPr="00151602">
              <w:rPr>
                <w:rFonts w:ascii="Arial" w:hAnsi="Arial" w:cs="Arial"/>
                <w:color w:val="000000"/>
                <w:sz w:val="22"/>
                <w:szCs w:val="22"/>
                <w:lang w:val="en-US"/>
              </w:rPr>
              <w:t>RAZEM</w:t>
            </w:r>
          </w:p>
        </w:tc>
        <w:tc>
          <w:tcPr>
            <w:tcW w:w="1843" w:type="dxa"/>
            <w:tcBorders>
              <w:top w:val="single" w:sz="6" w:space="0" w:color="auto"/>
              <w:left w:val="single" w:sz="6" w:space="0" w:color="auto"/>
              <w:bottom w:val="single" w:sz="6" w:space="0" w:color="auto"/>
              <w:right w:val="single" w:sz="6" w:space="0" w:color="auto"/>
            </w:tcBorders>
          </w:tcPr>
          <w:p w14:paraId="05BB9B95" w14:textId="77777777" w:rsidR="00371883" w:rsidRPr="00151602" w:rsidRDefault="00371883" w:rsidP="00B30DF4">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094C61D9" w14:textId="77777777" w:rsidR="00371883" w:rsidRPr="00151602" w:rsidRDefault="00371883" w:rsidP="00B30DF4">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52527695" w14:textId="77777777" w:rsidR="00371883" w:rsidRPr="00151602" w:rsidRDefault="00371883" w:rsidP="00B30DF4">
            <w:pPr>
              <w:autoSpaceDE w:val="0"/>
              <w:autoSpaceDN w:val="0"/>
              <w:adjustRightInd w:val="0"/>
              <w:rPr>
                <w:rFonts w:ascii="Arial" w:hAnsi="Arial" w:cs="Arial"/>
                <w:color w:val="000000"/>
                <w:sz w:val="22"/>
                <w:szCs w:val="22"/>
                <w:lang w:val="en-US"/>
              </w:rPr>
            </w:pPr>
          </w:p>
        </w:tc>
      </w:tr>
    </w:tbl>
    <w:p w14:paraId="3CCC030B" w14:textId="77777777" w:rsidR="00371883" w:rsidRPr="00151602" w:rsidRDefault="00371883" w:rsidP="00371883">
      <w:pPr>
        <w:tabs>
          <w:tab w:val="center" w:pos="7001"/>
        </w:tabs>
        <w:rPr>
          <w:rFonts w:ascii="Arial" w:hAnsi="Arial" w:cs="Arial"/>
          <w:sz w:val="22"/>
          <w:szCs w:val="22"/>
        </w:rPr>
      </w:pPr>
    </w:p>
    <w:p w14:paraId="799D9196" w14:textId="514C28CC" w:rsidR="00371883" w:rsidRDefault="00B30DF4" w:rsidP="00371883">
      <w:pPr>
        <w:rPr>
          <w:rFonts w:ascii="Arial" w:hAnsi="Arial" w:cs="Arial"/>
          <w:sz w:val="22"/>
          <w:szCs w:val="22"/>
        </w:rPr>
      </w:pPr>
      <w:r>
        <w:rPr>
          <w:rFonts w:ascii="Arial" w:hAnsi="Arial" w:cs="Arial"/>
          <w:sz w:val="22"/>
          <w:szCs w:val="22"/>
        </w:rPr>
        <w:t>Pozycja nr 1- aparat USG</w:t>
      </w:r>
    </w:p>
    <w:p w14:paraId="013322F2" w14:textId="77777777" w:rsidR="00B30DF4" w:rsidRPr="00151602" w:rsidRDefault="00B30DF4" w:rsidP="00371883">
      <w:pPr>
        <w:rPr>
          <w:rFonts w:ascii="Arial" w:hAnsi="Arial" w:cs="Arial"/>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371883" w:rsidRPr="00D442D8" w14:paraId="62002201" w14:textId="77777777" w:rsidTr="00371883">
        <w:trPr>
          <w:trHeight w:val="438"/>
        </w:trPr>
        <w:tc>
          <w:tcPr>
            <w:tcW w:w="8784" w:type="dxa"/>
            <w:tcBorders>
              <w:top w:val="single" w:sz="4" w:space="0" w:color="auto"/>
              <w:left w:val="single" w:sz="4" w:space="0" w:color="auto"/>
              <w:bottom w:val="single" w:sz="4" w:space="0" w:color="auto"/>
              <w:right w:val="single" w:sz="4" w:space="0" w:color="auto"/>
            </w:tcBorders>
            <w:vAlign w:val="center"/>
            <w:hideMark/>
          </w:tcPr>
          <w:p w14:paraId="3D2F7DF6" w14:textId="77777777" w:rsidR="00371883" w:rsidRPr="00D442D8" w:rsidRDefault="00371883" w:rsidP="00B30DF4">
            <w:pPr>
              <w:rPr>
                <w:rFonts w:ascii="Arial" w:eastAsia="Calibri" w:hAnsi="Arial" w:cs="Arial"/>
                <w:b/>
                <w:sz w:val="22"/>
                <w:szCs w:val="22"/>
              </w:rPr>
            </w:pPr>
            <w:r w:rsidRPr="00D442D8">
              <w:rPr>
                <w:rFonts w:ascii="Arial" w:eastAsia="Calibri" w:hAnsi="Arial" w:cs="Arial"/>
                <w:b/>
                <w:sz w:val="22"/>
                <w:szCs w:val="22"/>
              </w:rPr>
              <w:t xml:space="preserve">Producent – </w:t>
            </w:r>
          </w:p>
        </w:tc>
      </w:tr>
      <w:tr w:rsidR="00371883" w:rsidRPr="00D442D8" w14:paraId="46D9E4DD" w14:textId="77777777" w:rsidTr="00371883">
        <w:trPr>
          <w:trHeight w:val="416"/>
        </w:trPr>
        <w:tc>
          <w:tcPr>
            <w:tcW w:w="8784" w:type="dxa"/>
            <w:tcBorders>
              <w:top w:val="single" w:sz="4" w:space="0" w:color="auto"/>
              <w:left w:val="single" w:sz="4" w:space="0" w:color="auto"/>
              <w:bottom w:val="single" w:sz="4" w:space="0" w:color="auto"/>
              <w:right w:val="single" w:sz="4" w:space="0" w:color="auto"/>
            </w:tcBorders>
            <w:vAlign w:val="center"/>
            <w:hideMark/>
          </w:tcPr>
          <w:p w14:paraId="3A255FD3" w14:textId="77777777" w:rsidR="00371883" w:rsidRPr="00D442D8" w:rsidRDefault="00371883" w:rsidP="00B30DF4">
            <w:pPr>
              <w:rPr>
                <w:rFonts w:ascii="Arial" w:eastAsia="Calibri" w:hAnsi="Arial" w:cs="Arial"/>
                <w:b/>
                <w:sz w:val="22"/>
                <w:szCs w:val="22"/>
              </w:rPr>
            </w:pPr>
            <w:r w:rsidRPr="00D442D8">
              <w:rPr>
                <w:rFonts w:ascii="Arial" w:eastAsia="Calibri" w:hAnsi="Arial" w:cs="Arial"/>
                <w:b/>
                <w:sz w:val="22"/>
                <w:szCs w:val="22"/>
              </w:rPr>
              <w:t>Model / Typ –</w:t>
            </w:r>
          </w:p>
        </w:tc>
      </w:tr>
      <w:tr w:rsidR="00371883" w:rsidRPr="00D442D8" w14:paraId="67981DD2" w14:textId="77777777" w:rsidTr="00371883">
        <w:trPr>
          <w:trHeight w:val="409"/>
        </w:trPr>
        <w:tc>
          <w:tcPr>
            <w:tcW w:w="8784" w:type="dxa"/>
            <w:tcBorders>
              <w:top w:val="single" w:sz="4" w:space="0" w:color="auto"/>
              <w:left w:val="single" w:sz="4" w:space="0" w:color="auto"/>
              <w:bottom w:val="single" w:sz="4" w:space="0" w:color="auto"/>
              <w:right w:val="single" w:sz="4" w:space="0" w:color="auto"/>
            </w:tcBorders>
            <w:vAlign w:val="center"/>
            <w:hideMark/>
          </w:tcPr>
          <w:p w14:paraId="302DC981" w14:textId="77777777" w:rsidR="00371883" w:rsidRPr="00D442D8" w:rsidRDefault="00371883" w:rsidP="00B30DF4">
            <w:pPr>
              <w:tabs>
                <w:tab w:val="left" w:pos="5207"/>
              </w:tabs>
              <w:rPr>
                <w:rFonts w:ascii="Arial" w:eastAsia="Calibri" w:hAnsi="Arial" w:cs="Arial"/>
                <w:b/>
                <w:sz w:val="22"/>
                <w:szCs w:val="22"/>
              </w:rPr>
            </w:pPr>
            <w:r w:rsidRPr="00D442D8">
              <w:rPr>
                <w:rFonts w:ascii="Arial" w:eastAsia="Calibri" w:hAnsi="Arial" w:cs="Arial"/>
                <w:b/>
                <w:sz w:val="22"/>
                <w:szCs w:val="22"/>
              </w:rPr>
              <w:t>Kraj pochodzenia –</w:t>
            </w:r>
          </w:p>
        </w:tc>
      </w:tr>
      <w:tr w:rsidR="00371883" w:rsidRPr="00D442D8" w14:paraId="597C4121" w14:textId="77777777" w:rsidTr="00371883">
        <w:trPr>
          <w:trHeight w:val="414"/>
        </w:trPr>
        <w:tc>
          <w:tcPr>
            <w:tcW w:w="8784" w:type="dxa"/>
            <w:tcBorders>
              <w:top w:val="single" w:sz="4" w:space="0" w:color="auto"/>
              <w:left w:val="single" w:sz="4" w:space="0" w:color="auto"/>
              <w:bottom w:val="single" w:sz="4" w:space="0" w:color="auto"/>
              <w:right w:val="single" w:sz="4" w:space="0" w:color="auto"/>
            </w:tcBorders>
            <w:vAlign w:val="center"/>
            <w:hideMark/>
          </w:tcPr>
          <w:p w14:paraId="51BCF7D3" w14:textId="77777777" w:rsidR="00371883" w:rsidRPr="00D442D8" w:rsidRDefault="00371883" w:rsidP="00B30DF4">
            <w:pPr>
              <w:tabs>
                <w:tab w:val="left" w:pos="5207"/>
              </w:tabs>
              <w:rPr>
                <w:rFonts w:ascii="Arial" w:eastAsia="Calibri" w:hAnsi="Arial" w:cs="Arial"/>
                <w:b/>
                <w:sz w:val="22"/>
                <w:szCs w:val="22"/>
              </w:rPr>
            </w:pPr>
            <w:r w:rsidRPr="00D442D8">
              <w:rPr>
                <w:rFonts w:ascii="Arial" w:eastAsia="Calibri" w:hAnsi="Arial" w:cs="Arial"/>
                <w:b/>
                <w:sz w:val="22"/>
                <w:szCs w:val="22"/>
              </w:rPr>
              <w:t xml:space="preserve">Rok produkcji – </w:t>
            </w:r>
          </w:p>
        </w:tc>
      </w:tr>
    </w:tbl>
    <w:p w14:paraId="4AF2E027" w14:textId="77777777" w:rsidR="00371883" w:rsidRDefault="00371883" w:rsidP="004279F4">
      <w:pPr>
        <w:jc w:val="both"/>
        <w:rPr>
          <w:rFonts w:ascii="Arial" w:hAnsi="Arial" w:cs="Arial"/>
          <w:b/>
          <w:sz w:val="22"/>
          <w:szCs w:val="22"/>
        </w:rPr>
      </w:pPr>
    </w:p>
    <w:tbl>
      <w:tblPr>
        <w:tblpPr w:leftFromText="141" w:rightFromText="141" w:horzAnchor="margin" w:tblpY="765"/>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023"/>
        <w:gridCol w:w="1843"/>
        <w:gridCol w:w="3402"/>
      </w:tblGrid>
      <w:tr w:rsidR="005611C0" w:rsidRPr="001469DF" w14:paraId="37A2465F" w14:textId="2D0FEC36" w:rsidTr="005611C0">
        <w:trPr>
          <w:trHeight w:val="735"/>
        </w:trPr>
        <w:tc>
          <w:tcPr>
            <w:tcW w:w="477" w:type="dxa"/>
            <w:shd w:val="clear" w:color="auto" w:fill="auto"/>
            <w:vAlign w:val="center"/>
          </w:tcPr>
          <w:p w14:paraId="63D20140" w14:textId="77777777" w:rsidR="005611C0" w:rsidRPr="00B30DF4" w:rsidRDefault="005611C0" w:rsidP="00B30DF4">
            <w:pPr>
              <w:jc w:val="both"/>
              <w:rPr>
                <w:rFonts w:ascii="Arial" w:hAnsi="Arial" w:cs="Arial"/>
                <w:b/>
                <w:bCs/>
                <w:sz w:val="22"/>
                <w:szCs w:val="22"/>
              </w:rPr>
            </w:pPr>
            <w:r w:rsidRPr="00B30DF4">
              <w:rPr>
                <w:rFonts w:ascii="Arial" w:hAnsi="Arial" w:cs="Arial"/>
                <w:b/>
                <w:bCs/>
                <w:sz w:val="22"/>
                <w:szCs w:val="22"/>
              </w:rPr>
              <w:t>Lp.</w:t>
            </w:r>
          </w:p>
        </w:tc>
        <w:tc>
          <w:tcPr>
            <w:tcW w:w="8023" w:type="dxa"/>
            <w:shd w:val="clear" w:color="auto" w:fill="auto"/>
            <w:vAlign w:val="center"/>
          </w:tcPr>
          <w:p w14:paraId="0A86EEB0" w14:textId="77777777" w:rsidR="005611C0" w:rsidRPr="00B30DF4" w:rsidRDefault="005611C0" w:rsidP="00B30DF4">
            <w:pPr>
              <w:jc w:val="both"/>
              <w:rPr>
                <w:rFonts w:ascii="Arial" w:hAnsi="Arial" w:cs="Arial"/>
                <w:b/>
                <w:bCs/>
                <w:sz w:val="22"/>
                <w:szCs w:val="22"/>
              </w:rPr>
            </w:pPr>
            <w:r w:rsidRPr="00B30DF4">
              <w:rPr>
                <w:rFonts w:ascii="Arial" w:hAnsi="Arial" w:cs="Arial"/>
                <w:b/>
                <w:bCs/>
                <w:sz w:val="22"/>
                <w:szCs w:val="22"/>
              </w:rPr>
              <w:t>Opis parametrów</w:t>
            </w:r>
          </w:p>
        </w:tc>
        <w:tc>
          <w:tcPr>
            <w:tcW w:w="1843" w:type="dxa"/>
            <w:shd w:val="clear" w:color="auto" w:fill="auto"/>
            <w:vAlign w:val="center"/>
          </w:tcPr>
          <w:p w14:paraId="757F81C5" w14:textId="77777777" w:rsidR="005611C0" w:rsidRPr="00B30DF4" w:rsidRDefault="005611C0" w:rsidP="00B30DF4">
            <w:pPr>
              <w:jc w:val="both"/>
              <w:rPr>
                <w:rFonts w:ascii="Arial" w:hAnsi="Arial" w:cs="Arial"/>
                <w:b/>
                <w:bCs/>
                <w:sz w:val="22"/>
                <w:szCs w:val="22"/>
              </w:rPr>
            </w:pPr>
            <w:r w:rsidRPr="00B30DF4">
              <w:rPr>
                <w:rFonts w:ascii="Arial" w:hAnsi="Arial" w:cs="Arial"/>
                <w:b/>
                <w:bCs/>
                <w:sz w:val="22"/>
                <w:szCs w:val="22"/>
              </w:rPr>
              <w:t>Parametr wymagany</w:t>
            </w:r>
          </w:p>
        </w:tc>
        <w:tc>
          <w:tcPr>
            <w:tcW w:w="3402" w:type="dxa"/>
          </w:tcPr>
          <w:p w14:paraId="56E5AC55" w14:textId="3E082CCF" w:rsidR="005611C0" w:rsidRPr="00B30DF4" w:rsidRDefault="005611C0" w:rsidP="00B30DF4">
            <w:pPr>
              <w:jc w:val="both"/>
              <w:rPr>
                <w:rFonts w:ascii="Arial" w:hAnsi="Arial" w:cs="Arial"/>
                <w:b/>
                <w:bCs/>
                <w:sz w:val="22"/>
                <w:szCs w:val="22"/>
              </w:rPr>
            </w:pPr>
            <w:r>
              <w:rPr>
                <w:rFonts w:ascii="Arial" w:hAnsi="Arial" w:cs="Arial"/>
                <w:b/>
                <w:bCs/>
                <w:sz w:val="22"/>
                <w:szCs w:val="22"/>
              </w:rPr>
              <w:t>Parametr oferowany- Wypełnia Wykonawca</w:t>
            </w:r>
          </w:p>
        </w:tc>
      </w:tr>
      <w:tr w:rsidR="005611C0" w:rsidRPr="001469DF" w14:paraId="2EFBC5FD" w14:textId="4411151E" w:rsidTr="005611C0">
        <w:trPr>
          <w:trHeight w:val="520"/>
        </w:trPr>
        <w:tc>
          <w:tcPr>
            <w:tcW w:w="10343" w:type="dxa"/>
            <w:gridSpan w:val="3"/>
            <w:shd w:val="clear" w:color="auto" w:fill="9BBB59" w:themeFill="accent3"/>
            <w:vAlign w:val="center"/>
          </w:tcPr>
          <w:p w14:paraId="67728240" w14:textId="77777777" w:rsidR="005611C0" w:rsidRPr="00B30DF4" w:rsidRDefault="005611C0" w:rsidP="00B30DF4">
            <w:pPr>
              <w:jc w:val="both"/>
              <w:rPr>
                <w:rFonts w:ascii="Arial" w:hAnsi="Arial" w:cs="Arial"/>
                <w:b/>
                <w:bCs/>
                <w:sz w:val="22"/>
                <w:szCs w:val="22"/>
              </w:rPr>
            </w:pPr>
            <w:r w:rsidRPr="00B30DF4">
              <w:rPr>
                <w:rFonts w:ascii="Arial" w:hAnsi="Arial" w:cs="Arial"/>
                <w:b/>
                <w:bCs/>
                <w:sz w:val="22"/>
                <w:szCs w:val="22"/>
              </w:rPr>
              <w:t xml:space="preserve">Parametry wymagane </w:t>
            </w:r>
          </w:p>
        </w:tc>
        <w:tc>
          <w:tcPr>
            <w:tcW w:w="3402" w:type="dxa"/>
            <w:shd w:val="clear" w:color="auto" w:fill="9BBB59" w:themeFill="accent3"/>
          </w:tcPr>
          <w:p w14:paraId="5E63EA60" w14:textId="77777777" w:rsidR="005611C0" w:rsidRPr="00B30DF4" w:rsidRDefault="005611C0" w:rsidP="00B30DF4">
            <w:pPr>
              <w:jc w:val="both"/>
              <w:rPr>
                <w:rFonts w:ascii="Arial" w:hAnsi="Arial" w:cs="Arial"/>
                <w:b/>
                <w:bCs/>
                <w:sz w:val="22"/>
                <w:szCs w:val="22"/>
              </w:rPr>
            </w:pPr>
          </w:p>
        </w:tc>
      </w:tr>
      <w:tr w:rsidR="005611C0" w:rsidRPr="001469DF" w14:paraId="1F8F42F2" w14:textId="3A2353D8" w:rsidTr="005611C0">
        <w:trPr>
          <w:trHeight w:val="735"/>
        </w:trPr>
        <w:tc>
          <w:tcPr>
            <w:tcW w:w="477" w:type="dxa"/>
            <w:shd w:val="clear" w:color="auto" w:fill="auto"/>
            <w:vAlign w:val="center"/>
          </w:tcPr>
          <w:p w14:paraId="0BE7549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44A55BA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Urządzenie fabrycznie nowe, nie powystawowe ani demonstracyjne</w:t>
            </w:r>
          </w:p>
        </w:tc>
        <w:tc>
          <w:tcPr>
            <w:tcW w:w="1843" w:type="dxa"/>
            <w:shd w:val="clear" w:color="auto" w:fill="auto"/>
            <w:vAlign w:val="center"/>
            <w:hideMark/>
          </w:tcPr>
          <w:p w14:paraId="16BB03D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78545FAE" w14:textId="77777777" w:rsidR="005611C0" w:rsidRPr="00B30DF4" w:rsidRDefault="005611C0" w:rsidP="00B30DF4">
            <w:pPr>
              <w:jc w:val="both"/>
              <w:rPr>
                <w:rFonts w:ascii="Arial" w:hAnsi="Arial" w:cs="Arial"/>
                <w:sz w:val="22"/>
                <w:szCs w:val="22"/>
              </w:rPr>
            </w:pPr>
          </w:p>
        </w:tc>
      </w:tr>
      <w:tr w:rsidR="005611C0" w:rsidRPr="001469DF" w14:paraId="40F2074F" w14:textId="57E78AB9" w:rsidTr="005611C0">
        <w:trPr>
          <w:trHeight w:val="495"/>
        </w:trPr>
        <w:tc>
          <w:tcPr>
            <w:tcW w:w="477" w:type="dxa"/>
            <w:shd w:val="clear" w:color="auto" w:fill="auto"/>
            <w:vAlign w:val="center"/>
          </w:tcPr>
          <w:p w14:paraId="560810B5"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E75E4F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Aparat o nowoczesnej konstrukcji i ergonomii pracy. </w:t>
            </w:r>
          </w:p>
        </w:tc>
        <w:tc>
          <w:tcPr>
            <w:tcW w:w="1843" w:type="dxa"/>
            <w:shd w:val="clear" w:color="auto" w:fill="auto"/>
            <w:vAlign w:val="center"/>
            <w:hideMark/>
          </w:tcPr>
          <w:p w14:paraId="5BDCCEA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8C1C66D" w14:textId="77777777" w:rsidR="005611C0" w:rsidRPr="00B30DF4" w:rsidRDefault="005611C0" w:rsidP="00B30DF4">
            <w:pPr>
              <w:jc w:val="both"/>
              <w:rPr>
                <w:rFonts w:ascii="Arial" w:hAnsi="Arial" w:cs="Arial"/>
                <w:sz w:val="22"/>
                <w:szCs w:val="22"/>
              </w:rPr>
            </w:pPr>
          </w:p>
        </w:tc>
      </w:tr>
      <w:tr w:rsidR="005611C0" w:rsidRPr="001469DF" w14:paraId="21AD3078" w14:textId="6CE64106" w:rsidTr="005611C0">
        <w:trPr>
          <w:trHeight w:val="735"/>
        </w:trPr>
        <w:tc>
          <w:tcPr>
            <w:tcW w:w="477" w:type="dxa"/>
            <w:shd w:val="clear" w:color="auto" w:fill="auto"/>
            <w:vAlign w:val="center"/>
          </w:tcPr>
          <w:p w14:paraId="200F4595"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4ED1D7B"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Wprowadzenie aparatu  na rynek nie wcześniej niż 2020, wersja oprogramowania 2023 r.</w:t>
            </w:r>
          </w:p>
        </w:tc>
        <w:tc>
          <w:tcPr>
            <w:tcW w:w="1843" w:type="dxa"/>
            <w:shd w:val="clear" w:color="auto" w:fill="auto"/>
            <w:vAlign w:val="center"/>
            <w:hideMark/>
          </w:tcPr>
          <w:p w14:paraId="17909B9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85985EE" w14:textId="77777777" w:rsidR="005611C0" w:rsidRPr="00B30DF4" w:rsidRDefault="005611C0" w:rsidP="00B30DF4">
            <w:pPr>
              <w:jc w:val="both"/>
              <w:rPr>
                <w:rFonts w:ascii="Arial" w:hAnsi="Arial" w:cs="Arial"/>
                <w:sz w:val="22"/>
                <w:szCs w:val="22"/>
              </w:rPr>
            </w:pPr>
          </w:p>
        </w:tc>
      </w:tr>
      <w:tr w:rsidR="005611C0" w:rsidRPr="001469DF" w14:paraId="1B75EF20" w14:textId="7D73D3F3" w:rsidTr="005611C0">
        <w:trPr>
          <w:trHeight w:val="480"/>
        </w:trPr>
        <w:tc>
          <w:tcPr>
            <w:tcW w:w="477" w:type="dxa"/>
            <w:vMerge w:val="restart"/>
            <w:shd w:val="clear" w:color="auto" w:fill="auto"/>
            <w:vAlign w:val="center"/>
          </w:tcPr>
          <w:p w14:paraId="0C292BD0"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val="restart"/>
            <w:shd w:val="clear" w:color="auto" w:fill="auto"/>
            <w:vAlign w:val="center"/>
            <w:hideMark/>
          </w:tcPr>
          <w:p w14:paraId="2282713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częstotliwości pracy aparatu: min 1 – 22 MHz</w:t>
            </w:r>
          </w:p>
          <w:p w14:paraId="013E8D6C" w14:textId="77777777" w:rsidR="005611C0" w:rsidRPr="00B30DF4" w:rsidRDefault="005611C0" w:rsidP="00B30DF4">
            <w:pPr>
              <w:jc w:val="both"/>
              <w:rPr>
                <w:rFonts w:ascii="Arial" w:hAnsi="Arial" w:cs="Arial"/>
                <w:sz w:val="22"/>
                <w:szCs w:val="22"/>
              </w:rPr>
            </w:pPr>
          </w:p>
        </w:tc>
        <w:tc>
          <w:tcPr>
            <w:tcW w:w="1843" w:type="dxa"/>
            <w:vMerge w:val="restart"/>
            <w:shd w:val="clear" w:color="auto" w:fill="auto"/>
            <w:vAlign w:val="center"/>
            <w:hideMark/>
          </w:tcPr>
          <w:p w14:paraId="57C4296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Tak/podać</w:t>
            </w:r>
          </w:p>
        </w:tc>
        <w:tc>
          <w:tcPr>
            <w:tcW w:w="3402" w:type="dxa"/>
          </w:tcPr>
          <w:p w14:paraId="5F96FEF9" w14:textId="77777777" w:rsidR="005611C0" w:rsidRPr="00B30DF4" w:rsidRDefault="005611C0" w:rsidP="00B30DF4">
            <w:pPr>
              <w:jc w:val="both"/>
              <w:rPr>
                <w:rFonts w:ascii="Arial" w:hAnsi="Arial" w:cs="Arial"/>
                <w:sz w:val="22"/>
                <w:szCs w:val="22"/>
              </w:rPr>
            </w:pPr>
          </w:p>
        </w:tc>
      </w:tr>
      <w:tr w:rsidR="005611C0" w:rsidRPr="001469DF" w14:paraId="67AD0779" w14:textId="3EC06D4D" w:rsidTr="005611C0">
        <w:trPr>
          <w:trHeight w:val="300"/>
        </w:trPr>
        <w:tc>
          <w:tcPr>
            <w:tcW w:w="477" w:type="dxa"/>
            <w:vMerge/>
            <w:shd w:val="clear" w:color="auto" w:fill="auto"/>
            <w:vAlign w:val="center"/>
          </w:tcPr>
          <w:p w14:paraId="16636A3B"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hideMark/>
          </w:tcPr>
          <w:p w14:paraId="7EEF1779"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hideMark/>
          </w:tcPr>
          <w:p w14:paraId="35646615" w14:textId="77777777" w:rsidR="005611C0" w:rsidRPr="00B30DF4" w:rsidRDefault="005611C0" w:rsidP="00B30DF4">
            <w:pPr>
              <w:jc w:val="both"/>
              <w:rPr>
                <w:rFonts w:ascii="Arial" w:hAnsi="Arial" w:cs="Arial"/>
                <w:sz w:val="22"/>
                <w:szCs w:val="22"/>
              </w:rPr>
            </w:pPr>
          </w:p>
        </w:tc>
        <w:tc>
          <w:tcPr>
            <w:tcW w:w="3402" w:type="dxa"/>
          </w:tcPr>
          <w:p w14:paraId="772DEA74" w14:textId="77777777" w:rsidR="005611C0" w:rsidRPr="00B30DF4" w:rsidRDefault="005611C0" w:rsidP="00B30DF4">
            <w:pPr>
              <w:jc w:val="both"/>
              <w:rPr>
                <w:rFonts w:ascii="Arial" w:hAnsi="Arial" w:cs="Arial"/>
                <w:sz w:val="22"/>
                <w:szCs w:val="22"/>
              </w:rPr>
            </w:pPr>
          </w:p>
        </w:tc>
      </w:tr>
      <w:tr w:rsidR="005611C0" w:rsidRPr="001469DF" w14:paraId="7DC72817" w14:textId="378848EC" w:rsidTr="005611C0">
        <w:trPr>
          <w:trHeight w:val="495"/>
        </w:trPr>
        <w:tc>
          <w:tcPr>
            <w:tcW w:w="477" w:type="dxa"/>
            <w:vMerge/>
            <w:shd w:val="clear" w:color="auto" w:fill="auto"/>
            <w:vAlign w:val="center"/>
          </w:tcPr>
          <w:p w14:paraId="7404909C"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hideMark/>
          </w:tcPr>
          <w:p w14:paraId="6E2CA0D6"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hideMark/>
          </w:tcPr>
          <w:p w14:paraId="41232ECC" w14:textId="77777777" w:rsidR="005611C0" w:rsidRPr="00B30DF4" w:rsidRDefault="005611C0" w:rsidP="00B30DF4">
            <w:pPr>
              <w:jc w:val="both"/>
              <w:rPr>
                <w:rFonts w:ascii="Arial" w:hAnsi="Arial" w:cs="Arial"/>
                <w:sz w:val="22"/>
                <w:szCs w:val="22"/>
              </w:rPr>
            </w:pPr>
          </w:p>
        </w:tc>
        <w:tc>
          <w:tcPr>
            <w:tcW w:w="3402" w:type="dxa"/>
          </w:tcPr>
          <w:p w14:paraId="0262450E" w14:textId="77777777" w:rsidR="005611C0" w:rsidRPr="00B30DF4" w:rsidRDefault="005611C0" w:rsidP="00B30DF4">
            <w:pPr>
              <w:jc w:val="both"/>
              <w:rPr>
                <w:rFonts w:ascii="Arial" w:hAnsi="Arial" w:cs="Arial"/>
                <w:sz w:val="22"/>
                <w:szCs w:val="22"/>
              </w:rPr>
            </w:pPr>
          </w:p>
        </w:tc>
      </w:tr>
      <w:tr w:rsidR="005611C0" w:rsidRPr="001469DF" w14:paraId="0DF4C759" w14:textId="0EFFC9DC" w:rsidTr="005611C0">
        <w:trPr>
          <w:trHeight w:val="495"/>
        </w:trPr>
        <w:tc>
          <w:tcPr>
            <w:tcW w:w="477" w:type="dxa"/>
            <w:shd w:val="clear" w:color="auto" w:fill="auto"/>
            <w:vAlign w:val="center"/>
          </w:tcPr>
          <w:p w14:paraId="5C59EE58"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11986B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Dynamika systemu min. 400 dB</w:t>
            </w:r>
          </w:p>
        </w:tc>
        <w:tc>
          <w:tcPr>
            <w:tcW w:w="1843" w:type="dxa"/>
            <w:shd w:val="clear" w:color="auto" w:fill="auto"/>
            <w:vAlign w:val="center"/>
            <w:hideMark/>
          </w:tcPr>
          <w:p w14:paraId="4B516DF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Tak/podać</w:t>
            </w:r>
          </w:p>
        </w:tc>
        <w:tc>
          <w:tcPr>
            <w:tcW w:w="3402" w:type="dxa"/>
          </w:tcPr>
          <w:p w14:paraId="05EFB101" w14:textId="77777777" w:rsidR="005611C0" w:rsidRPr="00B30DF4" w:rsidRDefault="005611C0" w:rsidP="00B30DF4">
            <w:pPr>
              <w:jc w:val="both"/>
              <w:rPr>
                <w:rFonts w:ascii="Arial" w:hAnsi="Arial" w:cs="Arial"/>
                <w:sz w:val="22"/>
                <w:szCs w:val="22"/>
              </w:rPr>
            </w:pPr>
          </w:p>
        </w:tc>
      </w:tr>
      <w:tr w:rsidR="005611C0" w:rsidRPr="001469DF" w14:paraId="0DC4C7B3" w14:textId="576620B2" w:rsidTr="005611C0">
        <w:trPr>
          <w:trHeight w:val="480"/>
        </w:trPr>
        <w:tc>
          <w:tcPr>
            <w:tcW w:w="477" w:type="dxa"/>
            <w:vMerge w:val="restart"/>
            <w:shd w:val="clear" w:color="auto" w:fill="auto"/>
            <w:vAlign w:val="center"/>
          </w:tcPr>
          <w:p w14:paraId="029050C4"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val="restart"/>
            <w:shd w:val="clear" w:color="auto" w:fill="auto"/>
            <w:vAlign w:val="center"/>
            <w:hideMark/>
          </w:tcPr>
          <w:p w14:paraId="757721D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Ilość niezależnych kanałów nadawczo- odbiorczych min 43 000 000</w:t>
            </w:r>
          </w:p>
        </w:tc>
        <w:tc>
          <w:tcPr>
            <w:tcW w:w="1843" w:type="dxa"/>
            <w:vMerge w:val="restart"/>
            <w:shd w:val="clear" w:color="auto" w:fill="auto"/>
            <w:vAlign w:val="center"/>
            <w:hideMark/>
          </w:tcPr>
          <w:p w14:paraId="765AA04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 podać</w:t>
            </w:r>
          </w:p>
        </w:tc>
        <w:tc>
          <w:tcPr>
            <w:tcW w:w="3402" w:type="dxa"/>
          </w:tcPr>
          <w:p w14:paraId="04012263" w14:textId="77777777" w:rsidR="005611C0" w:rsidRPr="00B30DF4" w:rsidRDefault="005611C0" w:rsidP="00B30DF4">
            <w:pPr>
              <w:jc w:val="both"/>
              <w:rPr>
                <w:rFonts w:ascii="Arial" w:hAnsi="Arial" w:cs="Arial"/>
                <w:sz w:val="22"/>
                <w:szCs w:val="22"/>
              </w:rPr>
            </w:pPr>
          </w:p>
        </w:tc>
      </w:tr>
      <w:tr w:rsidR="005611C0" w:rsidRPr="001469DF" w14:paraId="49532006" w14:textId="3A90DBA6" w:rsidTr="005611C0">
        <w:trPr>
          <w:trHeight w:val="315"/>
        </w:trPr>
        <w:tc>
          <w:tcPr>
            <w:tcW w:w="477" w:type="dxa"/>
            <w:vMerge/>
            <w:shd w:val="clear" w:color="auto" w:fill="auto"/>
            <w:vAlign w:val="center"/>
          </w:tcPr>
          <w:p w14:paraId="512DDF24"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hideMark/>
          </w:tcPr>
          <w:p w14:paraId="67D63BFF"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hideMark/>
          </w:tcPr>
          <w:p w14:paraId="20C89043" w14:textId="77777777" w:rsidR="005611C0" w:rsidRPr="00B30DF4" w:rsidRDefault="005611C0" w:rsidP="00B30DF4">
            <w:pPr>
              <w:jc w:val="both"/>
              <w:rPr>
                <w:rFonts w:ascii="Arial" w:hAnsi="Arial" w:cs="Arial"/>
                <w:sz w:val="22"/>
                <w:szCs w:val="22"/>
              </w:rPr>
            </w:pPr>
          </w:p>
        </w:tc>
        <w:tc>
          <w:tcPr>
            <w:tcW w:w="3402" w:type="dxa"/>
          </w:tcPr>
          <w:p w14:paraId="6247452C" w14:textId="77777777" w:rsidR="005611C0" w:rsidRPr="00B30DF4" w:rsidRDefault="005611C0" w:rsidP="00B30DF4">
            <w:pPr>
              <w:jc w:val="both"/>
              <w:rPr>
                <w:rFonts w:ascii="Arial" w:hAnsi="Arial" w:cs="Arial"/>
                <w:sz w:val="22"/>
                <w:szCs w:val="22"/>
              </w:rPr>
            </w:pPr>
          </w:p>
        </w:tc>
      </w:tr>
      <w:tr w:rsidR="005611C0" w:rsidRPr="001469DF" w14:paraId="6CFE1BFE" w14:textId="633588F7" w:rsidTr="005611C0">
        <w:trPr>
          <w:trHeight w:val="735"/>
        </w:trPr>
        <w:tc>
          <w:tcPr>
            <w:tcW w:w="477" w:type="dxa"/>
            <w:shd w:val="clear" w:color="auto" w:fill="auto"/>
            <w:vAlign w:val="center"/>
          </w:tcPr>
          <w:p w14:paraId="15005D2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4A03366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Fizyczna ilość kanałów nadawczych TX i odbiorczych RX: min. po 192</w:t>
            </w:r>
          </w:p>
        </w:tc>
        <w:tc>
          <w:tcPr>
            <w:tcW w:w="1843" w:type="dxa"/>
            <w:shd w:val="clear" w:color="auto" w:fill="auto"/>
            <w:vAlign w:val="center"/>
            <w:hideMark/>
          </w:tcPr>
          <w:p w14:paraId="784AE9F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7D45FB9" w14:textId="77777777" w:rsidR="005611C0" w:rsidRPr="00B30DF4" w:rsidRDefault="005611C0" w:rsidP="00B30DF4">
            <w:pPr>
              <w:jc w:val="both"/>
              <w:rPr>
                <w:rFonts w:ascii="Arial" w:hAnsi="Arial" w:cs="Arial"/>
                <w:sz w:val="22"/>
                <w:szCs w:val="22"/>
              </w:rPr>
            </w:pPr>
          </w:p>
        </w:tc>
      </w:tr>
      <w:tr w:rsidR="005611C0" w:rsidRPr="001469DF" w14:paraId="50A7D7E7" w14:textId="4968F693" w:rsidTr="005611C0">
        <w:trPr>
          <w:trHeight w:val="975"/>
        </w:trPr>
        <w:tc>
          <w:tcPr>
            <w:tcW w:w="477" w:type="dxa"/>
            <w:shd w:val="clear" w:color="auto" w:fill="auto"/>
            <w:vAlign w:val="center"/>
          </w:tcPr>
          <w:p w14:paraId="6B84BDE8"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5E76570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Ilość niezależnych identycznych  gniazd dla różnego typu sond obrazowych: min. 4</w:t>
            </w:r>
          </w:p>
        </w:tc>
        <w:tc>
          <w:tcPr>
            <w:tcW w:w="1843" w:type="dxa"/>
            <w:shd w:val="clear" w:color="auto" w:fill="auto"/>
            <w:vAlign w:val="center"/>
            <w:hideMark/>
          </w:tcPr>
          <w:p w14:paraId="7CF4A69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AC85259" w14:textId="77777777" w:rsidR="005611C0" w:rsidRPr="00B30DF4" w:rsidRDefault="005611C0" w:rsidP="00B30DF4">
            <w:pPr>
              <w:jc w:val="both"/>
              <w:rPr>
                <w:rFonts w:ascii="Arial" w:hAnsi="Arial" w:cs="Arial"/>
                <w:sz w:val="22"/>
                <w:szCs w:val="22"/>
              </w:rPr>
            </w:pPr>
          </w:p>
        </w:tc>
      </w:tr>
      <w:tr w:rsidR="005611C0" w:rsidRPr="001469DF" w14:paraId="62722E54" w14:textId="520BFE37" w:rsidTr="005611C0">
        <w:trPr>
          <w:trHeight w:val="495"/>
        </w:trPr>
        <w:tc>
          <w:tcPr>
            <w:tcW w:w="477" w:type="dxa"/>
            <w:shd w:val="clear" w:color="auto" w:fill="auto"/>
            <w:vAlign w:val="center"/>
          </w:tcPr>
          <w:p w14:paraId="5212AC3B"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3166422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Monitor OLED, wielkość ekranu min. 27 cali</w:t>
            </w:r>
          </w:p>
        </w:tc>
        <w:tc>
          <w:tcPr>
            <w:tcW w:w="1843" w:type="dxa"/>
            <w:shd w:val="clear" w:color="auto" w:fill="auto"/>
            <w:vAlign w:val="center"/>
            <w:hideMark/>
          </w:tcPr>
          <w:p w14:paraId="3B05A40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 podać</w:t>
            </w:r>
          </w:p>
        </w:tc>
        <w:tc>
          <w:tcPr>
            <w:tcW w:w="3402" w:type="dxa"/>
          </w:tcPr>
          <w:p w14:paraId="312474AD" w14:textId="77777777" w:rsidR="005611C0" w:rsidRPr="00B30DF4" w:rsidRDefault="005611C0" w:rsidP="00B30DF4">
            <w:pPr>
              <w:jc w:val="both"/>
              <w:rPr>
                <w:rFonts w:ascii="Arial" w:hAnsi="Arial" w:cs="Arial"/>
                <w:sz w:val="22"/>
                <w:szCs w:val="22"/>
              </w:rPr>
            </w:pPr>
          </w:p>
        </w:tc>
      </w:tr>
      <w:tr w:rsidR="005611C0" w:rsidRPr="001469DF" w14:paraId="7491BF2C" w14:textId="5E9CCB84" w:rsidTr="005611C0">
        <w:trPr>
          <w:trHeight w:val="495"/>
        </w:trPr>
        <w:tc>
          <w:tcPr>
            <w:tcW w:w="477" w:type="dxa"/>
            <w:shd w:val="clear" w:color="auto" w:fill="auto"/>
            <w:vAlign w:val="center"/>
          </w:tcPr>
          <w:p w14:paraId="5168368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260126C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Rozdzielczość monitora min. 3840x2160 pix.</w:t>
            </w:r>
          </w:p>
        </w:tc>
        <w:tc>
          <w:tcPr>
            <w:tcW w:w="1843" w:type="dxa"/>
            <w:shd w:val="clear" w:color="auto" w:fill="auto"/>
            <w:vAlign w:val="center"/>
            <w:hideMark/>
          </w:tcPr>
          <w:p w14:paraId="153A31B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 podać</w:t>
            </w:r>
          </w:p>
        </w:tc>
        <w:tc>
          <w:tcPr>
            <w:tcW w:w="3402" w:type="dxa"/>
          </w:tcPr>
          <w:p w14:paraId="40386969" w14:textId="77777777" w:rsidR="005611C0" w:rsidRPr="00B30DF4" w:rsidRDefault="005611C0" w:rsidP="00B30DF4">
            <w:pPr>
              <w:jc w:val="both"/>
              <w:rPr>
                <w:rFonts w:ascii="Arial" w:hAnsi="Arial" w:cs="Arial"/>
                <w:sz w:val="22"/>
                <w:szCs w:val="22"/>
              </w:rPr>
            </w:pPr>
          </w:p>
        </w:tc>
      </w:tr>
      <w:tr w:rsidR="005611C0" w:rsidRPr="001469DF" w14:paraId="2F51B94E" w14:textId="4F30AE8B" w:rsidTr="005611C0">
        <w:trPr>
          <w:trHeight w:val="735"/>
        </w:trPr>
        <w:tc>
          <w:tcPr>
            <w:tcW w:w="477" w:type="dxa"/>
            <w:shd w:val="clear" w:color="auto" w:fill="auto"/>
            <w:vAlign w:val="center"/>
          </w:tcPr>
          <w:p w14:paraId="165FF3B2"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7A14BF1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regulacji położenia monitora OLED: prawo/lewo, przód/tył, góra/dół, pochylenie</w:t>
            </w:r>
          </w:p>
        </w:tc>
        <w:tc>
          <w:tcPr>
            <w:tcW w:w="1843" w:type="dxa"/>
            <w:shd w:val="clear" w:color="auto" w:fill="auto"/>
            <w:vAlign w:val="center"/>
            <w:hideMark/>
          </w:tcPr>
          <w:p w14:paraId="08F4B85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9A4FCB1" w14:textId="77777777" w:rsidR="005611C0" w:rsidRPr="00B30DF4" w:rsidRDefault="005611C0" w:rsidP="00B30DF4">
            <w:pPr>
              <w:jc w:val="both"/>
              <w:rPr>
                <w:rFonts w:ascii="Arial" w:hAnsi="Arial" w:cs="Arial"/>
                <w:sz w:val="22"/>
                <w:szCs w:val="22"/>
              </w:rPr>
            </w:pPr>
          </w:p>
        </w:tc>
      </w:tr>
      <w:tr w:rsidR="005611C0" w:rsidRPr="001469DF" w14:paraId="4C8D5ACC" w14:textId="697EBEE2" w:rsidTr="005611C0">
        <w:trPr>
          <w:trHeight w:val="735"/>
        </w:trPr>
        <w:tc>
          <w:tcPr>
            <w:tcW w:w="477" w:type="dxa"/>
            <w:shd w:val="clear" w:color="auto" w:fill="auto"/>
            <w:vAlign w:val="center"/>
          </w:tcPr>
          <w:p w14:paraId="6D3E9FE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168A48F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Monitor umieszczony na min. 3 przegubowym ruchomym ramieniu  </w:t>
            </w:r>
          </w:p>
        </w:tc>
        <w:tc>
          <w:tcPr>
            <w:tcW w:w="1843" w:type="dxa"/>
            <w:shd w:val="clear" w:color="auto" w:fill="auto"/>
            <w:vAlign w:val="center"/>
            <w:hideMark/>
          </w:tcPr>
          <w:p w14:paraId="521D63E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3E6DC0DD" w14:textId="77777777" w:rsidR="005611C0" w:rsidRPr="00B30DF4" w:rsidRDefault="005611C0" w:rsidP="00B30DF4">
            <w:pPr>
              <w:jc w:val="both"/>
              <w:rPr>
                <w:rFonts w:ascii="Arial" w:hAnsi="Arial" w:cs="Arial"/>
                <w:sz w:val="22"/>
                <w:szCs w:val="22"/>
              </w:rPr>
            </w:pPr>
          </w:p>
        </w:tc>
      </w:tr>
      <w:tr w:rsidR="005611C0" w:rsidRPr="001469DF" w14:paraId="7C725511" w14:textId="138CB32F" w:rsidTr="005611C0">
        <w:trPr>
          <w:trHeight w:val="735"/>
        </w:trPr>
        <w:tc>
          <w:tcPr>
            <w:tcW w:w="477" w:type="dxa"/>
            <w:shd w:val="clear" w:color="auto" w:fill="auto"/>
            <w:vAlign w:val="center"/>
          </w:tcPr>
          <w:p w14:paraId="65E11674"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72751E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Urządzenie wyposażone w wieszaki na sondy po lewej i prawej stronie konsoli/panelu.</w:t>
            </w:r>
          </w:p>
        </w:tc>
        <w:tc>
          <w:tcPr>
            <w:tcW w:w="1843" w:type="dxa"/>
            <w:shd w:val="clear" w:color="auto" w:fill="auto"/>
            <w:vAlign w:val="center"/>
            <w:hideMark/>
          </w:tcPr>
          <w:p w14:paraId="0A7D1A9B"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7C2BDD6" w14:textId="77777777" w:rsidR="005611C0" w:rsidRPr="00B30DF4" w:rsidRDefault="005611C0" w:rsidP="00B30DF4">
            <w:pPr>
              <w:jc w:val="both"/>
              <w:rPr>
                <w:rFonts w:ascii="Arial" w:hAnsi="Arial" w:cs="Arial"/>
                <w:sz w:val="22"/>
                <w:szCs w:val="22"/>
              </w:rPr>
            </w:pPr>
          </w:p>
        </w:tc>
      </w:tr>
      <w:tr w:rsidR="005611C0" w:rsidRPr="001469DF" w14:paraId="2E4C7CEC" w14:textId="24F97138" w:rsidTr="005611C0">
        <w:trPr>
          <w:trHeight w:val="1215"/>
        </w:trPr>
        <w:tc>
          <w:tcPr>
            <w:tcW w:w="477" w:type="dxa"/>
            <w:shd w:val="clear" w:color="auto" w:fill="auto"/>
            <w:vAlign w:val="center"/>
          </w:tcPr>
          <w:p w14:paraId="4936662F"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46FB006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Klawiatura alfanumeryczna z przyciskami funkcyjnymi dostępna na panelu dotykowym i wysuwana spod pulpitu</w:t>
            </w:r>
          </w:p>
        </w:tc>
        <w:tc>
          <w:tcPr>
            <w:tcW w:w="1843" w:type="dxa"/>
            <w:shd w:val="clear" w:color="auto" w:fill="auto"/>
            <w:vAlign w:val="center"/>
            <w:hideMark/>
          </w:tcPr>
          <w:p w14:paraId="264B356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07926D9" w14:textId="77777777" w:rsidR="005611C0" w:rsidRPr="00B30DF4" w:rsidRDefault="005611C0" w:rsidP="00B30DF4">
            <w:pPr>
              <w:jc w:val="both"/>
              <w:rPr>
                <w:rFonts w:ascii="Arial" w:hAnsi="Arial" w:cs="Arial"/>
                <w:sz w:val="22"/>
                <w:szCs w:val="22"/>
              </w:rPr>
            </w:pPr>
          </w:p>
        </w:tc>
      </w:tr>
      <w:tr w:rsidR="005611C0" w:rsidRPr="001469DF" w14:paraId="35DBFD0D" w14:textId="12D3FA79" w:rsidTr="005611C0">
        <w:trPr>
          <w:trHeight w:val="416"/>
        </w:trPr>
        <w:tc>
          <w:tcPr>
            <w:tcW w:w="477" w:type="dxa"/>
            <w:vMerge w:val="restart"/>
            <w:shd w:val="clear" w:color="auto" w:fill="auto"/>
            <w:vAlign w:val="center"/>
          </w:tcPr>
          <w:p w14:paraId="47612EAB"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val="restart"/>
            <w:shd w:val="clear" w:color="auto" w:fill="auto"/>
            <w:vAlign w:val="center"/>
            <w:hideMark/>
          </w:tcPr>
          <w:p w14:paraId="7648342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Ekran dotykowy z regulacją pochyłu min. 14 cali z przyciskami funkcyjnymi oraz możliwością programowania położenia poszczególnych funkcji. Obsługa ekranu jak tablet tj. przesuwanie dłonią poszczególnych okien</w:t>
            </w:r>
          </w:p>
        </w:tc>
        <w:tc>
          <w:tcPr>
            <w:tcW w:w="1843" w:type="dxa"/>
            <w:vMerge w:val="restart"/>
            <w:shd w:val="clear" w:color="auto" w:fill="auto"/>
            <w:vAlign w:val="center"/>
            <w:hideMark/>
          </w:tcPr>
          <w:p w14:paraId="4B05BAC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Tak/podać </w:t>
            </w:r>
          </w:p>
        </w:tc>
        <w:tc>
          <w:tcPr>
            <w:tcW w:w="3402" w:type="dxa"/>
          </w:tcPr>
          <w:p w14:paraId="693CAACD" w14:textId="77777777" w:rsidR="005611C0" w:rsidRPr="00B30DF4" w:rsidRDefault="005611C0" w:rsidP="00B30DF4">
            <w:pPr>
              <w:jc w:val="both"/>
              <w:rPr>
                <w:rFonts w:ascii="Arial" w:hAnsi="Arial" w:cs="Arial"/>
                <w:sz w:val="22"/>
                <w:szCs w:val="22"/>
              </w:rPr>
            </w:pPr>
          </w:p>
        </w:tc>
      </w:tr>
      <w:tr w:rsidR="005611C0" w:rsidRPr="001469DF" w14:paraId="4C714EA8" w14:textId="5771792D" w:rsidTr="005611C0">
        <w:trPr>
          <w:trHeight w:val="530"/>
        </w:trPr>
        <w:tc>
          <w:tcPr>
            <w:tcW w:w="477" w:type="dxa"/>
            <w:vMerge/>
            <w:shd w:val="clear" w:color="auto" w:fill="auto"/>
            <w:vAlign w:val="center"/>
          </w:tcPr>
          <w:p w14:paraId="5387A680"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hideMark/>
          </w:tcPr>
          <w:p w14:paraId="160B60FB"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hideMark/>
          </w:tcPr>
          <w:p w14:paraId="4D9446EA" w14:textId="77777777" w:rsidR="005611C0" w:rsidRPr="00B30DF4" w:rsidRDefault="005611C0" w:rsidP="00B30DF4">
            <w:pPr>
              <w:jc w:val="both"/>
              <w:rPr>
                <w:rFonts w:ascii="Arial" w:hAnsi="Arial" w:cs="Arial"/>
                <w:sz w:val="22"/>
                <w:szCs w:val="22"/>
              </w:rPr>
            </w:pPr>
          </w:p>
        </w:tc>
        <w:tc>
          <w:tcPr>
            <w:tcW w:w="3402" w:type="dxa"/>
          </w:tcPr>
          <w:p w14:paraId="3742931B" w14:textId="77777777" w:rsidR="005611C0" w:rsidRPr="00B30DF4" w:rsidRDefault="005611C0" w:rsidP="00B30DF4">
            <w:pPr>
              <w:jc w:val="both"/>
              <w:rPr>
                <w:rFonts w:ascii="Arial" w:hAnsi="Arial" w:cs="Arial"/>
                <w:sz w:val="22"/>
                <w:szCs w:val="22"/>
              </w:rPr>
            </w:pPr>
          </w:p>
        </w:tc>
      </w:tr>
      <w:tr w:rsidR="005611C0" w:rsidRPr="001469DF" w14:paraId="7DCABCAC" w14:textId="101251E5" w:rsidTr="005611C0">
        <w:trPr>
          <w:trHeight w:val="450"/>
        </w:trPr>
        <w:tc>
          <w:tcPr>
            <w:tcW w:w="477" w:type="dxa"/>
            <w:vMerge/>
            <w:shd w:val="clear" w:color="auto" w:fill="auto"/>
            <w:vAlign w:val="center"/>
          </w:tcPr>
          <w:p w14:paraId="31E36018"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tcPr>
          <w:p w14:paraId="7AEA431F"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tcPr>
          <w:p w14:paraId="081DE444" w14:textId="77777777" w:rsidR="005611C0" w:rsidRPr="00B30DF4" w:rsidRDefault="005611C0" w:rsidP="00B30DF4">
            <w:pPr>
              <w:jc w:val="both"/>
              <w:rPr>
                <w:rFonts w:ascii="Arial" w:hAnsi="Arial" w:cs="Arial"/>
                <w:sz w:val="22"/>
                <w:szCs w:val="22"/>
              </w:rPr>
            </w:pPr>
          </w:p>
        </w:tc>
        <w:tc>
          <w:tcPr>
            <w:tcW w:w="3402" w:type="dxa"/>
          </w:tcPr>
          <w:p w14:paraId="29DC84ED" w14:textId="77777777" w:rsidR="005611C0" w:rsidRPr="00B30DF4" w:rsidRDefault="005611C0" w:rsidP="00B30DF4">
            <w:pPr>
              <w:jc w:val="both"/>
              <w:rPr>
                <w:rFonts w:ascii="Arial" w:hAnsi="Arial" w:cs="Arial"/>
                <w:sz w:val="22"/>
                <w:szCs w:val="22"/>
              </w:rPr>
            </w:pPr>
          </w:p>
        </w:tc>
      </w:tr>
      <w:tr w:rsidR="005611C0" w:rsidRPr="001469DF" w14:paraId="39EE7C53" w14:textId="0BE43D8F" w:rsidTr="005611C0">
        <w:trPr>
          <w:trHeight w:val="552"/>
        </w:trPr>
        <w:tc>
          <w:tcPr>
            <w:tcW w:w="477" w:type="dxa"/>
            <w:vMerge w:val="restart"/>
            <w:shd w:val="clear" w:color="auto" w:fill="auto"/>
            <w:vAlign w:val="center"/>
          </w:tcPr>
          <w:p w14:paraId="65B5069F"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val="restart"/>
            <w:shd w:val="clear" w:color="auto" w:fill="auto"/>
            <w:vAlign w:val="center"/>
            <w:hideMark/>
          </w:tcPr>
          <w:p w14:paraId="6CCBF09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Elektryczna regulacja panelu sterowania : góra/dół min 18cm,  lewo/prawo min 30stopni i wysuw przód/tył min 18cm</w:t>
            </w:r>
          </w:p>
        </w:tc>
        <w:tc>
          <w:tcPr>
            <w:tcW w:w="1843" w:type="dxa"/>
            <w:vMerge w:val="restart"/>
            <w:shd w:val="clear" w:color="auto" w:fill="auto"/>
            <w:vAlign w:val="center"/>
            <w:hideMark/>
          </w:tcPr>
          <w:p w14:paraId="66D9506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4E1A5909" w14:textId="77777777" w:rsidR="005611C0" w:rsidRPr="00B30DF4" w:rsidRDefault="005611C0" w:rsidP="00B30DF4">
            <w:pPr>
              <w:jc w:val="both"/>
              <w:rPr>
                <w:rFonts w:ascii="Arial" w:hAnsi="Arial" w:cs="Arial"/>
                <w:sz w:val="22"/>
                <w:szCs w:val="22"/>
              </w:rPr>
            </w:pPr>
          </w:p>
        </w:tc>
      </w:tr>
      <w:tr w:rsidR="005611C0" w:rsidRPr="001469DF" w14:paraId="691E7445" w14:textId="63D6900D" w:rsidTr="005611C0">
        <w:trPr>
          <w:trHeight w:val="315"/>
        </w:trPr>
        <w:tc>
          <w:tcPr>
            <w:tcW w:w="477" w:type="dxa"/>
            <w:vMerge/>
            <w:shd w:val="clear" w:color="auto" w:fill="auto"/>
            <w:vAlign w:val="center"/>
          </w:tcPr>
          <w:p w14:paraId="0D244E21"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hideMark/>
          </w:tcPr>
          <w:p w14:paraId="44D5F086"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hideMark/>
          </w:tcPr>
          <w:p w14:paraId="5E7928C8" w14:textId="77777777" w:rsidR="005611C0" w:rsidRPr="00B30DF4" w:rsidRDefault="005611C0" w:rsidP="00B30DF4">
            <w:pPr>
              <w:jc w:val="both"/>
              <w:rPr>
                <w:rFonts w:ascii="Arial" w:hAnsi="Arial" w:cs="Arial"/>
                <w:sz w:val="22"/>
                <w:szCs w:val="22"/>
              </w:rPr>
            </w:pPr>
          </w:p>
        </w:tc>
        <w:tc>
          <w:tcPr>
            <w:tcW w:w="3402" w:type="dxa"/>
          </w:tcPr>
          <w:p w14:paraId="39611E23" w14:textId="77777777" w:rsidR="005611C0" w:rsidRPr="00B30DF4" w:rsidRDefault="005611C0" w:rsidP="00B30DF4">
            <w:pPr>
              <w:jc w:val="both"/>
              <w:rPr>
                <w:rFonts w:ascii="Arial" w:hAnsi="Arial" w:cs="Arial"/>
                <w:sz w:val="22"/>
                <w:szCs w:val="22"/>
              </w:rPr>
            </w:pPr>
          </w:p>
        </w:tc>
      </w:tr>
      <w:tr w:rsidR="005611C0" w:rsidRPr="001469DF" w14:paraId="0806B052" w14:textId="5DCDEF44" w:rsidTr="005611C0">
        <w:trPr>
          <w:trHeight w:val="735"/>
        </w:trPr>
        <w:tc>
          <w:tcPr>
            <w:tcW w:w="477" w:type="dxa"/>
            <w:shd w:val="clear" w:color="auto" w:fill="auto"/>
            <w:vAlign w:val="center"/>
          </w:tcPr>
          <w:p w14:paraId="505F5F52"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75D8A7F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nagrywania i odtwarzania dynamicznego obrazów min. 23 000 obrazów</w:t>
            </w:r>
          </w:p>
        </w:tc>
        <w:tc>
          <w:tcPr>
            <w:tcW w:w="1843" w:type="dxa"/>
            <w:shd w:val="clear" w:color="auto" w:fill="auto"/>
            <w:vAlign w:val="center"/>
            <w:hideMark/>
          </w:tcPr>
          <w:p w14:paraId="13B0FDD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 podać</w:t>
            </w:r>
          </w:p>
        </w:tc>
        <w:tc>
          <w:tcPr>
            <w:tcW w:w="3402" w:type="dxa"/>
          </w:tcPr>
          <w:p w14:paraId="4060F9A4" w14:textId="77777777" w:rsidR="005611C0" w:rsidRPr="00B30DF4" w:rsidRDefault="005611C0" w:rsidP="00B30DF4">
            <w:pPr>
              <w:jc w:val="both"/>
              <w:rPr>
                <w:rFonts w:ascii="Arial" w:hAnsi="Arial" w:cs="Arial"/>
                <w:sz w:val="22"/>
                <w:szCs w:val="22"/>
              </w:rPr>
            </w:pPr>
          </w:p>
        </w:tc>
      </w:tr>
      <w:tr w:rsidR="005611C0" w:rsidRPr="001469DF" w14:paraId="3A78A0C0" w14:textId="6355DEAB" w:rsidTr="005611C0">
        <w:trPr>
          <w:trHeight w:val="935"/>
        </w:trPr>
        <w:tc>
          <w:tcPr>
            <w:tcW w:w="477" w:type="dxa"/>
            <w:shd w:val="clear" w:color="auto" w:fill="auto"/>
            <w:vAlign w:val="center"/>
          </w:tcPr>
          <w:p w14:paraId="03A6E866"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352E43C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Maksymalna długość zapamiętanej prezentacji w trybie M/D-mode min. 25 sek.</w:t>
            </w:r>
          </w:p>
        </w:tc>
        <w:tc>
          <w:tcPr>
            <w:tcW w:w="1843" w:type="dxa"/>
            <w:shd w:val="clear" w:color="auto" w:fill="auto"/>
            <w:vAlign w:val="center"/>
            <w:hideMark/>
          </w:tcPr>
          <w:p w14:paraId="4AEB285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 podać</w:t>
            </w:r>
          </w:p>
        </w:tc>
        <w:tc>
          <w:tcPr>
            <w:tcW w:w="3402" w:type="dxa"/>
          </w:tcPr>
          <w:p w14:paraId="704C3B02" w14:textId="77777777" w:rsidR="005611C0" w:rsidRPr="00B30DF4" w:rsidRDefault="005611C0" w:rsidP="00B30DF4">
            <w:pPr>
              <w:jc w:val="both"/>
              <w:rPr>
                <w:rFonts w:ascii="Arial" w:hAnsi="Arial" w:cs="Arial"/>
                <w:sz w:val="22"/>
                <w:szCs w:val="22"/>
              </w:rPr>
            </w:pPr>
          </w:p>
        </w:tc>
      </w:tr>
      <w:tr w:rsidR="005611C0" w:rsidRPr="001469DF" w14:paraId="20DEB7FC" w14:textId="3780A35A" w:rsidTr="005611C0">
        <w:trPr>
          <w:trHeight w:val="495"/>
        </w:trPr>
        <w:tc>
          <w:tcPr>
            <w:tcW w:w="477" w:type="dxa"/>
            <w:shd w:val="clear" w:color="auto" w:fill="auto"/>
            <w:vAlign w:val="center"/>
          </w:tcPr>
          <w:p w14:paraId="40BBB03B"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7B64900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Zintegrowany z aparatem system archiwizacji obrazów </w:t>
            </w:r>
          </w:p>
        </w:tc>
        <w:tc>
          <w:tcPr>
            <w:tcW w:w="1843" w:type="dxa"/>
            <w:shd w:val="clear" w:color="auto" w:fill="auto"/>
            <w:vAlign w:val="center"/>
            <w:hideMark/>
          </w:tcPr>
          <w:p w14:paraId="5BF6A9D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D0795A0" w14:textId="77777777" w:rsidR="005611C0" w:rsidRPr="00B30DF4" w:rsidRDefault="005611C0" w:rsidP="00B30DF4">
            <w:pPr>
              <w:jc w:val="both"/>
              <w:rPr>
                <w:rFonts w:ascii="Arial" w:hAnsi="Arial" w:cs="Arial"/>
                <w:sz w:val="22"/>
                <w:szCs w:val="22"/>
              </w:rPr>
            </w:pPr>
          </w:p>
        </w:tc>
      </w:tr>
      <w:tr w:rsidR="005611C0" w:rsidRPr="001469DF" w14:paraId="7869048E" w14:textId="0704047A" w:rsidTr="005611C0">
        <w:trPr>
          <w:trHeight w:val="1215"/>
        </w:trPr>
        <w:tc>
          <w:tcPr>
            <w:tcW w:w="477" w:type="dxa"/>
            <w:shd w:val="clear" w:color="auto" w:fill="auto"/>
            <w:vAlign w:val="center"/>
          </w:tcPr>
          <w:p w14:paraId="1B450355"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419DA3F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System archiwizacji z możliwością zapisu w formatach co najmniej BMP, JPEG, AVI, DICOM, Raw Data</w:t>
            </w:r>
          </w:p>
        </w:tc>
        <w:tc>
          <w:tcPr>
            <w:tcW w:w="1843" w:type="dxa"/>
            <w:shd w:val="clear" w:color="auto" w:fill="auto"/>
            <w:vAlign w:val="center"/>
            <w:hideMark/>
          </w:tcPr>
          <w:p w14:paraId="57A88E5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402C7EA2" w14:textId="77777777" w:rsidR="005611C0" w:rsidRPr="00B30DF4" w:rsidRDefault="005611C0" w:rsidP="00B30DF4">
            <w:pPr>
              <w:jc w:val="both"/>
              <w:rPr>
                <w:rFonts w:ascii="Arial" w:hAnsi="Arial" w:cs="Arial"/>
                <w:sz w:val="22"/>
                <w:szCs w:val="22"/>
              </w:rPr>
            </w:pPr>
          </w:p>
        </w:tc>
      </w:tr>
      <w:tr w:rsidR="005611C0" w:rsidRPr="001469DF" w14:paraId="6DFC9EC9" w14:textId="0602DD2E" w:rsidTr="005611C0">
        <w:trPr>
          <w:trHeight w:val="1215"/>
        </w:trPr>
        <w:tc>
          <w:tcPr>
            <w:tcW w:w="477" w:type="dxa"/>
            <w:shd w:val="clear" w:color="auto" w:fill="auto"/>
            <w:vAlign w:val="center"/>
          </w:tcPr>
          <w:p w14:paraId="6FE0A5D5"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1846CC1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Eksportowanie obrazów na nośniki przenośne</w:t>
            </w:r>
          </w:p>
        </w:tc>
        <w:tc>
          <w:tcPr>
            <w:tcW w:w="1843" w:type="dxa"/>
            <w:shd w:val="clear" w:color="auto" w:fill="auto"/>
            <w:vAlign w:val="center"/>
          </w:tcPr>
          <w:p w14:paraId="6F10AE5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Tak/podać</w:t>
            </w:r>
          </w:p>
        </w:tc>
        <w:tc>
          <w:tcPr>
            <w:tcW w:w="3402" w:type="dxa"/>
          </w:tcPr>
          <w:p w14:paraId="36EBD666" w14:textId="77777777" w:rsidR="005611C0" w:rsidRPr="00B30DF4" w:rsidRDefault="005611C0" w:rsidP="00B30DF4">
            <w:pPr>
              <w:jc w:val="both"/>
              <w:rPr>
                <w:rFonts w:ascii="Arial" w:hAnsi="Arial" w:cs="Arial"/>
                <w:sz w:val="22"/>
                <w:szCs w:val="22"/>
              </w:rPr>
            </w:pPr>
          </w:p>
        </w:tc>
      </w:tr>
      <w:tr w:rsidR="005611C0" w:rsidRPr="001469DF" w14:paraId="6AD0CE04" w14:textId="108CD2BC" w:rsidTr="005611C0">
        <w:trPr>
          <w:trHeight w:val="495"/>
        </w:trPr>
        <w:tc>
          <w:tcPr>
            <w:tcW w:w="477" w:type="dxa"/>
            <w:shd w:val="clear" w:color="auto" w:fill="auto"/>
            <w:vAlign w:val="center"/>
          </w:tcPr>
          <w:p w14:paraId="0F646FF2"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1B27522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Wewnętrzny dysk twardy SSD  min. 500 GB z możliwością rozbudowy o dodatkowy dysk SSD powyżej 500 GB</w:t>
            </w:r>
          </w:p>
        </w:tc>
        <w:tc>
          <w:tcPr>
            <w:tcW w:w="1843" w:type="dxa"/>
            <w:shd w:val="clear" w:color="auto" w:fill="auto"/>
            <w:vAlign w:val="center"/>
            <w:hideMark/>
          </w:tcPr>
          <w:p w14:paraId="4E88A28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Tak/podać</w:t>
            </w:r>
          </w:p>
        </w:tc>
        <w:tc>
          <w:tcPr>
            <w:tcW w:w="3402" w:type="dxa"/>
          </w:tcPr>
          <w:p w14:paraId="057D3B4F" w14:textId="77777777" w:rsidR="005611C0" w:rsidRPr="00B30DF4" w:rsidRDefault="005611C0" w:rsidP="00B30DF4">
            <w:pPr>
              <w:jc w:val="both"/>
              <w:rPr>
                <w:rFonts w:ascii="Arial" w:hAnsi="Arial" w:cs="Arial"/>
                <w:sz w:val="22"/>
                <w:szCs w:val="22"/>
              </w:rPr>
            </w:pPr>
          </w:p>
        </w:tc>
      </w:tr>
      <w:tr w:rsidR="005611C0" w:rsidRPr="001469DF" w14:paraId="157C9C14" w14:textId="30590457" w:rsidTr="005611C0">
        <w:trPr>
          <w:trHeight w:val="495"/>
        </w:trPr>
        <w:tc>
          <w:tcPr>
            <w:tcW w:w="477" w:type="dxa"/>
            <w:shd w:val="clear" w:color="auto" w:fill="auto"/>
            <w:vAlign w:val="center"/>
          </w:tcPr>
          <w:p w14:paraId="677C64A4"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2A2DC4B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Podłączenie zewnętrznego dysku do  archiwizacji danych </w:t>
            </w:r>
          </w:p>
        </w:tc>
        <w:tc>
          <w:tcPr>
            <w:tcW w:w="1843" w:type="dxa"/>
            <w:shd w:val="clear" w:color="auto" w:fill="auto"/>
            <w:vAlign w:val="center"/>
            <w:hideMark/>
          </w:tcPr>
          <w:p w14:paraId="38E071D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20851C0" w14:textId="77777777" w:rsidR="005611C0" w:rsidRPr="00B30DF4" w:rsidRDefault="005611C0" w:rsidP="00B30DF4">
            <w:pPr>
              <w:jc w:val="both"/>
              <w:rPr>
                <w:rFonts w:ascii="Arial" w:hAnsi="Arial" w:cs="Arial"/>
                <w:sz w:val="22"/>
                <w:szCs w:val="22"/>
              </w:rPr>
            </w:pPr>
          </w:p>
        </w:tc>
      </w:tr>
      <w:tr w:rsidR="005611C0" w:rsidRPr="001469DF" w14:paraId="5F99E27D" w14:textId="74350BE9" w:rsidTr="005611C0">
        <w:trPr>
          <w:trHeight w:val="495"/>
        </w:trPr>
        <w:tc>
          <w:tcPr>
            <w:tcW w:w="477" w:type="dxa"/>
            <w:shd w:val="clear" w:color="auto" w:fill="auto"/>
            <w:vAlign w:val="center"/>
          </w:tcPr>
          <w:p w14:paraId="687C639C"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706484B"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Videoprinter cyfrowy czarno-biały</w:t>
            </w:r>
          </w:p>
        </w:tc>
        <w:tc>
          <w:tcPr>
            <w:tcW w:w="1843" w:type="dxa"/>
            <w:shd w:val="clear" w:color="auto" w:fill="auto"/>
            <w:vAlign w:val="center"/>
            <w:hideMark/>
          </w:tcPr>
          <w:p w14:paraId="171018F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3216EFB1" w14:textId="77777777" w:rsidR="005611C0" w:rsidRPr="00B30DF4" w:rsidRDefault="005611C0" w:rsidP="00B30DF4">
            <w:pPr>
              <w:jc w:val="both"/>
              <w:rPr>
                <w:rFonts w:ascii="Arial" w:hAnsi="Arial" w:cs="Arial"/>
                <w:sz w:val="22"/>
                <w:szCs w:val="22"/>
              </w:rPr>
            </w:pPr>
          </w:p>
        </w:tc>
      </w:tr>
      <w:tr w:rsidR="005611C0" w:rsidRPr="001469DF" w14:paraId="295B7D25" w14:textId="34F6317E" w:rsidTr="005611C0">
        <w:trPr>
          <w:trHeight w:val="735"/>
        </w:trPr>
        <w:tc>
          <w:tcPr>
            <w:tcW w:w="477" w:type="dxa"/>
            <w:shd w:val="clear" w:color="auto" w:fill="auto"/>
            <w:vAlign w:val="center"/>
          </w:tcPr>
          <w:p w14:paraId="2D92C8C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732E2FD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Możliwość wydrukowania bezpośrednio z aparatu raportu z badań </w:t>
            </w:r>
          </w:p>
        </w:tc>
        <w:tc>
          <w:tcPr>
            <w:tcW w:w="1843" w:type="dxa"/>
            <w:shd w:val="clear" w:color="auto" w:fill="auto"/>
            <w:vAlign w:val="center"/>
            <w:hideMark/>
          </w:tcPr>
          <w:p w14:paraId="4DED72D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3D58098" w14:textId="77777777" w:rsidR="005611C0" w:rsidRPr="00B30DF4" w:rsidRDefault="005611C0" w:rsidP="00B30DF4">
            <w:pPr>
              <w:jc w:val="both"/>
              <w:rPr>
                <w:rFonts w:ascii="Arial" w:hAnsi="Arial" w:cs="Arial"/>
                <w:sz w:val="22"/>
                <w:szCs w:val="22"/>
              </w:rPr>
            </w:pPr>
          </w:p>
        </w:tc>
      </w:tr>
      <w:tr w:rsidR="005611C0" w:rsidRPr="001469DF" w14:paraId="4430532C" w14:textId="10B32E8C" w:rsidTr="005611C0">
        <w:trPr>
          <w:trHeight w:val="495"/>
        </w:trPr>
        <w:tc>
          <w:tcPr>
            <w:tcW w:w="477" w:type="dxa"/>
            <w:shd w:val="clear" w:color="auto" w:fill="auto"/>
            <w:vAlign w:val="center"/>
          </w:tcPr>
          <w:p w14:paraId="35DCC285"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711F262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USB wbudowane w aparat (do archiwizacji na pamięci typu Pen-Drive) – min. 3 porty USB  </w:t>
            </w:r>
          </w:p>
        </w:tc>
        <w:tc>
          <w:tcPr>
            <w:tcW w:w="1843" w:type="dxa"/>
            <w:shd w:val="clear" w:color="auto" w:fill="auto"/>
            <w:vAlign w:val="center"/>
          </w:tcPr>
          <w:p w14:paraId="5306BA9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Tak/podać</w:t>
            </w:r>
          </w:p>
        </w:tc>
        <w:tc>
          <w:tcPr>
            <w:tcW w:w="3402" w:type="dxa"/>
          </w:tcPr>
          <w:p w14:paraId="450D76D8" w14:textId="77777777" w:rsidR="005611C0" w:rsidRPr="00B30DF4" w:rsidRDefault="005611C0" w:rsidP="00B30DF4">
            <w:pPr>
              <w:jc w:val="both"/>
              <w:rPr>
                <w:rFonts w:ascii="Arial" w:hAnsi="Arial" w:cs="Arial"/>
                <w:sz w:val="22"/>
                <w:szCs w:val="22"/>
              </w:rPr>
            </w:pPr>
          </w:p>
        </w:tc>
      </w:tr>
      <w:tr w:rsidR="005611C0" w:rsidRPr="001469DF" w14:paraId="0C184463" w14:textId="309508F9" w:rsidTr="005611C0">
        <w:trPr>
          <w:trHeight w:val="495"/>
        </w:trPr>
        <w:tc>
          <w:tcPr>
            <w:tcW w:w="477" w:type="dxa"/>
            <w:shd w:val="clear" w:color="auto" w:fill="auto"/>
            <w:vAlign w:val="center"/>
          </w:tcPr>
          <w:p w14:paraId="0CF39A8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787CC55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Wbudowane w aparat wyjście HDMI</w:t>
            </w:r>
          </w:p>
        </w:tc>
        <w:tc>
          <w:tcPr>
            <w:tcW w:w="1843" w:type="dxa"/>
            <w:shd w:val="clear" w:color="auto" w:fill="auto"/>
            <w:vAlign w:val="center"/>
            <w:hideMark/>
          </w:tcPr>
          <w:p w14:paraId="65ABD50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085FD64" w14:textId="77777777" w:rsidR="005611C0" w:rsidRPr="00B30DF4" w:rsidRDefault="005611C0" w:rsidP="00B30DF4">
            <w:pPr>
              <w:jc w:val="both"/>
              <w:rPr>
                <w:rFonts w:ascii="Arial" w:hAnsi="Arial" w:cs="Arial"/>
                <w:sz w:val="22"/>
                <w:szCs w:val="22"/>
              </w:rPr>
            </w:pPr>
          </w:p>
        </w:tc>
      </w:tr>
      <w:tr w:rsidR="005611C0" w:rsidRPr="001469DF" w14:paraId="08FD5CF3" w14:textId="0F56C35E" w:rsidTr="005611C0">
        <w:trPr>
          <w:trHeight w:val="495"/>
        </w:trPr>
        <w:tc>
          <w:tcPr>
            <w:tcW w:w="477" w:type="dxa"/>
            <w:shd w:val="clear" w:color="auto" w:fill="auto"/>
            <w:vAlign w:val="center"/>
          </w:tcPr>
          <w:p w14:paraId="1A045173"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32B5673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Wbudowane w aparat wyjście Ethernet 10/100/1000 Mbps</w:t>
            </w:r>
          </w:p>
        </w:tc>
        <w:tc>
          <w:tcPr>
            <w:tcW w:w="1843" w:type="dxa"/>
            <w:shd w:val="clear" w:color="auto" w:fill="auto"/>
            <w:vAlign w:val="center"/>
            <w:hideMark/>
          </w:tcPr>
          <w:p w14:paraId="7444A86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0E919F0E" w14:textId="77777777" w:rsidR="005611C0" w:rsidRPr="00B30DF4" w:rsidRDefault="005611C0" w:rsidP="00B30DF4">
            <w:pPr>
              <w:jc w:val="both"/>
              <w:rPr>
                <w:rFonts w:ascii="Arial" w:hAnsi="Arial" w:cs="Arial"/>
                <w:sz w:val="22"/>
                <w:szCs w:val="22"/>
              </w:rPr>
            </w:pPr>
          </w:p>
        </w:tc>
      </w:tr>
      <w:tr w:rsidR="005611C0" w:rsidRPr="001469DF" w14:paraId="696A8116" w14:textId="038F8E84" w:rsidTr="00103B90">
        <w:trPr>
          <w:trHeight w:val="1119"/>
        </w:trPr>
        <w:tc>
          <w:tcPr>
            <w:tcW w:w="477" w:type="dxa"/>
            <w:shd w:val="clear" w:color="auto" w:fill="auto"/>
            <w:vAlign w:val="center"/>
          </w:tcPr>
          <w:p w14:paraId="7AE38E8C"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6E07A8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Oprogramowanie do przesyłania obrazów i danych zgodnych z standardem DICOM 3.0 (Dicom Storage, Dicom Print, Worklist, Structures Report, Query/Retrive)</w:t>
            </w:r>
          </w:p>
        </w:tc>
        <w:tc>
          <w:tcPr>
            <w:tcW w:w="1843" w:type="dxa"/>
            <w:shd w:val="clear" w:color="auto" w:fill="auto"/>
            <w:vAlign w:val="center"/>
            <w:hideMark/>
          </w:tcPr>
          <w:p w14:paraId="6CC8AB8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355B1ACC" w14:textId="77777777" w:rsidR="005611C0" w:rsidRPr="00B30DF4" w:rsidRDefault="005611C0" w:rsidP="00B30DF4">
            <w:pPr>
              <w:jc w:val="both"/>
              <w:rPr>
                <w:rFonts w:ascii="Arial" w:hAnsi="Arial" w:cs="Arial"/>
                <w:sz w:val="22"/>
                <w:szCs w:val="22"/>
              </w:rPr>
            </w:pPr>
          </w:p>
        </w:tc>
      </w:tr>
      <w:tr w:rsidR="005611C0" w:rsidRPr="001469DF" w14:paraId="4AED6A9C" w14:textId="031FCA79" w:rsidTr="005611C0">
        <w:trPr>
          <w:trHeight w:val="315"/>
        </w:trPr>
        <w:tc>
          <w:tcPr>
            <w:tcW w:w="477" w:type="dxa"/>
            <w:shd w:val="clear" w:color="auto" w:fill="auto"/>
            <w:vAlign w:val="center"/>
          </w:tcPr>
          <w:p w14:paraId="35E717D0"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7D8952D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Tryb 2D (B-mode)</w:t>
            </w:r>
          </w:p>
        </w:tc>
        <w:tc>
          <w:tcPr>
            <w:tcW w:w="1843" w:type="dxa"/>
            <w:shd w:val="clear" w:color="auto" w:fill="auto"/>
            <w:vAlign w:val="center"/>
            <w:hideMark/>
          </w:tcPr>
          <w:p w14:paraId="183BD88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75A72692" w14:textId="77777777" w:rsidR="005611C0" w:rsidRPr="00B30DF4" w:rsidRDefault="005611C0" w:rsidP="00B30DF4">
            <w:pPr>
              <w:jc w:val="both"/>
              <w:rPr>
                <w:rFonts w:ascii="Arial" w:hAnsi="Arial" w:cs="Arial"/>
                <w:sz w:val="22"/>
                <w:szCs w:val="22"/>
              </w:rPr>
            </w:pPr>
          </w:p>
        </w:tc>
      </w:tr>
      <w:tr w:rsidR="005611C0" w:rsidRPr="001469DF" w14:paraId="37091DB8" w14:textId="287FAC19" w:rsidTr="005611C0">
        <w:trPr>
          <w:trHeight w:val="935"/>
        </w:trPr>
        <w:tc>
          <w:tcPr>
            <w:tcW w:w="477" w:type="dxa"/>
            <w:shd w:val="clear" w:color="auto" w:fill="auto"/>
            <w:vAlign w:val="center"/>
          </w:tcPr>
          <w:p w14:paraId="111FC0C9"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A3397E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Głębokość penetracji min 1-44cm</w:t>
            </w:r>
          </w:p>
        </w:tc>
        <w:tc>
          <w:tcPr>
            <w:tcW w:w="1843" w:type="dxa"/>
            <w:shd w:val="clear" w:color="auto" w:fill="auto"/>
            <w:vAlign w:val="center"/>
            <w:hideMark/>
          </w:tcPr>
          <w:p w14:paraId="7856DA7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44FA0BA1" w14:textId="77777777" w:rsidR="005611C0" w:rsidRPr="00B30DF4" w:rsidRDefault="005611C0" w:rsidP="00B30DF4">
            <w:pPr>
              <w:jc w:val="both"/>
              <w:rPr>
                <w:rFonts w:ascii="Arial" w:hAnsi="Arial" w:cs="Arial"/>
                <w:sz w:val="22"/>
                <w:szCs w:val="22"/>
              </w:rPr>
            </w:pPr>
          </w:p>
        </w:tc>
      </w:tr>
      <w:tr w:rsidR="005611C0" w:rsidRPr="001469DF" w14:paraId="0300E1FA" w14:textId="479D0371" w:rsidTr="005611C0">
        <w:trPr>
          <w:trHeight w:val="820"/>
        </w:trPr>
        <w:tc>
          <w:tcPr>
            <w:tcW w:w="477" w:type="dxa"/>
            <w:shd w:val="clear" w:color="auto" w:fill="auto"/>
            <w:vAlign w:val="center"/>
          </w:tcPr>
          <w:p w14:paraId="73C5DEC0"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8FF73D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Cyfrowa regulacja TGC min 8 ustawień z możliwością zapamiętania min 5 ustawień </w:t>
            </w:r>
          </w:p>
        </w:tc>
        <w:tc>
          <w:tcPr>
            <w:tcW w:w="1843" w:type="dxa"/>
            <w:shd w:val="clear" w:color="auto" w:fill="auto"/>
            <w:vAlign w:val="center"/>
            <w:hideMark/>
          </w:tcPr>
          <w:p w14:paraId="4B0B13B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D99EBBA" w14:textId="77777777" w:rsidR="005611C0" w:rsidRPr="00B30DF4" w:rsidRDefault="005611C0" w:rsidP="00B30DF4">
            <w:pPr>
              <w:jc w:val="both"/>
              <w:rPr>
                <w:rFonts w:ascii="Arial" w:hAnsi="Arial" w:cs="Arial"/>
                <w:sz w:val="22"/>
                <w:szCs w:val="22"/>
              </w:rPr>
            </w:pPr>
          </w:p>
        </w:tc>
      </w:tr>
      <w:tr w:rsidR="005611C0" w:rsidRPr="001469DF" w14:paraId="19341B97" w14:textId="44F52B11" w:rsidTr="005611C0">
        <w:trPr>
          <w:trHeight w:val="920"/>
        </w:trPr>
        <w:tc>
          <w:tcPr>
            <w:tcW w:w="477" w:type="dxa"/>
            <w:shd w:val="clear" w:color="auto" w:fill="auto"/>
            <w:vAlign w:val="center"/>
          </w:tcPr>
          <w:p w14:paraId="53E9DCA8"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4DC2F2A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bezstratnego powiększania obrazu w czasie rzeczywistym i zamrożonego: podać wartość powiększenia min. 16x</w:t>
            </w:r>
          </w:p>
        </w:tc>
        <w:tc>
          <w:tcPr>
            <w:tcW w:w="1843" w:type="dxa"/>
            <w:shd w:val="clear" w:color="auto" w:fill="auto"/>
            <w:vAlign w:val="center"/>
            <w:hideMark/>
          </w:tcPr>
          <w:p w14:paraId="4AE39E1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0C82059E" w14:textId="77777777" w:rsidR="005611C0" w:rsidRPr="00B30DF4" w:rsidRDefault="005611C0" w:rsidP="00B30DF4">
            <w:pPr>
              <w:jc w:val="both"/>
              <w:rPr>
                <w:rFonts w:ascii="Arial" w:hAnsi="Arial" w:cs="Arial"/>
                <w:sz w:val="22"/>
                <w:szCs w:val="22"/>
              </w:rPr>
            </w:pPr>
          </w:p>
        </w:tc>
      </w:tr>
      <w:tr w:rsidR="005611C0" w:rsidRPr="001469DF" w14:paraId="6C73CBB5" w14:textId="731E3B16" w:rsidTr="005611C0">
        <w:trPr>
          <w:trHeight w:val="735"/>
        </w:trPr>
        <w:tc>
          <w:tcPr>
            <w:tcW w:w="477" w:type="dxa"/>
            <w:shd w:val="clear" w:color="auto" w:fill="auto"/>
            <w:vAlign w:val="center"/>
          </w:tcPr>
          <w:p w14:paraId="7F133DC7"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2035F7E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Porównywanie min. 4 ruchomych obrazów 2D tego samego pacjenta.</w:t>
            </w:r>
          </w:p>
        </w:tc>
        <w:tc>
          <w:tcPr>
            <w:tcW w:w="1843" w:type="dxa"/>
            <w:shd w:val="clear" w:color="auto" w:fill="auto"/>
            <w:vAlign w:val="center"/>
            <w:hideMark/>
          </w:tcPr>
          <w:p w14:paraId="51740F1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9CDC023" w14:textId="77777777" w:rsidR="005611C0" w:rsidRPr="00B30DF4" w:rsidRDefault="005611C0" w:rsidP="00B30DF4">
            <w:pPr>
              <w:jc w:val="both"/>
              <w:rPr>
                <w:rFonts w:ascii="Arial" w:hAnsi="Arial" w:cs="Arial"/>
                <w:sz w:val="22"/>
                <w:szCs w:val="22"/>
              </w:rPr>
            </w:pPr>
          </w:p>
        </w:tc>
      </w:tr>
      <w:tr w:rsidR="005611C0" w:rsidRPr="001469DF" w14:paraId="2D336D09" w14:textId="1550F661" w:rsidTr="005611C0">
        <w:trPr>
          <w:trHeight w:val="735"/>
        </w:trPr>
        <w:tc>
          <w:tcPr>
            <w:tcW w:w="477" w:type="dxa"/>
            <w:shd w:val="clear" w:color="auto" w:fill="auto"/>
            <w:vAlign w:val="center"/>
          </w:tcPr>
          <w:p w14:paraId="315ABD3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11AA8F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Maksymalna szybkość odświeżania obrazu w trybie B-Mode min 2800 obr/sek</w:t>
            </w:r>
          </w:p>
        </w:tc>
        <w:tc>
          <w:tcPr>
            <w:tcW w:w="1843" w:type="dxa"/>
            <w:shd w:val="clear" w:color="auto" w:fill="auto"/>
            <w:vAlign w:val="center"/>
            <w:hideMark/>
          </w:tcPr>
          <w:p w14:paraId="76D0394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E089DC9" w14:textId="77777777" w:rsidR="005611C0" w:rsidRPr="00B30DF4" w:rsidRDefault="005611C0" w:rsidP="00B30DF4">
            <w:pPr>
              <w:jc w:val="both"/>
              <w:rPr>
                <w:rFonts w:ascii="Arial" w:hAnsi="Arial" w:cs="Arial"/>
                <w:sz w:val="22"/>
                <w:szCs w:val="22"/>
              </w:rPr>
            </w:pPr>
          </w:p>
        </w:tc>
      </w:tr>
      <w:tr w:rsidR="005611C0" w:rsidRPr="001469DF" w14:paraId="316D6AB1" w14:textId="0B9A0ADA" w:rsidTr="005611C0">
        <w:trPr>
          <w:trHeight w:val="1215"/>
        </w:trPr>
        <w:tc>
          <w:tcPr>
            <w:tcW w:w="477" w:type="dxa"/>
            <w:shd w:val="clear" w:color="auto" w:fill="auto"/>
            <w:vAlign w:val="center"/>
          </w:tcPr>
          <w:p w14:paraId="28EAAF7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4E5B113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Automatyczna optymalizacja parametrów obrazu 2D, PWD przy pomocy jednego przycisku (2D wzmocnienie, dynamika obrazu, PWD skala, linia bazowa)</w:t>
            </w:r>
          </w:p>
        </w:tc>
        <w:tc>
          <w:tcPr>
            <w:tcW w:w="1843" w:type="dxa"/>
            <w:shd w:val="clear" w:color="auto" w:fill="auto"/>
            <w:vAlign w:val="center"/>
            <w:hideMark/>
          </w:tcPr>
          <w:p w14:paraId="16B178A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2F9F1713" w14:textId="77777777" w:rsidR="005611C0" w:rsidRPr="00B30DF4" w:rsidRDefault="005611C0" w:rsidP="00B30DF4">
            <w:pPr>
              <w:jc w:val="both"/>
              <w:rPr>
                <w:rFonts w:ascii="Arial" w:hAnsi="Arial" w:cs="Arial"/>
                <w:sz w:val="22"/>
                <w:szCs w:val="22"/>
              </w:rPr>
            </w:pPr>
          </w:p>
        </w:tc>
      </w:tr>
      <w:tr w:rsidR="005611C0" w:rsidRPr="001469DF" w14:paraId="32CB8727" w14:textId="0545117E" w:rsidTr="005611C0">
        <w:trPr>
          <w:trHeight w:val="625"/>
        </w:trPr>
        <w:tc>
          <w:tcPr>
            <w:tcW w:w="477" w:type="dxa"/>
            <w:shd w:val="clear" w:color="auto" w:fill="auto"/>
            <w:vAlign w:val="center"/>
          </w:tcPr>
          <w:p w14:paraId="4DA2D69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7B0FA4A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Obrazowanie trapezowe</w:t>
            </w:r>
          </w:p>
        </w:tc>
        <w:tc>
          <w:tcPr>
            <w:tcW w:w="1843" w:type="dxa"/>
            <w:shd w:val="clear" w:color="auto" w:fill="auto"/>
            <w:vAlign w:val="center"/>
            <w:hideMark/>
          </w:tcPr>
          <w:p w14:paraId="222CFBFB"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45BCBD3B" w14:textId="77777777" w:rsidR="005611C0" w:rsidRPr="00B30DF4" w:rsidRDefault="005611C0" w:rsidP="00B30DF4">
            <w:pPr>
              <w:jc w:val="both"/>
              <w:rPr>
                <w:rFonts w:ascii="Arial" w:hAnsi="Arial" w:cs="Arial"/>
                <w:sz w:val="22"/>
                <w:szCs w:val="22"/>
              </w:rPr>
            </w:pPr>
          </w:p>
        </w:tc>
      </w:tr>
      <w:tr w:rsidR="005611C0" w:rsidRPr="001469DF" w14:paraId="3148A792" w14:textId="74B44B95" w:rsidTr="005611C0">
        <w:trPr>
          <w:trHeight w:val="315"/>
        </w:trPr>
        <w:tc>
          <w:tcPr>
            <w:tcW w:w="477" w:type="dxa"/>
            <w:shd w:val="clear" w:color="auto" w:fill="auto"/>
            <w:vAlign w:val="center"/>
          </w:tcPr>
          <w:p w14:paraId="450CBB22"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1473EAA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Obrazowanie rombowe</w:t>
            </w:r>
          </w:p>
        </w:tc>
        <w:tc>
          <w:tcPr>
            <w:tcW w:w="1843" w:type="dxa"/>
            <w:shd w:val="clear" w:color="auto" w:fill="auto"/>
            <w:vAlign w:val="center"/>
            <w:hideMark/>
          </w:tcPr>
          <w:p w14:paraId="3DFD162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43C49A73" w14:textId="77777777" w:rsidR="005611C0" w:rsidRPr="00B30DF4" w:rsidRDefault="005611C0" w:rsidP="00B30DF4">
            <w:pPr>
              <w:jc w:val="both"/>
              <w:rPr>
                <w:rFonts w:ascii="Arial" w:hAnsi="Arial" w:cs="Arial"/>
                <w:sz w:val="22"/>
                <w:szCs w:val="22"/>
              </w:rPr>
            </w:pPr>
          </w:p>
        </w:tc>
      </w:tr>
      <w:tr w:rsidR="005611C0" w:rsidRPr="001469DF" w14:paraId="70C7697D" w14:textId="6866096A" w:rsidTr="005611C0">
        <w:trPr>
          <w:trHeight w:val="735"/>
        </w:trPr>
        <w:tc>
          <w:tcPr>
            <w:tcW w:w="477" w:type="dxa"/>
            <w:shd w:val="clear" w:color="auto" w:fill="auto"/>
            <w:vAlign w:val="center"/>
          </w:tcPr>
          <w:p w14:paraId="4B51631B"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C53DF3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Oprogramowanie zwiększające dokładność, eliminujące szumy i cienie obrazu</w:t>
            </w:r>
          </w:p>
        </w:tc>
        <w:tc>
          <w:tcPr>
            <w:tcW w:w="1843" w:type="dxa"/>
            <w:shd w:val="clear" w:color="auto" w:fill="auto"/>
            <w:vAlign w:val="center"/>
            <w:hideMark/>
          </w:tcPr>
          <w:p w14:paraId="08A6599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2D8406F8" w14:textId="77777777" w:rsidR="005611C0" w:rsidRPr="00B30DF4" w:rsidRDefault="005611C0" w:rsidP="00B30DF4">
            <w:pPr>
              <w:jc w:val="both"/>
              <w:rPr>
                <w:rFonts w:ascii="Arial" w:hAnsi="Arial" w:cs="Arial"/>
                <w:sz w:val="22"/>
                <w:szCs w:val="22"/>
              </w:rPr>
            </w:pPr>
          </w:p>
        </w:tc>
      </w:tr>
      <w:tr w:rsidR="005611C0" w:rsidRPr="001469DF" w14:paraId="22D6CD7E" w14:textId="3D0C1B4E" w:rsidTr="005611C0">
        <w:trPr>
          <w:trHeight w:val="735"/>
        </w:trPr>
        <w:tc>
          <w:tcPr>
            <w:tcW w:w="477" w:type="dxa"/>
            <w:shd w:val="clear" w:color="auto" w:fill="auto"/>
            <w:vAlign w:val="center"/>
          </w:tcPr>
          <w:p w14:paraId="2D26E1B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47AED6EB"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Obrazowanie harmoniczne na wszystkich zaoferowanych głowicach </w:t>
            </w:r>
          </w:p>
        </w:tc>
        <w:tc>
          <w:tcPr>
            <w:tcW w:w="1843" w:type="dxa"/>
            <w:shd w:val="clear" w:color="auto" w:fill="auto"/>
            <w:vAlign w:val="center"/>
            <w:hideMark/>
          </w:tcPr>
          <w:p w14:paraId="1977C53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480568E" w14:textId="77777777" w:rsidR="005611C0" w:rsidRPr="00B30DF4" w:rsidRDefault="005611C0" w:rsidP="00B30DF4">
            <w:pPr>
              <w:jc w:val="both"/>
              <w:rPr>
                <w:rFonts w:ascii="Arial" w:hAnsi="Arial" w:cs="Arial"/>
                <w:sz w:val="22"/>
                <w:szCs w:val="22"/>
              </w:rPr>
            </w:pPr>
          </w:p>
        </w:tc>
      </w:tr>
      <w:tr w:rsidR="005611C0" w:rsidRPr="001469DF" w14:paraId="5D05AF70" w14:textId="1A85498C" w:rsidTr="005611C0">
        <w:trPr>
          <w:trHeight w:val="735"/>
        </w:trPr>
        <w:tc>
          <w:tcPr>
            <w:tcW w:w="477" w:type="dxa"/>
            <w:shd w:val="clear" w:color="auto" w:fill="auto"/>
            <w:vAlign w:val="center"/>
          </w:tcPr>
          <w:p w14:paraId="259618D1"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A42CCB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Obrazowanie harmoniczne z wykorzystaniem typu inwersji pulsu</w:t>
            </w:r>
          </w:p>
        </w:tc>
        <w:tc>
          <w:tcPr>
            <w:tcW w:w="1843" w:type="dxa"/>
            <w:shd w:val="clear" w:color="auto" w:fill="auto"/>
            <w:vAlign w:val="center"/>
            <w:hideMark/>
          </w:tcPr>
          <w:p w14:paraId="3FB34FB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06635009" w14:textId="77777777" w:rsidR="005611C0" w:rsidRPr="00B30DF4" w:rsidRDefault="005611C0" w:rsidP="00B30DF4">
            <w:pPr>
              <w:jc w:val="both"/>
              <w:rPr>
                <w:rFonts w:ascii="Arial" w:hAnsi="Arial" w:cs="Arial"/>
                <w:sz w:val="22"/>
                <w:szCs w:val="22"/>
              </w:rPr>
            </w:pPr>
          </w:p>
        </w:tc>
      </w:tr>
      <w:tr w:rsidR="005611C0" w:rsidRPr="001469DF" w14:paraId="754756CF" w14:textId="2B022A62" w:rsidTr="005611C0">
        <w:trPr>
          <w:trHeight w:val="735"/>
        </w:trPr>
        <w:tc>
          <w:tcPr>
            <w:tcW w:w="477" w:type="dxa"/>
            <w:shd w:val="clear" w:color="auto" w:fill="auto"/>
            <w:vAlign w:val="center"/>
          </w:tcPr>
          <w:p w14:paraId="3E284FF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2B91001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Obrazowanie harmoniczne zwiększające rozdzielczość i penetrację.</w:t>
            </w:r>
          </w:p>
        </w:tc>
        <w:tc>
          <w:tcPr>
            <w:tcW w:w="1843" w:type="dxa"/>
            <w:shd w:val="clear" w:color="auto" w:fill="auto"/>
            <w:vAlign w:val="center"/>
            <w:hideMark/>
          </w:tcPr>
          <w:p w14:paraId="74BC424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0D20C586" w14:textId="77777777" w:rsidR="005611C0" w:rsidRPr="00B30DF4" w:rsidRDefault="005611C0" w:rsidP="00B30DF4">
            <w:pPr>
              <w:jc w:val="both"/>
              <w:rPr>
                <w:rFonts w:ascii="Arial" w:hAnsi="Arial" w:cs="Arial"/>
                <w:sz w:val="22"/>
                <w:szCs w:val="22"/>
              </w:rPr>
            </w:pPr>
          </w:p>
        </w:tc>
      </w:tr>
      <w:tr w:rsidR="005611C0" w:rsidRPr="001469DF" w14:paraId="3071666E" w14:textId="3D4669F1" w:rsidTr="005611C0">
        <w:trPr>
          <w:trHeight w:val="1215"/>
        </w:trPr>
        <w:tc>
          <w:tcPr>
            <w:tcW w:w="477" w:type="dxa"/>
            <w:shd w:val="clear" w:color="auto" w:fill="auto"/>
            <w:vAlign w:val="center"/>
          </w:tcPr>
          <w:p w14:paraId="4CDA4C3E"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6DABC8E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Zastosowanie technologii obrazowania „nakładanego” przestrzennego wielokierunkowego w trakcie nadawania i odbioru</w:t>
            </w:r>
          </w:p>
        </w:tc>
        <w:tc>
          <w:tcPr>
            <w:tcW w:w="1843" w:type="dxa"/>
            <w:shd w:val="clear" w:color="auto" w:fill="auto"/>
            <w:vAlign w:val="center"/>
            <w:hideMark/>
          </w:tcPr>
          <w:p w14:paraId="724732B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15B083C" w14:textId="77777777" w:rsidR="005611C0" w:rsidRPr="00B30DF4" w:rsidRDefault="005611C0" w:rsidP="00B30DF4">
            <w:pPr>
              <w:jc w:val="both"/>
              <w:rPr>
                <w:rFonts w:ascii="Arial" w:hAnsi="Arial" w:cs="Arial"/>
                <w:sz w:val="22"/>
                <w:szCs w:val="22"/>
              </w:rPr>
            </w:pPr>
          </w:p>
        </w:tc>
      </w:tr>
      <w:tr w:rsidR="005611C0" w:rsidRPr="001469DF" w14:paraId="4CBF4323" w14:textId="2C57BCCA" w:rsidTr="005611C0">
        <w:trPr>
          <w:trHeight w:val="735"/>
        </w:trPr>
        <w:tc>
          <w:tcPr>
            <w:tcW w:w="477" w:type="dxa"/>
            <w:shd w:val="clear" w:color="auto" w:fill="auto"/>
            <w:vAlign w:val="center"/>
          </w:tcPr>
          <w:p w14:paraId="09735C9C"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29B48D9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Oprogramowanie ulepszające obrazowanie –wizualizację igły biopsyjnej </w:t>
            </w:r>
          </w:p>
        </w:tc>
        <w:tc>
          <w:tcPr>
            <w:tcW w:w="1843" w:type="dxa"/>
            <w:shd w:val="clear" w:color="auto" w:fill="auto"/>
            <w:vAlign w:val="center"/>
            <w:hideMark/>
          </w:tcPr>
          <w:p w14:paraId="0EA78C5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3CF266CD" w14:textId="77777777" w:rsidR="005611C0" w:rsidRPr="00B30DF4" w:rsidRDefault="005611C0" w:rsidP="00B30DF4">
            <w:pPr>
              <w:jc w:val="both"/>
              <w:rPr>
                <w:rFonts w:ascii="Arial" w:hAnsi="Arial" w:cs="Arial"/>
                <w:sz w:val="22"/>
                <w:szCs w:val="22"/>
              </w:rPr>
            </w:pPr>
          </w:p>
        </w:tc>
      </w:tr>
      <w:tr w:rsidR="005611C0" w:rsidRPr="001469DF" w14:paraId="51D2C79B" w14:textId="3A5EA303" w:rsidTr="005611C0">
        <w:trPr>
          <w:trHeight w:val="315"/>
        </w:trPr>
        <w:tc>
          <w:tcPr>
            <w:tcW w:w="477" w:type="dxa"/>
            <w:shd w:val="clear" w:color="auto" w:fill="auto"/>
            <w:vAlign w:val="center"/>
          </w:tcPr>
          <w:p w14:paraId="607F80A3"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1676CEC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Tryb Duplex (2D + PWD)</w:t>
            </w:r>
          </w:p>
        </w:tc>
        <w:tc>
          <w:tcPr>
            <w:tcW w:w="1843" w:type="dxa"/>
            <w:shd w:val="clear" w:color="auto" w:fill="auto"/>
            <w:vAlign w:val="center"/>
            <w:hideMark/>
          </w:tcPr>
          <w:p w14:paraId="66E7486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BA06A14" w14:textId="77777777" w:rsidR="005611C0" w:rsidRPr="00B30DF4" w:rsidRDefault="005611C0" w:rsidP="00B30DF4">
            <w:pPr>
              <w:jc w:val="both"/>
              <w:rPr>
                <w:rFonts w:ascii="Arial" w:hAnsi="Arial" w:cs="Arial"/>
                <w:sz w:val="22"/>
                <w:szCs w:val="22"/>
              </w:rPr>
            </w:pPr>
          </w:p>
        </w:tc>
      </w:tr>
      <w:tr w:rsidR="005611C0" w:rsidRPr="001469DF" w14:paraId="76C72885" w14:textId="34125FC0" w:rsidTr="005611C0">
        <w:trPr>
          <w:trHeight w:val="700"/>
        </w:trPr>
        <w:tc>
          <w:tcPr>
            <w:tcW w:w="477" w:type="dxa"/>
            <w:shd w:val="clear" w:color="auto" w:fill="auto"/>
            <w:vAlign w:val="center"/>
          </w:tcPr>
          <w:p w14:paraId="1E4053C3"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24DA1A23" w14:textId="77777777" w:rsidR="005611C0" w:rsidRPr="00B30DF4" w:rsidRDefault="005611C0" w:rsidP="00B30DF4">
            <w:pPr>
              <w:jc w:val="both"/>
              <w:rPr>
                <w:rFonts w:ascii="Arial" w:hAnsi="Arial" w:cs="Arial"/>
                <w:sz w:val="22"/>
                <w:szCs w:val="22"/>
                <w:highlight w:val="red"/>
                <w:lang w:val="en-US"/>
              </w:rPr>
            </w:pPr>
            <w:r w:rsidRPr="00B30DF4">
              <w:rPr>
                <w:rFonts w:ascii="Arial" w:hAnsi="Arial" w:cs="Arial"/>
                <w:sz w:val="22"/>
                <w:szCs w:val="22"/>
                <w:lang w:val="en-US"/>
              </w:rPr>
              <w:t xml:space="preserve">Tryb Triplex (2D + PWD+CD) </w:t>
            </w:r>
          </w:p>
        </w:tc>
        <w:tc>
          <w:tcPr>
            <w:tcW w:w="1843" w:type="dxa"/>
            <w:shd w:val="clear" w:color="auto" w:fill="auto"/>
            <w:vAlign w:val="center"/>
            <w:hideMark/>
          </w:tcPr>
          <w:p w14:paraId="5E29705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3FF02476" w14:textId="77777777" w:rsidR="005611C0" w:rsidRPr="00B30DF4" w:rsidRDefault="005611C0" w:rsidP="00B30DF4">
            <w:pPr>
              <w:jc w:val="both"/>
              <w:rPr>
                <w:rFonts w:ascii="Arial" w:hAnsi="Arial" w:cs="Arial"/>
                <w:sz w:val="22"/>
                <w:szCs w:val="22"/>
              </w:rPr>
            </w:pPr>
          </w:p>
        </w:tc>
      </w:tr>
      <w:tr w:rsidR="005611C0" w:rsidRPr="001469DF" w14:paraId="388C7341" w14:textId="7AB3A94A" w:rsidTr="005611C0">
        <w:trPr>
          <w:trHeight w:val="495"/>
        </w:trPr>
        <w:tc>
          <w:tcPr>
            <w:tcW w:w="477" w:type="dxa"/>
            <w:shd w:val="clear" w:color="auto" w:fill="auto"/>
            <w:vAlign w:val="center"/>
          </w:tcPr>
          <w:p w14:paraId="516A66A2"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79F0397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Tryb spektralny Doppler Pulsacyjny (PWD) z HPRF</w:t>
            </w:r>
          </w:p>
        </w:tc>
        <w:tc>
          <w:tcPr>
            <w:tcW w:w="1843" w:type="dxa"/>
            <w:shd w:val="clear" w:color="auto" w:fill="auto"/>
            <w:vAlign w:val="center"/>
            <w:hideMark/>
          </w:tcPr>
          <w:p w14:paraId="0FD9FB5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97287B3" w14:textId="77777777" w:rsidR="005611C0" w:rsidRPr="00B30DF4" w:rsidRDefault="005611C0" w:rsidP="00B30DF4">
            <w:pPr>
              <w:jc w:val="both"/>
              <w:rPr>
                <w:rFonts w:ascii="Arial" w:hAnsi="Arial" w:cs="Arial"/>
                <w:sz w:val="22"/>
                <w:szCs w:val="22"/>
              </w:rPr>
            </w:pPr>
          </w:p>
        </w:tc>
      </w:tr>
      <w:tr w:rsidR="005611C0" w:rsidRPr="001469DF" w14:paraId="511D0C61" w14:textId="19CCB5C5" w:rsidTr="005611C0">
        <w:trPr>
          <w:trHeight w:val="665"/>
        </w:trPr>
        <w:tc>
          <w:tcPr>
            <w:tcW w:w="477" w:type="dxa"/>
            <w:shd w:val="clear" w:color="auto" w:fill="auto"/>
            <w:vAlign w:val="center"/>
          </w:tcPr>
          <w:p w14:paraId="7F2E49FE"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2DD99D1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prędkości min. 13 m/sek dla zerowego kąta bramki</w:t>
            </w:r>
          </w:p>
        </w:tc>
        <w:tc>
          <w:tcPr>
            <w:tcW w:w="1843" w:type="dxa"/>
            <w:shd w:val="clear" w:color="auto" w:fill="auto"/>
            <w:vAlign w:val="center"/>
            <w:hideMark/>
          </w:tcPr>
          <w:p w14:paraId="106D6DE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D6614F1" w14:textId="77777777" w:rsidR="005611C0" w:rsidRPr="00B30DF4" w:rsidRDefault="005611C0" w:rsidP="00B30DF4">
            <w:pPr>
              <w:jc w:val="both"/>
              <w:rPr>
                <w:rFonts w:ascii="Arial" w:hAnsi="Arial" w:cs="Arial"/>
                <w:sz w:val="22"/>
                <w:szCs w:val="22"/>
              </w:rPr>
            </w:pPr>
          </w:p>
        </w:tc>
      </w:tr>
      <w:tr w:rsidR="005611C0" w:rsidRPr="001469DF" w14:paraId="229293D3" w14:textId="303E3B3E" w:rsidTr="005611C0">
        <w:trPr>
          <w:trHeight w:val="300"/>
        </w:trPr>
        <w:tc>
          <w:tcPr>
            <w:tcW w:w="477" w:type="dxa"/>
            <w:vMerge w:val="restart"/>
            <w:shd w:val="clear" w:color="auto" w:fill="auto"/>
            <w:vAlign w:val="center"/>
          </w:tcPr>
          <w:p w14:paraId="6270D58E"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val="restart"/>
            <w:shd w:val="clear" w:color="auto" w:fill="auto"/>
            <w:vAlign w:val="center"/>
            <w:hideMark/>
          </w:tcPr>
          <w:p w14:paraId="1DBD8D2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Regulacja bramki dopplerowskiej w zakresie min. 0,3 - 25 mm</w:t>
            </w:r>
          </w:p>
        </w:tc>
        <w:tc>
          <w:tcPr>
            <w:tcW w:w="1843" w:type="dxa"/>
            <w:vMerge w:val="restart"/>
            <w:shd w:val="clear" w:color="auto" w:fill="auto"/>
            <w:vAlign w:val="center"/>
            <w:hideMark/>
          </w:tcPr>
          <w:p w14:paraId="0BDC6EC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Tak/podać</w:t>
            </w:r>
          </w:p>
        </w:tc>
        <w:tc>
          <w:tcPr>
            <w:tcW w:w="3402" w:type="dxa"/>
          </w:tcPr>
          <w:p w14:paraId="5E737D42" w14:textId="77777777" w:rsidR="005611C0" w:rsidRPr="00B30DF4" w:rsidRDefault="005611C0" w:rsidP="00B30DF4">
            <w:pPr>
              <w:jc w:val="both"/>
              <w:rPr>
                <w:rFonts w:ascii="Arial" w:hAnsi="Arial" w:cs="Arial"/>
                <w:sz w:val="22"/>
                <w:szCs w:val="22"/>
              </w:rPr>
            </w:pPr>
          </w:p>
        </w:tc>
      </w:tr>
      <w:tr w:rsidR="005611C0" w:rsidRPr="001469DF" w14:paraId="6C8B6AB7" w14:textId="0F992E9D" w:rsidTr="005611C0">
        <w:trPr>
          <w:trHeight w:val="300"/>
        </w:trPr>
        <w:tc>
          <w:tcPr>
            <w:tcW w:w="477" w:type="dxa"/>
            <w:vMerge/>
            <w:shd w:val="clear" w:color="auto" w:fill="auto"/>
            <w:vAlign w:val="center"/>
          </w:tcPr>
          <w:p w14:paraId="6C3DBCB9"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hideMark/>
          </w:tcPr>
          <w:p w14:paraId="177DF275"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hideMark/>
          </w:tcPr>
          <w:p w14:paraId="55CB1FAF" w14:textId="77777777" w:rsidR="005611C0" w:rsidRPr="00B30DF4" w:rsidRDefault="005611C0" w:rsidP="00B30DF4">
            <w:pPr>
              <w:jc w:val="both"/>
              <w:rPr>
                <w:rFonts w:ascii="Arial" w:hAnsi="Arial" w:cs="Arial"/>
                <w:sz w:val="22"/>
                <w:szCs w:val="22"/>
              </w:rPr>
            </w:pPr>
          </w:p>
        </w:tc>
        <w:tc>
          <w:tcPr>
            <w:tcW w:w="3402" w:type="dxa"/>
          </w:tcPr>
          <w:p w14:paraId="029DE427" w14:textId="77777777" w:rsidR="005611C0" w:rsidRPr="00B30DF4" w:rsidRDefault="005611C0" w:rsidP="00B30DF4">
            <w:pPr>
              <w:jc w:val="both"/>
              <w:rPr>
                <w:rFonts w:ascii="Arial" w:hAnsi="Arial" w:cs="Arial"/>
                <w:sz w:val="22"/>
                <w:szCs w:val="22"/>
              </w:rPr>
            </w:pPr>
          </w:p>
        </w:tc>
      </w:tr>
      <w:tr w:rsidR="005611C0" w:rsidRPr="001469DF" w14:paraId="32A4E820" w14:textId="7E465899" w:rsidTr="005611C0">
        <w:trPr>
          <w:trHeight w:val="315"/>
        </w:trPr>
        <w:tc>
          <w:tcPr>
            <w:tcW w:w="477" w:type="dxa"/>
            <w:vMerge/>
            <w:shd w:val="clear" w:color="auto" w:fill="auto"/>
            <w:vAlign w:val="center"/>
          </w:tcPr>
          <w:p w14:paraId="3B89EF22"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hideMark/>
          </w:tcPr>
          <w:p w14:paraId="35A7C08C"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hideMark/>
          </w:tcPr>
          <w:p w14:paraId="7F92827D" w14:textId="77777777" w:rsidR="005611C0" w:rsidRPr="00B30DF4" w:rsidRDefault="005611C0" w:rsidP="00B30DF4">
            <w:pPr>
              <w:jc w:val="both"/>
              <w:rPr>
                <w:rFonts w:ascii="Arial" w:hAnsi="Arial" w:cs="Arial"/>
                <w:sz w:val="22"/>
                <w:szCs w:val="22"/>
              </w:rPr>
            </w:pPr>
          </w:p>
        </w:tc>
        <w:tc>
          <w:tcPr>
            <w:tcW w:w="3402" w:type="dxa"/>
          </w:tcPr>
          <w:p w14:paraId="6BC1DAC5" w14:textId="77777777" w:rsidR="005611C0" w:rsidRPr="00B30DF4" w:rsidRDefault="005611C0" w:rsidP="00B30DF4">
            <w:pPr>
              <w:jc w:val="both"/>
              <w:rPr>
                <w:rFonts w:ascii="Arial" w:hAnsi="Arial" w:cs="Arial"/>
                <w:sz w:val="22"/>
                <w:szCs w:val="22"/>
              </w:rPr>
            </w:pPr>
          </w:p>
        </w:tc>
      </w:tr>
      <w:tr w:rsidR="005611C0" w:rsidRPr="001469DF" w14:paraId="6C2DA065" w14:textId="06F2ABC9" w:rsidTr="005611C0">
        <w:trPr>
          <w:trHeight w:val="603"/>
        </w:trPr>
        <w:tc>
          <w:tcPr>
            <w:tcW w:w="477" w:type="dxa"/>
            <w:shd w:val="clear" w:color="auto" w:fill="auto"/>
            <w:vAlign w:val="center"/>
          </w:tcPr>
          <w:p w14:paraId="7B69F10F"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2A51B9B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Regulacja uchylności wiązki dopplerowskiej min +/-25 stopni</w:t>
            </w:r>
          </w:p>
        </w:tc>
        <w:tc>
          <w:tcPr>
            <w:tcW w:w="1843" w:type="dxa"/>
            <w:shd w:val="clear" w:color="auto" w:fill="auto"/>
            <w:vAlign w:val="center"/>
            <w:hideMark/>
          </w:tcPr>
          <w:p w14:paraId="1C4DB53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 podać</w:t>
            </w:r>
          </w:p>
        </w:tc>
        <w:tc>
          <w:tcPr>
            <w:tcW w:w="3402" w:type="dxa"/>
          </w:tcPr>
          <w:p w14:paraId="26B4E702" w14:textId="77777777" w:rsidR="005611C0" w:rsidRPr="00B30DF4" w:rsidRDefault="005611C0" w:rsidP="00B30DF4">
            <w:pPr>
              <w:jc w:val="both"/>
              <w:rPr>
                <w:rFonts w:ascii="Arial" w:hAnsi="Arial" w:cs="Arial"/>
                <w:sz w:val="22"/>
                <w:szCs w:val="22"/>
              </w:rPr>
            </w:pPr>
          </w:p>
        </w:tc>
      </w:tr>
      <w:tr w:rsidR="005611C0" w:rsidRPr="001469DF" w14:paraId="066BBD2F" w14:textId="050EF8EB" w:rsidTr="005611C0">
        <w:trPr>
          <w:trHeight w:val="735"/>
        </w:trPr>
        <w:tc>
          <w:tcPr>
            <w:tcW w:w="477" w:type="dxa"/>
            <w:shd w:val="clear" w:color="auto" w:fill="auto"/>
            <w:vAlign w:val="center"/>
          </w:tcPr>
          <w:p w14:paraId="2D6F4358"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20775C2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przesunięcia linii bazowej dopplera spektralnego na zamrożonym obrazie</w:t>
            </w:r>
          </w:p>
        </w:tc>
        <w:tc>
          <w:tcPr>
            <w:tcW w:w="1843" w:type="dxa"/>
            <w:shd w:val="clear" w:color="auto" w:fill="auto"/>
            <w:vAlign w:val="center"/>
            <w:hideMark/>
          </w:tcPr>
          <w:p w14:paraId="1E177EE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2A7003E6" w14:textId="77777777" w:rsidR="005611C0" w:rsidRPr="00B30DF4" w:rsidRDefault="005611C0" w:rsidP="00B30DF4">
            <w:pPr>
              <w:jc w:val="both"/>
              <w:rPr>
                <w:rFonts w:ascii="Arial" w:hAnsi="Arial" w:cs="Arial"/>
                <w:sz w:val="22"/>
                <w:szCs w:val="22"/>
              </w:rPr>
            </w:pPr>
          </w:p>
        </w:tc>
      </w:tr>
      <w:tr w:rsidR="005611C0" w:rsidRPr="001469DF" w14:paraId="46AB02D4" w14:textId="26524EB2" w:rsidTr="005611C0">
        <w:trPr>
          <w:trHeight w:val="666"/>
        </w:trPr>
        <w:tc>
          <w:tcPr>
            <w:tcW w:w="477" w:type="dxa"/>
            <w:shd w:val="clear" w:color="auto" w:fill="auto"/>
            <w:vAlign w:val="center"/>
          </w:tcPr>
          <w:p w14:paraId="6E456B12"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782977D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Korekcja kąta bramki Dopplerowskiej min. +/- 89 st.</w:t>
            </w:r>
          </w:p>
        </w:tc>
        <w:tc>
          <w:tcPr>
            <w:tcW w:w="1843" w:type="dxa"/>
            <w:shd w:val="clear" w:color="auto" w:fill="auto"/>
            <w:vAlign w:val="center"/>
            <w:hideMark/>
          </w:tcPr>
          <w:p w14:paraId="69E6648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 podać</w:t>
            </w:r>
          </w:p>
        </w:tc>
        <w:tc>
          <w:tcPr>
            <w:tcW w:w="3402" w:type="dxa"/>
          </w:tcPr>
          <w:p w14:paraId="3EA1C8B9" w14:textId="77777777" w:rsidR="005611C0" w:rsidRPr="00B30DF4" w:rsidRDefault="005611C0" w:rsidP="00B30DF4">
            <w:pPr>
              <w:jc w:val="both"/>
              <w:rPr>
                <w:rFonts w:ascii="Arial" w:hAnsi="Arial" w:cs="Arial"/>
                <w:sz w:val="22"/>
                <w:szCs w:val="22"/>
              </w:rPr>
            </w:pPr>
          </w:p>
        </w:tc>
      </w:tr>
      <w:tr w:rsidR="005611C0" w:rsidRPr="001469DF" w14:paraId="42FE08A2" w14:textId="5F9E34AD" w:rsidTr="005611C0">
        <w:trPr>
          <w:trHeight w:val="735"/>
        </w:trPr>
        <w:tc>
          <w:tcPr>
            <w:tcW w:w="477" w:type="dxa"/>
            <w:shd w:val="clear" w:color="auto" w:fill="auto"/>
            <w:vAlign w:val="center"/>
          </w:tcPr>
          <w:p w14:paraId="299867EB"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56D7613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Technologia optymalizująca zapis spektrum w czasie rzeczywistym  </w:t>
            </w:r>
          </w:p>
        </w:tc>
        <w:tc>
          <w:tcPr>
            <w:tcW w:w="1843" w:type="dxa"/>
            <w:shd w:val="clear" w:color="auto" w:fill="auto"/>
            <w:vAlign w:val="center"/>
            <w:hideMark/>
          </w:tcPr>
          <w:p w14:paraId="1FBA23D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357B806" w14:textId="77777777" w:rsidR="005611C0" w:rsidRPr="00B30DF4" w:rsidRDefault="005611C0" w:rsidP="00B30DF4">
            <w:pPr>
              <w:jc w:val="both"/>
              <w:rPr>
                <w:rFonts w:ascii="Arial" w:hAnsi="Arial" w:cs="Arial"/>
                <w:sz w:val="22"/>
                <w:szCs w:val="22"/>
              </w:rPr>
            </w:pPr>
          </w:p>
        </w:tc>
      </w:tr>
      <w:tr w:rsidR="005611C0" w:rsidRPr="001469DF" w14:paraId="36A9D1EA" w14:textId="673B9C96" w:rsidTr="005611C0">
        <w:trPr>
          <w:trHeight w:val="975"/>
        </w:trPr>
        <w:tc>
          <w:tcPr>
            <w:tcW w:w="477" w:type="dxa"/>
            <w:shd w:val="clear" w:color="auto" w:fill="auto"/>
            <w:vAlign w:val="center"/>
          </w:tcPr>
          <w:p w14:paraId="269E0FA9"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18CB93F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Automatyczny obrys spektrum na obrazie rzeczywistym i zamrożonym dla trybu Dopplera </w:t>
            </w:r>
          </w:p>
        </w:tc>
        <w:tc>
          <w:tcPr>
            <w:tcW w:w="1843" w:type="dxa"/>
            <w:shd w:val="clear" w:color="auto" w:fill="auto"/>
            <w:vAlign w:val="center"/>
            <w:hideMark/>
          </w:tcPr>
          <w:p w14:paraId="54F784A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74F32199" w14:textId="77777777" w:rsidR="005611C0" w:rsidRPr="00B30DF4" w:rsidRDefault="005611C0" w:rsidP="00B30DF4">
            <w:pPr>
              <w:jc w:val="both"/>
              <w:rPr>
                <w:rFonts w:ascii="Arial" w:hAnsi="Arial" w:cs="Arial"/>
                <w:sz w:val="22"/>
                <w:szCs w:val="22"/>
              </w:rPr>
            </w:pPr>
          </w:p>
        </w:tc>
      </w:tr>
      <w:tr w:rsidR="005611C0" w:rsidRPr="001469DF" w14:paraId="3FC754C6" w14:textId="2E5CD522" w:rsidTr="005611C0">
        <w:trPr>
          <w:trHeight w:val="495"/>
        </w:trPr>
        <w:tc>
          <w:tcPr>
            <w:tcW w:w="477" w:type="dxa"/>
            <w:shd w:val="clear" w:color="auto" w:fill="auto"/>
            <w:vAlign w:val="center"/>
          </w:tcPr>
          <w:p w14:paraId="2BE6DB85"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52804B2B" w14:textId="77777777" w:rsidR="005611C0" w:rsidRPr="00B30DF4" w:rsidRDefault="005611C0" w:rsidP="00B30DF4">
            <w:pPr>
              <w:jc w:val="both"/>
              <w:rPr>
                <w:rFonts w:ascii="Arial" w:hAnsi="Arial" w:cs="Arial"/>
                <w:b/>
                <w:bCs/>
                <w:sz w:val="22"/>
                <w:szCs w:val="22"/>
              </w:rPr>
            </w:pPr>
            <w:r w:rsidRPr="00B30DF4">
              <w:rPr>
                <w:rFonts w:ascii="Arial" w:hAnsi="Arial" w:cs="Arial"/>
                <w:b/>
                <w:bCs/>
                <w:sz w:val="22"/>
                <w:szCs w:val="22"/>
              </w:rPr>
              <w:t>Tryb spektralny Doppler Ciągły (CWD)</w:t>
            </w:r>
          </w:p>
        </w:tc>
        <w:tc>
          <w:tcPr>
            <w:tcW w:w="1843" w:type="dxa"/>
            <w:shd w:val="clear" w:color="auto" w:fill="auto"/>
            <w:vAlign w:val="center"/>
            <w:hideMark/>
          </w:tcPr>
          <w:p w14:paraId="1ED07FE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3A693838" w14:textId="77777777" w:rsidR="005611C0" w:rsidRPr="00B30DF4" w:rsidRDefault="005611C0" w:rsidP="00B30DF4">
            <w:pPr>
              <w:jc w:val="both"/>
              <w:rPr>
                <w:rFonts w:ascii="Arial" w:hAnsi="Arial" w:cs="Arial"/>
                <w:sz w:val="22"/>
                <w:szCs w:val="22"/>
              </w:rPr>
            </w:pPr>
          </w:p>
        </w:tc>
      </w:tr>
      <w:tr w:rsidR="005611C0" w:rsidRPr="001469DF" w14:paraId="3BFBF270" w14:textId="719E7F07" w:rsidTr="005611C0">
        <w:trPr>
          <w:trHeight w:val="300"/>
        </w:trPr>
        <w:tc>
          <w:tcPr>
            <w:tcW w:w="477" w:type="dxa"/>
            <w:vMerge w:val="restart"/>
            <w:shd w:val="clear" w:color="auto" w:fill="auto"/>
            <w:vAlign w:val="center"/>
          </w:tcPr>
          <w:p w14:paraId="5D0C0EF0"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val="restart"/>
            <w:shd w:val="clear" w:color="auto" w:fill="auto"/>
            <w:vAlign w:val="center"/>
            <w:hideMark/>
          </w:tcPr>
          <w:p w14:paraId="32A5F35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prędkości CWD min. 15 m/sek dla zerowego kąta bramki</w:t>
            </w:r>
          </w:p>
        </w:tc>
        <w:tc>
          <w:tcPr>
            <w:tcW w:w="1843" w:type="dxa"/>
            <w:vMerge w:val="restart"/>
            <w:shd w:val="clear" w:color="auto" w:fill="auto"/>
            <w:vAlign w:val="center"/>
            <w:hideMark/>
          </w:tcPr>
          <w:p w14:paraId="2374340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Tak/podać</w:t>
            </w:r>
          </w:p>
        </w:tc>
        <w:tc>
          <w:tcPr>
            <w:tcW w:w="3402" w:type="dxa"/>
          </w:tcPr>
          <w:p w14:paraId="687C22B5" w14:textId="77777777" w:rsidR="005611C0" w:rsidRPr="00B30DF4" w:rsidRDefault="005611C0" w:rsidP="00B30DF4">
            <w:pPr>
              <w:jc w:val="both"/>
              <w:rPr>
                <w:rFonts w:ascii="Arial" w:hAnsi="Arial" w:cs="Arial"/>
                <w:sz w:val="22"/>
                <w:szCs w:val="22"/>
              </w:rPr>
            </w:pPr>
          </w:p>
        </w:tc>
      </w:tr>
      <w:tr w:rsidR="005611C0" w:rsidRPr="001469DF" w14:paraId="5DAA6142" w14:textId="7D4C5AA2" w:rsidTr="005611C0">
        <w:trPr>
          <w:trHeight w:val="329"/>
        </w:trPr>
        <w:tc>
          <w:tcPr>
            <w:tcW w:w="477" w:type="dxa"/>
            <w:vMerge/>
            <w:shd w:val="clear" w:color="auto" w:fill="auto"/>
            <w:vAlign w:val="center"/>
          </w:tcPr>
          <w:p w14:paraId="4B9097F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hideMark/>
          </w:tcPr>
          <w:p w14:paraId="0523B4EF"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hideMark/>
          </w:tcPr>
          <w:p w14:paraId="45E0D724" w14:textId="77777777" w:rsidR="005611C0" w:rsidRPr="00B30DF4" w:rsidRDefault="005611C0" w:rsidP="00B30DF4">
            <w:pPr>
              <w:jc w:val="both"/>
              <w:rPr>
                <w:rFonts w:ascii="Arial" w:hAnsi="Arial" w:cs="Arial"/>
                <w:sz w:val="22"/>
                <w:szCs w:val="22"/>
              </w:rPr>
            </w:pPr>
          </w:p>
        </w:tc>
        <w:tc>
          <w:tcPr>
            <w:tcW w:w="3402" w:type="dxa"/>
          </w:tcPr>
          <w:p w14:paraId="753DF3BB" w14:textId="77777777" w:rsidR="005611C0" w:rsidRPr="00B30DF4" w:rsidRDefault="005611C0" w:rsidP="00B30DF4">
            <w:pPr>
              <w:jc w:val="both"/>
              <w:rPr>
                <w:rFonts w:ascii="Arial" w:hAnsi="Arial" w:cs="Arial"/>
                <w:sz w:val="22"/>
                <w:szCs w:val="22"/>
              </w:rPr>
            </w:pPr>
          </w:p>
        </w:tc>
      </w:tr>
      <w:tr w:rsidR="005611C0" w:rsidRPr="001469DF" w14:paraId="670A9695" w14:textId="64BC48F0" w:rsidTr="005611C0">
        <w:trPr>
          <w:trHeight w:val="777"/>
        </w:trPr>
        <w:tc>
          <w:tcPr>
            <w:tcW w:w="477" w:type="dxa"/>
            <w:shd w:val="clear" w:color="auto" w:fill="auto"/>
            <w:vAlign w:val="center"/>
          </w:tcPr>
          <w:p w14:paraId="6C62115E"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9412EAD" w14:textId="77777777" w:rsidR="005611C0" w:rsidRPr="00B30DF4" w:rsidRDefault="005611C0" w:rsidP="00B30DF4">
            <w:pPr>
              <w:jc w:val="both"/>
              <w:rPr>
                <w:rFonts w:ascii="Arial" w:hAnsi="Arial" w:cs="Arial"/>
                <w:b/>
                <w:bCs/>
                <w:sz w:val="22"/>
                <w:szCs w:val="22"/>
              </w:rPr>
            </w:pPr>
            <w:r w:rsidRPr="00B30DF4">
              <w:rPr>
                <w:rFonts w:ascii="Arial" w:hAnsi="Arial" w:cs="Arial"/>
                <w:b/>
                <w:bCs/>
                <w:sz w:val="22"/>
                <w:szCs w:val="22"/>
              </w:rPr>
              <w:t>Tryb Doppler Kolorowy (CD)</w:t>
            </w:r>
            <w:r w:rsidRPr="00B30DF4">
              <w:rPr>
                <w:rFonts w:ascii="Arial" w:hAnsi="Arial" w:cs="Arial"/>
                <w:sz w:val="22"/>
                <w:szCs w:val="22"/>
              </w:rPr>
              <w:t xml:space="preserve">  działający w trybie wieloczęstotliwościowym</w:t>
            </w:r>
          </w:p>
        </w:tc>
        <w:tc>
          <w:tcPr>
            <w:tcW w:w="1843" w:type="dxa"/>
            <w:shd w:val="clear" w:color="auto" w:fill="auto"/>
            <w:vAlign w:val="center"/>
            <w:hideMark/>
          </w:tcPr>
          <w:p w14:paraId="24A8492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264710B5" w14:textId="77777777" w:rsidR="005611C0" w:rsidRPr="00B30DF4" w:rsidRDefault="005611C0" w:rsidP="00B30DF4">
            <w:pPr>
              <w:jc w:val="both"/>
              <w:rPr>
                <w:rFonts w:ascii="Arial" w:hAnsi="Arial" w:cs="Arial"/>
                <w:sz w:val="22"/>
                <w:szCs w:val="22"/>
              </w:rPr>
            </w:pPr>
          </w:p>
        </w:tc>
      </w:tr>
      <w:tr w:rsidR="005611C0" w:rsidRPr="001469DF" w14:paraId="65B4D44F" w14:textId="0F58AA5A" w:rsidTr="005611C0">
        <w:trPr>
          <w:trHeight w:val="300"/>
        </w:trPr>
        <w:tc>
          <w:tcPr>
            <w:tcW w:w="477" w:type="dxa"/>
            <w:vMerge w:val="restart"/>
            <w:shd w:val="clear" w:color="auto" w:fill="auto"/>
            <w:vAlign w:val="center"/>
          </w:tcPr>
          <w:p w14:paraId="1C3FCE4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val="restart"/>
            <w:shd w:val="clear" w:color="auto" w:fill="auto"/>
            <w:vAlign w:val="center"/>
            <w:hideMark/>
          </w:tcPr>
          <w:p w14:paraId="56D99F8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Regulacja uchylności pola Dopplera Kolorowego min. +/-25 stopni </w:t>
            </w:r>
          </w:p>
        </w:tc>
        <w:tc>
          <w:tcPr>
            <w:tcW w:w="1843" w:type="dxa"/>
            <w:vMerge w:val="restart"/>
            <w:shd w:val="clear" w:color="auto" w:fill="auto"/>
            <w:vAlign w:val="center"/>
            <w:hideMark/>
          </w:tcPr>
          <w:p w14:paraId="75CA1C8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Tak/podać</w:t>
            </w:r>
          </w:p>
        </w:tc>
        <w:tc>
          <w:tcPr>
            <w:tcW w:w="3402" w:type="dxa"/>
          </w:tcPr>
          <w:p w14:paraId="578BF3D2" w14:textId="77777777" w:rsidR="005611C0" w:rsidRPr="00B30DF4" w:rsidRDefault="005611C0" w:rsidP="00B30DF4">
            <w:pPr>
              <w:jc w:val="both"/>
              <w:rPr>
                <w:rFonts w:ascii="Arial" w:hAnsi="Arial" w:cs="Arial"/>
                <w:sz w:val="22"/>
                <w:szCs w:val="22"/>
              </w:rPr>
            </w:pPr>
          </w:p>
        </w:tc>
      </w:tr>
      <w:tr w:rsidR="005611C0" w:rsidRPr="001469DF" w14:paraId="55DECFEF" w14:textId="2F1590D0" w:rsidTr="005611C0">
        <w:trPr>
          <w:trHeight w:val="555"/>
        </w:trPr>
        <w:tc>
          <w:tcPr>
            <w:tcW w:w="477" w:type="dxa"/>
            <w:vMerge/>
            <w:shd w:val="clear" w:color="auto" w:fill="auto"/>
            <w:vAlign w:val="center"/>
          </w:tcPr>
          <w:p w14:paraId="6541CB51"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hideMark/>
          </w:tcPr>
          <w:p w14:paraId="2821BC7E"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hideMark/>
          </w:tcPr>
          <w:p w14:paraId="3148EDFD" w14:textId="77777777" w:rsidR="005611C0" w:rsidRPr="00B30DF4" w:rsidRDefault="005611C0" w:rsidP="00B30DF4">
            <w:pPr>
              <w:jc w:val="both"/>
              <w:rPr>
                <w:rFonts w:ascii="Arial" w:hAnsi="Arial" w:cs="Arial"/>
                <w:sz w:val="22"/>
                <w:szCs w:val="22"/>
              </w:rPr>
            </w:pPr>
          </w:p>
        </w:tc>
        <w:tc>
          <w:tcPr>
            <w:tcW w:w="3402" w:type="dxa"/>
          </w:tcPr>
          <w:p w14:paraId="69614703" w14:textId="77777777" w:rsidR="005611C0" w:rsidRPr="00B30DF4" w:rsidRDefault="005611C0" w:rsidP="00B30DF4">
            <w:pPr>
              <w:jc w:val="both"/>
              <w:rPr>
                <w:rFonts w:ascii="Arial" w:hAnsi="Arial" w:cs="Arial"/>
                <w:sz w:val="22"/>
                <w:szCs w:val="22"/>
              </w:rPr>
            </w:pPr>
          </w:p>
        </w:tc>
      </w:tr>
      <w:tr w:rsidR="005611C0" w:rsidRPr="001469DF" w14:paraId="70A7EB59" w14:textId="53EE3AEB" w:rsidTr="005611C0">
        <w:trPr>
          <w:trHeight w:val="790"/>
        </w:trPr>
        <w:tc>
          <w:tcPr>
            <w:tcW w:w="477" w:type="dxa"/>
            <w:shd w:val="clear" w:color="auto" w:fill="auto"/>
            <w:vAlign w:val="center"/>
          </w:tcPr>
          <w:p w14:paraId="5FDBF989"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1500E45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Możliwość regulacji uchylności pola Doppler skokowo </w:t>
            </w:r>
          </w:p>
        </w:tc>
        <w:tc>
          <w:tcPr>
            <w:tcW w:w="1843" w:type="dxa"/>
            <w:shd w:val="clear" w:color="auto" w:fill="auto"/>
            <w:vAlign w:val="center"/>
            <w:hideMark/>
          </w:tcPr>
          <w:p w14:paraId="5E43F8A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75573ABC" w14:textId="77777777" w:rsidR="005611C0" w:rsidRPr="00B30DF4" w:rsidRDefault="005611C0" w:rsidP="00B30DF4">
            <w:pPr>
              <w:jc w:val="both"/>
              <w:rPr>
                <w:rFonts w:ascii="Arial" w:hAnsi="Arial" w:cs="Arial"/>
                <w:sz w:val="22"/>
                <w:szCs w:val="22"/>
              </w:rPr>
            </w:pPr>
          </w:p>
        </w:tc>
      </w:tr>
      <w:tr w:rsidR="005611C0" w:rsidRPr="001469DF" w14:paraId="20716382" w14:textId="2E7537AF" w:rsidTr="005611C0">
        <w:trPr>
          <w:trHeight w:val="745"/>
        </w:trPr>
        <w:tc>
          <w:tcPr>
            <w:tcW w:w="477" w:type="dxa"/>
            <w:shd w:val="clear" w:color="auto" w:fill="auto"/>
            <w:vAlign w:val="center"/>
          </w:tcPr>
          <w:p w14:paraId="74FCA1C0"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1AD63CA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Ilość map kolorów dla CD min. 15 map</w:t>
            </w:r>
          </w:p>
        </w:tc>
        <w:tc>
          <w:tcPr>
            <w:tcW w:w="1843" w:type="dxa"/>
            <w:shd w:val="clear" w:color="auto" w:fill="auto"/>
            <w:vAlign w:val="center"/>
            <w:hideMark/>
          </w:tcPr>
          <w:p w14:paraId="27E1E74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 podać</w:t>
            </w:r>
          </w:p>
        </w:tc>
        <w:tc>
          <w:tcPr>
            <w:tcW w:w="3402" w:type="dxa"/>
          </w:tcPr>
          <w:p w14:paraId="61E5F1F0" w14:textId="77777777" w:rsidR="005611C0" w:rsidRPr="00B30DF4" w:rsidRDefault="005611C0" w:rsidP="00B30DF4">
            <w:pPr>
              <w:jc w:val="both"/>
              <w:rPr>
                <w:rFonts w:ascii="Arial" w:hAnsi="Arial" w:cs="Arial"/>
                <w:sz w:val="22"/>
                <w:szCs w:val="22"/>
              </w:rPr>
            </w:pPr>
          </w:p>
        </w:tc>
      </w:tr>
      <w:tr w:rsidR="005611C0" w:rsidRPr="001469DF" w14:paraId="7F810801" w14:textId="4D7F7B53" w:rsidTr="005611C0">
        <w:trPr>
          <w:trHeight w:val="735"/>
        </w:trPr>
        <w:tc>
          <w:tcPr>
            <w:tcW w:w="477" w:type="dxa"/>
            <w:shd w:val="clear" w:color="auto" w:fill="auto"/>
            <w:vAlign w:val="center"/>
          </w:tcPr>
          <w:p w14:paraId="3903433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4D36C91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Tryb angiologiczny (Power Doppler) oraz Power Doppler kierunkowy</w:t>
            </w:r>
          </w:p>
        </w:tc>
        <w:tc>
          <w:tcPr>
            <w:tcW w:w="1843" w:type="dxa"/>
            <w:shd w:val="clear" w:color="auto" w:fill="auto"/>
            <w:vAlign w:val="center"/>
            <w:hideMark/>
          </w:tcPr>
          <w:p w14:paraId="49CE041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2EAAF1A6" w14:textId="77777777" w:rsidR="005611C0" w:rsidRPr="00B30DF4" w:rsidRDefault="005611C0" w:rsidP="00B30DF4">
            <w:pPr>
              <w:jc w:val="both"/>
              <w:rPr>
                <w:rFonts w:ascii="Arial" w:hAnsi="Arial" w:cs="Arial"/>
                <w:sz w:val="22"/>
                <w:szCs w:val="22"/>
              </w:rPr>
            </w:pPr>
          </w:p>
        </w:tc>
      </w:tr>
      <w:tr w:rsidR="005611C0" w:rsidRPr="001469DF" w14:paraId="223B5EC4" w14:textId="6F05469E" w:rsidTr="005611C0">
        <w:trPr>
          <w:trHeight w:val="495"/>
        </w:trPr>
        <w:tc>
          <w:tcPr>
            <w:tcW w:w="477" w:type="dxa"/>
            <w:shd w:val="clear" w:color="auto" w:fill="auto"/>
            <w:vAlign w:val="center"/>
          </w:tcPr>
          <w:p w14:paraId="141CFA0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36B105D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Tryb Dopplera Tkankowego (kolorowy i spektralny)</w:t>
            </w:r>
          </w:p>
        </w:tc>
        <w:tc>
          <w:tcPr>
            <w:tcW w:w="1843" w:type="dxa"/>
            <w:shd w:val="clear" w:color="auto" w:fill="auto"/>
            <w:vAlign w:val="center"/>
            <w:hideMark/>
          </w:tcPr>
          <w:p w14:paraId="403A938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38730905" w14:textId="77777777" w:rsidR="005611C0" w:rsidRPr="00B30DF4" w:rsidRDefault="005611C0" w:rsidP="00B30DF4">
            <w:pPr>
              <w:jc w:val="both"/>
              <w:rPr>
                <w:rFonts w:ascii="Arial" w:hAnsi="Arial" w:cs="Arial"/>
                <w:sz w:val="22"/>
                <w:szCs w:val="22"/>
              </w:rPr>
            </w:pPr>
          </w:p>
        </w:tc>
      </w:tr>
      <w:tr w:rsidR="005611C0" w:rsidRPr="001469DF" w14:paraId="1D9EC987" w14:textId="302DD4C4" w:rsidTr="005611C0">
        <w:trPr>
          <w:trHeight w:val="975"/>
        </w:trPr>
        <w:tc>
          <w:tcPr>
            <w:tcW w:w="477" w:type="dxa"/>
            <w:shd w:val="clear" w:color="auto" w:fill="auto"/>
            <w:vAlign w:val="center"/>
          </w:tcPr>
          <w:p w14:paraId="5AAF572C"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13B0284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Tryb dopplerowski o wysokiej czułości i rozdzielczości dedykowany do małych przepływów</w:t>
            </w:r>
          </w:p>
        </w:tc>
        <w:tc>
          <w:tcPr>
            <w:tcW w:w="1843" w:type="dxa"/>
            <w:shd w:val="clear" w:color="auto" w:fill="auto"/>
            <w:vAlign w:val="center"/>
            <w:hideMark/>
          </w:tcPr>
          <w:p w14:paraId="6804DCF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94835C6" w14:textId="77777777" w:rsidR="005611C0" w:rsidRPr="00B30DF4" w:rsidRDefault="005611C0" w:rsidP="00B30DF4">
            <w:pPr>
              <w:jc w:val="both"/>
              <w:rPr>
                <w:rFonts w:ascii="Arial" w:hAnsi="Arial" w:cs="Arial"/>
                <w:sz w:val="22"/>
                <w:szCs w:val="22"/>
              </w:rPr>
            </w:pPr>
          </w:p>
        </w:tc>
      </w:tr>
      <w:tr w:rsidR="005611C0" w:rsidRPr="001469DF" w14:paraId="67BC5140" w14:textId="1243CD37" w:rsidTr="005611C0">
        <w:trPr>
          <w:trHeight w:val="1357"/>
        </w:trPr>
        <w:tc>
          <w:tcPr>
            <w:tcW w:w="477" w:type="dxa"/>
            <w:shd w:val="clear" w:color="auto" w:fill="auto"/>
            <w:vAlign w:val="center"/>
          </w:tcPr>
          <w:p w14:paraId="6FA5FDEE"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4E0B950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Obrazowanie dopplerowskie naczyń narządów miąższowych do wizualizacji bardzo wolnych przepływów poniżej 1 cm/sek. w mikronaczyniach pozwalające obrazować przepływy, dostępne na sondach convex, linia</w:t>
            </w:r>
          </w:p>
        </w:tc>
        <w:tc>
          <w:tcPr>
            <w:tcW w:w="1843" w:type="dxa"/>
            <w:shd w:val="clear" w:color="auto" w:fill="auto"/>
            <w:vAlign w:val="center"/>
            <w:hideMark/>
          </w:tcPr>
          <w:p w14:paraId="2D60702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4E247A1E" w14:textId="77777777" w:rsidR="005611C0" w:rsidRPr="00B30DF4" w:rsidRDefault="005611C0" w:rsidP="00B30DF4">
            <w:pPr>
              <w:jc w:val="both"/>
              <w:rPr>
                <w:rFonts w:ascii="Arial" w:hAnsi="Arial" w:cs="Arial"/>
                <w:sz w:val="22"/>
                <w:szCs w:val="22"/>
              </w:rPr>
            </w:pPr>
          </w:p>
        </w:tc>
      </w:tr>
      <w:tr w:rsidR="005611C0" w:rsidRPr="001469DF" w14:paraId="521C5988" w14:textId="686DA125" w:rsidTr="005611C0">
        <w:trPr>
          <w:trHeight w:val="940"/>
        </w:trPr>
        <w:tc>
          <w:tcPr>
            <w:tcW w:w="477" w:type="dxa"/>
            <w:shd w:val="clear" w:color="auto" w:fill="auto"/>
            <w:vAlign w:val="center"/>
          </w:tcPr>
          <w:p w14:paraId="3E85FB76"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350CB75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regulacji wielkości wyświetlanego obrazu diagnostycznego w czasie rzeczywistym bez użycia funkcji Zoom</w:t>
            </w:r>
          </w:p>
        </w:tc>
        <w:tc>
          <w:tcPr>
            <w:tcW w:w="1843" w:type="dxa"/>
            <w:shd w:val="clear" w:color="auto" w:fill="auto"/>
            <w:vAlign w:val="center"/>
          </w:tcPr>
          <w:p w14:paraId="43E20D1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0CBF6E3" w14:textId="77777777" w:rsidR="005611C0" w:rsidRPr="00B30DF4" w:rsidRDefault="005611C0" w:rsidP="00B30DF4">
            <w:pPr>
              <w:jc w:val="both"/>
              <w:rPr>
                <w:rFonts w:ascii="Arial" w:hAnsi="Arial" w:cs="Arial"/>
                <w:sz w:val="22"/>
                <w:szCs w:val="22"/>
              </w:rPr>
            </w:pPr>
          </w:p>
        </w:tc>
      </w:tr>
      <w:tr w:rsidR="005611C0" w:rsidRPr="001469DF" w14:paraId="74F54825" w14:textId="3BCB3244" w:rsidTr="005611C0">
        <w:trPr>
          <w:trHeight w:val="940"/>
        </w:trPr>
        <w:tc>
          <w:tcPr>
            <w:tcW w:w="477" w:type="dxa"/>
            <w:shd w:val="clear" w:color="auto" w:fill="auto"/>
            <w:vAlign w:val="center"/>
          </w:tcPr>
          <w:p w14:paraId="24A3A920"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359BE7A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powiększenia samego kursora pomiarowego oraz obszaru dookoła niego na osobnym obrazie</w:t>
            </w:r>
          </w:p>
        </w:tc>
        <w:tc>
          <w:tcPr>
            <w:tcW w:w="1843" w:type="dxa"/>
            <w:shd w:val="clear" w:color="auto" w:fill="auto"/>
            <w:vAlign w:val="center"/>
          </w:tcPr>
          <w:p w14:paraId="3911A50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7D541F56" w14:textId="77777777" w:rsidR="005611C0" w:rsidRPr="00B30DF4" w:rsidRDefault="005611C0" w:rsidP="00B30DF4">
            <w:pPr>
              <w:jc w:val="both"/>
              <w:rPr>
                <w:rFonts w:ascii="Arial" w:hAnsi="Arial" w:cs="Arial"/>
                <w:sz w:val="22"/>
                <w:szCs w:val="22"/>
              </w:rPr>
            </w:pPr>
          </w:p>
        </w:tc>
      </w:tr>
      <w:tr w:rsidR="005611C0" w:rsidRPr="001469DF" w14:paraId="51F92B66" w14:textId="1F430EC5" w:rsidTr="005611C0">
        <w:trPr>
          <w:trHeight w:val="940"/>
        </w:trPr>
        <w:tc>
          <w:tcPr>
            <w:tcW w:w="477" w:type="dxa"/>
            <w:shd w:val="clear" w:color="auto" w:fill="auto"/>
            <w:vAlign w:val="center"/>
          </w:tcPr>
          <w:p w14:paraId="00DDB9A4"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5527885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Pseudotrójwymiarowy tryb wizualizacji przepływu krwi, służący do intuicyjnej pomocy zrozumienia struktury przepływu krwi i małych naczyń krwionośnych</w:t>
            </w:r>
          </w:p>
        </w:tc>
        <w:tc>
          <w:tcPr>
            <w:tcW w:w="1843" w:type="dxa"/>
            <w:shd w:val="clear" w:color="auto" w:fill="auto"/>
            <w:vAlign w:val="center"/>
          </w:tcPr>
          <w:p w14:paraId="68A6618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A9A5E07" w14:textId="77777777" w:rsidR="005611C0" w:rsidRPr="00B30DF4" w:rsidRDefault="005611C0" w:rsidP="00B30DF4">
            <w:pPr>
              <w:jc w:val="both"/>
              <w:rPr>
                <w:rFonts w:ascii="Arial" w:hAnsi="Arial" w:cs="Arial"/>
                <w:sz w:val="22"/>
                <w:szCs w:val="22"/>
              </w:rPr>
            </w:pPr>
          </w:p>
        </w:tc>
      </w:tr>
      <w:tr w:rsidR="005611C0" w:rsidRPr="001469DF" w14:paraId="7C2B5666" w14:textId="3F1610CE" w:rsidTr="005611C0">
        <w:trPr>
          <w:trHeight w:val="735"/>
        </w:trPr>
        <w:tc>
          <w:tcPr>
            <w:tcW w:w="477" w:type="dxa"/>
            <w:shd w:val="clear" w:color="auto" w:fill="auto"/>
            <w:vAlign w:val="center"/>
          </w:tcPr>
          <w:p w14:paraId="5F02C557"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85979EB"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Oprogramowanie pomiarowe wraz z pakietem obliczeniowym</w:t>
            </w:r>
          </w:p>
        </w:tc>
        <w:tc>
          <w:tcPr>
            <w:tcW w:w="1843" w:type="dxa"/>
            <w:shd w:val="clear" w:color="auto" w:fill="auto"/>
            <w:vAlign w:val="center"/>
            <w:hideMark/>
          </w:tcPr>
          <w:p w14:paraId="6BA6E1A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4C8F75A5" w14:textId="77777777" w:rsidR="005611C0" w:rsidRPr="00B30DF4" w:rsidRDefault="005611C0" w:rsidP="00B30DF4">
            <w:pPr>
              <w:jc w:val="both"/>
              <w:rPr>
                <w:rFonts w:ascii="Arial" w:hAnsi="Arial" w:cs="Arial"/>
                <w:sz w:val="22"/>
                <w:szCs w:val="22"/>
              </w:rPr>
            </w:pPr>
          </w:p>
        </w:tc>
      </w:tr>
      <w:tr w:rsidR="005611C0" w:rsidRPr="001469DF" w14:paraId="102FDCF4" w14:textId="36A1075F" w:rsidTr="005611C0">
        <w:trPr>
          <w:trHeight w:val="1690"/>
        </w:trPr>
        <w:tc>
          <w:tcPr>
            <w:tcW w:w="477" w:type="dxa"/>
            <w:shd w:val="clear" w:color="auto" w:fill="auto"/>
            <w:vAlign w:val="center"/>
          </w:tcPr>
          <w:p w14:paraId="259E70C8"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4A59678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Oprogramowanie aplikacyjne z pakietem oprogramowania pomiarowego do badań ogólnych: kardiologicznych, brzusznych, ginekologiczno-położniczych, tarczycy, sutka, piersi, małych narządów, mięśniowo-szkieletowych, naczyniowych, ortopedycznych, urologicznych, pediatrycznych </w:t>
            </w:r>
          </w:p>
        </w:tc>
        <w:tc>
          <w:tcPr>
            <w:tcW w:w="1843" w:type="dxa"/>
            <w:shd w:val="clear" w:color="auto" w:fill="auto"/>
            <w:vAlign w:val="center"/>
            <w:hideMark/>
          </w:tcPr>
          <w:p w14:paraId="62E5425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AA4857A" w14:textId="77777777" w:rsidR="005611C0" w:rsidRPr="00B30DF4" w:rsidRDefault="005611C0" w:rsidP="00B30DF4">
            <w:pPr>
              <w:jc w:val="both"/>
              <w:rPr>
                <w:rFonts w:ascii="Arial" w:hAnsi="Arial" w:cs="Arial"/>
                <w:sz w:val="22"/>
                <w:szCs w:val="22"/>
              </w:rPr>
            </w:pPr>
          </w:p>
        </w:tc>
      </w:tr>
      <w:tr w:rsidR="005611C0" w:rsidRPr="001469DF" w14:paraId="1364BF32" w14:textId="74A17B79" w:rsidTr="005611C0">
        <w:trPr>
          <w:trHeight w:val="935"/>
        </w:trPr>
        <w:tc>
          <w:tcPr>
            <w:tcW w:w="477" w:type="dxa"/>
            <w:shd w:val="clear" w:color="auto" w:fill="auto"/>
            <w:vAlign w:val="center"/>
          </w:tcPr>
          <w:p w14:paraId="173C3716"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7C1A148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Liczba par kursorów pomiarowych min. 10</w:t>
            </w:r>
          </w:p>
        </w:tc>
        <w:tc>
          <w:tcPr>
            <w:tcW w:w="1843" w:type="dxa"/>
            <w:shd w:val="clear" w:color="auto" w:fill="auto"/>
            <w:vAlign w:val="center"/>
            <w:hideMark/>
          </w:tcPr>
          <w:p w14:paraId="0F92F24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 podać</w:t>
            </w:r>
          </w:p>
        </w:tc>
        <w:tc>
          <w:tcPr>
            <w:tcW w:w="3402" w:type="dxa"/>
          </w:tcPr>
          <w:p w14:paraId="720ACF35" w14:textId="77777777" w:rsidR="005611C0" w:rsidRPr="00B30DF4" w:rsidRDefault="005611C0" w:rsidP="00B30DF4">
            <w:pPr>
              <w:jc w:val="both"/>
              <w:rPr>
                <w:rFonts w:ascii="Arial" w:hAnsi="Arial" w:cs="Arial"/>
                <w:sz w:val="22"/>
                <w:szCs w:val="22"/>
              </w:rPr>
            </w:pPr>
          </w:p>
        </w:tc>
      </w:tr>
      <w:tr w:rsidR="005611C0" w:rsidRPr="001469DF" w14:paraId="03ACE275" w14:textId="23BC2701" w:rsidTr="005611C0">
        <w:trPr>
          <w:trHeight w:val="735"/>
        </w:trPr>
        <w:tc>
          <w:tcPr>
            <w:tcW w:w="477" w:type="dxa"/>
            <w:shd w:val="clear" w:color="auto" w:fill="auto"/>
            <w:vAlign w:val="center"/>
          </w:tcPr>
          <w:p w14:paraId="1B07A640"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F81AAD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Pakiet do automatycznego wyznaczania Intima Media Thicknes (IMT)</w:t>
            </w:r>
          </w:p>
        </w:tc>
        <w:tc>
          <w:tcPr>
            <w:tcW w:w="1843" w:type="dxa"/>
            <w:shd w:val="clear" w:color="auto" w:fill="auto"/>
            <w:vAlign w:val="center"/>
            <w:hideMark/>
          </w:tcPr>
          <w:p w14:paraId="7C8489F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043129DC" w14:textId="77777777" w:rsidR="005611C0" w:rsidRPr="00B30DF4" w:rsidRDefault="005611C0" w:rsidP="00B30DF4">
            <w:pPr>
              <w:jc w:val="both"/>
              <w:rPr>
                <w:rFonts w:ascii="Arial" w:hAnsi="Arial" w:cs="Arial"/>
                <w:sz w:val="22"/>
                <w:szCs w:val="22"/>
              </w:rPr>
            </w:pPr>
          </w:p>
        </w:tc>
      </w:tr>
      <w:tr w:rsidR="005611C0" w:rsidRPr="001469DF" w14:paraId="691E07FD" w14:textId="6D1F7DE3" w:rsidTr="005611C0">
        <w:trPr>
          <w:trHeight w:val="735"/>
        </w:trPr>
        <w:tc>
          <w:tcPr>
            <w:tcW w:w="477" w:type="dxa"/>
            <w:shd w:val="clear" w:color="auto" w:fill="auto"/>
            <w:vAlign w:val="center"/>
          </w:tcPr>
          <w:p w14:paraId="1A785861"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15E34BB8" w14:textId="77777777" w:rsidR="005611C0" w:rsidRPr="00B30DF4" w:rsidRDefault="005611C0" w:rsidP="00B30DF4">
            <w:pPr>
              <w:jc w:val="both"/>
              <w:rPr>
                <w:rFonts w:ascii="Arial" w:hAnsi="Arial" w:cs="Arial"/>
                <w:sz w:val="22"/>
                <w:szCs w:val="22"/>
              </w:rPr>
            </w:pPr>
            <w:r w:rsidRPr="00B30DF4">
              <w:rPr>
                <w:rFonts w:ascii="Arial" w:hAnsi="Arial" w:cs="Arial"/>
                <w:bCs/>
                <w:color w:val="000000"/>
                <w:sz w:val="22"/>
                <w:szCs w:val="22"/>
              </w:rPr>
              <w:t>Automatyczne pomiary  m.in BPD, HC, AC, FL, HL, NT</w:t>
            </w:r>
          </w:p>
        </w:tc>
        <w:tc>
          <w:tcPr>
            <w:tcW w:w="1843" w:type="dxa"/>
            <w:shd w:val="clear" w:color="auto" w:fill="auto"/>
            <w:vAlign w:val="center"/>
          </w:tcPr>
          <w:p w14:paraId="4BDC9A7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C2D6AAB" w14:textId="77777777" w:rsidR="005611C0" w:rsidRPr="00B30DF4" w:rsidRDefault="005611C0" w:rsidP="00B30DF4">
            <w:pPr>
              <w:jc w:val="both"/>
              <w:rPr>
                <w:rFonts w:ascii="Arial" w:hAnsi="Arial" w:cs="Arial"/>
                <w:sz w:val="22"/>
                <w:szCs w:val="22"/>
              </w:rPr>
            </w:pPr>
          </w:p>
        </w:tc>
      </w:tr>
      <w:tr w:rsidR="005611C0" w:rsidRPr="001469DF" w14:paraId="3ACD4D9C" w14:textId="2562100B" w:rsidTr="005611C0">
        <w:trPr>
          <w:trHeight w:val="735"/>
        </w:trPr>
        <w:tc>
          <w:tcPr>
            <w:tcW w:w="477" w:type="dxa"/>
            <w:shd w:val="clear" w:color="auto" w:fill="auto"/>
            <w:vAlign w:val="center"/>
          </w:tcPr>
          <w:p w14:paraId="4025696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764A3F6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Technologia renderingu objętościowego zapewniająca wizualizację struktur wewnętrznych, jak i zewnętrznych na jednym obrazie z wykorzystaniem kombinacji intensywności, gradientu i pozycji </w:t>
            </w:r>
          </w:p>
        </w:tc>
        <w:tc>
          <w:tcPr>
            <w:tcW w:w="1843" w:type="dxa"/>
            <w:shd w:val="clear" w:color="auto" w:fill="auto"/>
            <w:vAlign w:val="center"/>
          </w:tcPr>
          <w:p w14:paraId="196E62B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Tak </w:t>
            </w:r>
          </w:p>
        </w:tc>
        <w:tc>
          <w:tcPr>
            <w:tcW w:w="3402" w:type="dxa"/>
          </w:tcPr>
          <w:p w14:paraId="3E0E3B74" w14:textId="77777777" w:rsidR="005611C0" w:rsidRPr="00B30DF4" w:rsidRDefault="005611C0" w:rsidP="00B30DF4">
            <w:pPr>
              <w:jc w:val="both"/>
              <w:rPr>
                <w:rFonts w:ascii="Arial" w:hAnsi="Arial" w:cs="Arial"/>
                <w:sz w:val="22"/>
                <w:szCs w:val="22"/>
              </w:rPr>
            </w:pPr>
          </w:p>
        </w:tc>
      </w:tr>
      <w:tr w:rsidR="005611C0" w:rsidRPr="001469DF" w14:paraId="28BD1306" w14:textId="430BB997" w:rsidTr="005611C0">
        <w:trPr>
          <w:trHeight w:val="735"/>
        </w:trPr>
        <w:tc>
          <w:tcPr>
            <w:tcW w:w="477" w:type="dxa"/>
            <w:shd w:val="clear" w:color="auto" w:fill="auto"/>
            <w:vAlign w:val="center"/>
          </w:tcPr>
          <w:p w14:paraId="712738AE"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08B6515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Oprogramowanie do struktur anatomicznych w obrazie 3D polepszające głębie obrazu z wirtualnym kierunkiem światła  </w:t>
            </w:r>
          </w:p>
        </w:tc>
        <w:tc>
          <w:tcPr>
            <w:tcW w:w="1843" w:type="dxa"/>
            <w:shd w:val="clear" w:color="auto" w:fill="auto"/>
            <w:vAlign w:val="center"/>
          </w:tcPr>
          <w:p w14:paraId="555B404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Tak </w:t>
            </w:r>
          </w:p>
        </w:tc>
        <w:tc>
          <w:tcPr>
            <w:tcW w:w="3402" w:type="dxa"/>
          </w:tcPr>
          <w:p w14:paraId="33DBB7A3" w14:textId="77777777" w:rsidR="005611C0" w:rsidRPr="00B30DF4" w:rsidRDefault="005611C0" w:rsidP="00B30DF4">
            <w:pPr>
              <w:jc w:val="both"/>
              <w:rPr>
                <w:rFonts w:ascii="Arial" w:hAnsi="Arial" w:cs="Arial"/>
                <w:sz w:val="22"/>
                <w:szCs w:val="22"/>
              </w:rPr>
            </w:pPr>
          </w:p>
        </w:tc>
      </w:tr>
      <w:tr w:rsidR="005611C0" w:rsidRPr="001469DF" w14:paraId="7B2CB2C0" w14:textId="0F20C3A1" w:rsidTr="005611C0">
        <w:trPr>
          <w:trHeight w:val="457"/>
        </w:trPr>
        <w:tc>
          <w:tcPr>
            <w:tcW w:w="477" w:type="dxa"/>
            <w:vMerge w:val="restart"/>
            <w:shd w:val="clear" w:color="auto" w:fill="auto"/>
            <w:vAlign w:val="center"/>
          </w:tcPr>
          <w:p w14:paraId="788F87FF"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val="restart"/>
            <w:shd w:val="clear" w:color="auto" w:fill="auto"/>
            <w:vAlign w:val="center"/>
            <w:hideMark/>
          </w:tcPr>
          <w:p w14:paraId="3561320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Oprogramowanie umożliwiające wyznaczenie procentu unaczynienia w badanym obszarze (zaznaczonym przez użytkownika).</w:t>
            </w:r>
          </w:p>
        </w:tc>
        <w:tc>
          <w:tcPr>
            <w:tcW w:w="1843" w:type="dxa"/>
            <w:vMerge w:val="restart"/>
            <w:shd w:val="clear" w:color="auto" w:fill="auto"/>
            <w:vAlign w:val="center"/>
            <w:hideMark/>
          </w:tcPr>
          <w:p w14:paraId="6CC9221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76FDC20A" w14:textId="77777777" w:rsidR="005611C0" w:rsidRPr="00B30DF4" w:rsidRDefault="005611C0" w:rsidP="00B30DF4">
            <w:pPr>
              <w:jc w:val="both"/>
              <w:rPr>
                <w:rFonts w:ascii="Arial" w:hAnsi="Arial" w:cs="Arial"/>
                <w:sz w:val="22"/>
                <w:szCs w:val="22"/>
              </w:rPr>
            </w:pPr>
          </w:p>
        </w:tc>
      </w:tr>
      <w:tr w:rsidR="005611C0" w:rsidRPr="001469DF" w14:paraId="734BAFD1" w14:textId="0009EF93" w:rsidTr="005611C0">
        <w:trPr>
          <w:trHeight w:val="253"/>
        </w:trPr>
        <w:tc>
          <w:tcPr>
            <w:tcW w:w="477" w:type="dxa"/>
            <w:vMerge/>
            <w:shd w:val="clear" w:color="auto" w:fill="auto"/>
            <w:vAlign w:val="center"/>
          </w:tcPr>
          <w:p w14:paraId="7CD2622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vMerge/>
            <w:shd w:val="clear" w:color="auto" w:fill="auto"/>
            <w:vAlign w:val="center"/>
            <w:hideMark/>
          </w:tcPr>
          <w:p w14:paraId="2E0CCD2F" w14:textId="77777777" w:rsidR="005611C0" w:rsidRPr="00B30DF4" w:rsidRDefault="005611C0" w:rsidP="00B30DF4">
            <w:pPr>
              <w:jc w:val="both"/>
              <w:rPr>
                <w:rFonts w:ascii="Arial" w:hAnsi="Arial" w:cs="Arial"/>
                <w:sz w:val="22"/>
                <w:szCs w:val="22"/>
              </w:rPr>
            </w:pPr>
          </w:p>
        </w:tc>
        <w:tc>
          <w:tcPr>
            <w:tcW w:w="1843" w:type="dxa"/>
            <w:vMerge/>
            <w:shd w:val="clear" w:color="auto" w:fill="auto"/>
            <w:vAlign w:val="center"/>
            <w:hideMark/>
          </w:tcPr>
          <w:p w14:paraId="3C285B84" w14:textId="77777777" w:rsidR="005611C0" w:rsidRPr="00B30DF4" w:rsidRDefault="005611C0" w:rsidP="00B30DF4">
            <w:pPr>
              <w:jc w:val="both"/>
              <w:rPr>
                <w:rFonts w:ascii="Arial" w:hAnsi="Arial" w:cs="Arial"/>
                <w:sz w:val="22"/>
                <w:szCs w:val="22"/>
              </w:rPr>
            </w:pPr>
          </w:p>
        </w:tc>
        <w:tc>
          <w:tcPr>
            <w:tcW w:w="3402" w:type="dxa"/>
          </w:tcPr>
          <w:p w14:paraId="18388A49" w14:textId="77777777" w:rsidR="005611C0" w:rsidRPr="00B30DF4" w:rsidRDefault="005611C0" w:rsidP="00B30DF4">
            <w:pPr>
              <w:jc w:val="both"/>
              <w:rPr>
                <w:rFonts w:ascii="Arial" w:hAnsi="Arial" w:cs="Arial"/>
                <w:sz w:val="22"/>
                <w:szCs w:val="22"/>
              </w:rPr>
            </w:pPr>
          </w:p>
        </w:tc>
      </w:tr>
      <w:tr w:rsidR="005611C0" w:rsidRPr="001469DF" w14:paraId="543CCB86" w14:textId="4C1DC89E" w:rsidTr="005611C0">
        <w:trPr>
          <w:trHeight w:val="1240"/>
        </w:trPr>
        <w:tc>
          <w:tcPr>
            <w:tcW w:w="477" w:type="dxa"/>
            <w:shd w:val="clear" w:color="auto" w:fill="auto"/>
            <w:vAlign w:val="center"/>
          </w:tcPr>
          <w:p w14:paraId="39A4CF1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2A9DAC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Elastografia akustyczna (Shear Wave), moduł określający sztywność tkanek na podstawie analizy prędkości fali poprzecznej. Możliwość uzyskania wyników pomiarowych wyrażonych w kPa lub m/sek. Dostępne na zaoferowanej głowicy liniowej (o częstotliwości do min. 18MHz) i convex (o częstotliwości pracy do min. 7MHz) </w:t>
            </w:r>
          </w:p>
        </w:tc>
        <w:tc>
          <w:tcPr>
            <w:tcW w:w="1843" w:type="dxa"/>
            <w:shd w:val="clear" w:color="auto" w:fill="auto"/>
            <w:vAlign w:val="center"/>
            <w:hideMark/>
          </w:tcPr>
          <w:p w14:paraId="493A14C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2DA64270" w14:textId="77777777" w:rsidR="005611C0" w:rsidRPr="00B30DF4" w:rsidRDefault="005611C0" w:rsidP="00B30DF4">
            <w:pPr>
              <w:jc w:val="both"/>
              <w:rPr>
                <w:rFonts w:ascii="Arial" w:hAnsi="Arial" w:cs="Arial"/>
                <w:sz w:val="22"/>
                <w:szCs w:val="22"/>
              </w:rPr>
            </w:pPr>
          </w:p>
        </w:tc>
      </w:tr>
      <w:tr w:rsidR="005611C0" w:rsidRPr="001469DF" w14:paraId="0C447F21" w14:textId="5E4F9FAC" w:rsidTr="005611C0">
        <w:trPr>
          <w:trHeight w:val="988"/>
        </w:trPr>
        <w:tc>
          <w:tcPr>
            <w:tcW w:w="477" w:type="dxa"/>
            <w:shd w:val="clear" w:color="auto" w:fill="auto"/>
            <w:vAlign w:val="center"/>
          </w:tcPr>
          <w:p w14:paraId="3B58B65C"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5558C9B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Elastografia akustyczna mapowana kolorem w czasie rzeczywistym z regulacją wielkości pola analizy (ROI). Możliwość wykonania pomiarów w min. 4 różnych obszarach (do min. 16 pomiarów w każdym z obszarów) z oddzielną analizą (wyliczeniem mediany, parametru IQR/med.) dla każdego z obszarów w trakcie badania jednego pacjenta. Raport z badania zawierający wszystkie zbadane obszary z podaniem wartości w kPa i m/s.</w:t>
            </w:r>
          </w:p>
        </w:tc>
        <w:tc>
          <w:tcPr>
            <w:tcW w:w="1843" w:type="dxa"/>
            <w:shd w:val="clear" w:color="auto" w:fill="auto"/>
            <w:vAlign w:val="center"/>
            <w:hideMark/>
          </w:tcPr>
          <w:p w14:paraId="4A3FCA6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2FAD7349" w14:textId="77777777" w:rsidR="005611C0" w:rsidRPr="00B30DF4" w:rsidRDefault="005611C0" w:rsidP="00B30DF4">
            <w:pPr>
              <w:jc w:val="both"/>
              <w:rPr>
                <w:rFonts w:ascii="Arial" w:hAnsi="Arial" w:cs="Arial"/>
                <w:sz w:val="22"/>
                <w:szCs w:val="22"/>
              </w:rPr>
            </w:pPr>
          </w:p>
        </w:tc>
      </w:tr>
      <w:tr w:rsidR="005611C0" w:rsidRPr="001469DF" w14:paraId="3E7C293F" w14:textId="2C2C7D48" w:rsidTr="005611C0">
        <w:trPr>
          <w:trHeight w:val="1180"/>
        </w:trPr>
        <w:tc>
          <w:tcPr>
            <w:tcW w:w="477" w:type="dxa"/>
            <w:shd w:val="clear" w:color="auto" w:fill="auto"/>
            <w:vAlign w:val="center"/>
          </w:tcPr>
          <w:p w14:paraId="3ACDC0D2"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26B1C1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Wizualna oraz z podaniem wartości analiza jakości otrzymywanych wyników w obrazowaniu elastografii akustycznej pozwalająca ocenić gdzie jest najlepszy obszar do wykonania pomiaru.</w:t>
            </w:r>
          </w:p>
        </w:tc>
        <w:tc>
          <w:tcPr>
            <w:tcW w:w="1843" w:type="dxa"/>
            <w:shd w:val="clear" w:color="auto" w:fill="auto"/>
            <w:vAlign w:val="center"/>
            <w:hideMark/>
          </w:tcPr>
          <w:p w14:paraId="62219C7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41CEEAC1" w14:textId="77777777" w:rsidR="005611C0" w:rsidRPr="00B30DF4" w:rsidRDefault="005611C0" w:rsidP="00B30DF4">
            <w:pPr>
              <w:jc w:val="both"/>
              <w:rPr>
                <w:rFonts w:ascii="Arial" w:hAnsi="Arial" w:cs="Arial"/>
                <w:sz w:val="22"/>
                <w:szCs w:val="22"/>
              </w:rPr>
            </w:pPr>
          </w:p>
        </w:tc>
      </w:tr>
      <w:tr w:rsidR="005611C0" w:rsidRPr="001469DF" w14:paraId="0473A044" w14:textId="3A10BF69" w:rsidTr="005611C0">
        <w:trPr>
          <w:trHeight w:val="1215"/>
        </w:trPr>
        <w:tc>
          <w:tcPr>
            <w:tcW w:w="477" w:type="dxa"/>
            <w:shd w:val="clear" w:color="auto" w:fill="auto"/>
            <w:vAlign w:val="center"/>
          </w:tcPr>
          <w:p w14:paraId="3C472037"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FABBF0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Oprogramowanie umożliwiające wykonanie badania ze środkiem kontrastującym przy niskim indeksie mechanicznym.</w:t>
            </w:r>
          </w:p>
        </w:tc>
        <w:tc>
          <w:tcPr>
            <w:tcW w:w="1843" w:type="dxa"/>
            <w:shd w:val="clear" w:color="auto" w:fill="auto"/>
            <w:vAlign w:val="center"/>
            <w:hideMark/>
          </w:tcPr>
          <w:p w14:paraId="4ACBB88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2F8BFC0F" w14:textId="77777777" w:rsidR="005611C0" w:rsidRPr="00B30DF4" w:rsidRDefault="005611C0" w:rsidP="00B30DF4">
            <w:pPr>
              <w:jc w:val="both"/>
              <w:rPr>
                <w:rFonts w:ascii="Arial" w:hAnsi="Arial" w:cs="Arial"/>
                <w:sz w:val="22"/>
                <w:szCs w:val="22"/>
              </w:rPr>
            </w:pPr>
          </w:p>
        </w:tc>
      </w:tr>
      <w:tr w:rsidR="005611C0" w:rsidRPr="001469DF" w14:paraId="38D4AA95" w14:textId="285187EB" w:rsidTr="005611C0">
        <w:trPr>
          <w:trHeight w:val="1215"/>
        </w:trPr>
        <w:tc>
          <w:tcPr>
            <w:tcW w:w="477" w:type="dxa"/>
            <w:shd w:val="clear" w:color="auto" w:fill="auto"/>
            <w:vAlign w:val="center"/>
          </w:tcPr>
          <w:p w14:paraId="62D7F62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120BA29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Obrazowanie panoramiczne z możliwością wykonywania pomiarów</w:t>
            </w:r>
          </w:p>
        </w:tc>
        <w:tc>
          <w:tcPr>
            <w:tcW w:w="1843" w:type="dxa"/>
            <w:shd w:val="clear" w:color="auto" w:fill="auto"/>
            <w:vAlign w:val="center"/>
          </w:tcPr>
          <w:p w14:paraId="6368716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AD80C40" w14:textId="77777777" w:rsidR="005611C0" w:rsidRPr="00B30DF4" w:rsidRDefault="005611C0" w:rsidP="00B30DF4">
            <w:pPr>
              <w:jc w:val="both"/>
              <w:rPr>
                <w:rFonts w:ascii="Arial" w:hAnsi="Arial" w:cs="Arial"/>
                <w:sz w:val="22"/>
                <w:szCs w:val="22"/>
              </w:rPr>
            </w:pPr>
          </w:p>
        </w:tc>
      </w:tr>
      <w:tr w:rsidR="005611C0" w:rsidRPr="001469DF" w14:paraId="3F7F668F" w14:textId="2D5AD0D6" w:rsidTr="005611C0">
        <w:trPr>
          <w:trHeight w:val="1215"/>
        </w:trPr>
        <w:tc>
          <w:tcPr>
            <w:tcW w:w="477" w:type="dxa"/>
            <w:shd w:val="clear" w:color="auto" w:fill="auto"/>
            <w:vAlign w:val="center"/>
          </w:tcPr>
          <w:p w14:paraId="51A0E840"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24FABC1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 Aplikacja do automatycznego  wyliczania indexu wątrobowo-nerkowego do ilościowej oceny stłuszczenia wątroby poprzez porównanie echogeniczności miąższu wątroby z korą nerki (aparat w sposób automatyczny dokonuje analizy obrazu i wstawia markery pomiarowe w strukturę wątroby oraz nerki).</w:t>
            </w:r>
          </w:p>
        </w:tc>
        <w:tc>
          <w:tcPr>
            <w:tcW w:w="1843" w:type="dxa"/>
            <w:shd w:val="clear" w:color="auto" w:fill="auto"/>
            <w:vAlign w:val="center"/>
          </w:tcPr>
          <w:p w14:paraId="420E73DB"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00A7690" w14:textId="77777777" w:rsidR="005611C0" w:rsidRPr="00B30DF4" w:rsidRDefault="005611C0" w:rsidP="00B30DF4">
            <w:pPr>
              <w:jc w:val="both"/>
              <w:rPr>
                <w:rFonts w:ascii="Arial" w:hAnsi="Arial" w:cs="Arial"/>
                <w:sz w:val="22"/>
                <w:szCs w:val="22"/>
              </w:rPr>
            </w:pPr>
          </w:p>
        </w:tc>
      </w:tr>
      <w:tr w:rsidR="005611C0" w:rsidRPr="001469DF" w14:paraId="36E2D1AC" w14:textId="7C733D76" w:rsidTr="005611C0">
        <w:trPr>
          <w:trHeight w:val="1215"/>
        </w:trPr>
        <w:tc>
          <w:tcPr>
            <w:tcW w:w="477" w:type="dxa"/>
            <w:shd w:val="clear" w:color="auto" w:fill="auto"/>
            <w:vAlign w:val="center"/>
          </w:tcPr>
          <w:p w14:paraId="158E592A"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10FF523D" w14:textId="77777777" w:rsidR="005611C0" w:rsidRPr="00B30DF4" w:rsidRDefault="005611C0" w:rsidP="00B30DF4">
            <w:pPr>
              <w:jc w:val="both"/>
              <w:rPr>
                <w:rFonts w:ascii="Arial" w:hAnsi="Arial" w:cs="Arial"/>
                <w:sz w:val="22"/>
                <w:szCs w:val="22"/>
              </w:rPr>
            </w:pPr>
            <w:r w:rsidRPr="00B30DF4">
              <w:rPr>
                <w:rFonts w:ascii="Arial" w:hAnsi="Arial" w:cs="Arial"/>
                <w:color w:val="000000"/>
                <w:sz w:val="22"/>
                <w:szCs w:val="22"/>
              </w:rPr>
              <w:t xml:space="preserve">Aplikacja dedykowana do analizy stopnia stłuszczenia wątroby metodą pomiaru atenuacji fali ultradźwiękowej. </w:t>
            </w:r>
          </w:p>
        </w:tc>
        <w:tc>
          <w:tcPr>
            <w:tcW w:w="1843" w:type="dxa"/>
            <w:shd w:val="clear" w:color="auto" w:fill="auto"/>
            <w:vAlign w:val="center"/>
          </w:tcPr>
          <w:p w14:paraId="2E02A78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C09DF2F" w14:textId="77777777" w:rsidR="005611C0" w:rsidRPr="00B30DF4" w:rsidRDefault="005611C0" w:rsidP="00B30DF4">
            <w:pPr>
              <w:jc w:val="both"/>
              <w:rPr>
                <w:rFonts w:ascii="Arial" w:hAnsi="Arial" w:cs="Arial"/>
                <w:sz w:val="22"/>
                <w:szCs w:val="22"/>
              </w:rPr>
            </w:pPr>
          </w:p>
        </w:tc>
      </w:tr>
      <w:tr w:rsidR="005611C0" w:rsidRPr="001469DF" w14:paraId="7BD7F283" w14:textId="51C41013" w:rsidTr="005611C0">
        <w:trPr>
          <w:trHeight w:val="1215"/>
        </w:trPr>
        <w:tc>
          <w:tcPr>
            <w:tcW w:w="477" w:type="dxa"/>
            <w:shd w:val="clear" w:color="auto" w:fill="auto"/>
            <w:vAlign w:val="center"/>
          </w:tcPr>
          <w:p w14:paraId="36927A38"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2C677BCE" w14:textId="77777777" w:rsidR="005611C0" w:rsidRPr="00B30DF4" w:rsidRDefault="005611C0" w:rsidP="00B30DF4">
            <w:pPr>
              <w:jc w:val="both"/>
              <w:rPr>
                <w:rFonts w:ascii="Arial" w:hAnsi="Arial" w:cs="Arial"/>
                <w:color w:val="000000"/>
                <w:sz w:val="22"/>
                <w:szCs w:val="22"/>
              </w:rPr>
            </w:pPr>
            <w:r w:rsidRPr="00B30DF4">
              <w:rPr>
                <w:rFonts w:ascii="Arial" w:hAnsi="Arial" w:cs="Arial"/>
                <w:color w:val="000000"/>
                <w:sz w:val="22"/>
                <w:szCs w:val="22"/>
              </w:rPr>
              <w:t xml:space="preserve">Aplikacja dedykowana do pomiaru stopnia stłusczenia wątroby poprzez analizę stopnia rozproszenia wstecznego fali ultradźwiękowej przechodzącej przez badany obszar tkanki. </w:t>
            </w:r>
          </w:p>
        </w:tc>
        <w:tc>
          <w:tcPr>
            <w:tcW w:w="1843" w:type="dxa"/>
            <w:shd w:val="clear" w:color="auto" w:fill="auto"/>
            <w:vAlign w:val="center"/>
          </w:tcPr>
          <w:p w14:paraId="19054FE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9A9886F" w14:textId="77777777" w:rsidR="005611C0" w:rsidRPr="00B30DF4" w:rsidRDefault="005611C0" w:rsidP="00B30DF4">
            <w:pPr>
              <w:jc w:val="both"/>
              <w:rPr>
                <w:rFonts w:ascii="Arial" w:hAnsi="Arial" w:cs="Arial"/>
                <w:sz w:val="22"/>
                <w:szCs w:val="22"/>
              </w:rPr>
            </w:pPr>
          </w:p>
        </w:tc>
      </w:tr>
      <w:tr w:rsidR="005611C0" w:rsidRPr="001469DF" w14:paraId="3D7522D3" w14:textId="27E3FADE" w:rsidTr="005611C0">
        <w:trPr>
          <w:trHeight w:val="1215"/>
        </w:trPr>
        <w:tc>
          <w:tcPr>
            <w:tcW w:w="477" w:type="dxa"/>
            <w:shd w:val="clear" w:color="auto" w:fill="auto"/>
            <w:vAlign w:val="center"/>
          </w:tcPr>
          <w:p w14:paraId="267F8D5E"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065F19B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Moduł Elastografii uciskowej (typu strain) obliczający i wyświetlający sztywność względną tkanki w czasie rzeczywistym. Funkcja posiadająca wskaźnik prawidłowej siły ucisku wyświetlany na ekranie. Możliwość wykonywania obliczeń odległości i powierzchni oraz oprogramowanie umożliwiające porównywanie elastyczności min. 2 miejsc – wyliczające parametr strain ratio.</w:t>
            </w:r>
          </w:p>
        </w:tc>
        <w:tc>
          <w:tcPr>
            <w:tcW w:w="1843" w:type="dxa"/>
            <w:shd w:val="clear" w:color="auto" w:fill="auto"/>
            <w:vAlign w:val="center"/>
          </w:tcPr>
          <w:p w14:paraId="0969DDF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701BE9BE" w14:textId="77777777" w:rsidR="005611C0" w:rsidRPr="00B30DF4" w:rsidRDefault="005611C0" w:rsidP="00B30DF4">
            <w:pPr>
              <w:jc w:val="both"/>
              <w:rPr>
                <w:rFonts w:ascii="Arial" w:hAnsi="Arial" w:cs="Arial"/>
                <w:sz w:val="22"/>
                <w:szCs w:val="22"/>
              </w:rPr>
            </w:pPr>
          </w:p>
        </w:tc>
      </w:tr>
      <w:tr w:rsidR="005611C0" w:rsidRPr="001469DF" w14:paraId="6F537971" w14:textId="79E308B8" w:rsidTr="005611C0">
        <w:trPr>
          <w:trHeight w:val="1242"/>
        </w:trPr>
        <w:tc>
          <w:tcPr>
            <w:tcW w:w="477" w:type="dxa"/>
            <w:shd w:val="clear" w:color="auto" w:fill="auto"/>
            <w:vAlign w:val="center"/>
          </w:tcPr>
          <w:p w14:paraId="51C5C72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2B76F0F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Oprogramowanie do Stress Echo wraz z modułem EKG</w:t>
            </w:r>
          </w:p>
        </w:tc>
        <w:tc>
          <w:tcPr>
            <w:tcW w:w="1843" w:type="dxa"/>
            <w:shd w:val="clear" w:color="auto" w:fill="auto"/>
            <w:vAlign w:val="center"/>
            <w:hideMark/>
          </w:tcPr>
          <w:p w14:paraId="0D07625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5D26DDD" w14:textId="77777777" w:rsidR="005611C0" w:rsidRPr="00B30DF4" w:rsidRDefault="005611C0" w:rsidP="00B30DF4">
            <w:pPr>
              <w:jc w:val="both"/>
              <w:rPr>
                <w:rFonts w:ascii="Arial" w:hAnsi="Arial" w:cs="Arial"/>
                <w:sz w:val="22"/>
                <w:szCs w:val="22"/>
              </w:rPr>
            </w:pPr>
          </w:p>
        </w:tc>
      </w:tr>
      <w:tr w:rsidR="005611C0" w:rsidRPr="001469DF" w14:paraId="41E33439" w14:textId="44CD63DE" w:rsidTr="005611C0">
        <w:trPr>
          <w:trHeight w:val="1242"/>
        </w:trPr>
        <w:tc>
          <w:tcPr>
            <w:tcW w:w="477" w:type="dxa"/>
            <w:shd w:val="clear" w:color="auto" w:fill="auto"/>
            <w:vAlign w:val="center"/>
          </w:tcPr>
          <w:p w14:paraId="7066D0D8"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3366E4C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Oprogramowanie  służące do ilościowej i jakościowej oceny ruchów ściany lewej komory serca (LV) w odniesieniu globalnym i z podziałem na segmenty. Wizualizacja w trzech standardowych projekcjach (LV) oraz widoku Bull’s Eye - umożliwiająca łatwą i szybką ocenę czynności lewej komory.</w:t>
            </w:r>
          </w:p>
        </w:tc>
        <w:tc>
          <w:tcPr>
            <w:tcW w:w="1843" w:type="dxa"/>
            <w:shd w:val="clear" w:color="auto" w:fill="auto"/>
            <w:vAlign w:val="center"/>
          </w:tcPr>
          <w:p w14:paraId="0D639F4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67D186A" w14:textId="77777777" w:rsidR="005611C0" w:rsidRPr="00B30DF4" w:rsidRDefault="005611C0" w:rsidP="00B30DF4">
            <w:pPr>
              <w:jc w:val="both"/>
              <w:rPr>
                <w:rFonts w:ascii="Arial" w:hAnsi="Arial" w:cs="Arial"/>
                <w:sz w:val="22"/>
                <w:szCs w:val="22"/>
              </w:rPr>
            </w:pPr>
          </w:p>
        </w:tc>
      </w:tr>
      <w:tr w:rsidR="005611C0" w:rsidRPr="001469DF" w14:paraId="33DB4590" w14:textId="581E490A" w:rsidTr="005611C0">
        <w:trPr>
          <w:trHeight w:val="300"/>
        </w:trPr>
        <w:tc>
          <w:tcPr>
            <w:tcW w:w="477" w:type="dxa"/>
            <w:shd w:val="clear" w:color="auto" w:fill="auto"/>
            <w:vAlign w:val="center"/>
          </w:tcPr>
          <w:p w14:paraId="44575416"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6541A09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Oprogramowania do badania piersi w trybie B-Mode, umożliwiającą analizę morfologiczną z półautomatycznym obrysem ewentualnych zmian nowotworowych, możliwością klasyfikacji nowotworowej ze skalą BI-RADS oraz szereg funkcjonalności m.in. do kilku proponowanych obrysów zmiany nowotworowej, uwidocznionych na panelu dotykowym oraz dedykowany raport z badania piersi- dostępne 2 metody klasyfikacji BI-RADS 2003 oraz BI-RADS 2013   </w:t>
            </w:r>
          </w:p>
        </w:tc>
        <w:tc>
          <w:tcPr>
            <w:tcW w:w="1843" w:type="dxa"/>
            <w:shd w:val="clear" w:color="auto" w:fill="auto"/>
            <w:vAlign w:val="center"/>
            <w:hideMark/>
          </w:tcPr>
          <w:p w14:paraId="21BB91F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CE4D6C2" w14:textId="77777777" w:rsidR="005611C0" w:rsidRPr="00B30DF4" w:rsidRDefault="005611C0" w:rsidP="00B30DF4">
            <w:pPr>
              <w:jc w:val="both"/>
              <w:rPr>
                <w:rFonts w:ascii="Arial" w:hAnsi="Arial" w:cs="Arial"/>
                <w:sz w:val="22"/>
                <w:szCs w:val="22"/>
              </w:rPr>
            </w:pPr>
          </w:p>
        </w:tc>
      </w:tr>
      <w:tr w:rsidR="005611C0" w:rsidRPr="001469DF" w14:paraId="241D2E35" w14:textId="120F86F4" w:rsidTr="005611C0">
        <w:trPr>
          <w:trHeight w:val="300"/>
        </w:trPr>
        <w:tc>
          <w:tcPr>
            <w:tcW w:w="10343" w:type="dxa"/>
            <w:gridSpan w:val="3"/>
            <w:shd w:val="clear" w:color="auto" w:fill="9BBB59" w:themeFill="accent3"/>
            <w:vAlign w:val="center"/>
          </w:tcPr>
          <w:p w14:paraId="7E086BD1" w14:textId="77777777" w:rsidR="005611C0" w:rsidRPr="00B30DF4" w:rsidRDefault="005611C0" w:rsidP="00B30DF4">
            <w:pPr>
              <w:jc w:val="both"/>
              <w:rPr>
                <w:rFonts w:ascii="Arial" w:hAnsi="Arial" w:cs="Arial"/>
                <w:b/>
                <w:bCs/>
                <w:sz w:val="22"/>
                <w:szCs w:val="22"/>
              </w:rPr>
            </w:pPr>
            <w:r w:rsidRPr="00B30DF4">
              <w:rPr>
                <w:rFonts w:ascii="Arial" w:hAnsi="Arial" w:cs="Arial"/>
                <w:b/>
                <w:bCs/>
                <w:sz w:val="22"/>
                <w:szCs w:val="22"/>
              </w:rPr>
              <w:t xml:space="preserve">Głowice </w:t>
            </w:r>
          </w:p>
        </w:tc>
        <w:tc>
          <w:tcPr>
            <w:tcW w:w="3402" w:type="dxa"/>
            <w:shd w:val="clear" w:color="auto" w:fill="9BBB59" w:themeFill="accent3"/>
          </w:tcPr>
          <w:p w14:paraId="78B8F423" w14:textId="77777777" w:rsidR="005611C0" w:rsidRPr="00B30DF4" w:rsidRDefault="005611C0" w:rsidP="00B30DF4">
            <w:pPr>
              <w:jc w:val="both"/>
              <w:rPr>
                <w:rFonts w:ascii="Arial" w:hAnsi="Arial" w:cs="Arial"/>
                <w:b/>
                <w:bCs/>
                <w:sz w:val="22"/>
                <w:szCs w:val="22"/>
              </w:rPr>
            </w:pPr>
          </w:p>
        </w:tc>
      </w:tr>
      <w:tr w:rsidR="005611C0" w:rsidRPr="001469DF" w14:paraId="6669D8C6" w14:textId="6A7AD714" w:rsidTr="005611C0">
        <w:trPr>
          <w:trHeight w:val="3071"/>
        </w:trPr>
        <w:tc>
          <w:tcPr>
            <w:tcW w:w="477" w:type="dxa"/>
            <w:shd w:val="clear" w:color="auto" w:fill="auto"/>
            <w:vAlign w:val="center"/>
          </w:tcPr>
          <w:p w14:paraId="0E8275B5"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3DEA5B0C" w14:textId="77777777" w:rsidR="005611C0" w:rsidRPr="00B30DF4" w:rsidRDefault="005611C0" w:rsidP="00B30DF4">
            <w:pPr>
              <w:jc w:val="both"/>
              <w:rPr>
                <w:rFonts w:ascii="Arial" w:hAnsi="Arial" w:cs="Arial"/>
                <w:sz w:val="22"/>
                <w:szCs w:val="22"/>
              </w:rPr>
            </w:pPr>
            <w:r w:rsidRPr="00B30DF4">
              <w:rPr>
                <w:rFonts w:ascii="Arial" w:hAnsi="Arial" w:cs="Arial"/>
                <w:b/>
                <w:bCs/>
                <w:sz w:val="22"/>
                <w:szCs w:val="22"/>
              </w:rPr>
              <w:t>Sonda Convex do badań ogólnych wykonana w technologii Single Crystal</w:t>
            </w:r>
          </w:p>
          <w:p w14:paraId="62B3C156" w14:textId="77777777" w:rsidR="005611C0" w:rsidRPr="00B30DF4" w:rsidRDefault="005611C0" w:rsidP="00B30DF4">
            <w:pPr>
              <w:jc w:val="both"/>
              <w:rPr>
                <w:rFonts w:ascii="Arial" w:hAnsi="Arial" w:cs="Arial"/>
                <w:sz w:val="22"/>
                <w:szCs w:val="22"/>
              </w:rPr>
            </w:pPr>
          </w:p>
          <w:p w14:paraId="250CE240" w14:textId="77777777" w:rsidR="005611C0" w:rsidRPr="00B30DF4" w:rsidRDefault="005611C0" w:rsidP="00B30DF4">
            <w:pPr>
              <w:jc w:val="both"/>
              <w:rPr>
                <w:rFonts w:ascii="Arial" w:hAnsi="Arial" w:cs="Arial"/>
                <w:b/>
                <w:bCs/>
                <w:sz w:val="22"/>
                <w:szCs w:val="22"/>
              </w:rPr>
            </w:pPr>
            <w:r w:rsidRPr="00B30DF4">
              <w:rPr>
                <w:rFonts w:ascii="Arial" w:hAnsi="Arial" w:cs="Arial"/>
                <w:sz w:val="22"/>
                <w:szCs w:val="22"/>
              </w:rPr>
              <w:t>Zakres pracy przetwornika min. 1,0 - 7,0 MHz</w:t>
            </w:r>
          </w:p>
          <w:p w14:paraId="7A507B33" w14:textId="77777777" w:rsidR="005611C0" w:rsidRPr="00B30DF4" w:rsidRDefault="005611C0" w:rsidP="00B30DF4">
            <w:pPr>
              <w:jc w:val="both"/>
              <w:rPr>
                <w:rFonts w:ascii="Arial" w:hAnsi="Arial" w:cs="Arial"/>
                <w:b/>
                <w:bCs/>
                <w:sz w:val="22"/>
                <w:szCs w:val="22"/>
              </w:rPr>
            </w:pPr>
            <w:r w:rsidRPr="00B30DF4">
              <w:rPr>
                <w:rFonts w:ascii="Arial" w:hAnsi="Arial" w:cs="Arial"/>
                <w:sz w:val="22"/>
                <w:szCs w:val="22"/>
              </w:rPr>
              <w:t>Kąt pola skanowania (widzenia) min. 80 stopni</w:t>
            </w:r>
          </w:p>
          <w:p w14:paraId="7C935E71" w14:textId="77777777" w:rsidR="005611C0" w:rsidRPr="00B30DF4" w:rsidRDefault="005611C0" w:rsidP="00B30DF4">
            <w:pPr>
              <w:jc w:val="both"/>
              <w:rPr>
                <w:rFonts w:ascii="Arial" w:hAnsi="Arial" w:cs="Arial"/>
                <w:b/>
                <w:bCs/>
                <w:sz w:val="22"/>
                <w:szCs w:val="22"/>
              </w:rPr>
            </w:pPr>
            <w:r w:rsidRPr="00B30DF4">
              <w:rPr>
                <w:rFonts w:ascii="Arial" w:hAnsi="Arial" w:cs="Arial"/>
                <w:sz w:val="22"/>
                <w:szCs w:val="22"/>
              </w:rPr>
              <w:t>Ilość elementów min. 192</w:t>
            </w:r>
          </w:p>
          <w:p w14:paraId="3C9B0C43" w14:textId="77777777" w:rsidR="005611C0" w:rsidRPr="00B30DF4" w:rsidRDefault="005611C0" w:rsidP="00B30DF4">
            <w:pPr>
              <w:jc w:val="both"/>
              <w:rPr>
                <w:rFonts w:ascii="Arial" w:hAnsi="Arial" w:cs="Arial"/>
                <w:b/>
                <w:bCs/>
                <w:sz w:val="22"/>
                <w:szCs w:val="22"/>
              </w:rPr>
            </w:pPr>
            <w:r w:rsidRPr="00B30DF4">
              <w:rPr>
                <w:rFonts w:ascii="Arial" w:hAnsi="Arial" w:cs="Arial"/>
                <w:sz w:val="22"/>
                <w:szCs w:val="22"/>
              </w:rPr>
              <w:t>Praca w trybie II harmonicznej</w:t>
            </w:r>
          </w:p>
          <w:p w14:paraId="23323FE2" w14:textId="77777777" w:rsidR="005611C0" w:rsidRPr="00B30DF4" w:rsidRDefault="005611C0" w:rsidP="00B30DF4">
            <w:pPr>
              <w:jc w:val="both"/>
              <w:rPr>
                <w:rFonts w:ascii="Arial" w:hAnsi="Arial" w:cs="Arial"/>
                <w:b/>
                <w:bCs/>
                <w:sz w:val="22"/>
                <w:szCs w:val="22"/>
              </w:rPr>
            </w:pPr>
            <w:r w:rsidRPr="00B30DF4">
              <w:rPr>
                <w:rFonts w:ascii="Arial" w:hAnsi="Arial" w:cs="Arial"/>
                <w:sz w:val="22"/>
                <w:szCs w:val="22"/>
              </w:rPr>
              <w:t>Możliwość pracy z oprogramowaniem do elastografii akustycznej (Shear Wave)</w:t>
            </w:r>
          </w:p>
          <w:p w14:paraId="59C976E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pracy z oprogramowaniem do Fuzji obrazów</w:t>
            </w:r>
          </w:p>
          <w:p w14:paraId="20E33F6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zastosowania przystawki biopsyjnej</w:t>
            </w:r>
          </w:p>
        </w:tc>
        <w:tc>
          <w:tcPr>
            <w:tcW w:w="1843" w:type="dxa"/>
            <w:shd w:val="clear" w:color="auto" w:fill="auto"/>
            <w:vAlign w:val="center"/>
          </w:tcPr>
          <w:p w14:paraId="49052BB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0599F78E" w14:textId="77777777" w:rsidR="005611C0" w:rsidRPr="00B30DF4" w:rsidRDefault="005611C0" w:rsidP="00B30DF4">
            <w:pPr>
              <w:jc w:val="both"/>
              <w:rPr>
                <w:rFonts w:ascii="Arial" w:hAnsi="Arial" w:cs="Arial"/>
                <w:sz w:val="22"/>
                <w:szCs w:val="22"/>
              </w:rPr>
            </w:pPr>
          </w:p>
        </w:tc>
      </w:tr>
      <w:tr w:rsidR="005611C0" w:rsidRPr="001469DF" w14:paraId="1F7C02ED" w14:textId="7EBABB87" w:rsidTr="005611C0">
        <w:trPr>
          <w:trHeight w:val="3671"/>
        </w:trPr>
        <w:tc>
          <w:tcPr>
            <w:tcW w:w="477" w:type="dxa"/>
            <w:shd w:val="clear" w:color="auto" w:fill="auto"/>
            <w:vAlign w:val="center"/>
          </w:tcPr>
          <w:p w14:paraId="05AE1BF8"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hideMark/>
          </w:tcPr>
          <w:p w14:paraId="0373AC20" w14:textId="77777777" w:rsidR="005611C0" w:rsidRPr="00B30DF4" w:rsidRDefault="005611C0" w:rsidP="00B30DF4">
            <w:pPr>
              <w:jc w:val="both"/>
              <w:rPr>
                <w:rFonts w:ascii="Arial" w:hAnsi="Arial" w:cs="Arial"/>
                <w:sz w:val="22"/>
                <w:szCs w:val="22"/>
              </w:rPr>
            </w:pPr>
            <w:r w:rsidRPr="00B30DF4">
              <w:rPr>
                <w:rFonts w:ascii="Arial" w:hAnsi="Arial" w:cs="Arial"/>
                <w:b/>
                <w:bCs/>
                <w:sz w:val="22"/>
                <w:szCs w:val="22"/>
              </w:rPr>
              <w:t xml:space="preserve">Sonda Liniowa do badań małych narządów, naczyniowych wykonana w technologii single crystal i matrycowej </w:t>
            </w:r>
          </w:p>
          <w:p w14:paraId="079EEF7E" w14:textId="77777777" w:rsidR="005611C0" w:rsidRPr="00B30DF4" w:rsidRDefault="005611C0" w:rsidP="00B30DF4">
            <w:pPr>
              <w:jc w:val="both"/>
              <w:rPr>
                <w:rFonts w:ascii="Arial" w:hAnsi="Arial" w:cs="Arial"/>
                <w:b/>
                <w:bCs/>
                <w:sz w:val="22"/>
                <w:szCs w:val="22"/>
              </w:rPr>
            </w:pPr>
          </w:p>
          <w:p w14:paraId="77565A2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częstotliwości pracy min. 2,0 – 18,0 MHz</w:t>
            </w:r>
          </w:p>
          <w:p w14:paraId="46CDC93C" w14:textId="77777777" w:rsidR="005611C0" w:rsidRPr="00B30DF4" w:rsidRDefault="005611C0" w:rsidP="00B30DF4">
            <w:pPr>
              <w:jc w:val="both"/>
              <w:rPr>
                <w:rFonts w:ascii="Arial" w:hAnsi="Arial" w:cs="Arial"/>
                <w:sz w:val="22"/>
                <w:szCs w:val="22"/>
                <w:highlight w:val="red"/>
              </w:rPr>
            </w:pPr>
            <w:r w:rsidRPr="00B30DF4">
              <w:rPr>
                <w:rFonts w:ascii="Arial" w:hAnsi="Arial" w:cs="Arial"/>
                <w:sz w:val="22"/>
                <w:szCs w:val="22"/>
              </w:rPr>
              <w:t>Liczba elementów – min 1000</w:t>
            </w:r>
          </w:p>
          <w:p w14:paraId="5FADE3D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Szerokość skanu min. 50 mm</w:t>
            </w:r>
          </w:p>
          <w:p w14:paraId="2D0A1E7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Praca w trybie II harmonicznej</w:t>
            </w:r>
          </w:p>
          <w:p w14:paraId="783FD55B"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pracy z elastografią SWE i Strain</w:t>
            </w:r>
          </w:p>
          <w:p w14:paraId="43E8F640" w14:textId="77777777" w:rsidR="005611C0" w:rsidRPr="00B30DF4" w:rsidRDefault="005611C0" w:rsidP="00B30DF4">
            <w:pPr>
              <w:jc w:val="both"/>
              <w:rPr>
                <w:rFonts w:ascii="Arial" w:hAnsi="Arial" w:cs="Arial"/>
                <w:b/>
                <w:bCs/>
                <w:sz w:val="22"/>
                <w:szCs w:val="22"/>
              </w:rPr>
            </w:pPr>
            <w:r w:rsidRPr="00B30DF4">
              <w:rPr>
                <w:rFonts w:ascii="Arial" w:hAnsi="Arial" w:cs="Arial"/>
                <w:sz w:val="22"/>
                <w:szCs w:val="22"/>
              </w:rPr>
              <w:t>Możliwość pracy z oprogramowaniem do fuzji i kontrastów CEUS</w:t>
            </w:r>
          </w:p>
        </w:tc>
        <w:tc>
          <w:tcPr>
            <w:tcW w:w="1843" w:type="dxa"/>
            <w:shd w:val="clear" w:color="auto" w:fill="auto"/>
            <w:vAlign w:val="center"/>
          </w:tcPr>
          <w:p w14:paraId="5B3BC83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CB92C0B" w14:textId="77777777" w:rsidR="005611C0" w:rsidRPr="00B30DF4" w:rsidRDefault="005611C0" w:rsidP="00B30DF4">
            <w:pPr>
              <w:jc w:val="both"/>
              <w:rPr>
                <w:rFonts w:ascii="Arial" w:hAnsi="Arial" w:cs="Arial"/>
                <w:sz w:val="22"/>
                <w:szCs w:val="22"/>
              </w:rPr>
            </w:pPr>
          </w:p>
        </w:tc>
      </w:tr>
      <w:tr w:rsidR="005611C0" w:rsidRPr="001469DF" w14:paraId="6CAA6C64" w14:textId="46DB8188" w:rsidTr="005611C0">
        <w:trPr>
          <w:trHeight w:val="315"/>
        </w:trPr>
        <w:tc>
          <w:tcPr>
            <w:tcW w:w="10343" w:type="dxa"/>
            <w:gridSpan w:val="3"/>
            <w:shd w:val="clear" w:color="auto" w:fill="9BBB59" w:themeFill="accent3"/>
            <w:vAlign w:val="center"/>
          </w:tcPr>
          <w:p w14:paraId="738912FD" w14:textId="77777777" w:rsidR="005611C0" w:rsidRPr="00B30DF4" w:rsidRDefault="005611C0" w:rsidP="00B30DF4">
            <w:pPr>
              <w:jc w:val="both"/>
              <w:rPr>
                <w:rFonts w:ascii="Arial" w:hAnsi="Arial" w:cs="Arial"/>
                <w:b/>
                <w:bCs/>
                <w:sz w:val="22"/>
                <w:szCs w:val="22"/>
              </w:rPr>
            </w:pPr>
            <w:r w:rsidRPr="00B30DF4">
              <w:rPr>
                <w:rFonts w:ascii="Arial" w:hAnsi="Arial" w:cs="Arial"/>
                <w:b/>
                <w:bCs/>
                <w:sz w:val="22"/>
                <w:szCs w:val="22"/>
              </w:rPr>
              <w:t xml:space="preserve">Możliwość rozbudowy </w:t>
            </w:r>
          </w:p>
        </w:tc>
        <w:tc>
          <w:tcPr>
            <w:tcW w:w="3402" w:type="dxa"/>
            <w:shd w:val="clear" w:color="auto" w:fill="9BBB59" w:themeFill="accent3"/>
          </w:tcPr>
          <w:p w14:paraId="6E050895" w14:textId="77777777" w:rsidR="005611C0" w:rsidRPr="00B30DF4" w:rsidRDefault="005611C0" w:rsidP="00B30DF4">
            <w:pPr>
              <w:jc w:val="both"/>
              <w:rPr>
                <w:rFonts w:ascii="Arial" w:hAnsi="Arial" w:cs="Arial"/>
                <w:b/>
                <w:bCs/>
                <w:sz w:val="22"/>
                <w:szCs w:val="22"/>
              </w:rPr>
            </w:pPr>
          </w:p>
        </w:tc>
      </w:tr>
      <w:tr w:rsidR="005611C0" w:rsidRPr="001469DF" w14:paraId="79E48841" w14:textId="52273596" w:rsidTr="005611C0">
        <w:trPr>
          <w:trHeight w:val="630"/>
        </w:trPr>
        <w:tc>
          <w:tcPr>
            <w:tcW w:w="477" w:type="dxa"/>
            <w:shd w:val="clear" w:color="auto" w:fill="auto"/>
            <w:vAlign w:val="center"/>
          </w:tcPr>
          <w:p w14:paraId="610D3B87"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53B185FB"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Oprogramowanie do porównywania obrazu referencyjnego (obraz USG, CT, MR) z obrazem USG na żywo na ekranie ultrasonografu.</w:t>
            </w:r>
          </w:p>
        </w:tc>
        <w:tc>
          <w:tcPr>
            <w:tcW w:w="1843" w:type="dxa"/>
            <w:shd w:val="clear" w:color="auto" w:fill="auto"/>
            <w:vAlign w:val="center"/>
          </w:tcPr>
          <w:p w14:paraId="5C6DC32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453FA644" w14:textId="77777777" w:rsidR="005611C0" w:rsidRPr="00B30DF4" w:rsidRDefault="005611C0" w:rsidP="00B30DF4">
            <w:pPr>
              <w:jc w:val="both"/>
              <w:rPr>
                <w:rFonts w:ascii="Arial" w:hAnsi="Arial" w:cs="Arial"/>
                <w:sz w:val="22"/>
                <w:szCs w:val="22"/>
              </w:rPr>
            </w:pPr>
          </w:p>
        </w:tc>
      </w:tr>
      <w:tr w:rsidR="005611C0" w:rsidRPr="001469DF" w14:paraId="57E9A6CA" w14:textId="35DA5253" w:rsidTr="005611C0">
        <w:trPr>
          <w:trHeight w:val="630"/>
        </w:trPr>
        <w:tc>
          <w:tcPr>
            <w:tcW w:w="477" w:type="dxa"/>
            <w:shd w:val="clear" w:color="auto" w:fill="auto"/>
            <w:vAlign w:val="center"/>
          </w:tcPr>
          <w:p w14:paraId="4F4C24B1"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3728768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Obrazowanie pozwalające  „nakładać”  obrazy na  ultrasonografie w trybie B-mode z obrazami uzyskiwanych z  CT i MR tzw. Fuzja obrazów w czasie rzeczywistym z synchronizacją płaszczyzn. Możliwość zastosowania fuzji obrazów na sondach convex, endocavity, linia.</w:t>
            </w:r>
          </w:p>
          <w:p w14:paraId="2658569D" w14:textId="77777777" w:rsidR="005611C0" w:rsidRPr="00B30DF4" w:rsidRDefault="005611C0" w:rsidP="00B30DF4">
            <w:pPr>
              <w:jc w:val="both"/>
              <w:rPr>
                <w:rFonts w:ascii="Arial" w:hAnsi="Arial" w:cs="Arial"/>
                <w:sz w:val="22"/>
                <w:szCs w:val="22"/>
              </w:rPr>
            </w:pPr>
          </w:p>
        </w:tc>
        <w:tc>
          <w:tcPr>
            <w:tcW w:w="1843" w:type="dxa"/>
            <w:shd w:val="clear" w:color="auto" w:fill="auto"/>
            <w:vAlign w:val="center"/>
          </w:tcPr>
          <w:p w14:paraId="25FF8DA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39508E8" w14:textId="77777777" w:rsidR="005611C0" w:rsidRPr="00B30DF4" w:rsidRDefault="005611C0" w:rsidP="00B30DF4">
            <w:pPr>
              <w:jc w:val="both"/>
              <w:rPr>
                <w:rFonts w:ascii="Arial" w:hAnsi="Arial" w:cs="Arial"/>
                <w:sz w:val="22"/>
                <w:szCs w:val="22"/>
              </w:rPr>
            </w:pPr>
          </w:p>
        </w:tc>
      </w:tr>
      <w:tr w:rsidR="005611C0" w:rsidRPr="001469DF" w14:paraId="140E6DE7" w14:textId="57835C16" w:rsidTr="005611C0">
        <w:trPr>
          <w:trHeight w:val="630"/>
        </w:trPr>
        <w:tc>
          <w:tcPr>
            <w:tcW w:w="477" w:type="dxa"/>
            <w:shd w:val="clear" w:color="auto" w:fill="auto"/>
            <w:vAlign w:val="center"/>
          </w:tcPr>
          <w:p w14:paraId="39B087E6"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445A475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Oprogramowanie oraz oprzyrządowanie służące do detekcji końcówki prowadnicy igły biopsyjnej w przestrzeni pod kontrolą fuzji obrazów. </w:t>
            </w:r>
          </w:p>
        </w:tc>
        <w:tc>
          <w:tcPr>
            <w:tcW w:w="1843" w:type="dxa"/>
            <w:shd w:val="clear" w:color="auto" w:fill="auto"/>
            <w:vAlign w:val="center"/>
          </w:tcPr>
          <w:p w14:paraId="566FA4B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5708D7C" w14:textId="77777777" w:rsidR="005611C0" w:rsidRPr="00B30DF4" w:rsidRDefault="005611C0" w:rsidP="00B30DF4">
            <w:pPr>
              <w:jc w:val="both"/>
              <w:rPr>
                <w:rFonts w:ascii="Arial" w:hAnsi="Arial" w:cs="Arial"/>
                <w:sz w:val="22"/>
                <w:szCs w:val="22"/>
              </w:rPr>
            </w:pPr>
          </w:p>
        </w:tc>
      </w:tr>
      <w:tr w:rsidR="005611C0" w:rsidRPr="001469DF" w14:paraId="266A32B5" w14:textId="29F0B18E" w:rsidTr="005611C0">
        <w:trPr>
          <w:trHeight w:val="630"/>
        </w:trPr>
        <w:tc>
          <w:tcPr>
            <w:tcW w:w="477" w:type="dxa"/>
            <w:shd w:val="clear" w:color="auto" w:fill="auto"/>
            <w:vAlign w:val="center"/>
          </w:tcPr>
          <w:p w14:paraId="089AE899"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39D9F97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Specjalistyczne oprogramowanie do fuzji prostaty posiadające moduł automatycznego dopasowania/kalibracji obrazu 2D do zgranego MR, wraz z automatyczną deformacją obrazu z MR na podstawie mechanicznego odkształcenie badanej prostaty (głowicą USG) celem dokładniejszego dopasowania obrazów – oprogramowanie działające w czasie rzeczywistym na podstwie trójwymiarowego modelu utworzonego z zaimportowanych danych z MR.</w:t>
            </w:r>
          </w:p>
        </w:tc>
        <w:tc>
          <w:tcPr>
            <w:tcW w:w="1843" w:type="dxa"/>
            <w:shd w:val="clear" w:color="auto" w:fill="auto"/>
            <w:vAlign w:val="center"/>
          </w:tcPr>
          <w:p w14:paraId="7A4439C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11D85075" w14:textId="77777777" w:rsidR="005611C0" w:rsidRPr="00B30DF4" w:rsidRDefault="005611C0" w:rsidP="00B30DF4">
            <w:pPr>
              <w:jc w:val="both"/>
              <w:rPr>
                <w:rFonts w:ascii="Arial" w:hAnsi="Arial" w:cs="Arial"/>
                <w:sz w:val="22"/>
                <w:szCs w:val="22"/>
              </w:rPr>
            </w:pPr>
          </w:p>
        </w:tc>
      </w:tr>
      <w:tr w:rsidR="005611C0" w:rsidRPr="001469DF" w14:paraId="3E3AD3C8" w14:textId="32935100" w:rsidTr="005611C0">
        <w:trPr>
          <w:trHeight w:val="630"/>
        </w:trPr>
        <w:tc>
          <w:tcPr>
            <w:tcW w:w="477" w:type="dxa"/>
            <w:shd w:val="clear" w:color="auto" w:fill="auto"/>
            <w:vAlign w:val="center"/>
          </w:tcPr>
          <w:p w14:paraId="53281D4C"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44F8DAC1" w14:textId="77777777" w:rsidR="005611C0" w:rsidRPr="00B30DF4" w:rsidRDefault="005611C0" w:rsidP="00B30DF4">
            <w:pPr>
              <w:pStyle w:val="Bezodstpw"/>
              <w:jc w:val="both"/>
              <w:rPr>
                <w:rFonts w:ascii="Arial" w:hAnsi="Arial" w:cs="Arial"/>
                <w:sz w:val="22"/>
                <w:szCs w:val="22"/>
              </w:rPr>
            </w:pPr>
            <w:r w:rsidRPr="00B30DF4">
              <w:rPr>
                <w:rFonts w:ascii="Arial" w:hAnsi="Arial" w:cs="Arial"/>
                <w:sz w:val="22"/>
                <w:szCs w:val="22"/>
              </w:rPr>
              <w:t>Głowica Liniowa wykonana w technologii Single Crystal,</w:t>
            </w:r>
          </w:p>
          <w:p w14:paraId="19ECF868" w14:textId="77777777" w:rsidR="005611C0" w:rsidRPr="00B30DF4" w:rsidRDefault="005611C0" w:rsidP="00B30DF4">
            <w:pPr>
              <w:pStyle w:val="Bezodstpw"/>
              <w:jc w:val="both"/>
              <w:rPr>
                <w:rFonts w:ascii="Arial" w:hAnsi="Arial" w:cs="Arial"/>
                <w:sz w:val="22"/>
                <w:szCs w:val="22"/>
              </w:rPr>
            </w:pPr>
            <w:r w:rsidRPr="00B30DF4">
              <w:rPr>
                <w:rFonts w:ascii="Arial" w:hAnsi="Arial" w:cs="Arial"/>
                <w:sz w:val="22"/>
                <w:szCs w:val="22"/>
              </w:rPr>
              <w:t>Zakres częstotliwości pracy 2-12MHz</w:t>
            </w:r>
          </w:p>
          <w:p w14:paraId="33025C8A" w14:textId="77777777" w:rsidR="005611C0" w:rsidRPr="00B30DF4" w:rsidRDefault="005611C0" w:rsidP="00B30DF4">
            <w:pPr>
              <w:pStyle w:val="Bezodstpw"/>
              <w:jc w:val="both"/>
              <w:rPr>
                <w:rFonts w:ascii="Arial" w:hAnsi="Arial" w:cs="Arial"/>
                <w:sz w:val="22"/>
                <w:szCs w:val="22"/>
              </w:rPr>
            </w:pPr>
            <w:r w:rsidRPr="00B30DF4">
              <w:rPr>
                <w:rFonts w:ascii="Arial" w:hAnsi="Arial" w:cs="Arial"/>
                <w:sz w:val="22"/>
                <w:szCs w:val="22"/>
              </w:rPr>
              <w:t>Liczba elementów 192</w:t>
            </w:r>
          </w:p>
          <w:p w14:paraId="7CA4DACB" w14:textId="77777777" w:rsidR="005611C0" w:rsidRPr="00B30DF4" w:rsidRDefault="005611C0" w:rsidP="00B30DF4">
            <w:pPr>
              <w:pStyle w:val="Bezodstpw"/>
              <w:jc w:val="both"/>
              <w:rPr>
                <w:rFonts w:ascii="Arial" w:hAnsi="Arial" w:cs="Arial"/>
                <w:sz w:val="22"/>
                <w:szCs w:val="22"/>
              </w:rPr>
            </w:pPr>
            <w:r w:rsidRPr="00B30DF4">
              <w:rPr>
                <w:rFonts w:ascii="Arial" w:hAnsi="Arial" w:cs="Arial"/>
                <w:sz w:val="22"/>
                <w:szCs w:val="22"/>
              </w:rPr>
              <w:t>Pole skanowania 44</w:t>
            </w:r>
          </w:p>
          <w:p w14:paraId="5B6A9495" w14:textId="77777777" w:rsidR="005611C0" w:rsidRPr="00B30DF4" w:rsidRDefault="005611C0" w:rsidP="00B30DF4">
            <w:pPr>
              <w:pStyle w:val="Bezodstpw"/>
              <w:jc w:val="both"/>
              <w:rPr>
                <w:rFonts w:ascii="Arial" w:hAnsi="Arial" w:cs="Arial"/>
                <w:sz w:val="22"/>
                <w:szCs w:val="22"/>
              </w:rPr>
            </w:pPr>
            <w:r w:rsidRPr="00B30DF4">
              <w:rPr>
                <w:rFonts w:ascii="Arial" w:hAnsi="Arial" w:cs="Arial"/>
                <w:sz w:val="22"/>
                <w:szCs w:val="22"/>
              </w:rPr>
              <w:t>Obrazowanie harmoniczne</w:t>
            </w:r>
          </w:p>
          <w:p w14:paraId="22D2F54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zastosowania przystawki biopsyjnej</w:t>
            </w:r>
          </w:p>
        </w:tc>
        <w:tc>
          <w:tcPr>
            <w:tcW w:w="1843" w:type="dxa"/>
            <w:shd w:val="clear" w:color="auto" w:fill="auto"/>
            <w:vAlign w:val="center"/>
          </w:tcPr>
          <w:p w14:paraId="1218031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8974530" w14:textId="77777777" w:rsidR="005611C0" w:rsidRPr="00B30DF4" w:rsidRDefault="005611C0" w:rsidP="00B30DF4">
            <w:pPr>
              <w:jc w:val="both"/>
              <w:rPr>
                <w:rFonts w:ascii="Arial" w:hAnsi="Arial" w:cs="Arial"/>
                <w:sz w:val="22"/>
                <w:szCs w:val="22"/>
              </w:rPr>
            </w:pPr>
          </w:p>
        </w:tc>
      </w:tr>
      <w:tr w:rsidR="005611C0" w:rsidRPr="001469DF" w14:paraId="25306F08" w14:textId="3E463A9F" w:rsidTr="005611C0">
        <w:trPr>
          <w:trHeight w:val="630"/>
        </w:trPr>
        <w:tc>
          <w:tcPr>
            <w:tcW w:w="477" w:type="dxa"/>
            <w:shd w:val="clear" w:color="auto" w:fill="auto"/>
            <w:vAlign w:val="center"/>
          </w:tcPr>
          <w:p w14:paraId="71DB7E5D"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0C8BA66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Sonda Liniowa do badań małych narządów, naczyniowych</w:t>
            </w:r>
          </w:p>
          <w:p w14:paraId="647B978E" w14:textId="77777777" w:rsidR="005611C0" w:rsidRPr="00B30DF4" w:rsidRDefault="005611C0" w:rsidP="00B30DF4">
            <w:pPr>
              <w:jc w:val="both"/>
              <w:rPr>
                <w:rFonts w:ascii="Arial" w:hAnsi="Arial" w:cs="Arial"/>
                <w:b/>
                <w:bCs/>
                <w:sz w:val="22"/>
                <w:szCs w:val="22"/>
              </w:rPr>
            </w:pPr>
          </w:p>
          <w:p w14:paraId="7472102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częstotliwości pracy min. 5,0 – 14,0 MHz</w:t>
            </w:r>
          </w:p>
          <w:p w14:paraId="56E1B141" w14:textId="77777777" w:rsidR="005611C0" w:rsidRPr="00B30DF4" w:rsidRDefault="005611C0" w:rsidP="00B30DF4">
            <w:pPr>
              <w:jc w:val="both"/>
              <w:rPr>
                <w:rFonts w:ascii="Arial" w:hAnsi="Arial" w:cs="Arial"/>
                <w:sz w:val="22"/>
                <w:szCs w:val="22"/>
                <w:highlight w:val="red"/>
              </w:rPr>
            </w:pPr>
            <w:r w:rsidRPr="00B30DF4">
              <w:rPr>
                <w:rFonts w:ascii="Arial" w:hAnsi="Arial" w:cs="Arial"/>
                <w:sz w:val="22"/>
                <w:szCs w:val="22"/>
              </w:rPr>
              <w:t>Liczba elementów – min 256</w:t>
            </w:r>
          </w:p>
          <w:p w14:paraId="2B5A00C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Szerokość skanu min. 50 mm</w:t>
            </w:r>
          </w:p>
          <w:p w14:paraId="36DC96E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Praca w trybie II harmonicznej</w:t>
            </w:r>
          </w:p>
          <w:p w14:paraId="4796EA9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pracy z elastografią SWE i Strain</w:t>
            </w:r>
          </w:p>
          <w:p w14:paraId="03B3BE84" w14:textId="77777777" w:rsidR="005611C0" w:rsidRPr="00B30DF4" w:rsidRDefault="005611C0" w:rsidP="00B30DF4">
            <w:pPr>
              <w:pStyle w:val="Bezodstpw"/>
              <w:jc w:val="both"/>
              <w:rPr>
                <w:rFonts w:ascii="Arial" w:hAnsi="Arial" w:cs="Arial"/>
                <w:sz w:val="22"/>
                <w:szCs w:val="22"/>
              </w:rPr>
            </w:pPr>
            <w:r w:rsidRPr="00B30DF4">
              <w:rPr>
                <w:rFonts w:ascii="Arial" w:hAnsi="Arial" w:cs="Arial"/>
                <w:sz w:val="22"/>
                <w:szCs w:val="22"/>
                <w:lang w:eastAsia="pl-PL"/>
              </w:rPr>
              <w:t>Możliwość pracy z oprogramowaniem do fuzji i kontrastów CEUS</w:t>
            </w:r>
          </w:p>
        </w:tc>
        <w:tc>
          <w:tcPr>
            <w:tcW w:w="1843" w:type="dxa"/>
            <w:shd w:val="clear" w:color="auto" w:fill="auto"/>
            <w:vAlign w:val="center"/>
          </w:tcPr>
          <w:p w14:paraId="21A07EE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2743CD17" w14:textId="77777777" w:rsidR="005611C0" w:rsidRPr="00B30DF4" w:rsidRDefault="005611C0" w:rsidP="00B30DF4">
            <w:pPr>
              <w:jc w:val="both"/>
              <w:rPr>
                <w:rFonts w:ascii="Arial" w:hAnsi="Arial" w:cs="Arial"/>
                <w:sz w:val="22"/>
                <w:szCs w:val="22"/>
              </w:rPr>
            </w:pPr>
          </w:p>
        </w:tc>
      </w:tr>
      <w:tr w:rsidR="005611C0" w:rsidRPr="001469DF" w14:paraId="161875A1" w14:textId="6F1FB156" w:rsidTr="005611C0">
        <w:trPr>
          <w:trHeight w:val="630"/>
        </w:trPr>
        <w:tc>
          <w:tcPr>
            <w:tcW w:w="477" w:type="dxa"/>
            <w:shd w:val="clear" w:color="auto" w:fill="auto"/>
            <w:vAlign w:val="center"/>
          </w:tcPr>
          <w:p w14:paraId="4E2051F5"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48F50BDB" w14:textId="77777777" w:rsidR="005611C0" w:rsidRPr="00B30DF4" w:rsidRDefault="005611C0" w:rsidP="00B30DF4">
            <w:pPr>
              <w:pStyle w:val="Bezodstpw"/>
              <w:jc w:val="both"/>
              <w:rPr>
                <w:rFonts w:ascii="Arial" w:hAnsi="Arial" w:cs="Arial"/>
                <w:sz w:val="22"/>
                <w:szCs w:val="22"/>
              </w:rPr>
            </w:pPr>
            <w:r w:rsidRPr="00B30DF4">
              <w:rPr>
                <w:rFonts w:ascii="Arial" w:hAnsi="Arial" w:cs="Arial"/>
                <w:sz w:val="22"/>
                <w:szCs w:val="22"/>
              </w:rPr>
              <w:t>Głowica sektorowa przezklatkowa wykonana w technologii Single Crystal</w:t>
            </w:r>
          </w:p>
          <w:p w14:paraId="7BD4A0F4" w14:textId="77777777" w:rsidR="005611C0" w:rsidRPr="00B30DF4" w:rsidRDefault="005611C0" w:rsidP="00B30DF4">
            <w:pPr>
              <w:pStyle w:val="Bezodstpw"/>
              <w:jc w:val="both"/>
              <w:rPr>
                <w:rFonts w:ascii="Arial" w:hAnsi="Arial" w:cs="Arial"/>
                <w:sz w:val="22"/>
                <w:szCs w:val="22"/>
              </w:rPr>
            </w:pPr>
            <w:r w:rsidRPr="00B30DF4">
              <w:rPr>
                <w:rFonts w:ascii="Arial" w:hAnsi="Arial" w:cs="Arial"/>
                <w:sz w:val="22"/>
                <w:szCs w:val="22"/>
              </w:rPr>
              <w:t>Zakres częstotliwości pracy 1-5 MHz</w:t>
            </w:r>
          </w:p>
          <w:p w14:paraId="272FAD06" w14:textId="77777777" w:rsidR="005611C0" w:rsidRPr="00B30DF4" w:rsidRDefault="005611C0" w:rsidP="00B30DF4">
            <w:pPr>
              <w:pStyle w:val="Bezodstpw"/>
              <w:jc w:val="both"/>
              <w:rPr>
                <w:rFonts w:ascii="Arial" w:hAnsi="Arial" w:cs="Arial"/>
                <w:sz w:val="22"/>
                <w:szCs w:val="22"/>
              </w:rPr>
            </w:pPr>
            <w:r w:rsidRPr="00B30DF4">
              <w:rPr>
                <w:rFonts w:ascii="Arial" w:hAnsi="Arial" w:cs="Arial"/>
                <w:sz w:val="22"/>
                <w:szCs w:val="22"/>
              </w:rPr>
              <w:t>Liczba elementów 80</w:t>
            </w:r>
          </w:p>
          <w:p w14:paraId="6B0D86B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Kąt skanowania 90 stopni</w:t>
            </w:r>
          </w:p>
        </w:tc>
        <w:tc>
          <w:tcPr>
            <w:tcW w:w="1843" w:type="dxa"/>
            <w:shd w:val="clear" w:color="auto" w:fill="auto"/>
            <w:vAlign w:val="center"/>
          </w:tcPr>
          <w:p w14:paraId="00F6C60C"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2DE3231C" w14:textId="77777777" w:rsidR="005611C0" w:rsidRPr="00B30DF4" w:rsidRDefault="005611C0" w:rsidP="00B30DF4">
            <w:pPr>
              <w:jc w:val="both"/>
              <w:rPr>
                <w:rFonts w:ascii="Arial" w:hAnsi="Arial" w:cs="Arial"/>
                <w:sz w:val="22"/>
                <w:szCs w:val="22"/>
              </w:rPr>
            </w:pPr>
          </w:p>
        </w:tc>
      </w:tr>
      <w:tr w:rsidR="005611C0" w:rsidRPr="001469DF" w14:paraId="48B0B2D9" w14:textId="7DC6AE2D" w:rsidTr="005611C0">
        <w:trPr>
          <w:trHeight w:val="630"/>
        </w:trPr>
        <w:tc>
          <w:tcPr>
            <w:tcW w:w="477" w:type="dxa"/>
            <w:shd w:val="clear" w:color="auto" w:fill="auto"/>
            <w:vAlign w:val="center"/>
          </w:tcPr>
          <w:p w14:paraId="43656EF7"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255ED808"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Głowica microconvex, szerokopasmowa</w:t>
            </w:r>
          </w:p>
          <w:p w14:paraId="4292620E"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częstotliwości pracy 3-12 MHz</w:t>
            </w:r>
          </w:p>
          <w:p w14:paraId="04C880F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Liczba elementów 128</w:t>
            </w:r>
          </w:p>
          <w:p w14:paraId="1B07467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Kąt skanowania 91 stopni</w:t>
            </w:r>
          </w:p>
          <w:p w14:paraId="0126FD7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Obrazowanie harmoniczne</w:t>
            </w:r>
          </w:p>
          <w:p w14:paraId="4FD603C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zastosowania przystawki biopsyjnej</w:t>
            </w:r>
          </w:p>
        </w:tc>
        <w:tc>
          <w:tcPr>
            <w:tcW w:w="1843" w:type="dxa"/>
            <w:shd w:val="clear" w:color="auto" w:fill="auto"/>
            <w:vAlign w:val="center"/>
          </w:tcPr>
          <w:p w14:paraId="605C1C2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4A14FFB7" w14:textId="77777777" w:rsidR="005611C0" w:rsidRPr="00B30DF4" w:rsidRDefault="005611C0" w:rsidP="00B30DF4">
            <w:pPr>
              <w:jc w:val="both"/>
              <w:rPr>
                <w:rFonts w:ascii="Arial" w:hAnsi="Arial" w:cs="Arial"/>
                <w:sz w:val="22"/>
                <w:szCs w:val="22"/>
              </w:rPr>
            </w:pPr>
          </w:p>
        </w:tc>
      </w:tr>
      <w:tr w:rsidR="005611C0" w:rsidRPr="001469DF" w14:paraId="7F55D9D0" w14:textId="22A2E3A1" w:rsidTr="005611C0">
        <w:trPr>
          <w:trHeight w:val="630"/>
        </w:trPr>
        <w:tc>
          <w:tcPr>
            <w:tcW w:w="477" w:type="dxa"/>
            <w:shd w:val="clear" w:color="auto" w:fill="auto"/>
            <w:vAlign w:val="center"/>
          </w:tcPr>
          <w:p w14:paraId="3DCA0EE4"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0BAA156D" w14:textId="77777777" w:rsidR="005611C0" w:rsidRPr="00B30DF4" w:rsidRDefault="005611C0" w:rsidP="00B30DF4">
            <w:pPr>
              <w:pStyle w:val="NoSpacing1"/>
              <w:jc w:val="both"/>
              <w:rPr>
                <w:rFonts w:ascii="Arial" w:hAnsi="Arial" w:cs="Arial"/>
              </w:rPr>
            </w:pPr>
            <w:r w:rsidRPr="00B30DF4">
              <w:rPr>
                <w:rFonts w:ascii="Arial" w:hAnsi="Arial" w:cs="Arial"/>
              </w:rPr>
              <w:t>Głowica Liniowa, szerokopasmowa</w:t>
            </w:r>
          </w:p>
          <w:p w14:paraId="1704ACD9" w14:textId="77777777" w:rsidR="005611C0" w:rsidRPr="00B30DF4" w:rsidRDefault="005611C0" w:rsidP="00B30DF4">
            <w:pPr>
              <w:pStyle w:val="NoSpacing1"/>
              <w:jc w:val="both"/>
              <w:rPr>
                <w:rFonts w:ascii="Arial" w:hAnsi="Arial" w:cs="Arial"/>
              </w:rPr>
            </w:pPr>
            <w:r w:rsidRPr="00B30DF4">
              <w:rPr>
                <w:rFonts w:ascii="Arial" w:hAnsi="Arial" w:cs="Arial"/>
              </w:rPr>
              <w:t>Zakres częstotliwości pracy 4-18 MHz</w:t>
            </w:r>
          </w:p>
          <w:p w14:paraId="2967C7CA" w14:textId="77777777" w:rsidR="005611C0" w:rsidRPr="00B30DF4" w:rsidRDefault="005611C0" w:rsidP="00B30DF4">
            <w:pPr>
              <w:pStyle w:val="NoSpacing1"/>
              <w:jc w:val="both"/>
              <w:rPr>
                <w:rFonts w:ascii="Arial" w:hAnsi="Arial" w:cs="Arial"/>
              </w:rPr>
            </w:pPr>
            <w:r w:rsidRPr="00B30DF4">
              <w:rPr>
                <w:rFonts w:ascii="Arial" w:hAnsi="Arial" w:cs="Arial"/>
              </w:rPr>
              <w:t>Liczba elementów 288</w:t>
            </w:r>
          </w:p>
          <w:p w14:paraId="0D686AC0" w14:textId="77777777" w:rsidR="005611C0" w:rsidRPr="00B30DF4" w:rsidRDefault="005611C0" w:rsidP="00B30DF4">
            <w:pPr>
              <w:pStyle w:val="NoSpacing1"/>
              <w:jc w:val="both"/>
              <w:rPr>
                <w:rFonts w:ascii="Arial" w:hAnsi="Arial" w:cs="Arial"/>
              </w:rPr>
            </w:pPr>
            <w:r w:rsidRPr="00B30DF4">
              <w:rPr>
                <w:rFonts w:ascii="Arial" w:hAnsi="Arial" w:cs="Arial"/>
              </w:rPr>
              <w:t xml:space="preserve">Pole skanowania max </w:t>
            </w:r>
            <w:smartTag w:uri="urn:schemas-microsoft-com:office:smarttags" w:element="metricconverter">
              <w:smartTagPr>
                <w:attr w:name="ProductID" w:val="39 mm"/>
              </w:smartTagPr>
              <w:r w:rsidRPr="00B30DF4">
                <w:rPr>
                  <w:rFonts w:ascii="Arial" w:hAnsi="Arial" w:cs="Arial"/>
                </w:rPr>
                <w:t>39 mm</w:t>
              </w:r>
            </w:smartTag>
          </w:p>
          <w:p w14:paraId="79D3FD78" w14:textId="77777777" w:rsidR="005611C0" w:rsidRPr="00B30DF4" w:rsidRDefault="005611C0" w:rsidP="00B30DF4">
            <w:pPr>
              <w:pStyle w:val="NoSpacing1"/>
              <w:jc w:val="both"/>
              <w:rPr>
                <w:rFonts w:ascii="Arial" w:hAnsi="Arial" w:cs="Arial"/>
              </w:rPr>
            </w:pPr>
            <w:r w:rsidRPr="00B30DF4">
              <w:rPr>
                <w:rFonts w:ascii="Arial" w:hAnsi="Arial" w:cs="Arial"/>
              </w:rPr>
              <w:t>Obrazowanie harmoniczne min 5 częstotliwości</w:t>
            </w:r>
          </w:p>
          <w:p w14:paraId="54AFEDD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zastosowania przystawki biopsyjnej</w:t>
            </w:r>
          </w:p>
        </w:tc>
        <w:tc>
          <w:tcPr>
            <w:tcW w:w="1843" w:type="dxa"/>
            <w:shd w:val="clear" w:color="auto" w:fill="auto"/>
            <w:vAlign w:val="center"/>
          </w:tcPr>
          <w:p w14:paraId="7C45082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5E034A4A" w14:textId="77777777" w:rsidR="005611C0" w:rsidRPr="00B30DF4" w:rsidRDefault="005611C0" w:rsidP="00B30DF4">
            <w:pPr>
              <w:jc w:val="both"/>
              <w:rPr>
                <w:rFonts w:ascii="Arial" w:hAnsi="Arial" w:cs="Arial"/>
                <w:sz w:val="22"/>
                <w:szCs w:val="22"/>
              </w:rPr>
            </w:pPr>
          </w:p>
        </w:tc>
      </w:tr>
      <w:tr w:rsidR="005611C0" w:rsidRPr="001469DF" w14:paraId="548EF267" w14:textId="3F45D891" w:rsidTr="005611C0">
        <w:trPr>
          <w:trHeight w:val="630"/>
        </w:trPr>
        <w:tc>
          <w:tcPr>
            <w:tcW w:w="477" w:type="dxa"/>
            <w:shd w:val="clear" w:color="auto" w:fill="auto"/>
            <w:vAlign w:val="center"/>
          </w:tcPr>
          <w:p w14:paraId="1B91FC46"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4A87B8B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Głowica Liniowa śródoperacyjna typu „hokey”</w:t>
            </w:r>
          </w:p>
          <w:p w14:paraId="53C5E932"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częstotliwości 3-22MHz</w:t>
            </w:r>
          </w:p>
          <w:p w14:paraId="6A8FFD2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Liczba elementów min 192</w:t>
            </w:r>
          </w:p>
          <w:p w14:paraId="30EFA0C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Pole skanowania max 26mm</w:t>
            </w:r>
          </w:p>
          <w:p w14:paraId="73F7C37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Obrazowanie harmoniczne</w:t>
            </w:r>
          </w:p>
        </w:tc>
        <w:tc>
          <w:tcPr>
            <w:tcW w:w="1843" w:type="dxa"/>
            <w:shd w:val="clear" w:color="auto" w:fill="auto"/>
            <w:vAlign w:val="center"/>
          </w:tcPr>
          <w:p w14:paraId="03119507"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Tak </w:t>
            </w:r>
          </w:p>
        </w:tc>
        <w:tc>
          <w:tcPr>
            <w:tcW w:w="3402" w:type="dxa"/>
          </w:tcPr>
          <w:p w14:paraId="75920ACA" w14:textId="77777777" w:rsidR="005611C0" w:rsidRPr="00B30DF4" w:rsidRDefault="005611C0" w:rsidP="00B30DF4">
            <w:pPr>
              <w:jc w:val="both"/>
              <w:rPr>
                <w:rFonts w:ascii="Arial" w:hAnsi="Arial" w:cs="Arial"/>
                <w:sz w:val="22"/>
                <w:szCs w:val="22"/>
              </w:rPr>
            </w:pPr>
          </w:p>
        </w:tc>
      </w:tr>
      <w:tr w:rsidR="005611C0" w:rsidRPr="001469DF" w14:paraId="09702BB9" w14:textId="7EB4D899" w:rsidTr="005611C0">
        <w:trPr>
          <w:trHeight w:val="630"/>
        </w:trPr>
        <w:tc>
          <w:tcPr>
            <w:tcW w:w="477" w:type="dxa"/>
            <w:shd w:val="clear" w:color="auto" w:fill="auto"/>
            <w:vAlign w:val="center"/>
          </w:tcPr>
          <w:p w14:paraId="0AF6307E"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21AEF870"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Głowica kardiologiczna pediatryczna, szerokopasmowa</w:t>
            </w:r>
          </w:p>
          <w:p w14:paraId="507DB00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częstotliwości pracy 3-8 MHz</w:t>
            </w:r>
          </w:p>
          <w:p w14:paraId="00D730D3"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Liczba elementów min 96</w:t>
            </w:r>
          </w:p>
          <w:p w14:paraId="5A78C32D"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Kąt skanowania min 90°</w:t>
            </w:r>
          </w:p>
        </w:tc>
        <w:tc>
          <w:tcPr>
            <w:tcW w:w="1843" w:type="dxa"/>
            <w:shd w:val="clear" w:color="auto" w:fill="auto"/>
            <w:vAlign w:val="center"/>
          </w:tcPr>
          <w:p w14:paraId="65E47BD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Tak </w:t>
            </w:r>
          </w:p>
        </w:tc>
        <w:tc>
          <w:tcPr>
            <w:tcW w:w="3402" w:type="dxa"/>
          </w:tcPr>
          <w:p w14:paraId="7AE6511A" w14:textId="77777777" w:rsidR="005611C0" w:rsidRPr="00B30DF4" w:rsidRDefault="005611C0" w:rsidP="00B30DF4">
            <w:pPr>
              <w:jc w:val="both"/>
              <w:rPr>
                <w:rFonts w:ascii="Arial" w:hAnsi="Arial" w:cs="Arial"/>
                <w:sz w:val="22"/>
                <w:szCs w:val="22"/>
              </w:rPr>
            </w:pPr>
          </w:p>
        </w:tc>
      </w:tr>
      <w:tr w:rsidR="005611C0" w:rsidRPr="001469DF" w14:paraId="29EA1E8D" w14:textId="70C24575" w:rsidTr="005611C0">
        <w:trPr>
          <w:trHeight w:val="630"/>
        </w:trPr>
        <w:tc>
          <w:tcPr>
            <w:tcW w:w="477" w:type="dxa"/>
            <w:shd w:val="clear" w:color="auto" w:fill="auto"/>
            <w:vAlign w:val="center"/>
          </w:tcPr>
          <w:p w14:paraId="2F49FD4C"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4487231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Głowica kardiologiczna neonatologiczna, szerokopasmowa</w:t>
            </w:r>
          </w:p>
          <w:p w14:paraId="0F598146"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częstotliwości pracy 4-12 MHz</w:t>
            </w:r>
          </w:p>
          <w:p w14:paraId="77C1071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Liczba elementów min 96</w:t>
            </w:r>
          </w:p>
          <w:p w14:paraId="4339BAB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Kąt skanowania min 90°</w:t>
            </w:r>
          </w:p>
        </w:tc>
        <w:tc>
          <w:tcPr>
            <w:tcW w:w="1843" w:type="dxa"/>
            <w:shd w:val="clear" w:color="auto" w:fill="auto"/>
            <w:vAlign w:val="center"/>
          </w:tcPr>
          <w:p w14:paraId="18BD1C0F"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67EF92D0" w14:textId="77777777" w:rsidR="005611C0" w:rsidRPr="00B30DF4" w:rsidRDefault="005611C0" w:rsidP="00B30DF4">
            <w:pPr>
              <w:jc w:val="both"/>
              <w:rPr>
                <w:rFonts w:ascii="Arial" w:hAnsi="Arial" w:cs="Arial"/>
                <w:sz w:val="22"/>
                <w:szCs w:val="22"/>
              </w:rPr>
            </w:pPr>
          </w:p>
        </w:tc>
      </w:tr>
      <w:tr w:rsidR="005611C0" w:rsidRPr="001469DF" w14:paraId="42BC8F3A" w14:textId="6CE01265" w:rsidTr="005611C0">
        <w:trPr>
          <w:trHeight w:val="630"/>
        </w:trPr>
        <w:tc>
          <w:tcPr>
            <w:tcW w:w="477" w:type="dxa"/>
            <w:shd w:val="clear" w:color="auto" w:fill="auto"/>
            <w:vAlign w:val="center"/>
          </w:tcPr>
          <w:p w14:paraId="15A2DC6B"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23EEBC81" w14:textId="77777777" w:rsidR="005611C0" w:rsidRPr="00B30DF4" w:rsidRDefault="005611C0" w:rsidP="00B30DF4">
            <w:pPr>
              <w:pStyle w:val="NoSpacing1"/>
              <w:jc w:val="both"/>
              <w:rPr>
                <w:rFonts w:ascii="Arial" w:hAnsi="Arial" w:cs="Arial"/>
              </w:rPr>
            </w:pPr>
            <w:r w:rsidRPr="00B30DF4">
              <w:rPr>
                <w:rFonts w:ascii="Arial" w:hAnsi="Arial" w:cs="Arial"/>
              </w:rPr>
              <w:t>Głowica endowaginalna,</w:t>
            </w:r>
            <w:r w:rsidRPr="00B30DF4">
              <w:rPr>
                <w:rFonts w:ascii="Arial" w:hAnsi="Arial" w:cs="Arial"/>
                <w:b/>
                <w:bCs/>
              </w:rPr>
              <w:t xml:space="preserve"> </w:t>
            </w:r>
            <w:r w:rsidRPr="00B30DF4">
              <w:rPr>
                <w:rFonts w:ascii="Arial" w:hAnsi="Arial" w:cs="Arial"/>
              </w:rPr>
              <w:t>szerokopasmowa</w:t>
            </w:r>
          </w:p>
          <w:p w14:paraId="18C26D38" w14:textId="77777777" w:rsidR="005611C0" w:rsidRPr="00B30DF4" w:rsidRDefault="005611C0" w:rsidP="00B30DF4">
            <w:pPr>
              <w:pStyle w:val="NoSpacing1"/>
              <w:jc w:val="both"/>
              <w:rPr>
                <w:rFonts w:ascii="Arial" w:hAnsi="Arial" w:cs="Arial"/>
              </w:rPr>
            </w:pPr>
            <w:r w:rsidRPr="00B30DF4">
              <w:rPr>
                <w:rFonts w:ascii="Arial" w:hAnsi="Arial" w:cs="Arial"/>
              </w:rPr>
              <w:t>Zakres częstotliwości pracy 2-11 MHz</w:t>
            </w:r>
          </w:p>
          <w:p w14:paraId="75E4B457" w14:textId="77777777" w:rsidR="005611C0" w:rsidRPr="00B30DF4" w:rsidRDefault="005611C0" w:rsidP="00B30DF4">
            <w:pPr>
              <w:pStyle w:val="NoSpacing1"/>
              <w:jc w:val="both"/>
              <w:rPr>
                <w:rFonts w:ascii="Arial" w:hAnsi="Arial" w:cs="Arial"/>
              </w:rPr>
            </w:pPr>
            <w:r w:rsidRPr="00B30DF4">
              <w:rPr>
                <w:rFonts w:ascii="Arial" w:hAnsi="Arial" w:cs="Arial"/>
              </w:rPr>
              <w:t>Liczba elementów min 192</w:t>
            </w:r>
          </w:p>
          <w:p w14:paraId="61E753E1" w14:textId="77777777" w:rsidR="005611C0" w:rsidRPr="00B30DF4" w:rsidRDefault="005611C0" w:rsidP="00B30DF4">
            <w:pPr>
              <w:pStyle w:val="NoSpacing1"/>
              <w:jc w:val="both"/>
              <w:rPr>
                <w:rFonts w:ascii="Arial" w:hAnsi="Arial" w:cs="Arial"/>
              </w:rPr>
            </w:pPr>
            <w:r w:rsidRPr="00B30DF4">
              <w:rPr>
                <w:rFonts w:ascii="Arial" w:hAnsi="Arial" w:cs="Arial"/>
              </w:rPr>
              <w:t>Kąt skanowania min 200 stopni</w:t>
            </w:r>
          </w:p>
          <w:p w14:paraId="0289DCB2" w14:textId="77777777" w:rsidR="005611C0" w:rsidRPr="00B30DF4" w:rsidRDefault="005611C0" w:rsidP="00B30DF4">
            <w:pPr>
              <w:pStyle w:val="NoSpacing1"/>
              <w:jc w:val="both"/>
              <w:rPr>
                <w:rFonts w:ascii="Arial" w:hAnsi="Arial" w:cs="Arial"/>
              </w:rPr>
            </w:pPr>
            <w:r w:rsidRPr="00B30DF4">
              <w:rPr>
                <w:rFonts w:ascii="Arial" w:hAnsi="Arial" w:cs="Arial"/>
              </w:rPr>
              <w:t>Obrazowanie harmoniczne</w:t>
            </w:r>
          </w:p>
          <w:p w14:paraId="7DE4591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Możliwość pracy z oprogramowaniem do Fuzji</w:t>
            </w:r>
          </w:p>
        </w:tc>
        <w:tc>
          <w:tcPr>
            <w:tcW w:w="1843" w:type="dxa"/>
            <w:shd w:val="clear" w:color="auto" w:fill="auto"/>
            <w:vAlign w:val="center"/>
          </w:tcPr>
          <w:p w14:paraId="3C3B1C61"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 xml:space="preserve">Tak </w:t>
            </w:r>
          </w:p>
        </w:tc>
        <w:tc>
          <w:tcPr>
            <w:tcW w:w="3402" w:type="dxa"/>
          </w:tcPr>
          <w:p w14:paraId="6B2EAEEA" w14:textId="77777777" w:rsidR="005611C0" w:rsidRPr="00B30DF4" w:rsidRDefault="005611C0" w:rsidP="00B30DF4">
            <w:pPr>
              <w:jc w:val="both"/>
              <w:rPr>
                <w:rFonts w:ascii="Arial" w:hAnsi="Arial" w:cs="Arial"/>
                <w:sz w:val="22"/>
                <w:szCs w:val="22"/>
              </w:rPr>
            </w:pPr>
          </w:p>
        </w:tc>
      </w:tr>
      <w:tr w:rsidR="005611C0" w:rsidRPr="001469DF" w14:paraId="5E47104C" w14:textId="78F93B85" w:rsidTr="005611C0">
        <w:trPr>
          <w:trHeight w:val="630"/>
        </w:trPr>
        <w:tc>
          <w:tcPr>
            <w:tcW w:w="477" w:type="dxa"/>
            <w:shd w:val="clear" w:color="auto" w:fill="auto"/>
            <w:vAlign w:val="center"/>
          </w:tcPr>
          <w:p w14:paraId="56CF83AE" w14:textId="77777777" w:rsidR="005611C0" w:rsidRPr="00B30DF4" w:rsidRDefault="005611C0" w:rsidP="00B30DF4">
            <w:pPr>
              <w:numPr>
                <w:ilvl w:val="0"/>
                <w:numId w:val="93"/>
              </w:numPr>
              <w:suppressAutoHyphens/>
              <w:autoSpaceDE w:val="0"/>
              <w:snapToGrid w:val="0"/>
              <w:ind w:left="318"/>
              <w:jc w:val="both"/>
              <w:rPr>
                <w:rFonts w:ascii="Arial" w:hAnsi="Arial" w:cs="Arial"/>
                <w:sz w:val="22"/>
                <w:szCs w:val="22"/>
                <w:lang w:bidi="pl-PL"/>
              </w:rPr>
            </w:pPr>
          </w:p>
        </w:tc>
        <w:tc>
          <w:tcPr>
            <w:tcW w:w="8023" w:type="dxa"/>
            <w:shd w:val="clear" w:color="auto" w:fill="auto"/>
            <w:vAlign w:val="center"/>
          </w:tcPr>
          <w:p w14:paraId="71FB7B5B"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Głowica Convex Volumetryczny,</w:t>
            </w:r>
            <w:r w:rsidRPr="00B30DF4">
              <w:rPr>
                <w:rFonts w:ascii="Arial" w:hAnsi="Arial" w:cs="Arial"/>
                <w:b/>
                <w:sz w:val="22"/>
                <w:szCs w:val="22"/>
              </w:rPr>
              <w:t xml:space="preserve"> </w:t>
            </w:r>
            <w:r w:rsidRPr="00B30DF4">
              <w:rPr>
                <w:rFonts w:ascii="Arial" w:hAnsi="Arial" w:cs="Arial"/>
                <w:sz w:val="22"/>
                <w:szCs w:val="22"/>
              </w:rPr>
              <w:t>szerokopasmowa</w:t>
            </w:r>
          </w:p>
          <w:p w14:paraId="57B84765"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Zakres częstotliwości pracy 1-8 MHz</w:t>
            </w:r>
          </w:p>
          <w:p w14:paraId="5397D8EA"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Liczba elementów 192</w:t>
            </w:r>
          </w:p>
          <w:p w14:paraId="03696014"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Kąt skanowania 70 stopni</w:t>
            </w:r>
          </w:p>
        </w:tc>
        <w:tc>
          <w:tcPr>
            <w:tcW w:w="1843" w:type="dxa"/>
            <w:shd w:val="clear" w:color="auto" w:fill="auto"/>
            <w:vAlign w:val="center"/>
          </w:tcPr>
          <w:p w14:paraId="7C979549" w14:textId="77777777" w:rsidR="005611C0" w:rsidRPr="00B30DF4" w:rsidRDefault="005611C0" w:rsidP="00B30DF4">
            <w:pPr>
              <w:jc w:val="both"/>
              <w:rPr>
                <w:rFonts w:ascii="Arial" w:hAnsi="Arial" w:cs="Arial"/>
                <w:sz w:val="22"/>
                <w:szCs w:val="22"/>
              </w:rPr>
            </w:pPr>
            <w:r w:rsidRPr="00B30DF4">
              <w:rPr>
                <w:rFonts w:ascii="Arial" w:hAnsi="Arial" w:cs="Arial"/>
                <w:sz w:val="22"/>
                <w:szCs w:val="22"/>
              </w:rPr>
              <w:t>Tak</w:t>
            </w:r>
          </w:p>
        </w:tc>
        <w:tc>
          <w:tcPr>
            <w:tcW w:w="3402" w:type="dxa"/>
          </w:tcPr>
          <w:p w14:paraId="0C6D488B" w14:textId="77777777" w:rsidR="005611C0" w:rsidRPr="00B30DF4" w:rsidRDefault="005611C0" w:rsidP="00B30DF4">
            <w:pPr>
              <w:jc w:val="both"/>
              <w:rPr>
                <w:rFonts w:ascii="Arial" w:hAnsi="Arial" w:cs="Arial"/>
                <w:sz w:val="22"/>
                <w:szCs w:val="22"/>
              </w:rPr>
            </w:pPr>
          </w:p>
        </w:tc>
      </w:tr>
    </w:tbl>
    <w:p w14:paraId="72DF3351" w14:textId="77777777" w:rsidR="00B30DF4" w:rsidRDefault="00B30DF4" w:rsidP="00B30DF4"/>
    <w:p w14:paraId="7C9CCB08" w14:textId="77777777" w:rsidR="00371883" w:rsidRPr="00371883" w:rsidRDefault="00371883" w:rsidP="004279F4">
      <w:pPr>
        <w:jc w:val="both"/>
        <w:rPr>
          <w:rFonts w:ascii="Arial" w:hAnsi="Arial" w:cs="Arial"/>
          <w:b/>
          <w:sz w:val="22"/>
          <w:szCs w:val="22"/>
        </w:rPr>
      </w:pPr>
    </w:p>
    <w:p w14:paraId="78317FCE" w14:textId="490F638D" w:rsidR="005611C0" w:rsidRDefault="005611C0" w:rsidP="005611C0">
      <w:pPr>
        <w:rPr>
          <w:rFonts w:ascii="Arial" w:hAnsi="Arial" w:cs="Arial"/>
          <w:sz w:val="22"/>
          <w:szCs w:val="22"/>
        </w:rPr>
      </w:pPr>
      <w:r>
        <w:rPr>
          <w:rFonts w:ascii="Arial" w:hAnsi="Arial" w:cs="Arial"/>
          <w:sz w:val="22"/>
          <w:szCs w:val="22"/>
        </w:rPr>
        <w:t>Pozycja nr 2- aparat USG</w:t>
      </w:r>
    </w:p>
    <w:p w14:paraId="1E010BEE" w14:textId="77777777" w:rsidR="005611C0" w:rsidRPr="00151602" w:rsidRDefault="005611C0" w:rsidP="005611C0">
      <w:pPr>
        <w:rPr>
          <w:rFonts w:ascii="Arial" w:hAnsi="Arial" w:cs="Arial"/>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5611C0" w:rsidRPr="00D442D8" w14:paraId="36E8022A" w14:textId="77777777" w:rsidTr="005611C0">
        <w:trPr>
          <w:trHeight w:val="438"/>
        </w:trPr>
        <w:tc>
          <w:tcPr>
            <w:tcW w:w="8784" w:type="dxa"/>
            <w:tcBorders>
              <w:top w:val="single" w:sz="4" w:space="0" w:color="auto"/>
              <w:left w:val="single" w:sz="4" w:space="0" w:color="auto"/>
              <w:bottom w:val="single" w:sz="4" w:space="0" w:color="auto"/>
              <w:right w:val="single" w:sz="4" w:space="0" w:color="auto"/>
            </w:tcBorders>
            <w:vAlign w:val="center"/>
            <w:hideMark/>
          </w:tcPr>
          <w:p w14:paraId="29337A4F" w14:textId="77777777" w:rsidR="005611C0" w:rsidRPr="00D442D8" w:rsidRDefault="005611C0" w:rsidP="005611C0">
            <w:pPr>
              <w:rPr>
                <w:rFonts w:ascii="Arial" w:eastAsia="Calibri" w:hAnsi="Arial" w:cs="Arial"/>
                <w:b/>
                <w:sz w:val="22"/>
                <w:szCs w:val="22"/>
              </w:rPr>
            </w:pPr>
            <w:r w:rsidRPr="00D442D8">
              <w:rPr>
                <w:rFonts w:ascii="Arial" w:eastAsia="Calibri" w:hAnsi="Arial" w:cs="Arial"/>
                <w:b/>
                <w:sz w:val="22"/>
                <w:szCs w:val="22"/>
              </w:rPr>
              <w:t xml:space="preserve">Producent – </w:t>
            </w:r>
          </w:p>
        </w:tc>
      </w:tr>
      <w:tr w:rsidR="005611C0" w:rsidRPr="00D442D8" w14:paraId="2B745BC6" w14:textId="77777777" w:rsidTr="005611C0">
        <w:trPr>
          <w:trHeight w:val="416"/>
        </w:trPr>
        <w:tc>
          <w:tcPr>
            <w:tcW w:w="8784" w:type="dxa"/>
            <w:tcBorders>
              <w:top w:val="single" w:sz="4" w:space="0" w:color="auto"/>
              <w:left w:val="single" w:sz="4" w:space="0" w:color="auto"/>
              <w:bottom w:val="single" w:sz="4" w:space="0" w:color="auto"/>
              <w:right w:val="single" w:sz="4" w:space="0" w:color="auto"/>
            </w:tcBorders>
            <w:vAlign w:val="center"/>
            <w:hideMark/>
          </w:tcPr>
          <w:p w14:paraId="7DA7DA73" w14:textId="77777777" w:rsidR="005611C0" w:rsidRPr="00D442D8" w:rsidRDefault="005611C0" w:rsidP="005611C0">
            <w:pPr>
              <w:rPr>
                <w:rFonts w:ascii="Arial" w:eastAsia="Calibri" w:hAnsi="Arial" w:cs="Arial"/>
                <w:b/>
                <w:sz w:val="22"/>
                <w:szCs w:val="22"/>
              </w:rPr>
            </w:pPr>
            <w:r w:rsidRPr="00D442D8">
              <w:rPr>
                <w:rFonts w:ascii="Arial" w:eastAsia="Calibri" w:hAnsi="Arial" w:cs="Arial"/>
                <w:b/>
                <w:sz w:val="22"/>
                <w:szCs w:val="22"/>
              </w:rPr>
              <w:t>Model / Typ –</w:t>
            </w:r>
          </w:p>
        </w:tc>
      </w:tr>
      <w:tr w:rsidR="005611C0" w:rsidRPr="00D442D8" w14:paraId="31DFB285" w14:textId="77777777" w:rsidTr="005611C0">
        <w:trPr>
          <w:trHeight w:val="409"/>
        </w:trPr>
        <w:tc>
          <w:tcPr>
            <w:tcW w:w="8784" w:type="dxa"/>
            <w:tcBorders>
              <w:top w:val="single" w:sz="4" w:space="0" w:color="auto"/>
              <w:left w:val="single" w:sz="4" w:space="0" w:color="auto"/>
              <w:bottom w:val="single" w:sz="4" w:space="0" w:color="auto"/>
              <w:right w:val="single" w:sz="4" w:space="0" w:color="auto"/>
            </w:tcBorders>
            <w:vAlign w:val="center"/>
            <w:hideMark/>
          </w:tcPr>
          <w:p w14:paraId="29F18749" w14:textId="77777777" w:rsidR="005611C0" w:rsidRPr="00D442D8" w:rsidRDefault="005611C0" w:rsidP="005611C0">
            <w:pPr>
              <w:tabs>
                <w:tab w:val="left" w:pos="5207"/>
              </w:tabs>
              <w:rPr>
                <w:rFonts w:ascii="Arial" w:eastAsia="Calibri" w:hAnsi="Arial" w:cs="Arial"/>
                <w:b/>
                <w:sz w:val="22"/>
                <w:szCs w:val="22"/>
              </w:rPr>
            </w:pPr>
            <w:r w:rsidRPr="00D442D8">
              <w:rPr>
                <w:rFonts w:ascii="Arial" w:eastAsia="Calibri" w:hAnsi="Arial" w:cs="Arial"/>
                <w:b/>
                <w:sz w:val="22"/>
                <w:szCs w:val="22"/>
              </w:rPr>
              <w:t>Kraj pochodzenia –</w:t>
            </w:r>
          </w:p>
        </w:tc>
      </w:tr>
      <w:tr w:rsidR="005611C0" w:rsidRPr="00D442D8" w14:paraId="6CD5A6F3" w14:textId="77777777" w:rsidTr="005611C0">
        <w:trPr>
          <w:trHeight w:val="414"/>
        </w:trPr>
        <w:tc>
          <w:tcPr>
            <w:tcW w:w="8784" w:type="dxa"/>
            <w:tcBorders>
              <w:top w:val="single" w:sz="4" w:space="0" w:color="auto"/>
              <w:left w:val="single" w:sz="4" w:space="0" w:color="auto"/>
              <w:bottom w:val="single" w:sz="4" w:space="0" w:color="auto"/>
              <w:right w:val="single" w:sz="4" w:space="0" w:color="auto"/>
            </w:tcBorders>
            <w:vAlign w:val="center"/>
            <w:hideMark/>
          </w:tcPr>
          <w:p w14:paraId="6DD0583A" w14:textId="77777777" w:rsidR="005611C0" w:rsidRPr="00D442D8" w:rsidRDefault="005611C0" w:rsidP="005611C0">
            <w:pPr>
              <w:tabs>
                <w:tab w:val="left" w:pos="5207"/>
              </w:tabs>
              <w:rPr>
                <w:rFonts w:ascii="Arial" w:eastAsia="Calibri" w:hAnsi="Arial" w:cs="Arial"/>
                <w:b/>
                <w:sz w:val="22"/>
                <w:szCs w:val="22"/>
              </w:rPr>
            </w:pPr>
            <w:r w:rsidRPr="00D442D8">
              <w:rPr>
                <w:rFonts w:ascii="Arial" w:eastAsia="Calibri" w:hAnsi="Arial" w:cs="Arial"/>
                <w:b/>
                <w:sz w:val="22"/>
                <w:szCs w:val="22"/>
              </w:rPr>
              <w:t xml:space="preserve">Rok produkcji – </w:t>
            </w:r>
          </w:p>
        </w:tc>
      </w:tr>
    </w:tbl>
    <w:p w14:paraId="5B72981C" w14:textId="77777777" w:rsidR="005611C0" w:rsidRDefault="005611C0" w:rsidP="005611C0">
      <w:pPr>
        <w:jc w:val="both"/>
        <w:rPr>
          <w:rFonts w:ascii="Arial" w:hAnsi="Arial" w:cs="Arial"/>
          <w:b/>
          <w:sz w:val="22"/>
          <w:szCs w:val="22"/>
        </w:rPr>
      </w:pP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
        <w:gridCol w:w="7310"/>
        <w:gridCol w:w="2270"/>
        <w:gridCol w:w="2343"/>
      </w:tblGrid>
      <w:tr w:rsidR="005611C0" w:rsidRPr="005611C0" w14:paraId="6C0BB26D" w14:textId="34ECD747" w:rsidTr="005611C0">
        <w:tc>
          <w:tcPr>
            <w:tcW w:w="404" w:type="pct"/>
            <w:vAlign w:val="center"/>
          </w:tcPr>
          <w:p w14:paraId="655E387C" w14:textId="77777777" w:rsidR="005611C0" w:rsidRPr="005611C0" w:rsidRDefault="005611C0" w:rsidP="005611C0">
            <w:pPr>
              <w:pStyle w:val="Bezodstpw1"/>
              <w:jc w:val="both"/>
              <w:rPr>
                <w:rFonts w:ascii="Arial" w:hAnsi="Arial" w:cs="Arial"/>
                <w:b/>
                <w:bCs/>
              </w:rPr>
            </w:pPr>
            <w:r w:rsidRPr="005611C0">
              <w:rPr>
                <w:rFonts w:ascii="Arial" w:hAnsi="Arial" w:cs="Arial"/>
                <w:b/>
                <w:bCs/>
              </w:rPr>
              <w:t>Lp.</w:t>
            </w:r>
          </w:p>
        </w:tc>
        <w:tc>
          <w:tcPr>
            <w:tcW w:w="2818" w:type="pct"/>
            <w:vAlign w:val="center"/>
          </w:tcPr>
          <w:p w14:paraId="6AA9DDF6" w14:textId="77777777" w:rsidR="005611C0" w:rsidRPr="005611C0" w:rsidRDefault="005611C0" w:rsidP="005611C0">
            <w:pPr>
              <w:pStyle w:val="Bezodstpw1"/>
              <w:jc w:val="both"/>
              <w:rPr>
                <w:rFonts w:ascii="Arial" w:hAnsi="Arial" w:cs="Arial"/>
                <w:b/>
                <w:bCs/>
              </w:rPr>
            </w:pPr>
            <w:r w:rsidRPr="005611C0">
              <w:rPr>
                <w:rFonts w:ascii="Arial" w:hAnsi="Arial" w:cs="Arial"/>
                <w:b/>
                <w:bCs/>
              </w:rPr>
              <w:t>Opis parametru</w:t>
            </w:r>
          </w:p>
        </w:tc>
        <w:tc>
          <w:tcPr>
            <w:tcW w:w="875" w:type="pct"/>
            <w:vAlign w:val="center"/>
          </w:tcPr>
          <w:p w14:paraId="11B51C4F" w14:textId="77777777" w:rsidR="005611C0" w:rsidRPr="005611C0" w:rsidRDefault="005611C0" w:rsidP="005611C0">
            <w:pPr>
              <w:pStyle w:val="Bezodstpw1"/>
              <w:jc w:val="both"/>
              <w:rPr>
                <w:rFonts w:ascii="Arial" w:hAnsi="Arial" w:cs="Arial"/>
                <w:b/>
                <w:bCs/>
              </w:rPr>
            </w:pPr>
            <w:r w:rsidRPr="005611C0">
              <w:rPr>
                <w:rFonts w:ascii="Arial" w:hAnsi="Arial" w:cs="Arial"/>
                <w:b/>
                <w:bCs/>
              </w:rPr>
              <w:t>Potwierdzenie spełnienia minimalnych wymagań (TAK) lub parametry oferowane (podać dokładne wartości )</w:t>
            </w:r>
          </w:p>
        </w:tc>
        <w:tc>
          <w:tcPr>
            <w:tcW w:w="903" w:type="pct"/>
          </w:tcPr>
          <w:p w14:paraId="7D0B830D" w14:textId="0689A53E" w:rsidR="005611C0" w:rsidRPr="005611C0" w:rsidRDefault="005611C0" w:rsidP="005611C0">
            <w:pPr>
              <w:pStyle w:val="Bezodstpw1"/>
              <w:jc w:val="both"/>
              <w:rPr>
                <w:rFonts w:ascii="Arial" w:hAnsi="Arial" w:cs="Arial"/>
                <w:b/>
                <w:bCs/>
              </w:rPr>
            </w:pPr>
            <w:r>
              <w:rPr>
                <w:rFonts w:ascii="Arial" w:hAnsi="Arial" w:cs="Arial"/>
                <w:b/>
                <w:bCs/>
              </w:rPr>
              <w:t>Parametr oferowany- Wypełnia Wykonawca</w:t>
            </w:r>
          </w:p>
        </w:tc>
      </w:tr>
      <w:tr w:rsidR="005611C0" w:rsidRPr="005611C0" w14:paraId="135820AD" w14:textId="3DAF75C5" w:rsidTr="005611C0">
        <w:tc>
          <w:tcPr>
            <w:tcW w:w="4097" w:type="pct"/>
            <w:gridSpan w:val="3"/>
            <w:shd w:val="clear" w:color="auto" w:fill="A5A5A5"/>
            <w:vAlign w:val="center"/>
          </w:tcPr>
          <w:p w14:paraId="17C8F47D" w14:textId="77777777" w:rsidR="005611C0" w:rsidRPr="005611C0" w:rsidRDefault="005611C0" w:rsidP="005611C0">
            <w:pPr>
              <w:pStyle w:val="Bezodstpw1"/>
              <w:jc w:val="both"/>
              <w:rPr>
                <w:rFonts w:ascii="Arial" w:hAnsi="Arial" w:cs="Arial"/>
                <w:b/>
                <w:bCs/>
              </w:rPr>
            </w:pPr>
            <w:r w:rsidRPr="005611C0">
              <w:rPr>
                <w:rFonts w:ascii="Arial" w:hAnsi="Arial" w:cs="Arial"/>
                <w:b/>
                <w:bCs/>
              </w:rPr>
              <w:t xml:space="preserve">Parametry wymagane </w:t>
            </w:r>
          </w:p>
        </w:tc>
        <w:tc>
          <w:tcPr>
            <w:tcW w:w="903" w:type="pct"/>
            <w:shd w:val="clear" w:color="auto" w:fill="A5A5A5"/>
          </w:tcPr>
          <w:p w14:paraId="0F45DDB6" w14:textId="77777777" w:rsidR="005611C0" w:rsidRPr="005611C0" w:rsidRDefault="005611C0" w:rsidP="005611C0">
            <w:pPr>
              <w:pStyle w:val="Bezodstpw1"/>
              <w:jc w:val="both"/>
              <w:rPr>
                <w:rFonts w:ascii="Arial" w:hAnsi="Arial" w:cs="Arial"/>
                <w:b/>
                <w:bCs/>
              </w:rPr>
            </w:pPr>
          </w:p>
        </w:tc>
      </w:tr>
      <w:tr w:rsidR="005611C0" w:rsidRPr="005611C0" w14:paraId="344FDAEB" w14:textId="06574C1D" w:rsidTr="005611C0">
        <w:tc>
          <w:tcPr>
            <w:tcW w:w="404" w:type="pct"/>
            <w:vAlign w:val="center"/>
          </w:tcPr>
          <w:p w14:paraId="36EA4857"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54E613FC" w14:textId="77777777" w:rsidR="005611C0" w:rsidRPr="005611C0" w:rsidRDefault="005611C0" w:rsidP="005611C0">
            <w:pPr>
              <w:pStyle w:val="Bezodstpw1"/>
              <w:jc w:val="both"/>
              <w:rPr>
                <w:rFonts w:ascii="Arial" w:hAnsi="Arial" w:cs="Arial"/>
              </w:rPr>
            </w:pPr>
            <w:r w:rsidRPr="005611C0">
              <w:rPr>
                <w:rFonts w:ascii="Arial" w:hAnsi="Arial" w:cs="Arial"/>
              </w:rPr>
              <w:t>Jednostka  wprowadzona do produkcji  w 2022 r, aparat fabrycznie nowy, nie rekondycjonowany, rok produkcji 2023r., wersja oprogramowania 2023, system operacyjny windows 10 lub nowszy</w:t>
            </w:r>
          </w:p>
        </w:tc>
        <w:tc>
          <w:tcPr>
            <w:tcW w:w="875" w:type="pct"/>
            <w:vAlign w:val="center"/>
          </w:tcPr>
          <w:p w14:paraId="19999758"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5E0FA277" w14:textId="77777777" w:rsidR="005611C0" w:rsidRPr="005611C0" w:rsidRDefault="005611C0" w:rsidP="005611C0">
            <w:pPr>
              <w:pStyle w:val="Bezodstpw1"/>
              <w:jc w:val="both"/>
              <w:rPr>
                <w:rFonts w:ascii="Arial" w:hAnsi="Arial" w:cs="Arial"/>
              </w:rPr>
            </w:pPr>
          </w:p>
        </w:tc>
      </w:tr>
      <w:tr w:rsidR="005611C0" w:rsidRPr="005611C0" w14:paraId="791137DB" w14:textId="18D89656" w:rsidTr="005611C0">
        <w:tc>
          <w:tcPr>
            <w:tcW w:w="404" w:type="pct"/>
            <w:vAlign w:val="center"/>
          </w:tcPr>
          <w:p w14:paraId="768E3BF0"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499E6CD5" w14:textId="77777777" w:rsidR="005611C0" w:rsidRPr="005611C0" w:rsidRDefault="005611C0" w:rsidP="005611C0">
            <w:pPr>
              <w:pStyle w:val="Bezodstpw1"/>
              <w:jc w:val="both"/>
              <w:rPr>
                <w:rFonts w:ascii="Arial" w:hAnsi="Arial" w:cs="Arial"/>
              </w:rPr>
            </w:pPr>
            <w:r w:rsidRPr="005611C0">
              <w:rPr>
                <w:rFonts w:ascii="Arial" w:hAnsi="Arial" w:cs="Arial"/>
              </w:rPr>
              <w:t>Poziom hałasu emitowanego przez ultrasonograf poniżej 35dB</w:t>
            </w:r>
          </w:p>
        </w:tc>
        <w:tc>
          <w:tcPr>
            <w:tcW w:w="875" w:type="pct"/>
            <w:vAlign w:val="center"/>
          </w:tcPr>
          <w:p w14:paraId="5DC210F4"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480C1252" w14:textId="77777777" w:rsidR="005611C0" w:rsidRPr="005611C0" w:rsidRDefault="005611C0" w:rsidP="005611C0">
            <w:pPr>
              <w:pStyle w:val="Bezodstpw1"/>
              <w:jc w:val="both"/>
              <w:rPr>
                <w:rFonts w:ascii="Arial" w:hAnsi="Arial" w:cs="Arial"/>
              </w:rPr>
            </w:pPr>
          </w:p>
        </w:tc>
      </w:tr>
      <w:tr w:rsidR="005611C0" w:rsidRPr="005611C0" w14:paraId="312C975B" w14:textId="1227ACA8" w:rsidTr="005611C0">
        <w:tc>
          <w:tcPr>
            <w:tcW w:w="404" w:type="pct"/>
            <w:vAlign w:val="center"/>
          </w:tcPr>
          <w:p w14:paraId="2498B6E2"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11ACCC5A" w14:textId="77777777" w:rsidR="005611C0" w:rsidRPr="005611C0" w:rsidRDefault="005611C0" w:rsidP="005611C0">
            <w:pPr>
              <w:pStyle w:val="Bezodstpw1"/>
              <w:jc w:val="both"/>
              <w:rPr>
                <w:rFonts w:ascii="Arial" w:hAnsi="Arial" w:cs="Arial"/>
              </w:rPr>
            </w:pPr>
            <w:r w:rsidRPr="005611C0">
              <w:rPr>
                <w:rFonts w:ascii="Arial" w:hAnsi="Arial" w:cs="Arial"/>
              </w:rPr>
              <w:t>14- bitowy przetwornik z systemem cyfrowego formownia wiązki ultradźwiękowej min 16 wiązek jednocześnie. Ponad 121 kanałów Tx/Rx, Liczba kanałów cyfrowych ponad    8 250 000,</w:t>
            </w:r>
          </w:p>
          <w:p w14:paraId="2D2860C7" w14:textId="77777777" w:rsidR="005611C0" w:rsidRPr="005611C0" w:rsidRDefault="005611C0" w:rsidP="005611C0">
            <w:pPr>
              <w:pStyle w:val="Bezodstpw1"/>
              <w:jc w:val="both"/>
              <w:rPr>
                <w:rFonts w:ascii="Arial" w:hAnsi="Arial" w:cs="Arial"/>
              </w:rPr>
            </w:pPr>
            <w:r w:rsidRPr="005611C0">
              <w:rPr>
                <w:rFonts w:ascii="Arial" w:hAnsi="Arial" w:cs="Arial"/>
                <w:lang w:eastAsia="ar-SA"/>
              </w:rPr>
              <w:t>procesor min intel i5 2,5 GHz, karta graficzna min NIVIDA GeForce GTX 1650, Pamięć RAM 16 GB DDR4 SDRAM, 1x HDMI o rozdzielczości min 1920x1080 px</w:t>
            </w:r>
          </w:p>
        </w:tc>
        <w:tc>
          <w:tcPr>
            <w:tcW w:w="875" w:type="pct"/>
            <w:vAlign w:val="center"/>
          </w:tcPr>
          <w:p w14:paraId="01158219"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17176CD8" w14:textId="77777777" w:rsidR="005611C0" w:rsidRPr="005611C0" w:rsidRDefault="005611C0" w:rsidP="005611C0">
            <w:pPr>
              <w:pStyle w:val="Bezodstpw1"/>
              <w:jc w:val="both"/>
              <w:rPr>
                <w:rFonts w:ascii="Arial" w:hAnsi="Arial" w:cs="Arial"/>
              </w:rPr>
            </w:pPr>
          </w:p>
        </w:tc>
      </w:tr>
      <w:tr w:rsidR="005611C0" w:rsidRPr="005611C0" w14:paraId="4C05213C" w14:textId="78B75CB4" w:rsidTr="005611C0">
        <w:tc>
          <w:tcPr>
            <w:tcW w:w="404" w:type="pct"/>
            <w:vAlign w:val="center"/>
          </w:tcPr>
          <w:p w14:paraId="16B74039"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0F279899" w14:textId="77777777" w:rsidR="005611C0" w:rsidRPr="005611C0" w:rsidRDefault="005611C0" w:rsidP="005611C0">
            <w:pPr>
              <w:pStyle w:val="Bezodstpw1"/>
              <w:jc w:val="both"/>
              <w:rPr>
                <w:rFonts w:ascii="Arial" w:hAnsi="Arial" w:cs="Arial"/>
              </w:rPr>
            </w:pPr>
            <w:r w:rsidRPr="005611C0">
              <w:rPr>
                <w:rFonts w:ascii="Arial" w:hAnsi="Arial" w:cs="Arial"/>
              </w:rPr>
              <w:t>Aparat wyposażony w min 4 porty USB (min 2  w technologii 3.0), min 2 umiejscowione na pulpicie aparatu</w:t>
            </w:r>
          </w:p>
        </w:tc>
        <w:tc>
          <w:tcPr>
            <w:tcW w:w="875" w:type="pct"/>
            <w:vAlign w:val="center"/>
          </w:tcPr>
          <w:p w14:paraId="7D15E528"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D6C551C" w14:textId="77777777" w:rsidR="005611C0" w:rsidRPr="005611C0" w:rsidRDefault="005611C0" w:rsidP="005611C0">
            <w:pPr>
              <w:pStyle w:val="Bezodstpw1"/>
              <w:jc w:val="both"/>
              <w:rPr>
                <w:rFonts w:ascii="Arial" w:hAnsi="Arial" w:cs="Arial"/>
              </w:rPr>
            </w:pPr>
          </w:p>
        </w:tc>
      </w:tr>
      <w:tr w:rsidR="005611C0" w:rsidRPr="005611C0" w14:paraId="7B5E091F" w14:textId="3009E66B" w:rsidTr="005611C0">
        <w:tc>
          <w:tcPr>
            <w:tcW w:w="404" w:type="pct"/>
            <w:vAlign w:val="center"/>
          </w:tcPr>
          <w:p w14:paraId="7BD8DA07"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49313993" w14:textId="77777777" w:rsidR="005611C0" w:rsidRPr="005611C0" w:rsidRDefault="005611C0" w:rsidP="005611C0">
            <w:pPr>
              <w:pStyle w:val="Bezodstpw1"/>
              <w:jc w:val="both"/>
              <w:rPr>
                <w:rFonts w:ascii="Arial" w:hAnsi="Arial" w:cs="Arial"/>
              </w:rPr>
            </w:pPr>
            <w:r w:rsidRPr="005611C0">
              <w:rPr>
                <w:rFonts w:ascii="Arial" w:hAnsi="Arial" w:cs="Arial"/>
                <w:lang w:eastAsia="ar-SA"/>
              </w:rPr>
              <w:t>Regulowany pulpit aparatu góra/dół w zakresie min 18cm i obrót lewo/prawo min 30°.</w:t>
            </w:r>
          </w:p>
        </w:tc>
        <w:tc>
          <w:tcPr>
            <w:tcW w:w="875" w:type="pct"/>
            <w:vAlign w:val="center"/>
          </w:tcPr>
          <w:p w14:paraId="007AA023"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06D96925" w14:textId="77777777" w:rsidR="005611C0" w:rsidRPr="005611C0" w:rsidRDefault="005611C0" w:rsidP="005611C0">
            <w:pPr>
              <w:pStyle w:val="Bezodstpw1"/>
              <w:jc w:val="both"/>
              <w:rPr>
                <w:rFonts w:ascii="Arial" w:hAnsi="Arial" w:cs="Arial"/>
              </w:rPr>
            </w:pPr>
          </w:p>
        </w:tc>
      </w:tr>
      <w:tr w:rsidR="005611C0" w:rsidRPr="005611C0" w14:paraId="4AAF311B" w14:textId="5DA374D9" w:rsidTr="005611C0">
        <w:tc>
          <w:tcPr>
            <w:tcW w:w="404" w:type="pct"/>
            <w:vAlign w:val="center"/>
          </w:tcPr>
          <w:p w14:paraId="6190E31F"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0E660132" w14:textId="77777777" w:rsidR="005611C0" w:rsidRPr="005611C0" w:rsidRDefault="005611C0" w:rsidP="005611C0">
            <w:pPr>
              <w:pStyle w:val="Bezodstpw1"/>
              <w:jc w:val="both"/>
              <w:rPr>
                <w:rFonts w:ascii="Arial" w:hAnsi="Arial" w:cs="Arial"/>
                <w:lang w:eastAsia="ar-SA"/>
              </w:rPr>
            </w:pPr>
            <w:r w:rsidRPr="005611C0">
              <w:rPr>
                <w:rFonts w:ascii="Arial" w:hAnsi="Arial" w:cs="Arial"/>
                <w:lang w:eastAsia="ar-SA"/>
              </w:rPr>
              <w:t xml:space="preserve">Klawiatura alfanumeryczna wysuwana z pod panelu sterowania oraz dostępna na ekranie dotykowym w wersji cyfrowej </w:t>
            </w:r>
          </w:p>
        </w:tc>
        <w:tc>
          <w:tcPr>
            <w:tcW w:w="875" w:type="pct"/>
            <w:vAlign w:val="center"/>
          </w:tcPr>
          <w:p w14:paraId="7A4881F9"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62C6A2D0" w14:textId="77777777" w:rsidR="005611C0" w:rsidRPr="005611C0" w:rsidRDefault="005611C0" w:rsidP="005611C0">
            <w:pPr>
              <w:pStyle w:val="Bezodstpw1"/>
              <w:jc w:val="both"/>
              <w:rPr>
                <w:rFonts w:ascii="Arial" w:hAnsi="Arial" w:cs="Arial"/>
              </w:rPr>
            </w:pPr>
          </w:p>
        </w:tc>
      </w:tr>
      <w:tr w:rsidR="005611C0" w:rsidRPr="005611C0" w14:paraId="2A8A97EC" w14:textId="7960FAAC" w:rsidTr="005611C0">
        <w:tc>
          <w:tcPr>
            <w:tcW w:w="404" w:type="pct"/>
            <w:vAlign w:val="center"/>
          </w:tcPr>
          <w:p w14:paraId="3DFBB831"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7CD61267" w14:textId="77777777" w:rsidR="005611C0" w:rsidRPr="005611C0" w:rsidRDefault="005611C0" w:rsidP="005611C0">
            <w:pPr>
              <w:pStyle w:val="Bezodstpw1"/>
              <w:jc w:val="both"/>
              <w:rPr>
                <w:rFonts w:ascii="Arial" w:hAnsi="Arial" w:cs="Arial"/>
              </w:rPr>
            </w:pPr>
            <w:r w:rsidRPr="005611C0">
              <w:rPr>
                <w:rFonts w:ascii="Arial" w:hAnsi="Arial" w:cs="Arial"/>
              </w:rPr>
              <w:t>Dynamika systemu min 370 dB</w:t>
            </w:r>
          </w:p>
        </w:tc>
        <w:tc>
          <w:tcPr>
            <w:tcW w:w="875" w:type="pct"/>
            <w:vAlign w:val="center"/>
          </w:tcPr>
          <w:p w14:paraId="3B8CFB1F"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187D9505" w14:textId="77777777" w:rsidR="005611C0" w:rsidRPr="005611C0" w:rsidRDefault="005611C0" w:rsidP="005611C0">
            <w:pPr>
              <w:pStyle w:val="Bezodstpw1"/>
              <w:jc w:val="both"/>
              <w:rPr>
                <w:rFonts w:ascii="Arial" w:hAnsi="Arial" w:cs="Arial"/>
              </w:rPr>
            </w:pPr>
          </w:p>
        </w:tc>
      </w:tr>
      <w:tr w:rsidR="005611C0" w:rsidRPr="005611C0" w14:paraId="3DDFE2B4" w14:textId="24CA9019" w:rsidTr="005611C0">
        <w:tc>
          <w:tcPr>
            <w:tcW w:w="404" w:type="pct"/>
            <w:vAlign w:val="center"/>
          </w:tcPr>
          <w:p w14:paraId="21F31366"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053C01A8" w14:textId="77777777" w:rsidR="005611C0" w:rsidRPr="005611C0" w:rsidRDefault="005611C0" w:rsidP="005611C0">
            <w:pPr>
              <w:pStyle w:val="Bezodstpw1"/>
              <w:jc w:val="both"/>
              <w:rPr>
                <w:rFonts w:ascii="Arial" w:hAnsi="Arial" w:cs="Arial"/>
              </w:rPr>
            </w:pPr>
            <w:r w:rsidRPr="005611C0">
              <w:rPr>
                <w:rFonts w:ascii="Arial" w:hAnsi="Arial" w:cs="Arial"/>
              </w:rPr>
              <w:t xml:space="preserve">Aparat wyposażony w min 3 jednakowe gniazda do podłączenia głowic obrazowych (gniazda i konektory głowic-bezpinowe ) </w:t>
            </w:r>
          </w:p>
        </w:tc>
        <w:tc>
          <w:tcPr>
            <w:tcW w:w="875" w:type="pct"/>
            <w:vAlign w:val="center"/>
          </w:tcPr>
          <w:p w14:paraId="6A183616" w14:textId="77777777" w:rsidR="005611C0" w:rsidRPr="005611C0" w:rsidRDefault="005611C0" w:rsidP="005611C0">
            <w:pPr>
              <w:pStyle w:val="Bezodstpw1"/>
              <w:jc w:val="both"/>
              <w:rPr>
                <w:rFonts w:ascii="Arial" w:hAnsi="Arial" w:cs="Arial"/>
              </w:rPr>
            </w:pPr>
            <w:r w:rsidRPr="005611C0">
              <w:rPr>
                <w:rFonts w:ascii="Arial" w:hAnsi="Arial" w:cs="Arial"/>
              </w:rPr>
              <w:t xml:space="preserve">Tak </w:t>
            </w:r>
          </w:p>
        </w:tc>
        <w:tc>
          <w:tcPr>
            <w:tcW w:w="903" w:type="pct"/>
          </w:tcPr>
          <w:p w14:paraId="0A06DA2A" w14:textId="77777777" w:rsidR="005611C0" w:rsidRPr="005611C0" w:rsidRDefault="005611C0" w:rsidP="005611C0">
            <w:pPr>
              <w:pStyle w:val="Bezodstpw1"/>
              <w:jc w:val="both"/>
              <w:rPr>
                <w:rFonts w:ascii="Arial" w:hAnsi="Arial" w:cs="Arial"/>
              </w:rPr>
            </w:pPr>
          </w:p>
        </w:tc>
      </w:tr>
      <w:tr w:rsidR="005611C0" w:rsidRPr="005611C0" w14:paraId="33C87E9F" w14:textId="43EC30E2" w:rsidTr="005611C0">
        <w:tc>
          <w:tcPr>
            <w:tcW w:w="404" w:type="pct"/>
            <w:vAlign w:val="center"/>
          </w:tcPr>
          <w:p w14:paraId="5108DEC5"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5C56FB10" w14:textId="77777777" w:rsidR="005611C0" w:rsidRPr="005611C0" w:rsidRDefault="005611C0" w:rsidP="005611C0">
            <w:pPr>
              <w:pStyle w:val="Bezodstpw1"/>
              <w:jc w:val="both"/>
              <w:rPr>
                <w:rFonts w:ascii="Arial" w:hAnsi="Arial" w:cs="Arial"/>
              </w:rPr>
            </w:pPr>
            <w:r w:rsidRPr="005611C0">
              <w:rPr>
                <w:rFonts w:ascii="Arial" w:hAnsi="Arial" w:cs="Arial"/>
              </w:rPr>
              <w:t xml:space="preserve">Monitor kolorowy LED o przekątnej ekranu min 23,5” i rozdzielczości min. 1920 x1080 px,  panel dotykowy pojemnościowy o przekątnej min 14” </w:t>
            </w:r>
          </w:p>
        </w:tc>
        <w:tc>
          <w:tcPr>
            <w:tcW w:w="875" w:type="pct"/>
            <w:vAlign w:val="center"/>
          </w:tcPr>
          <w:p w14:paraId="0FEA8A4E"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571C2DB5" w14:textId="77777777" w:rsidR="005611C0" w:rsidRPr="005611C0" w:rsidRDefault="005611C0" w:rsidP="005611C0">
            <w:pPr>
              <w:pStyle w:val="Bezodstpw1"/>
              <w:jc w:val="both"/>
              <w:rPr>
                <w:rFonts w:ascii="Arial" w:hAnsi="Arial" w:cs="Arial"/>
              </w:rPr>
            </w:pPr>
          </w:p>
        </w:tc>
      </w:tr>
      <w:tr w:rsidR="005611C0" w:rsidRPr="005611C0" w14:paraId="3A8F7A16" w14:textId="6F127043" w:rsidTr="005611C0">
        <w:tc>
          <w:tcPr>
            <w:tcW w:w="404" w:type="pct"/>
            <w:vAlign w:val="center"/>
          </w:tcPr>
          <w:p w14:paraId="2DAE5AA7"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14D877B0" w14:textId="77777777" w:rsidR="005611C0" w:rsidRPr="005611C0" w:rsidRDefault="005611C0" w:rsidP="005611C0">
            <w:pPr>
              <w:pStyle w:val="Bezodstpw1"/>
              <w:jc w:val="both"/>
              <w:rPr>
                <w:rFonts w:ascii="Arial" w:hAnsi="Arial" w:cs="Arial"/>
              </w:rPr>
            </w:pPr>
            <w:r w:rsidRPr="005611C0">
              <w:rPr>
                <w:rFonts w:ascii="Arial" w:hAnsi="Arial" w:cs="Arial"/>
              </w:rPr>
              <w:t>Możliwość osobnej regulacji obrazowania monitora (jasność/kontrast) bez wchodzenia w ustawienia systemowe ultrasonografu przy pomocy fizycznego joysticka umiejscowionego z tyłu monitora</w:t>
            </w:r>
          </w:p>
        </w:tc>
        <w:tc>
          <w:tcPr>
            <w:tcW w:w="875" w:type="pct"/>
            <w:vAlign w:val="center"/>
          </w:tcPr>
          <w:p w14:paraId="4F744532"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3169AFAE" w14:textId="77777777" w:rsidR="005611C0" w:rsidRPr="005611C0" w:rsidRDefault="005611C0" w:rsidP="005611C0">
            <w:pPr>
              <w:pStyle w:val="Bezodstpw1"/>
              <w:jc w:val="both"/>
              <w:rPr>
                <w:rFonts w:ascii="Arial" w:hAnsi="Arial" w:cs="Arial"/>
              </w:rPr>
            </w:pPr>
          </w:p>
        </w:tc>
      </w:tr>
      <w:tr w:rsidR="005611C0" w:rsidRPr="005611C0" w14:paraId="42883FA5" w14:textId="3E856B12" w:rsidTr="005611C0">
        <w:tc>
          <w:tcPr>
            <w:tcW w:w="404" w:type="pct"/>
            <w:vAlign w:val="center"/>
          </w:tcPr>
          <w:p w14:paraId="2D4B7F8D"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44690ABB" w14:textId="77777777" w:rsidR="005611C0" w:rsidRPr="005611C0" w:rsidRDefault="005611C0" w:rsidP="005611C0">
            <w:pPr>
              <w:pStyle w:val="Bezodstpw1"/>
              <w:jc w:val="both"/>
              <w:rPr>
                <w:rFonts w:ascii="Arial" w:hAnsi="Arial" w:cs="Arial"/>
              </w:rPr>
            </w:pPr>
            <w:r w:rsidRPr="005611C0">
              <w:rPr>
                <w:rFonts w:ascii="Arial" w:hAnsi="Arial" w:cs="Arial"/>
                <w:lang w:eastAsia="ar-SA"/>
              </w:rPr>
              <w:t>Cyfrowe TGC min 9 stref i LGC min 9 stref , dostępne z poziomu panelu dotykowego (brak fizycznych suwaków) z możliwością zapamiętywania min 5 ustawień</w:t>
            </w:r>
          </w:p>
        </w:tc>
        <w:tc>
          <w:tcPr>
            <w:tcW w:w="875" w:type="pct"/>
            <w:vAlign w:val="center"/>
          </w:tcPr>
          <w:p w14:paraId="0CCD7EDB"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1F69689C" w14:textId="77777777" w:rsidR="005611C0" w:rsidRPr="005611C0" w:rsidRDefault="005611C0" w:rsidP="005611C0">
            <w:pPr>
              <w:pStyle w:val="Bezodstpw1"/>
              <w:jc w:val="both"/>
              <w:rPr>
                <w:rFonts w:ascii="Arial" w:hAnsi="Arial" w:cs="Arial"/>
              </w:rPr>
            </w:pPr>
          </w:p>
        </w:tc>
      </w:tr>
      <w:tr w:rsidR="005611C0" w:rsidRPr="005611C0" w14:paraId="15ED2FD5" w14:textId="29DEDEB2" w:rsidTr="005611C0">
        <w:tc>
          <w:tcPr>
            <w:tcW w:w="404" w:type="pct"/>
            <w:vAlign w:val="center"/>
          </w:tcPr>
          <w:p w14:paraId="7FFE7D98"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61253C8F" w14:textId="77777777" w:rsidR="005611C0" w:rsidRPr="005611C0" w:rsidRDefault="005611C0" w:rsidP="005611C0">
            <w:pPr>
              <w:pStyle w:val="Bezodstpw1"/>
              <w:jc w:val="both"/>
              <w:rPr>
                <w:rFonts w:ascii="Arial" w:hAnsi="Arial" w:cs="Arial"/>
              </w:rPr>
            </w:pPr>
            <w:r w:rsidRPr="005611C0">
              <w:rPr>
                <w:rFonts w:ascii="Arial" w:hAnsi="Arial" w:cs="Arial"/>
                <w:lang w:eastAsia="ar-SA"/>
              </w:rPr>
              <w:t>Aparat wyposażony w fabrycznie wbudowany dysk SSD na system i bazę danych o pojemności powyżej 500 GB z możliwością rozbudowy o dodatkowy dysk SSD o pojemności powyżej 500 GB</w:t>
            </w:r>
          </w:p>
        </w:tc>
        <w:tc>
          <w:tcPr>
            <w:tcW w:w="875" w:type="pct"/>
            <w:vAlign w:val="center"/>
          </w:tcPr>
          <w:p w14:paraId="6C911C07"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66122B14" w14:textId="77777777" w:rsidR="005611C0" w:rsidRPr="005611C0" w:rsidRDefault="005611C0" w:rsidP="005611C0">
            <w:pPr>
              <w:pStyle w:val="Bezodstpw1"/>
              <w:jc w:val="both"/>
              <w:rPr>
                <w:rFonts w:ascii="Arial" w:hAnsi="Arial" w:cs="Arial"/>
              </w:rPr>
            </w:pPr>
          </w:p>
        </w:tc>
      </w:tr>
      <w:tr w:rsidR="005611C0" w:rsidRPr="005611C0" w14:paraId="43705ECC" w14:textId="620B84FE" w:rsidTr="005611C0">
        <w:tc>
          <w:tcPr>
            <w:tcW w:w="404" w:type="pct"/>
            <w:vAlign w:val="center"/>
          </w:tcPr>
          <w:p w14:paraId="4750B873"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7EC0E4D9" w14:textId="77777777" w:rsidR="005611C0" w:rsidRPr="005611C0" w:rsidRDefault="005611C0" w:rsidP="005611C0">
            <w:pPr>
              <w:pStyle w:val="Bezodstpw1"/>
              <w:jc w:val="both"/>
              <w:rPr>
                <w:rFonts w:ascii="Arial" w:hAnsi="Arial" w:cs="Arial"/>
                <w:lang w:eastAsia="ar-SA"/>
              </w:rPr>
            </w:pPr>
            <w:r w:rsidRPr="005611C0">
              <w:rPr>
                <w:rFonts w:ascii="Arial" w:hAnsi="Arial" w:cs="Arial"/>
              </w:rPr>
              <w:t>Zakres częstotliwości pracy ultrasonografu min 1-22 MHz (wyznaczony możliwymi do podłączenia głowicami dostępnymi w dniu składania oferty)</w:t>
            </w:r>
          </w:p>
        </w:tc>
        <w:tc>
          <w:tcPr>
            <w:tcW w:w="875" w:type="pct"/>
            <w:vAlign w:val="center"/>
          </w:tcPr>
          <w:p w14:paraId="49184734" w14:textId="77777777" w:rsidR="005611C0" w:rsidRPr="005611C0" w:rsidRDefault="005611C0" w:rsidP="005611C0">
            <w:pPr>
              <w:pStyle w:val="Bezodstpw1"/>
              <w:jc w:val="both"/>
              <w:rPr>
                <w:rFonts w:ascii="Arial" w:hAnsi="Arial" w:cs="Arial"/>
              </w:rPr>
            </w:pPr>
          </w:p>
        </w:tc>
        <w:tc>
          <w:tcPr>
            <w:tcW w:w="903" w:type="pct"/>
          </w:tcPr>
          <w:p w14:paraId="6EF9DF3C" w14:textId="77777777" w:rsidR="005611C0" w:rsidRPr="005611C0" w:rsidRDefault="005611C0" w:rsidP="005611C0">
            <w:pPr>
              <w:pStyle w:val="Bezodstpw1"/>
              <w:jc w:val="both"/>
              <w:rPr>
                <w:rFonts w:ascii="Arial" w:hAnsi="Arial" w:cs="Arial"/>
              </w:rPr>
            </w:pPr>
          </w:p>
        </w:tc>
      </w:tr>
      <w:tr w:rsidR="005611C0" w:rsidRPr="005611C0" w14:paraId="6EF5A21F" w14:textId="02F5EE45" w:rsidTr="005611C0">
        <w:tc>
          <w:tcPr>
            <w:tcW w:w="404" w:type="pct"/>
            <w:vAlign w:val="center"/>
          </w:tcPr>
          <w:p w14:paraId="48F187D5"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74F4DA68" w14:textId="77777777" w:rsidR="005611C0" w:rsidRPr="005611C0" w:rsidRDefault="005611C0" w:rsidP="005611C0">
            <w:pPr>
              <w:pStyle w:val="Bezodstpw1"/>
              <w:jc w:val="both"/>
              <w:rPr>
                <w:rFonts w:ascii="Arial" w:hAnsi="Arial" w:cs="Arial"/>
              </w:rPr>
            </w:pPr>
            <w:r w:rsidRPr="005611C0">
              <w:rPr>
                <w:rFonts w:ascii="Arial" w:hAnsi="Arial" w:cs="Arial"/>
                <w:lang w:eastAsia="ar-SA"/>
              </w:rPr>
              <w:t>Możliwość zaprogramowania min. 3 funkcji (np print/send/saved) pod jednym wybranym klawiszem funkcyjnym</w:t>
            </w:r>
          </w:p>
        </w:tc>
        <w:tc>
          <w:tcPr>
            <w:tcW w:w="875" w:type="pct"/>
            <w:vAlign w:val="center"/>
          </w:tcPr>
          <w:p w14:paraId="706BB46D"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FC28F14" w14:textId="77777777" w:rsidR="005611C0" w:rsidRPr="005611C0" w:rsidRDefault="005611C0" w:rsidP="005611C0">
            <w:pPr>
              <w:pStyle w:val="Bezodstpw1"/>
              <w:jc w:val="both"/>
              <w:rPr>
                <w:rFonts w:ascii="Arial" w:hAnsi="Arial" w:cs="Arial"/>
              </w:rPr>
            </w:pPr>
          </w:p>
        </w:tc>
      </w:tr>
      <w:tr w:rsidR="005611C0" w:rsidRPr="005611C0" w14:paraId="2FDB5B8E" w14:textId="55F7CD14" w:rsidTr="005611C0">
        <w:tc>
          <w:tcPr>
            <w:tcW w:w="404" w:type="pct"/>
            <w:vAlign w:val="center"/>
          </w:tcPr>
          <w:p w14:paraId="60596816"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60FAF253" w14:textId="77777777" w:rsidR="005611C0" w:rsidRPr="005611C0" w:rsidRDefault="005611C0" w:rsidP="005611C0">
            <w:pPr>
              <w:pStyle w:val="Bezodstpw1"/>
              <w:jc w:val="both"/>
              <w:rPr>
                <w:rFonts w:ascii="Arial" w:hAnsi="Arial" w:cs="Arial"/>
                <w:lang w:eastAsia="ar-SA"/>
              </w:rPr>
            </w:pPr>
            <w:r w:rsidRPr="005611C0">
              <w:rPr>
                <w:rFonts w:ascii="Arial" w:hAnsi="Arial" w:cs="Arial"/>
              </w:rPr>
              <w:t xml:space="preserve"> Fabrycznie wbudowane zasilanie bateryjne o pojemności min 6900 mAh umożliwiające nieprzerwaną pracę po zaniku zasilania sieciowego przez min 40min </w:t>
            </w:r>
          </w:p>
        </w:tc>
        <w:tc>
          <w:tcPr>
            <w:tcW w:w="875" w:type="pct"/>
            <w:vAlign w:val="center"/>
          </w:tcPr>
          <w:p w14:paraId="162F4E4B"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1E836ECE" w14:textId="77777777" w:rsidR="005611C0" w:rsidRPr="005611C0" w:rsidRDefault="005611C0" w:rsidP="005611C0">
            <w:pPr>
              <w:pStyle w:val="Bezodstpw1"/>
              <w:jc w:val="both"/>
              <w:rPr>
                <w:rFonts w:ascii="Arial" w:hAnsi="Arial" w:cs="Arial"/>
              </w:rPr>
            </w:pPr>
          </w:p>
        </w:tc>
      </w:tr>
      <w:tr w:rsidR="005611C0" w:rsidRPr="005611C0" w14:paraId="6DB3A6BB" w14:textId="333E95F3" w:rsidTr="005611C0">
        <w:tc>
          <w:tcPr>
            <w:tcW w:w="4097" w:type="pct"/>
            <w:gridSpan w:val="3"/>
            <w:shd w:val="clear" w:color="auto" w:fill="A5A5A5"/>
            <w:vAlign w:val="center"/>
          </w:tcPr>
          <w:p w14:paraId="0D5414EE" w14:textId="77777777" w:rsidR="005611C0" w:rsidRPr="005611C0" w:rsidRDefault="005611C0" w:rsidP="005611C0">
            <w:pPr>
              <w:pStyle w:val="Bezodstpw1"/>
              <w:jc w:val="both"/>
              <w:rPr>
                <w:rFonts w:ascii="Arial" w:hAnsi="Arial" w:cs="Arial"/>
                <w:b/>
                <w:bCs/>
              </w:rPr>
            </w:pPr>
            <w:r w:rsidRPr="005611C0">
              <w:rPr>
                <w:rFonts w:ascii="Arial" w:hAnsi="Arial" w:cs="Arial"/>
                <w:b/>
                <w:bCs/>
              </w:rPr>
              <w:t>Tryby Obrazowania</w:t>
            </w:r>
          </w:p>
        </w:tc>
        <w:tc>
          <w:tcPr>
            <w:tcW w:w="903" w:type="pct"/>
            <w:shd w:val="clear" w:color="auto" w:fill="A5A5A5"/>
          </w:tcPr>
          <w:p w14:paraId="030B5F33" w14:textId="77777777" w:rsidR="005611C0" w:rsidRPr="005611C0" w:rsidRDefault="005611C0" w:rsidP="005611C0">
            <w:pPr>
              <w:pStyle w:val="Bezodstpw1"/>
              <w:jc w:val="both"/>
              <w:rPr>
                <w:rFonts w:ascii="Arial" w:hAnsi="Arial" w:cs="Arial"/>
                <w:b/>
                <w:bCs/>
              </w:rPr>
            </w:pPr>
          </w:p>
        </w:tc>
      </w:tr>
      <w:tr w:rsidR="005611C0" w:rsidRPr="005611C0" w14:paraId="30E5BF09" w14:textId="664FEBC9" w:rsidTr="005611C0">
        <w:tc>
          <w:tcPr>
            <w:tcW w:w="404" w:type="pct"/>
            <w:vAlign w:val="center"/>
          </w:tcPr>
          <w:p w14:paraId="20103D96"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2A175B77" w14:textId="77777777" w:rsidR="005611C0" w:rsidRPr="005611C0" w:rsidRDefault="005611C0" w:rsidP="005611C0">
            <w:pPr>
              <w:pStyle w:val="Bezodstpw1"/>
              <w:jc w:val="both"/>
              <w:rPr>
                <w:rFonts w:ascii="Arial" w:hAnsi="Arial" w:cs="Arial"/>
              </w:rPr>
            </w:pPr>
            <w:r w:rsidRPr="005611C0">
              <w:rPr>
                <w:rFonts w:ascii="Arial" w:hAnsi="Arial" w:cs="Arial"/>
              </w:rPr>
              <w:t>Technologia obrazowania wieloczęstotliwościowego wykorzystująca sposób obrazowania na kilku częstotliwościach  jednocześnie</w:t>
            </w:r>
          </w:p>
        </w:tc>
        <w:tc>
          <w:tcPr>
            <w:tcW w:w="875" w:type="pct"/>
            <w:vAlign w:val="center"/>
          </w:tcPr>
          <w:p w14:paraId="5D1CB201"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3156A12" w14:textId="77777777" w:rsidR="005611C0" w:rsidRPr="005611C0" w:rsidRDefault="005611C0" w:rsidP="005611C0">
            <w:pPr>
              <w:pStyle w:val="Bezodstpw1"/>
              <w:jc w:val="both"/>
              <w:rPr>
                <w:rFonts w:ascii="Arial" w:hAnsi="Arial" w:cs="Arial"/>
              </w:rPr>
            </w:pPr>
          </w:p>
        </w:tc>
      </w:tr>
      <w:tr w:rsidR="005611C0" w:rsidRPr="005611C0" w14:paraId="667BEF9A" w14:textId="0792FC2D" w:rsidTr="005611C0">
        <w:tc>
          <w:tcPr>
            <w:tcW w:w="404" w:type="pct"/>
            <w:vAlign w:val="center"/>
          </w:tcPr>
          <w:p w14:paraId="78DE7A9B"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0A12914F" w14:textId="77777777" w:rsidR="005611C0" w:rsidRPr="005611C0" w:rsidRDefault="005611C0" w:rsidP="005611C0">
            <w:pPr>
              <w:pStyle w:val="Bezodstpw1"/>
              <w:jc w:val="both"/>
              <w:rPr>
                <w:rFonts w:ascii="Arial" w:hAnsi="Arial" w:cs="Arial"/>
              </w:rPr>
            </w:pPr>
            <w:r w:rsidRPr="005611C0">
              <w:rPr>
                <w:rFonts w:ascii="Arial" w:hAnsi="Arial" w:cs="Arial"/>
              </w:rPr>
              <w:t>Opcja pozwalająca na powiększenie obrazu USG na cały ekran dla trybów 2D, CW, PD oraz CD tak, aby obraz USG wypełniał więcej niż 80% powierzchni ekranu.</w:t>
            </w:r>
          </w:p>
        </w:tc>
        <w:tc>
          <w:tcPr>
            <w:tcW w:w="875" w:type="pct"/>
            <w:vAlign w:val="center"/>
          </w:tcPr>
          <w:p w14:paraId="055D4710"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CE0F056" w14:textId="77777777" w:rsidR="005611C0" w:rsidRPr="005611C0" w:rsidRDefault="005611C0" w:rsidP="005611C0">
            <w:pPr>
              <w:pStyle w:val="Bezodstpw1"/>
              <w:jc w:val="both"/>
              <w:rPr>
                <w:rFonts w:ascii="Arial" w:hAnsi="Arial" w:cs="Arial"/>
              </w:rPr>
            </w:pPr>
          </w:p>
        </w:tc>
      </w:tr>
      <w:tr w:rsidR="005611C0" w:rsidRPr="005611C0" w14:paraId="6F7C6F99" w14:textId="4C70F09A" w:rsidTr="005611C0">
        <w:tc>
          <w:tcPr>
            <w:tcW w:w="404" w:type="pct"/>
            <w:vAlign w:val="center"/>
          </w:tcPr>
          <w:p w14:paraId="3BA3C907"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1563E278"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Tryby obrazowania:</w:t>
            </w:r>
          </w:p>
          <w:p w14:paraId="33F3CFAA"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- 2D</w:t>
            </w:r>
          </w:p>
          <w:p w14:paraId="2B727DD5"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M-Mode</w:t>
            </w:r>
          </w:p>
          <w:p w14:paraId="62521C62"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Kolor M-mode</w:t>
            </w:r>
          </w:p>
          <w:p w14:paraId="0317CACD"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Doppler pulsacyjny i HPRF</w:t>
            </w:r>
          </w:p>
          <w:p w14:paraId="42CBBCDD"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Doppler kolorowy</w:t>
            </w:r>
          </w:p>
        </w:tc>
        <w:tc>
          <w:tcPr>
            <w:tcW w:w="875" w:type="pct"/>
            <w:vAlign w:val="center"/>
          </w:tcPr>
          <w:p w14:paraId="1D195271"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3CB2A39" w14:textId="77777777" w:rsidR="005611C0" w:rsidRPr="005611C0" w:rsidRDefault="005611C0" w:rsidP="005611C0">
            <w:pPr>
              <w:pStyle w:val="Bezodstpw1"/>
              <w:jc w:val="both"/>
              <w:rPr>
                <w:rFonts w:ascii="Arial" w:hAnsi="Arial" w:cs="Arial"/>
              </w:rPr>
            </w:pPr>
          </w:p>
        </w:tc>
      </w:tr>
      <w:tr w:rsidR="005611C0" w:rsidRPr="005611C0" w14:paraId="1A092BA3" w14:textId="441FA439" w:rsidTr="005611C0">
        <w:tc>
          <w:tcPr>
            <w:tcW w:w="404" w:type="pct"/>
            <w:vAlign w:val="center"/>
          </w:tcPr>
          <w:p w14:paraId="13D2236A"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7FA5637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Kombinacje prezentowanych jednocześnie obrazów. Min.</w:t>
            </w:r>
          </w:p>
          <w:p w14:paraId="06E58A6D"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rPr>
              <w:t xml:space="preserve">B, </w:t>
            </w:r>
            <w:r w:rsidRPr="005611C0">
              <w:rPr>
                <w:rFonts w:ascii="Arial" w:hAnsi="Arial" w:cs="Arial"/>
                <w:sz w:val="22"/>
                <w:szCs w:val="22"/>
                <w:lang w:val="en-US"/>
              </w:rPr>
              <w:t>B + B, 4 B</w:t>
            </w:r>
          </w:p>
          <w:p w14:paraId="2EFC2215"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M</w:t>
            </w:r>
          </w:p>
          <w:p w14:paraId="19B45919"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D</w:t>
            </w:r>
          </w:p>
          <w:p w14:paraId="36CAC2EA"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C (Color Doppler)</w:t>
            </w:r>
          </w:p>
          <w:p w14:paraId="1BA452A4"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PD (Power Doppler)</w:t>
            </w:r>
          </w:p>
          <w:p w14:paraId="0A0329EF"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4 B (Color Doppler)</w:t>
            </w:r>
          </w:p>
          <w:p w14:paraId="366C6CD3"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4 B (Power Doppler)</w:t>
            </w:r>
          </w:p>
          <w:p w14:paraId="78979A90"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rPr>
              <w:t>B + Color + M</w:t>
            </w:r>
          </w:p>
        </w:tc>
        <w:tc>
          <w:tcPr>
            <w:tcW w:w="875" w:type="pct"/>
            <w:vAlign w:val="center"/>
          </w:tcPr>
          <w:p w14:paraId="6B118431"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0CEBFE8B" w14:textId="77777777" w:rsidR="005611C0" w:rsidRPr="005611C0" w:rsidRDefault="005611C0" w:rsidP="005611C0">
            <w:pPr>
              <w:pStyle w:val="Bezodstpw1"/>
              <w:jc w:val="both"/>
              <w:rPr>
                <w:rFonts w:ascii="Arial" w:hAnsi="Arial" w:cs="Arial"/>
              </w:rPr>
            </w:pPr>
          </w:p>
        </w:tc>
      </w:tr>
      <w:tr w:rsidR="005611C0" w:rsidRPr="005611C0" w14:paraId="0C06630E" w14:textId="5490DA2F" w:rsidTr="005611C0">
        <w:tc>
          <w:tcPr>
            <w:tcW w:w="404" w:type="pct"/>
            <w:vAlign w:val="center"/>
          </w:tcPr>
          <w:p w14:paraId="6CDBCBFA"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472D25C3" w14:textId="77777777" w:rsidR="005611C0" w:rsidRPr="005611C0" w:rsidRDefault="005611C0" w:rsidP="005611C0">
            <w:pPr>
              <w:pStyle w:val="Bezodstpw1"/>
              <w:jc w:val="both"/>
              <w:rPr>
                <w:rFonts w:ascii="Arial" w:hAnsi="Arial" w:cs="Arial"/>
              </w:rPr>
            </w:pPr>
            <w:r w:rsidRPr="005611C0">
              <w:rPr>
                <w:rFonts w:ascii="Arial" w:hAnsi="Arial" w:cs="Arial"/>
              </w:rPr>
              <w:t>Oprogramowanie służące do szczegółowego obrazowania drobnych struktur (różniących się w niewielkim stopniu echogenicznością od otaczających tkanek), dający możliwość dokładnej wizualizacji włókien mięśniowych, przyczepów, ścięgien lub innych struktur anatomicznych. Dostępny na głowicach convex oraz linia</w:t>
            </w:r>
          </w:p>
        </w:tc>
        <w:tc>
          <w:tcPr>
            <w:tcW w:w="875" w:type="pct"/>
            <w:vAlign w:val="center"/>
          </w:tcPr>
          <w:p w14:paraId="2A0E9211"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540F260C" w14:textId="77777777" w:rsidR="005611C0" w:rsidRPr="005611C0" w:rsidRDefault="005611C0" w:rsidP="005611C0">
            <w:pPr>
              <w:pStyle w:val="Bezodstpw1"/>
              <w:jc w:val="both"/>
              <w:rPr>
                <w:rFonts w:ascii="Arial" w:hAnsi="Arial" w:cs="Arial"/>
              </w:rPr>
            </w:pPr>
          </w:p>
        </w:tc>
      </w:tr>
      <w:tr w:rsidR="005611C0" w:rsidRPr="005611C0" w14:paraId="7075D320" w14:textId="6433868E" w:rsidTr="005611C0">
        <w:tc>
          <w:tcPr>
            <w:tcW w:w="404" w:type="pct"/>
            <w:vAlign w:val="center"/>
          </w:tcPr>
          <w:p w14:paraId="6C12D17F"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28FBE4EE" w14:textId="77777777" w:rsidR="005611C0" w:rsidRPr="005611C0" w:rsidRDefault="005611C0" w:rsidP="005611C0">
            <w:pPr>
              <w:pStyle w:val="Bezodstpw1"/>
              <w:jc w:val="both"/>
              <w:rPr>
                <w:rFonts w:ascii="Arial" w:hAnsi="Arial" w:cs="Arial"/>
              </w:rPr>
            </w:pPr>
            <w:r w:rsidRPr="005611C0">
              <w:rPr>
                <w:rFonts w:ascii="Arial" w:hAnsi="Arial" w:cs="Arial"/>
                <w:bCs/>
                <w:color w:val="000000"/>
              </w:rPr>
              <w:t>Funkcja obrazowania wykorzystująca pełne pasmo częstotliwości pracy głowicy (równoczesna praca na niskich, średnich jak i wysokich częstotliwościach)-możliwość włączenia i wyłączenia funkcji przy pomocy jednego przycisku. Technologia analogiczna do technologii HDR znanej z fotografii cyfrowej, służąca do znaczącej poprawy wizualizacji obszarów cienistych, badanych struktur takich jak głowa płodu (w 3 trymestrze) lub kręgosłup.</w:t>
            </w:r>
          </w:p>
        </w:tc>
        <w:tc>
          <w:tcPr>
            <w:tcW w:w="875" w:type="pct"/>
            <w:vAlign w:val="center"/>
          </w:tcPr>
          <w:p w14:paraId="628A5899"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7BDDA84" w14:textId="77777777" w:rsidR="005611C0" w:rsidRPr="005611C0" w:rsidRDefault="005611C0" w:rsidP="005611C0">
            <w:pPr>
              <w:pStyle w:val="Bezodstpw1"/>
              <w:jc w:val="both"/>
              <w:rPr>
                <w:rFonts w:ascii="Arial" w:hAnsi="Arial" w:cs="Arial"/>
              </w:rPr>
            </w:pPr>
          </w:p>
        </w:tc>
      </w:tr>
      <w:tr w:rsidR="005611C0" w:rsidRPr="005611C0" w14:paraId="518095AD" w14:textId="3974C721" w:rsidTr="005611C0">
        <w:tc>
          <w:tcPr>
            <w:tcW w:w="404" w:type="pct"/>
            <w:vAlign w:val="center"/>
          </w:tcPr>
          <w:p w14:paraId="733161E4"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48855DFD" w14:textId="77777777" w:rsidR="005611C0" w:rsidRPr="005611C0" w:rsidRDefault="005611C0" w:rsidP="005611C0">
            <w:pPr>
              <w:pStyle w:val="Bezodstpw1"/>
              <w:jc w:val="both"/>
              <w:rPr>
                <w:rFonts w:ascii="Arial" w:hAnsi="Arial" w:cs="Arial"/>
              </w:rPr>
            </w:pPr>
            <w:r w:rsidRPr="005611C0">
              <w:rPr>
                <w:rFonts w:ascii="Arial" w:hAnsi="Arial" w:cs="Arial"/>
              </w:rPr>
              <w:t>Wysokoczuły dwukierunkowy Power Doppler- przepływy oznaczone dwoma kolorami</w:t>
            </w:r>
          </w:p>
        </w:tc>
        <w:tc>
          <w:tcPr>
            <w:tcW w:w="875" w:type="pct"/>
            <w:vAlign w:val="center"/>
          </w:tcPr>
          <w:p w14:paraId="3F739DFC"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50081A46" w14:textId="77777777" w:rsidR="005611C0" w:rsidRPr="005611C0" w:rsidRDefault="005611C0" w:rsidP="005611C0">
            <w:pPr>
              <w:pStyle w:val="Bezodstpw1"/>
              <w:jc w:val="both"/>
              <w:rPr>
                <w:rFonts w:ascii="Arial" w:hAnsi="Arial" w:cs="Arial"/>
              </w:rPr>
            </w:pPr>
          </w:p>
        </w:tc>
      </w:tr>
      <w:tr w:rsidR="005611C0" w:rsidRPr="005611C0" w14:paraId="6D125F3C" w14:textId="61E4CEBD" w:rsidTr="005611C0">
        <w:tc>
          <w:tcPr>
            <w:tcW w:w="404" w:type="pct"/>
            <w:vAlign w:val="center"/>
          </w:tcPr>
          <w:p w14:paraId="4CFAF27A"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523509FC" w14:textId="77777777" w:rsidR="005611C0" w:rsidRPr="005611C0" w:rsidRDefault="005611C0" w:rsidP="005611C0">
            <w:pPr>
              <w:pStyle w:val="Bezodstpw1"/>
              <w:jc w:val="both"/>
              <w:rPr>
                <w:rFonts w:ascii="Arial" w:hAnsi="Arial" w:cs="Arial"/>
              </w:rPr>
            </w:pPr>
            <w:r w:rsidRPr="005611C0">
              <w:rPr>
                <w:rFonts w:ascii="Arial" w:hAnsi="Arial" w:cs="Arial"/>
              </w:rPr>
              <w:t>Wielkość bramki Dopplerowskiej [mm] – min. 0,5 - 25,0 mm</w:t>
            </w:r>
          </w:p>
        </w:tc>
        <w:tc>
          <w:tcPr>
            <w:tcW w:w="875" w:type="pct"/>
            <w:vAlign w:val="center"/>
          </w:tcPr>
          <w:p w14:paraId="57CCF651"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1DC044D" w14:textId="77777777" w:rsidR="005611C0" w:rsidRPr="005611C0" w:rsidRDefault="005611C0" w:rsidP="005611C0">
            <w:pPr>
              <w:pStyle w:val="Bezodstpw1"/>
              <w:jc w:val="both"/>
              <w:rPr>
                <w:rFonts w:ascii="Arial" w:hAnsi="Arial" w:cs="Arial"/>
              </w:rPr>
            </w:pPr>
          </w:p>
        </w:tc>
      </w:tr>
      <w:tr w:rsidR="005611C0" w:rsidRPr="005611C0" w14:paraId="471F0D88" w14:textId="109DB712" w:rsidTr="005611C0">
        <w:tc>
          <w:tcPr>
            <w:tcW w:w="404" w:type="pct"/>
            <w:vAlign w:val="center"/>
          </w:tcPr>
          <w:p w14:paraId="74DC6A85"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46EF558B" w14:textId="77777777" w:rsidR="005611C0" w:rsidRPr="005611C0" w:rsidRDefault="005611C0" w:rsidP="005611C0">
            <w:pPr>
              <w:pStyle w:val="Bezodstpw1"/>
              <w:jc w:val="both"/>
              <w:rPr>
                <w:rFonts w:ascii="Arial" w:hAnsi="Arial" w:cs="Arial"/>
              </w:rPr>
            </w:pPr>
            <w:r w:rsidRPr="005611C0">
              <w:rPr>
                <w:rFonts w:ascii="Arial" w:hAnsi="Arial" w:cs="Arial"/>
                <w:bCs/>
              </w:rPr>
              <w:t>Automatyczna korekcja kąta bramki dopplerowskiej za pomocą jednego przycisku w zakresie min +/-80°</w:t>
            </w:r>
          </w:p>
        </w:tc>
        <w:tc>
          <w:tcPr>
            <w:tcW w:w="875" w:type="pct"/>
            <w:vAlign w:val="center"/>
          </w:tcPr>
          <w:p w14:paraId="66B19E9E"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0D84F0C1" w14:textId="77777777" w:rsidR="005611C0" w:rsidRPr="005611C0" w:rsidRDefault="005611C0" w:rsidP="005611C0">
            <w:pPr>
              <w:pStyle w:val="Bezodstpw1"/>
              <w:jc w:val="both"/>
              <w:rPr>
                <w:rFonts w:ascii="Arial" w:hAnsi="Arial" w:cs="Arial"/>
              </w:rPr>
            </w:pPr>
          </w:p>
        </w:tc>
      </w:tr>
      <w:tr w:rsidR="005611C0" w:rsidRPr="005611C0" w14:paraId="48F22089" w14:textId="4014CCF8" w:rsidTr="005611C0">
        <w:tc>
          <w:tcPr>
            <w:tcW w:w="404" w:type="pct"/>
            <w:vAlign w:val="center"/>
          </w:tcPr>
          <w:p w14:paraId="0D56F719"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5C5221A5" w14:textId="77777777" w:rsidR="005611C0" w:rsidRPr="005611C0" w:rsidRDefault="005611C0" w:rsidP="005611C0">
            <w:pPr>
              <w:pStyle w:val="Bezodstpw1"/>
              <w:jc w:val="both"/>
              <w:rPr>
                <w:rFonts w:ascii="Arial" w:hAnsi="Arial" w:cs="Arial"/>
              </w:rPr>
            </w:pPr>
            <w:r w:rsidRPr="005611C0">
              <w:rPr>
                <w:rFonts w:ascii="Arial" w:hAnsi="Arial" w:cs="Arial"/>
                <w:bCs/>
              </w:rPr>
              <w:t>Możliwość korekcji kąta bramki dopplerowskiej min +/-80°</w:t>
            </w:r>
          </w:p>
        </w:tc>
        <w:tc>
          <w:tcPr>
            <w:tcW w:w="875" w:type="pct"/>
            <w:vAlign w:val="center"/>
          </w:tcPr>
          <w:p w14:paraId="55E18D2F"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79080A0D" w14:textId="77777777" w:rsidR="005611C0" w:rsidRPr="005611C0" w:rsidRDefault="005611C0" w:rsidP="005611C0">
            <w:pPr>
              <w:pStyle w:val="Bezodstpw1"/>
              <w:jc w:val="both"/>
              <w:rPr>
                <w:rFonts w:ascii="Arial" w:hAnsi="Arial" w:cs="Arial"/>
              </w:rPr>
            </w:pPr>
          </w:p>
        </w:tc>
      </w:tr>
      <w:tr w:rsidR="005611C0" w:rsidRPr="005611C0" w14:paraId="224552A7" w14:textId="44768B42" w:rsidTr="005611C0">
        <w:tc>
          <w:tcPr>
            <w:tcW w:w="404" w:type="pct"/>
            <w:vAlign w:val="center"/>
          </w:tcPr>
          <w:p w14:paraId="0BD70728"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533A45C6" w14:textId="77777777" w:rsidR="005611C0" w:rsidRPr="005611C0" w:rsidRDefault="005611C0" w:rsidP="005611C0">
            <w:pPr>
              <w:pStyle w:val="Bezodstpw1"/>
              <w:jc w:val="both"/>
              <w:rPr>
                <w:rFonts w:ascii="Arial" w:hAnsi="Arial" w:cs="Arial"/>
              </w:rPr>
            </w:pPr>
            <w:r w:rsidRPr="005611C0">
              <w:rPr>
                <w:rFonts w:ascii="Arial" w:hAnsi="Arial" w:cs="Arial"/>
                <w:bCs/>
              </w:rPr>
              <w:t>Możliwość odchylenia wiązki Dopplerowskiej min +/-30°</w:t>
            </w:r>
          </w:p>
        </w:tc>
        <w:tc>
          <w:tcPr>
            <w:tcW w:w="875" w:type="pct"/>
            <w:vAlign w:val="center"/>
          </w:tcPr>
          <w:p w14:paraId="7D939844"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12C94A9B" w14:textId="77777777" w:rsidR="005611C0" w:rsidRPr="005611C0" w:rsidRDefault="005611C0" w:rsidP="005611C0">
            <w:pPr>
              <w:pStyle w:val="Bezodstpw1"/>
              <w:jc w:val="both"/>
              <w:rPr>
                <w:rFonts w:ascii="Arial" w:hAnsi="Arial" w:cs="Arial"/>
              </w:rPr>
            </w:pPr>
          </w:p>
        </w:tc>
      </w:tr>
      <w:tr w:rsidR="005611C0" w:rsidRPr="005611C0" w14:paraId="2F330FEB" w14:textId="4F3FD7CD" w:rsidTr="005611C0">
        <w:tc>
          <w:tcPr>
            <w:tcW w:w="404" w:type="pct"/>
            <w:vAlign w:val="center"/>
          </w:tcPr>
          <w:p w14:paraId="5880A483"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5A34193E" w14:textId="77777777" w:rsidR="005611C0" w:rsidRPr="005611C0" w:rsidRDefault="005611C0" w:rsidP="005611C0">
            <w:pPr>
              <w:pStyle w:val="Bezodstpw1"/>
              <w:jc w:val="both"/>
              <w:rPr>
                <w:rFonts w:ascii="Arial" w:hAnsi="Arial" w:cs="Arial"/>
                <w:bCs/>
              </w:rPr>
            </w:pPr>
            <w:r w:rsidRPr="005611C0">
              <w:rPr>
                <w:rFonts w:ascii="Arial" w:hAnsi="Arial" w:cs="Arial"/>
              </w:rPr>
              <w:t>Zakres częstotliwość PRF dla Dopplera pulsacyjnego min 1,05 – 35 KHz</w:t>
            </w:r>
          </w:p>
        </w:tc>
        <w:tc>
          <w:tcPr>
            <w:tcW w:w="875" w:type="pct"/>
            <w:vAlign w:val="center"/>
          </w:tcPr>
          <w:p w14:paraId="1BB94FB2"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5F46B5DA" w14:textId="77777777" w:rsidR="005611C0" w:rsidRPr="005611C0" w:rsidRDefault="005611C0" w:rsidP="005611C0">
            <w:pPr>
              <w:pStyle w:val="Bezodstpw1"/>
              <w:jc w:val="both"/>
              <w:rPr>
                <w:rFonts w:ascii="Arial" w:hAnsi="Arial" w:cs="Arial"/>
              </w:rPr>
            </w:pPr>
          </w:p>
        </w:tc>
      </w:tr>
      <w:tr w:rsidR="005611C0" w:rsidRPr="005611C0" w14:paraId="6F363E38" w14:textId="36BB58FE" w:rsidTr="005611C0">
        <w:tc>
          <w:tcPr>
            <w:tcW w:w="404" w:type="pct"/>
            <w:vAlign w:val="center"/>
          </w:tcPr>
          <w:p w14:paraId="54F6834F"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10185ED8" w14:textId="77777777" w:rsidR="005611C0" w:rsidRPr="005611C0" w:rsidRDefault="005611C0" w:rsidP="005611C0">
            <w:pPr>
              <w:pStyle w:val="Bezodstpw1"/>
              <w:jc w:val="both"/>
              <w:rPr>
                <w:rFonts w:ascii="Arial" w:hAnsi="Arial" w:cs="Arial"/>
              </w:rPr>
            </w:pPr>
            <w:r w:rsidRPr="005611C0">
              <w:rPr>
                <w:rFonts w:ascii="Arial" w:hAnsi="Arial" w:cs="Arial"/>
              </w:rPr>
              <w:t>Zakres prędkości Dopplera Pulsacyjnego  dla zerowego kąta min +/- 14m/s</w:t>
            </w:r>
          </w:p>
        </w:tc>
        <w:tc>
          <w:tcPr>
            <w:tcW w:w="875" w:type="pct"/>
            <w:vAlign w:val="center"/>
          </w:tcPr>
          <w:p w14:paraId="11FB4296"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4C51D839" w14:textId="77777777" w:rsidR="005611C0" w:rsidRPr="005611C0" w:rsidRDefault="005611C0" w:rsidP="005611C0">
            <w:pPr>
              <w:pStyle w:val="Bezodstpw1"/>
              <w:jc w:val="both"/>
              <w:rPr>
                <w:rFonts w:ascii="Arial" w:hAnsi="Arial" w:cs="Arial"/>
              </w:rPr>
            </w:pPr>
          </w:p>
        </w:tc>
      </w:tr>
      <w:tr w:rsidR="005611C0" w:rsidRPr="005611C0" w14:paraId="0F7FFEA7" w14:textId="7AE0D546" w:rsidTr="005611C0">
        <w:tc>
          <w:tcPr>
            <w:tcW w:w="404" w:type="pct"/>
            <w:vAlign w:val="center"/>
          </w:tcPr>
          <w:p w14:paraId="0EFDE05C"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3C94E032" w14:textId="77777777" w:rsidR="005611C0" w:rsidRPr="005611C0" w:rsidRDefault="005611C0" w:rsidP="005611C0">
            <w:pPr>
              <w:pStyle w:val="Bezodstpw1"/>
              <w:jc w:val="both"/>
              <w:rPr>
                <w:rFonts w:ascii="Arial" w:hAnsi="Arial" w:cs="Arial"/>
              </w:rPr>
            </w:pPr>
            <w:r w:rsidRPr="005611C0">
              <w:rPr>
                <w:rFonts w:ascii="Arial" w:hAnsi="Arial" w:cs="Arial"/>
              </w:rPr>
              <w:t>Prędkość odświeżania dla CD min.  620 klatek/sek.</w:t>
            </w:r>
          </w:p>
        </w:tc>
        <w:tc>
          <w:tcPr>
            <w:tcW w:w="875" w:type="pct"/>
            <w:vAlign w:val="center"/>
          </w:tcPr>
          <w:p w14:paraId="3669AF89"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1E62E514" w14:textId="77777777" w:rsidR="005611C0" w:rsidRPr="005611C0" w:rsidRDefault="005611C0" w:rsidP="005611C0">
            <w:pPr>
              <w:pStyle w:val="Bezodstpw1"/>
              <w:jc w:val="both"/>
              <w:rPr>
                <w:rFonts w:ascii="Arial" w:hAnsi="Arial" w:cs="Arial"/>
              </w:rPr>
            </w:pPr>
          </w:p>
        </w:tc>
      </w:tr>
      <w:tr w:rsidR="005611C0" w:rsidRPr="005611C0" w14:paraId="3CE68181" w14:textId="52FAF37A" w:rsidTr="005611C0">
        <w:tc>
          <w:tcPr>
            <w:tcW w:w="404" w:type="pct"/>
            <w:vAlign w:val="center"/>
          </w:tcPr>
          <w:p w14:paraId="3C590504"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3E2234B5" w14:textId="77777777" w:rsidR="005611C0" w:rsidRPr="005611C0" w:rsidRDefault="005611C0" w:rsidP="005611C0">
            <w:pPr>
              <w:pStyle w:val="Bezodstpw1"/>
              <w:jc w:val="both"/>
              <w:rPr>
                <w:rFonts w:ascii="Arial" w:hAnsi="Arial" w:cs="Arial"/>
              </w:rPr>
            </w:pPr>
            <w:r w:rsidRPr="005611C0">
              <w:rPr>
                <w:rFonts w:ascii="Arial" w:hAnsi="Arial" w:cs="Arial"/>
                <w:color w:val="000000"/>
                <w:kern w:val="2"/>
                <w:lang w:eastAsia="ar-SA"/>
              </w:rPr>
              <w:t xml:space="preserve">Częstotliwość odświeżania obrazu (Frame rate) w 2D </w:t>
            </w:r>
            <w:r w:rsidRPr="005611C0">
              <w:rPr>
                <w:rFonts w:ascii="Arial" w:hAnsi="Arial" w:cs="Arial"/>
              </w:rPr>
              <w:t xml:space="preserve"> min 4900 Hz</w:t>
            </w:r>
          </w:p>
        </w:tc>
        <w:tc>
          <w:tcPr>
            <w:tcW w:w="875" w:type="pct"/>
            <w:vAlign w:val="center"/>
          </w:tcPr>
          <w:p w14:paraId="414CDDD1"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005B668B" w14:textId="77777777" w:rsidR="005611C0" w:rsidRPr="005611C0" w:rsidRDefault="005611C0" w:rsidP="005611C0">
            <w:pPr>
              <w:pStyle w:val="Bezodstpw1"/>
              <w:jc w:val="both"/>
              <w:rPr>
                <w:rFonts w:ascii="Arial" w:hAnsi="Arial" w:cs="Arial"/>
              </w:rPr>
            </w:pPr>
          </w:p>
        </w:tc>
      </w:tr>
      <w:tr w:rsidR="005611C0" w:rsidRPr="005611C0" w14:paraId="52C66363" w14:textId="4D798018" w:rsidTr="005611C0">
        <w:tc>
          <w:tcPr>
            <w:tcW w:w="404" w:type="pct"/>
            <w:vAlign w:val="center"/>
          </w:tcPr>
          <w:p w14:paraId="7202FEE3"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77F9402D" w14:textId="77777777" w:rsidR="005611C0" w:rsidRPr="005611C0" w:rsidRDefault="005611C0" w:rsidP="005611C0">
            <w:pPr>
              <w:pStyle w:val="Bezodstpw1"/>
              <w:jc w:val="both"/>
              <w:rPr>
                <w:rFonts w:ascii="Arial" w:hAnsi="Arial" w:cs="Arial"/>
                <w:color w:val="000000"/>
                <w:kern w:val="2"/>
                <w:lang w:eastAsia="ar-SA"/>
              </w:rPr>
            </w:pPr>
            <w:r w:rsidRPr="005611C0">
              <w:rPr>
                <w:rFonts w:ascii="Arial" w:hAnsi="Arial" w:cs="Arial"/>
                <w:color w:val="000000"/>
                <w:kern w:val="2"/>
                <w:lang w:eastAsia="ar-SA"/>
              </w:rPr>
              <w:t xml:space="preserve">Jednoczesna prezentacja 2D/Color Doppler i 2D  </w:t>
            </w:r>
          </w:p>
        </w:tc>
        <w:tc>
          <w:tcPr>
            <w:tcW w:w="875" w:type="pct"/>
            <w:vAlign w:val="center"/>
          </w:tcPr>
          <w:p w14:paraId="301FE5FA"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4933E8E5" w14:textId="77777777" w:rsidR="005611C0" w:rsidRPr="005611C0" w:rsidRDefault="005611C0" w:rsidP="005611C0">
            <w:pPr>
              <w:pStyle w:val="Bezodstpw1"/>
              <w:jc w:val="both"/>
              <w:rPr>
                <w:rFonts w:ascii="Arial" w:hAnsi="Arial" w:cs="Arial"/>
              </w:rPr>
            </w:pPr>
          </w:p>
        </w:tc>
      </w:tr>
      <w:tr w:rsidR="005611C0" w:rsidRPr="005611C0" w14:paraId="7E5B4798" w14:textId="677A68B0" w:rsidTr="005611C0">
        <w:tc>
          <w:tcPr>
            <w:tcW w:w="404" w:type="pct"/>
            <w:vAlign w:val="center"/>
          </w:tcPr>
          <w:p w14:paraId="1FDFB651"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646203BC" w14:textId="77777777" w:rsidR="005611C0" w:rsidRPr="005611C0" w:rsidRDefault="005611C0" w:rsidP="005611C0">
            <w:pPr>
              <w:pStyle w:val="Bezodstpw1"/>
              <w:jc w:val="both"/>
              <w:rPr>
                <w:rFonts w:ascii="Arial" w:hAnsi="Arial" w:cs="Arial"/>
                <w:color w:val="000000"/>
                <w:kern w:val="2"/>
                <w:lang w:eastAsia="ar-SA"/>
              </w:rPr>
            </w:pPr>
            <w:r w:rsidRPr="005611C0">
              <w:rPr>
                <w:rFonts w:ascii="Arial" w:hAnsi="Arial" w:cs="Arial"/>
                <w:color w:val="000000"/>
                <w:kern w:val="2"/>
                <w:lang w:eastAsia="ar-SA"/>
              </w:rPr>
              <w:t>Jednoczesna prezentacja 2D i M-Mode w różnych proporcjach</w:t>
            </w:r>
          </w:p>
        </w:tc>
        <w:tc>
          <w:tcPr>
            <w:tcW w:w="875" w:type="pct"/>
            <w:vAlign w:val="center"/>
          </w:tcPr>
          <w:p w14:paraId="1F3639FC"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5E0F1D6C" w14:textId="77777777" w:rsidR="005611C0" w:rsidRPr="005611C0" w:rsidRDefault="005611C0" w:rsidP="005611C0">
            <w:pPr>
              <w:pStyle w:val="Bezodstpw1"/>
              <w:jc w:val="both"/>
              <w:rPr>
                <w:rFonts w:ascii="Arial" w:hAnsi="Arial" w:cs="Arial"/>
              </w:rPr>
            </w:pPr>
          </w:p>
        </w:tc>
      </w:tr>
      <w:tr w:rsidR="005611C0" w:rsidRPr="005611C0" w14:paraId="6EFC152A" w14:textId="04E8B13F" w:rsidTr="005611C0">
        <w:tc>
          <w:tcPr>
            <w:tcW w:w="404" w:type="pct"/>
            <w:vAlign w:val="center"/>
          </w:tcPr>
          <w:p w14:paraId="0ED68443"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569CC37F" w14:textId="77777777" w:rsidR="005611C0" w:rsidRPr="005611C0" w:rsidRDefault="005611C0" w:rsidP="005611C0">
            <w:pPr>
              <w:pStyle w:val="Bezodstpw1"/>
              <w:jc w:val="both"/>
              <w:rPr>
                <w:rFonts w:ascii="Arial" w:hAnsi="Arial" w:cs="Arial"/>
              </w:rPr>
            </w:pPr>
            <w:r w:rsidRPr="005611C0">
              <w:rPr>
                <w:rFonts w:ascii="Arial" w:hAnsi="Arial" w:cs="Arial"/>
              </w:rPr>
              <w:t>Głębokość obrazowania  aparatu regulowana w zakresie min od 2 cm do 50 cm</w:t>
            </w:r>
          </w:p>
        </w:tc>
        <w:tc>
          <w:tcPr>
            <w:tcW w:w="875" w:type="pct"/>
            <w:vAlign w:val="center"/>
          </w:tcPr>
          <w:p w14:paraId="5704D213"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6DE47EC6" w14:textId="77777777" w:rsidR="005611C0" w:rsidRPr="005611C0" w:rsidRDefault="005611C0" w:rsidP="005611C0">
            <w:pPr>
              <w:pStyle w:val="Bezodstpw1"/>
              <w:jc w:val="both"/>
              <w:rPr>
                <w:rFonts w:ascii="Arial" w:hAnsi="Arial" w:cs="Arial"/>
              </w:rPr>
            </w:pPr>
          </w:p>
        </w:tc>
      </w:tr>
      <w:tr w:rsidR="005611C0" w:rsidRPr="005611C0" w14:paraId="56505A1B" w14:textId="71E0574E" w:rsidTr="005611C0">
        <w:tc>
          <w:tcPr>
            <w:tcW w:w="404" w:type="pct"/>
            <w:vAlign w:val="center"/>
          </w:tcPr>
          <w:p w14:paraId="57C4EC89"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38B31C69" w14:textId="77777777" w:rsidR="005611C0" w:rsidRPr="005611C0" w:rsidRDefault="005611C0" w:rsidP="005611C0">
            <w:pPr>
              <w:pStyle w:val="Bezodstpw1"/>
              <w:jc w:val="both"/>
              <w:rPr>
                <w:rFonts w:ascii="Arial" w:hAnsi="Arial" w:cs="Arial"/>
              </w:rPr>
            </w:pPr>
            <w:r w:rsidRPr="005611C0">
              <w:rPr>
                <w:rFonts w:ascii="Arial" w:hAnsi="Arial" w:cs="Arial"/>
              </w:rPr>
              <w:t>Możliwość regulacji wielkości wyświetlanego obrazu diagnostycznego w czasie rzeczywistym bez użycia funkcji Zoom, m</w:t>
            </w:r>
            <w:r w:rsidRPr="005611C0">
              <w:rPr>
                <w:rFonts w:ascii="Arial" w:hAnsi="Arial" w:cs="Arial"/>
                <w:bCs/>
              </w:rPr>
              <w:t>ożliwość regulacji wzmocnienia obrazu w czasie rzeczywistym i po zamrożeniu min 29x</w:t>
            </w:r>
          </w:p>
        </w:tc>
        <w:tc>
          <w:tcPr>
            <w:tcW w:w="875" w:type="pct"/>
            <w:vAlign w:val="center"/>
          </w:tcPr>
          <w:p w14:paraId="4A55BD6A"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46824266" w14:textId="77777777" w:rsidR="005611C0" w:rsidRPr="005611C0" w:rsidRDefault="005611C0" w:rsidP="005611C0">
            <w:pPr>
              <w:pStyle w:val="Bezodstpw1"/>
              <w:jc w:val="both"/>
              <w:rPr>
                <w:rFonts w:ascii="Arial" w:hAnsi="Arial" w:cs="Arial"/>
              </w:rPr>
            </w:pPr>
          </w:p>
        </w:tc>
      </w:tr>
      <w:tr w:rsidR="005611C0" w:rsidRPr="005611C0" w14:paraId="3E1FAA02" w14:textId="0E3A0EA9" w:rsidTr="005611C0">
        <w:tc>
          <w:tcPr>
            <w:tcW w:w="404" w:type="pct"/>
            <w:vAlign w:val="center"/>
          </w:tcPr>
          <w:p w14:paraId="639DAC67"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32EBC928" w14:textId="77777777" w:rsidR="005611C0" w:rsidRPr="005611C0" w:rsidRDefault="005611C0" w:rsidP="005611C0">
            <w:pPr>
              <w:pStyle w:val="Bezodstpw1"/>
              <w:jc w:val="both"/>
              <w:rPr>
                <w:rFonts w:ascii="Arial" w:hAnsi="Arial" w:cs="Arial"/>
              </w:rPr>
            </w:pPr>
            <w:r w:rsidRPr="005611C0">
              <w:rPr>
                <w:rFonts w:ascii="Arial" w:hAnsi="Arial" w:cs="Arial"/>
              </w:rPr>
              <w:t>Ultrasonograf wyposażony w sztuczną inteligencję, uczący się poprawności wykonywania automatycznych obrysów narządów względem użytkownika</w:t>
            </w:r>
          </w:p>
        </w:tc>
        <w:tc>
          <w:tcPr>
            <w:tcW w:w="875" w:type="pct"/>
            <w:vAlign w:val="center"/>
          </w:tcPr>
          <w:p w14:paraId="1A90BFED"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6451276F" w14:textId="77777777" w:rsidR="005611C0" w:rsidRPr="005611C0" w:rsidRDefault="005611C0" w:rsidP="005611C0">
            <w:pPr>
              <w:pStyle w:val="Bezodstpw1"/>
              <w:jc w:val="both"/>
              <w:rPr>
                <w:rFonts w:ascii="Arial" w:hAnsi="Arial" w:cs="Arial"/>
              </w:rPr>
            </w:pPr>
          </w:p>
        </w:tc>
      </w:tr>
      <w:tr w:rsidR="005611C0" w:rsidRPr="005611C0" w14:paraId="489FF3B9" w14:textId="1862B674" w:rsidTr="005611C0">
        <w:tc>
          <w:tcPr>
            <w:tcW w:w="404" w:type="pct"/>
            <w:vAlign w:val="center"/>
          </w:tcPr>
          <w:p w14:paraId="5FC9F06E"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6119A6C4" w14:textId="77777777" w:rsidR="005611C0" w:rsidRPr="005611C0" w:rsidRDefault="005611C0" w:rsidP="005611C0">
            <w:pPr>
              <w:pStyle w:val="Bezodstpw1"/>
              <w:jc w:val="both"/>
              <w:rPr>
                <w:rFonts w:ascii="Arial" w:hAnsi="Arial" w:cs="Arial"/>
              </w:rPr>
            </w:pPr>
            <w:r w:rsidRPr="005611C0">
              <w:rPr>
                <w:rFonts w:ascii="Arial" w:hAnsi="Arial" w:cs="Arial"/>
              </w:rPr>
              <w:t>Automatyczne dopasowanie obrazu dla trybu 2D, Color Doppler, Pulse Wave Doppler (m.in. optymalizacja wzmocnienia na poszczególnych głębokościach, automatyczne ustawienie bramki Dopplera Kolorowego, Automatycznego pochylenia bramki Dopplera Kolorowego, Automatyczne ustawienie położenia i wielkości bramki Dopplera Pulsacyjnego – SV, automatyczne dopasowanie spektrum, korekcja kąta w Kolorowym Dopplerze) uruchamiana za pomocą jednego przycisku.</w:t>
            </w:r>
          </w:p>
        </w:tc>
        <w:tc>
          <w:tcPr>
            <w:tcW w:w="875" w:type="pct"/>
            <w:vAlign w:val="center"/>
          </w:tcPr>
          <w:p w14:paraId="301FA23E"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1DFE2D8D" w14:textId="77777777" w:rsidR="005611C0" w:rsidRPr="005611C0" w:rsidRDefault="005611C0" w:rsidP="005611C0">
            <w:pPr>
              <w:pStyle w:val="Bezodstpw1"/>
              <w:jc w:val="both"/>
              <w:rPr>
                <w:rFonts w:ascii="Arial" w:hAnsi="Arial" w:cs="Arial"/>
              </w:rPr>
            </w:pPr>
          </w:p>
        </w:tc>
      </w:tr>
      <w:tr w:rsidR="005611C0" w:rsidRPr="005611C0" w14:paraId="4F32ED3A" w14:textId="3B26308C" w:rsidTr="005611C0">
        <w:tc>
          <w:tcPr>
            <w:tcW w:w="404" w:type="pct"/>
            <w:vAlign w:val="center"/>
          </w:tcPr>
          <w:p w14:paraId="3B55D9D2"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6792306B" w14:textId="77777777" w:rsidR="005611C0" w:rsidRPr="005611C0" w:rsidRDefault="005611C0" w:rsidP="005611C0">
            <w:pPr>
              <w:pStyle w:val="Bezodstpw1"/>
              <w:jc w:val="both"/>
              <w:rPr>
                <w:rFonts w:ascii="Arial" w:hAnsi="Arial" w:cs="Arial"/>
              </w:rPr>
            </w:pPr>
            <w:r w:rsidRPr="005611C0">
              <w:rPr>
                <w:rFonts w:ascii="Arial" w:hAnsi="Arial" w:cs="Arial"/>
              </w:rPr>
              <w:t>Obrazowanie</w:t>
            </w:r>
            <w:r w:rsidRPr="005611C0">
              <w:rPr>
                <w:rFonts w:ascii="Arial" w:hAnsi="Arial" w:cs="Arial"/>
                <w:bCs/>
              </w:rPr>
              <w:t xml:space="preserve"> w układzie wiązek ultradźwięków wysyłanych pod wieloma kątami i z różnymi częstotliwościami (tzw. skrzyżowane ultradźwięki) – min 7 kątów i 6 ustawień</w:t>
            </w:r>
          </w:p>
        </w:tc>
        <w:tc>
          <w:tcPr>
            <w:tcW w:w="875" w:type="pct"/>
            <w:vAlign w:val="center"/>
          </w:tcPr>
          <w:p w14:paraId="6E585E9F"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432138C9" w14:textId="77777777" w:rsidR="005611C0" w:rsidRPr="005611C0" w:rsidRDefault="005611C0" w:rsidP="005611C0">
            <w:pPr>
              <w:pStyle w:val="Bezodstpw1"/>
              <w:jc w:val="both"/>
              <w:rPr>
                <w:rFonts w:ascii="Arial" w:hAnsi="Arial" w:cs="Arial"/>
              </w:rPr>
            </w:pPr>
          </w:p>
        </w:tc>
      </w:tr>
      <w:tr w:rsidR="005611C0" w:rsidRPr="005611C0" w14:paraId="4A620DD3" w14:textId="6C8C4D42" w:rsidTr="005611C0">
        <w:tc>
          <w:tcPr>
            <w:tcW w:w="404" w:type="pct"/>
            <w:vAlign w:val="center"/>
          </w:tcPr>
          <w:p w14:paraId="6FC3A076"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3EEFB944" w14:textId="77777777" w:rsidR="005611C0" w:rsidRPr="005611C0" w:rsidRDefault="005611C0" w:rsidP="005611C0">
            <w:pPr>
              <w:pStyle w:val="Bezodstpw1"/>
              <w:jc w:val="both"/>
              <w:rPr>
                <w:rFonts w:ascii="Arial" w:hAnsi="Arial" w:cs="Arial"/>
              </w:rPr>
            </w:pPr>
            <w:r w:rsidRPr="005611C0">
              <w:rPr>
                <w:rFonts w:ascii="Arial" w:hAnsi="Arial" w:cs="Arial"/>
              </w:rPr>
              <w:t>Opcja przestrzennej lokalizacji toru biopsyjnego, dla najdokładniejszej metody wykonywania biopsji</w:t>
            </w:r>
          </w:p>
        </w:tc>
        <w:tc>
          <w:tcPr>
            <w:tcW w:w="875" w:type="pct"/>
            <w:vAlign w:val="center"/>
          </w:tcPr>
          <w:p w14:paraId="0DA33CD9"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5D7CDFCD" w14:textId="77777777" w:rsidR="005611C0" w:rsidRPr="005611C0" w:rsidRDefault="005611C0" w:rsidP="005611C0">
            <w:pPr>
              <w:pStyle w:val="Bezodstpw1"/>
              <w:jc w:val="both"/>
              <w:rPr>
                <w:rFonts w:ascii="Arial" w:hAnsi="Arial" w:cs="Arial"/>
              </w:rPr>
            </w:pPr>
          </w:p>
        </w:tc>
      </w:tr>
      <w:tr w:rsidR="005611C0" w:rsidRPr="005611C0" w14:paraId="2D40740F" w14:textId="1AA29B02" w:rsidTr="005611C0">
        <w:tc>
          <w:tcPr>
            <w:tcW w:w="404" w:type="pct"/>
            <w:vAlign w:val="center"/>
          </w:tcPr>
          <w:p w14:paraId="2EB92BF3"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10D7CA05" w14:textId="77777777" w:rsidR="005611C0" w:rsidRPr="005611C0" w:rsidRDefault="005611C0" w:rsidP="005611C0">
            <w:pPr>
              <w:pStyle w:val="Bezodstpw1"/>
              <w:jc w:val="both"/>
              <w:rPr>
                <w:rFonts w:ascii="Arial" w:hAnsi="Arial" w:cs="Arial"/>
              </w:rPr>
            </w:pPr>
            <w:r w:rsidRPr="005611C0">
              <w:rPr>
                <w:rFonts w:ascii="Arial" w:hAnsi="Arial" w:cs="Arial"/>
              </w:rPr>
              <w:t>Oprogramowanie do badań min: brzusznych, ginekologicznych, mięśniowoszkieletowe, położnicze, pediatrycznych, małych narządów w tym piersi, transkranialne, urologicznych, naczyniowych</w:t>
            </w:r>
          </w:p>
        </w:tc>
        <w:tc>
          <w:tcPr>
            <w:tcW w:w="875" w:type="pct"/>
            <w:vAlign w:val="center"/>
          </w:tcPr>
          <w:p w14:paraId="416DD2E5"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6B2165E7" w14:textId="77777777" w:rsidR="005611C0" w:rsidRPr="005611C0" w:rsidRDefault="005611C0" w:rsidP="005611C0">
            <w:pPr>
              <w:pStyle w:val="Bezodstpw1"/>
              <w:jc w:val="both"/>
              <w:rPr>
                <w:rFonts w:ascii="Arial" w:hAnsi="Arial" w:cs="Arial"/>
              </w:rPr>
            </w:pPr>
          </w:p>
        </w:tc>
      </w:tr>
      <w:tr w:rsidR="005611C0" w:rsidRPr="005611C0" w14:paraId="0FDF226F" w14:textId="7B4F4860" w:rsidTr="005611C0">
        <w:tc>
          <w:tcPr>
            <w:tcW w:w="404" w:type="pct"/>
            <w:vAlign w:val="center"/>
          </w:tcPr>
          <w:p w14:paraId="1CB12743"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533BF793" w14:textId="77777777" w:rsidR="005611C0" w:rsidRPr="005611C0" w:rsidRDefault="005611C0" w:rsidP="005611C0">
            <w:pPr>
              <w:pStyle w:val="Bezodstpw1"/>
              <w:jc w:val="both"/>
              <w:rPr>
                <w:rFonts w:ascii="Arial" w:hAnsi="Arial" w:cs="Arial"/>
              </w:rPr>
            </w:pPr>
            <w:r w:rsidRPr="005611C0">
              <w:rPr>
                <w:rFonts w:ascii="Arial" w:hAnsi="Arial" w:cs="Arial"/>
              </w:rPr>
              <w:t>Automatyczne pomiary płodu min BPD, HC, AC, FL, NT, AFI, HUM</w:t>
            </w:r>
          </w:p>
        </w:tc>
        <w:tc>
          <w:tcPr>
            <w:tcW w:w="875" w:type="pct"/>
            <w:vAlign w:val="center"/>
          </w:tcPr>
          <w:p w14:paraId="3E95B21F"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B9875A6" w14:textId="77777777" w:rsidR="005611C0" w:rsidRPr="005611C0" w:rsidRDefault="005611C0" w:rsidP="005611C0">
            <w:pPr>
              <w:pStyle w:val="Bezodstpw1"/>
              <w:jc w:val="both"/>
              <w:rPr>
                <w:rFonts w:ascii="Arial" w:hAnsi="Arial" w:cs="Arial"/>
              </w:rPr>
            </w:pPr>
          </w:p>
        </w:tc>
      </w:tr>
      <w:tr w:rsidR="005611C0" w:rsidRPr="005611C0" w14:paraId="31637316" w14:textId="12E63501" w:rsidTr="005611C0">
        <w:tc>
          <w:tcPr>
            <w:tcW w:w="404" w:type="pct"/>
            <w:vAlign w:val="center"/>
          </w:tcPr>
          <w:p w14:paraId="7E38C7A0"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634F3404" w14:textId="77777777" w:rsidR="005611C0" w:rsidRPr="005611C0" w:rsidRDefault="005611C0" w:rsidP="005611C0">
            <w:pPr>
              <w:pStyle w:val="Bezodstpw1"/>
              <w:jc w:val="both"/>
              <w:rPr>
                <w:rFonts w:ascii="Arial" w:hAnsi="Arial" w:cs="Arial"/>
              </w:rPr>
            </w:pPr>
            <w:r w:rsidRPr="005611C0">
              <w:rPr>
                <w:rFonts w:ascii="Arial" w:hAnsi="Arial" w:cs="Arial"/>
              </w:rPr>
              <w:t>Pseudotrójwymiarowy tryb wizualizacji przepływu krwi, służący do intuicyjnej pomocy zrozumienia struktury przepływu krwi i małych naczyń krwionośnych</w:t>
            </w:r>
          </w:p>
        </w:tc>
        <w:tc>
          <w:tcPr>
            <w:tcW w:w="875" w:type="pct"/>
            <w:vAlign w:val="center"/>
          </w:tcPr>
          <w:p w14:paraId="708B770F"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48C16B8" w14:textId="77777777" w:rsidR="005611C0" w:rsidRPr="005611C0" w:rsidRDefault="005611C0" w:rsidP="005611C0">
            <w:pPr>
              <w:pStyle w:val="Bezodstpw1"/>
              <w:jc w:val="both"/>
              <w:rPr>
                <w:rFonts w:ascii="Arial" w:hAnsi="Arial" w:cs="Arial"/>
              </w:rPr>
            </w:pPr>
          </w:p>
        </w:tc>
      </w:tr>
      <w:tr w:rsidR="005611C0" w:rsidRPr="005611C0" w14:paraId="32684A2D" w14:textId="2D5062E4" w:rsidTr="005611C0">
        <w:tc>
          <w:tcPr>
            <w:tcW w:w="404" w:type="pct"/>
            <w:vAlign w:val="center"/>
          </w:tcPr>
          <w:p w14:paraId="4F42D78D"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52541DC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Możliwość stworzenia własnej formuły obliczeniowej</w:t>
            </w:r>
          </w:p>
        </w:tc>
        <w:tc>
          <w:tcPr>
            <w:tcW w:w="875" w:type="pct"/>
            <w:vAlign w:val="center"/>
          </w:tcPr>
          <w:p w14:paraId="0007482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7FEE9AB1" w14:textId="77777777" w:rsidR="005611C0" w:rsidRPr="005611C0" w:rsidRDefault="005611C0" w:rsidP="005611C0">
            <w:pPr>
              <w:jc w:val="both"/>
              <w:rPr>
                <w:rFonts w:ascii="Arial" w:hAnsi="Arial" w:cs="Arial"/>
                <w:sz w:val="22"/>
                <w:szCs w:val="22"/>
              </w:rPr>
            </w:pPr>
          </w:p>
        </w:tc>
      </w:tr>
      <w:tr w:rsidR="005611C0" w:rsidRPr="005611C0" w14:paraId="29AEC7D2" w14:textId="7FB17EA5" w:rsidTr="005611C0">
        <w:tc>
          <w:tcPr>
            <w:tcW w:w="404" w:type="pct"/>
            <w:vAlign w:val="center"/>
          </w:tcPr>
          <w:p w14:paraId="65F26ECC"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2091766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Oprogramowaie do wizualizacji bardzo wolnych i mikro przepływów, inny niż Power Doppler i Power Doppler kierunkowy, metoda dopplerowska - dostępna na zaoferowanej głowicy convex oraz liniowej</w:t>
            </w:r>
          </w:p>
        </w:tc>
        <w:tc>
          <w:tcPr>
            <w:tcW w:w="875" w:type="pct"/>
            <w:vAlign w:val="center"/>
          </w:tcPr>
          <w:p w14:paraId="077835A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57547401" w14:textId="77777777" w:rsidR="005611C0" w:rsidRPr="005611C0" w:rsidRDefault="005611C0" w:rsidP="005611C0">
            <w:pPr>
              <w:jc w:val="both"/>
              <w:rPr>
                <w:rFonts w:ascii="Arial" w:hAnsi="Arial" w:cs="Arial"/>
                <w:sz w:val="22"/>
                <w:szCs w:val="22"/>
              </w:rPr>
            </w:pPr>
          </w:p>
        </w:tc>
      </w:tr>
      <w:tr w:rsidR="005611C0" w:rsidRPr="005611C0" w14:paraId="41FAF325" w14:textId="5DF33223" w:rsidTr="005611C0">
        <w:tc>
          <w:tcPr>
            <w:tcW w:w="404" w:type="pct"/>
            <w:vAlign w:val="center"/>
          </w:tcPr>
          <w:p w14:paraId="313484B4"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46D3B6D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panoramiczne dostępne na głowicy min convex, linia </w:t>
            </w:r>
          </w:p>
        </w:tc>
        <w:tc>
          <w:tcPr>
            <w:tcW w:w="875" w:type="pct"/>
            <w:vAlign w:val="center"/>
          </w:tcPr>
          <w:p w14:paraId="4319706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55D75882" w14:textId="77777777" w:rsidR="005611C0" w:rsidRPr="005611C0" w:rsidRDefault="005611C0" w:rsidP="005611C0">
            <w:pPr>
              <w:jc w:val="both"/>
              <w:rPr>
                <w:rFonts w:ascii="Arial" w:hAnsi="Arial" w:cs="Arial"/>
                <w:sz w:val="22"/>
                <w:szCs w:val="22"/>
              </w:rPr>
            </w:pPr>
          </w:p>
        </w:tc>
      </w:tr>
      <w:tr w:rsidR="005611C0" w:rsidRPr="005611C0" w14:paraId="63480B2E" w14:textId="416B4D5E" w:rsidTr="005611C0">
        <w:tc>
          <w:tcPr>
            <w:tcW w:w="404" w:type="pct"/>
            <w:vAlign w:val="center"/>
          </w:tcPr>
          <w:p w14:paraId="534E9B59"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09AA750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Funkcja powiększenia kursora pomiarowego na osobnym obrazie (wyświetlanym jednocześnie z obrazem emitowanym przez głowicę)</w:t>
            </w:r>
          </w:p>
        </w:tc>
        <w:tc>
          <w:tcPr>
            <w:tcW w:w="875" w:type="pct"/>
            <w:vAlign w:val="center"/>
          </w:tcPr>
          <w:p w14:paraId="6B597E1D"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4C83D654" w14:textId="77777777" w:rsidR="005611C0" w:rsidRPr="005611C0" w:rsidRDefault="005611C0" w:rsidP="005611C0">
            <w:pPr>
              <w:jc w:val="both"/>
              <w:rPr>
                <w:rFonts w:ascii="Arial" w:hAnsi="Arial" w:cs="Arial"/>
                <w:sz w:val="22"/>
                <w:szCs w:val="22"/>
              </w:rPr>
            </w:pPr>
          </w:p>
        </w:tc>
      </w:tr>
      <w:tr w:rsidR="005611C0" w:rsidRPr="005611C0" w14:paraId="65507F18" w14:textId="78C243C8" w:rsidTr="005611C0">
        <w:tc>
          <w:tcPr>
            <w:tcW w:w="404" w:type="pct"/>
            <w:vAlign w:val="center"/>
          </w:tcPr>
          <w:p w14:paraId="5DE1CC3C"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3A65028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Pamięć dynamiczna cine min 85 000 obrazów</w:t>
            </w:r>
          </w:p>
        </w:tc>
        <w:tc>
          <w:tcPr>
            <w:tcW w:w="875" w:type="pct"/>
            <w:vAlign w:val="center"/>
          </w:tcPr>
          <w:p w14:paraId="501F8C2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4FAF45BE" w14:textId="77777777" w:rsidR="005611C0" w:rsidRPr="005611C0" w:rsidRDefault="005611C0" w:rsidP="005611C0">
            <w:pPr>
              <w:jc w:val="both"/>
              <w:rPr>
                <w:rFonts w:ascii="Arial" w:hAnsi="Arial" w:cs="Arial"/>
                <w:sz w:val="22"/>
                <w:szCs w:val="22"/>
              </w:rPr>
            </w:pPr>
          </w:p>
        </w:tc>
      </w:tr>
      <w:tr w:rsidR="005611C0" w:rsidRPr="005611C0" w14:paraId="1FAD3634" w14:textId="12136E0E" w:rsidTr="005611C0">
        <w:tc>
          <w:tcPr>
            <w:tcW w:w="4097" w:type="pct"/>
            <w:gridSpan w:val="3"/>
            <w:shd w:val="clear" w:color="auto" w:fill="A5A5A5"/>
            <w:vAlign w:val="center"/>
          </w:tcPr>
          <w:p w14:paraId="5C28AE22"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Archiwizacja obrazów</w:t>
            </w:r>
          </w:p>
        </w:tc>
        <w:tc>
          <w:tcPr>
            <w:tcW w:w="903" w:type="pct"/>
            <w:shd w:val="clear" w:color="auto" w:fill="A5A5A5"/>
          </w:tcPr>
          <w:p w14:paraId="0E71D55F" w14:textId="77777777" w:rsidR="005611C0" w:rsidRPr="005611C0" w:rsidRDefault="005611C0" w:rsidP="005611C0">
            <w:pPr>
              <w:jc w:val="both"/>
              <w:rPr>
                <w:rFonts w:ascii="Arial" w:hAnsi="Arial" w:cs="Arial"/>
                <w:b/>
                <w:bCs/>
                <w:sz w:val="22"/>
                <w:szCs w:val="22"/>
              </w:rPr>
            </w:pPr>
          </w:p>
        </w:tc>
      </w:tr>
      <w:tr w:rsidR="005611C0" w:rsidRPr="005611C0" w14:paraId="35FB27B4" w14:textId="40135F86" w:rsidTr="005611C0">
        <w:tc>
          <w:tcPr>
            <w:tcW w:w="404" w:type="pct"/>
            <w:vAlign w:val="center"/>
          </w:tcPr>
          <w:p w14:paraId="5305394A"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0A73A1E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Videoprinter czarno biały do zdjęć i raportów</w:t>
            </w:r>
          </w:p>
        </w:tc>
        <w:tc>
          <w:tcPr>
            <w:tcW w:w="875" w:type="pct"/>
            <w:vAlign w:val="center"/>
          </w:tcPr>
          <w:p w14:paraId="1116E27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4244727E" w14:textId="77777777" w:rsidR="005611C0" w:rsidRPr="005611C0" w:rsidRDefault="005611C0" w:rsidP="005611C0">
            <w:pPr>
              <w:jc w:val="both"/>
              <w:rPr>
                <w:rFonts w:ascii="Arial" w:hAnsi="Arial" w:cs="Arial"/>
                <w:sz w:val="22"/>
                <w:szCs w:val="22"/>
              </w:rPr>
            </w:pPr>
          </w:p>
        </w:tc>
      </w:tr>
      <w:tr w:rsidR="005611C0" w:rsidRPr="005611C0" w14:paraId="27BF3F70" w14:textId="56E92B4E" w:rsidTr="005611C0">
        <w:tc>
          <w:tcPr>
            <w:tcW w:w="404" w:type="pct"/>
            <w:vAlign w:val="center"/>
          </w:tcPr>
          <w:p w14:paraId="7F2F05DE"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4A0121E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Możliwość ukrycia danych pacjenta przy archiwizacji na zewnętrzne nośniki </w:t>
            </w:r>
          </w:p>
        </w:tc>
        <w:tc>
          <w:tcPr>
            <w:tcW w:w="875" w:type="pct"/>
            <w:vAlign w:val="center"/>
          </w:tcPr>
          <w:p w14:paraId="287EE90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4A2F3FE1" w14:textId="77777777" w:rsidR="005611C0" w:rsidRPr="005611C0" w:rsidRDefault="005611C0" w:rsidP="005611C0">
            <w:pPr>
              <w:jc w:val="both"/>
              <w:rPr>
                <w:rFonts w:ascii="Arial" w:hAnsi="Arial" w:cs="Arial"/>
                <w:sz w:val="22"/>
                <w:szCs w:val="22"/>
              </w:rPr>
            </w:pPr>
          </w:p>
        </w:tc>
      </w:tr>
      <w:tr w:rsidR="005611C0" w:rsidRPr="005611C0" w14:paraId="41FE2367" w14:textId="11B26DD6" w:rsidTr="005611C0">
        <w:tc>
          <w:tcPr>
            <w:tcW w:w="404" w:type="pct"/>
            <w:vAlign w:val="center"/>
          </w:tcPr>
          <w:p w14:paraId="6EF16980"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3E694E1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Otwarty moduł komunikacji DICOM 3,0 do przesyłania obrazów i danych, min. klasy DICOM print, store, worklist</w:t>
            </w:r>
          </w:p>
        </w:tc>
        <w:tc>
          <w:tcPr>
            <w:tcW w:w="875" w:type="pct"/>
            <w:vAlign w:val="center"/>
          </w:tcPr>
          <w:p w14:paraId="68E55BC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052C6F15" w14:textId="77777777" w:rsidR="005611C0" w:rsidRPr="005611C0" w:rsidRDefault="005611C0" w:rsidP="005611C0">
            <w:pPr>
              <w:jc w:val="both"/>
              <w:rPr>
                <w:rFonts w:ascii="Arial" w:hAnsi="Arial" w:cs="Arial"/>
                <w:sz w:val="22"/>
                <w:szCs w:val="22"/>
              </w:rPr>
            </w:pPr>
          </w:p>
        </w:tc>
      </w:tr>
      <w:tr w:rsidR="005611C0" w:rsidRPr="005611C0" w14:paraId="358E293E" w14:textId="14AE1EEC" w:rsidTr="005611C0">
        <w:tc>
          <w:tcPr>
            <w:tcW w:w="404" w:type="pct"/>
            <w:vAlign w:val="center"/>
          </w:tcPr>
          <w:p w14:paraId="4DA0FEE8"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345FF7FA" w14:textId="77777777" w:rsidR="005611C0" w:rsidRPr="005611C0" w:rsidRDefault="005611C0" w:rsidP="005611C0">
            <w:pPr>
              <w:jc w:val="both"/>
              <w:rPr>
                <w:rFonts w:ascii="Arial" w:hAnsi="Arial" w:cs="Arial"/>
                <w:sz w:val="22"/>
                <w:szCs w:val="22"/>
              </w:rPr>
            </w:pPr>
            <w:r w:rsidRPr="005611C0">
              <w:rPr>
                <w:rFonts w:ascii="Arial" w:hAnsi="Arial" w:cs="Arial"/>
                <w:color w:val="000000"/>
                <w:kern w:val="2"/>
                <w:sz w:val="22"/>
                <w:szCs w:val="22"/>
                <w:lang w:eastAsia="ar-SA"/>
              </w:rPr>
              <w:t>Rejestracja „klipów” sekwencji obrazów</w:t>
            </w:r>
          </w:p>
        </w:tc>
        <w:tc>
          <w:tcPr>
            <w:tcW w:w="875" w:type="pct"/>
            <w:vAlign w:val="center"/>
          </w:tcPr>
          <w:p w14:paraId="60B908A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76E4F03D" w14:textId="77777777" w:rsidR="005611C0" w:rsidRPr="005611C0" w:rsidRDefault="005611C0" w:rsidP="005611C0">
            <w:pPr>
              <w:jc w:val="both"/>
              <w:rPr>
                <w:rFonts w:ascii="Arial" w:hAnsi="Arial" w:cs="Arial"/>
                <w:sz w:val="22"/>
                <w:szCs w:val="22"/>
              </w:rPr>
            </w:pPr>
          </w:p>
        </w:tc>
      </w:tr>
      <w:tr w:rsidR="005611C0" w:rsidRPr="005611C0" w14:paraId="531F6834" w14:textId="47E15051" w:rsidTr="005611C0">
        <w:tc>
          <w:tcPr>
            <w:tcW w:w="404" w:type="pct"/>
            <w:vAlign w:val="center"/>
          </w:tcPr>
          <w:p w14:paraId="29D0EDF1"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4F44F5C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Zapis obrazów w formatach: DICOM, JPG, BMP i TIFF oraz pętli obrazowych (AVI) w systemie aparatu z możliwością eksportu na zewnętrzne nośniki typu PenDrive</w:t>
            </w:r>
          </w:p>
        </w:tc>
        <w:tc>
          <w:tcPr>
            <w:tcW w:w="875" w:type="pct"/>
            <w:vAlign w:val="center"/>
          </w:tcPr>
          <w:p w14:paraId="23962BE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29D30C84" w14:textId="77777777" w:rsidR="005611C0" w:rsidRPr="005611C0" w:rsidRDefault="005611C0" w:rsidP="005611C0">
            <w:pPr>
              <w:jc w:val="both"/>
              <w:rPr>
                <w:rFonts w:ascii="Arial" w:hAnsi="Arial" w:cs="Arial"/>
                <w:sz w:val="22"/>
                <w:szCs w:val="22"/>
              </w:rPr>
            </w:pPr>
          </w:p>
        </w:tc>
      </w:tr>
      <w:tr w:rsidR="005611C0" w:rsidRPr="005611C0" w14:paraId="0D106B2F" w14:textId="2093FCAC" w:rsidTr="005611C0">
        <w:tc>
          <w:tcPr>
            <w:tcW w:w="404" w:type="pct"/>
            <w:vAlign w:val="center"/>
          </w:tcPr>
          <w:p w14:paraId="76ED7591"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0EC4445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Wbudowana karta sieciowa Ethernet 10/100 Mbps</w:t>
            </w:r>
          </w:p>
        </w:tc>
        <w:tc>
          <w:tcPr>
            <w:tcW w:w="875" w:type="pct"/>
            <w:vAlign w:val="center"/>
          </w:tcPr>
          <w:p w14:paraId="1A7EC9CD"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6851085B" w14:textId="77777777" w:rsidR="005611C0" w:rsidRPr="005611C0" w:rsidRDefault="005611C0" w:rsidP="005611C0">
            <w:pPr>
              <w:jc w:val="both"/>
              <w:rPr>
                <w:rFonts w:ascii="Arial" w:hAnsi="Arial" w:cs="Arial"/>
                <w:sz w:val="22"/>
                <w:szCs w:val="22"/>
              </w:rPr>
            </w:pPr>
          </w:p>
        </w:tc>
      </w:tr>
      <w:tr w:rsidR="005611C0" w:rsidRPr="005611C0" w14:paraId="143FC917" w14:textId="07BA7BE8" w:rsidTr="005611C0">
        <w:tc>
          <w:tcPr>
            <w:tcW w:w="4097" w:type="pct"/>
            <w:gridSpan w:val="3"/>
            <w:shd w:val="clear" w:color="auto" w:fill="A5A5A5"/>
            <w:vAlign w:val="center"/>
          </w:tcPr>
          <w:p w14:paraId="49EC95E8"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 xml:space="preserve">Głowice </w:t>
            </w:r>
          </w:p>
        </w:tc>
        <w:tc>
          <w:tcPr>
            <w:tcW w:w="903" w:type="pct"/>
            <w:shd w:val="clear" w:color="auto" w:fill="A5A5A5"/>
          </w:tcPr>
          <w:p w14:paraId="18301587" w14:textId="77777777" w:rsidR="005611C0" w:rsidRPr="005611C0" w:rsidRDefault="005611C0" w:rsidP="005611C0">
            <w:pPr>
              <w:jc w:val="both"/>
              <w:rPr>
                <w:rFonts w:ascii="Arial" w:hAnsi="Arial" w:cs="Arial"/>
                <w:b/>
                <w:bCs/>
                <w:sz w:val="22"/>
                <w:szCs w:val="22"/>
              </w:rPr>
            </w:pPr>
          </w:p>
        </w:tc>
      </w:tr>
      <w:tr w:rsidR="005611C0" w:rsidRPr="005611C0" w14:paraId="64313734" w14:textId="07B68FE6" w:rsidTr="005611C0">
        <w:tc>
          <w:tcPr>
            <w:tcW w:w="404" w:type="pct"/>
            <w:vAlign w:val="center"/>
          </w:tcPr>
          <w:p w14:paraId="6E1228BB"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49B182AC" w14:textId="77777777" w:rsidR="005611C0" w:rsidRPr="005611C0" w:rsidRDefault="005611C0" w:rsidP="005611C0">
            <w:pPr>
              <w:pStyle w:val="Bezodstpw1"/>
              <w:jc w:val="both"/>
              <w:rPr>
                <w:rFonts w:ascii="Arial" w:hAnsi="Arial" w:cs="Arial"/>
              </w:rPr>
            </w:pPr>
            <w:r w:rsidRPr="005611C0">
              <w:rPr>
                <w:rFonts w:ascii="Arial" w:hAnsi="Arial" w:cs="Arial"/>
                <w:b/>
                <w:bCs/>
              </w:rPr>
              <w:t>Głowica Liniowa wykonana w technologii Single Crystal,</w:t>
            </w:r>
            <w:r w:rsidRPr="005611C0">
              <w:rPr>
                <w:rFonts w:ascii="Arial" w:hAnsi="Arial" w:cs="Arial"/>
                <w:b/>
              </w:rPr>
              <w:t xml:space="preserve"> </w:t>
            </w:r>
            <w:r w:rsidRPr="005611C0">
              <w:rPr>
                <w:rFonts w:ascii="Arial" w:hAnsi="Arial" w:cs="Arial"/>
              </w:rPr>
              <w:t>szerokopasmowa</w:t>
            </w:r>
          </w:p>
          <w:p w14:paraId="39EEDA53" w14:textId="77777777" w:rsidR="005611C0" w:rsidRPr="005611C0" w:rsidRDefault="005611C0" w:rsidP="005611C0">
            <w:pPr>
              <w:pStyle w:val="Bezodstpw1"/>
              <w:jc w:val="both"/>
              <w:rPr>
                <w:rFonts w:ascii="Arial" w:hAnsi="Arial" w:cs="Arial"/>
              </w:rPr>
            </w:pPr>
            <w:r w:rsidRPr="005611C0">
              <w:rPr>
                <w:rFonts w:ascii="Arial" w:hAnsi="Arial" w:cs="Arial"/>
              </w:rPr>
              <w:t>Zakres częstotliwości pracy 2-14 MHz</w:t>
            </w:r>
          </w:p>
          <w:p w14:paraId="1B3A73D4" w14:textId="77777777" w:rsidR="005611C0" w:rsidRPr="005611C0" w:rsidRDefault="005611C0" w:rsidP="005611C0">
            <w:pPr>
              <w:pStyle w:val="Bezodstpw1"/>
              <w:jc w:val="both"/>
              <w:rPr>
                <w:rFonts w:ascii="Arial" w:hAnsi="Arial" w:cs="Arial"/>
              </w:rPr>
            </w:pPr>
            <w:r w:rsidRPr="005611C0">
              <w:rPr>
                <w:rFonts w:ascii="Arial" w:hAnsi="Arial" w:cs="Arial"/>
              </w:rPr>
              <w:t>Liczba elementów 256</w:t>
            </w:r>
          </w:p>
          <w:p w14:paraId="2C7A3F0B" w14:textId="77777777" w:rsidR="005611C0" w:rsidRPr="005611C0" w:rsidRDefault="005611C0" w:rsidP="005611C0">
            <w:pPr>
              <w:pStyle w:val="Bezodstpw1"/>
              <w:jc w:val="both"/>
              <w:rPr>
                <w:rFonts w:ascii="Arial" w:hAnsi="Arial" w:cs="Arial"/>
              </w:rPr>
            </w:pPr>
            <w:r w:rsidRPr="005611C0">
              <w:rPr>
                <w:rFonts w:ascii="Arial" w:hAnsi="Arial" w:cs="Arial"/>
              </w:rPr>
              <w:t xml:space="preserve">Pole skanowania </w:t>
            </w:r>
            <w:smartTag w:uri="urn:schemas-microsoft-com:office:smarttags" w:element="metricconverter">
              <w:smartTagPr>
                <w:attr w:name="ProductID" w:val="50 mm"/>
              </w:smartTagPr>
              <w:r w:rsidRPr="005611C0">
                <w:rPr>
                  <w:rFonts w:ascii="Arial" w:hAnsi="Arial" w:cs="Arial"/>
                </w:rPr>
                <w:t>50 mm</w:t>
              </w:r>
            </w:smartTag>
          </w:p>
          <w:p w14:paraId="68D15738" w14:textId="77777777" w:rsidR="005611C0" w:rsidRPr="005611C0" w:rsidRDefault="005611C0" w:rsidP="005611C0">
            <w:pPr>
              <w:pStyle w:val="Bezodstpw1"/>
              <w:jc w:val="both"/>
              <w:rPr>
                <w:rFonts w:ascii="Arial" w:hAnsi="Arial" w:cs="Arial"/>
              </w:rPr>
            </w:pPr>
            <w:r w:rsidRPr="005611C0">
              <w:rPr>
                <w:rFonts w:ascii="Arial" w:hAnsi="Arial" w:cs="Arial"/>
              </w:rPr>
              <w:t>Obrazowanie harmoniczne min 6 częstotliwości</w:t>
            </w:r>
          </w:p>
          <w:p w14:paraId="420BF176" w14:textId="77777777" w:rsidR="005611C0" w:rsidRPr="005611C0" w:rsidRDefault="005611C0" w:rsidP="005611C0">
            <w:pPr>
              <w:pStyle w:val="Bezodstpw1"/>
              <w:jc w:val="both"/>
              <w:rPr>
                <w:rFonts w:ascii="Arial" w:hAnsi="Arial" w:cs="Arial"/>
              </w:rPr>
            </w:pPr>
            <w:r w:rsidRPr="005611C0">
              <w:rPr>
                <w:rFonts w:ascii="Arial" w:hAnsi="Arial" w:cs="Arial"/>
              </w:rPr>
              <w:t>Możliwość pracy z oprogramowaniem do kontrastów CEUS</w:t>
            </w:r>
          </w:p>
          <w:p w14:paraId="5F3B07D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Możliwość zastosowania przystawki biopsyjnej</w:t>
            </w:r>
          </w:p>
          <w:p w14:paraId="76A8CA5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Możliwość pracy z oprogramowaniem do Fuzji </w:t>
            </w:r>
          </w:p>
          <w:p w14:paraId="4467B337" w14:textId="77777777" w:rsidR="005611C0" w:rsidRPr="005611C0" w:rsidRDefault="005611C0" w:rsidP="005611C0">
            <w:pPr>
              <w:pStyle w:val="Bezodstpw1"/>
              <w:jc w:val="both"/>
              <w:rPr>
                <w:rFonts w:ascii="Arial" w:hAnsi="Arial" w:cs="Arial"/>
              </w:rPr>
            </w:pPr>
            <w:r w:rsidRPr="005611C0">
              <w:rPr>
                <w:rFonts w:ascii="Arial" w:hAnsi="Arial" w:cs="Arial"/>
              </w:rPr>
              <w:t>Możliwość pracy z elastografią typu SWE</w:t>
            </w:r>
          </w:p>
        </w:tc>
        <w:tc>
          <w:tcPr>
            <w:tcW w:w="875" w:type="pct"/>
            <w:vAlign w:val="center"/>
          </w:tcPr>
          <w:p w14:paraId="59531A9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01BB1259" w14:textId="77777777" w:rsidR="005611C0" w:rsidRPr="005611C0" w:rsidRDefault="005611C0" w:rsidP="005611C0">
            <w:pPr>
              <w:jc w:val="both"/>
              <w:rPr>
                <w:rFonts w:ascii="Arial" w:hAnsi="Arial" w:cs="Arial"/>
                <w:sz w:val="22"/>
                <w:szCs w:val="22"/>
              </w:rPr>
            </w:pPr>
          </w:p>
        </w:tc>
      </w:tr>
      <w:tr w:rsidR="005611C0" w:rsidRPr="005611C0" w14:paraId="4AB55B3C" w14:textId="00BB7EC2" w:rsidTr="005611C0">
        <w:tc>
          <w:tcPr>
            <w:tcW w:w="404" w:type="pct"/>
            <w:vAlign w:val="center"/>
          </w:tcPr>
          <w:p w14:paraId="4F1F9FE1"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0B455A5A" w14:textId="77777777" w:rsidR="005611C0" w:rsidRPr="005611C0" w:rsidRDefault="005611C0" w:rsidP="005611C0">
            <w:pPr>
              <w:pStyle w:val="Bezodstpw"/>
              <w:jc w:val="both"/>
              <w:rPr>
                <w:rFonts w:ascii="Arial" w:hAnsi="Arial" w:cs="Arial"/>
                <w:b/>
                <w:bCs/>
                <w:sz w:val="22"/>
                <w:szCs w:val="22"/>
              </w:rPr>
            </w:pPr>
            <w:r w:rsidRPr="005611C0">
              <w:rPr>
                <w:rFonts w:ascii="Arial" w:hAnsi="Arial" w:cs="Arial"/>
                <w:b/>
                <w:bCs/>
                <w:sz w:val="22"/>
                <w:szCs w:val="22"/>
              </w:rPr>
              <w:t xml:space="preserve">Głowica Liniowa wykonana w technologii Single Crystal, </w:t>
            </w:r>
          </w:p>
          <w:p w14:paraId="7EA7D97A"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Zakres częstotliwości pracy 2-12MHz</w:t>
            </w:r>
          </w:p>
          <w:p w14:paraId="084F12A9"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Liczba elementów 192</w:t>
            </w:r>
          </w:p>
          <w:p w14:paraId="5C8BA241"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Pole skanowania 44</w:t>
            </w:r>
          </w:p>
          <w:p w14:paraId="73DC6EAD"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 xml:space="preserve">Obrazowanie harmoniczne </w:t>
            </w:r>
          </w:p>
          <w:p w14:paraId="6A8EE598" w14:textId="77777777" w:rsidR="005611C0" w:rsidRPr="005611C0" w:rsidRDefault="005611C0" w:rsidP="005611C0">
            <w:pPr>
              <w:pStyle w:val="Bezodstpw1"/>
              <w:jc w:val="both"/>
              <w:rPr>
                <w:rFonts w:ascii="Arial" w:hAnsi="Arial" w:cs="Arial"/>
                <w:b/>
                <w:bCs/>
              </w:rPr>
            </w:pPr>
            <w:r w:rsidRPr="005611C0">
              <w:rPr>
                <w:rFonts w:ascii="Arial" w:hAnsi="Arial" w:cs="Arial"/>
              </w:rPr>
              <w:t>Możliwość zastosowania przystawki biopsyjnej</w:t>
            </w:r>
          </w:p>
        </w:tc>
        <w:tc>
          <w:tcPr>
            <w:tcW w:w="875" w:type="pct"/>
            <w:vAlign w:val="center"/>
          </w:tcPr>
          <w:p w14:paraId="070AF713"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33FA8237" w14:textId="77777777" w:rsidR="005611C0" w:rsidRPr="005611C0" w:rsidRDefault="005611C0" w:rsidP="005611C0">
            <w:pPr>
              <w:jc w:val="both"/>
              <w:rPr>
                <w:rFonts w:ascii="Arial" w:hAnsi="Arial" w:cs="Arial"/>
                <w:sz w:val="22"/>
                <w:szCs w:val="22"/>
              </w:rPr>
            </w:pPr>
          </w:p>
        </w:tc>
      </w:tr>
      <w:tr w:rsidR="005611C0" w:rsidRPr="005611C0" w14:paraId="5D845D38" w14:textId="2C624920" w:rsidTr="005611C0">
        <w:tc>
          <w:tcPr>
            <w:tcW w:w="404" w:type="pct"/>
            <w:vAlign w:val="center"/>
          </w:tcPr>
          <w:p w14:paraId="2A79E3A4"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211ED210" w14:textId="77777777" w:rsidR="005611C0" w:rsidRPr="005611C0" w:rsidRDefault="005611C0" w:rsidP="005611C0">
            <w:pPr>
              <w:jc w:val="both"/>
              <w:rPr>
                <w:rFonts w:ascii="Arial" w:hAnsi="Arial" w:cs="Arial"/>
                <w:sz w:val="22"/>
                <w:szCs w:val="22"/>
              </w:rPr>
            </w:pPr>
            <w:r w:rsidRPr="005611C0">
              <w:rPr>
                <w:rFonts w:ascii="Arial" w:hAnsi="Arial" w:cs="Arial"/>
                <w:b/>
                <w:bCs/>
                <w:sz w:val="22"/>
                <w:szCs w:val="22"/>
              </w:rPr>
              <w:t>Głowica Convex wykonana w technologii Single Crystal,</w:t>
            </w:r>
            <w:r w:rsidRPr="005611C0">
              <w:rPr>
                <w:rFonts w:ascii="Arial" w:hAnsi="Arial" w:cs="Arial"/>
                <w:b/>
                <w:sz w:val="22"/>
                <w:szCs w:val="22"/>
              </w:rPr>
              <w:t xml:space="preserve"> </w:t>
            </w:r>
            <w:r w:rsidRPr="005611C0">
              <w:rPr>
                <w:rFonts w:ascii="Arial" w:hAnsi="Arial" w:cs="Arial"/>
                <w:sz w:val="22"/>
                <w:szCs w:val="22"/>
              </w:rPr>
              <w:t>szerokopasmowa</w:t>
            </w:r>
          </w:p>
          <w:p w14:paraId="366D6E3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1-7 MHz</w:t>
            </w:r>
          </w:p>
          <w:p w14:paraId="1F2A8CAD"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192</w:t>
            </w:r>
          </w:p>
          <w:p w14:paraId="3E638803"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Kąt skanowania min 90 stopni</w:t>
            </w:r>
          </w:p>
          <w:p w14:paraId="0B65B9A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harmoniczne min 6 częstotliwości </w:t>
            </w:r>
          </w:p>
          <w:p w14:paraId="588FF7FC" w14:textId="77777777" w:rsidR="005611C0" w:rsidRPr="005611C0" w:rsidRDefault="005611C0" w:rsidP="005611C0">
            <w:pPr>
              <w:pStyle w:val="Bezodstpw1"/>
              <w:jc w:val="both"/>
              <w:rPr>
                <w:rFonts w:ascii="Arial" w:hAnsi="Arial" w:cs="Arial"/>
              </w:rPr>
            </w:pPr>
            <w:r w:rsidRPr="005611C0">
              <w:rPr>
                <w:rFonts w:ascii="Arial" w:hAnsi="Arial" w:cs="Arial"/>
              </w:rPr>
              <w:t xml:space="preserve">Możliwość zastosowania przystawki biopsyjnej (wielokrotnego użytku) </w:t>
            </w:r>
          </w:p>
          <w:p w14:paraId="262960DB" w14:textId="77777777" w:rsidR="005611C0" w:rsidRPr="005611C0" w:rsidRDefault="005611C0" w:rsidP="005611C0">
            <w:pPr>
              <w:pStyle w:val="Bezodstpw1"/>
              <w:jc w:val="both"/>
              <w:rPr>
                <w:rFonts w:ascii="Arial" w:hAnsi="Arial" w:cs="Arial"/>
              </w:rPr>
            </w:pPr>
            <w:r w:rsidRPr="005611C0">
              <w:rPr>
                <w:rFonts w:ascii="Arial" w:hAnsi="Arial" w:cs="Arial"/>
              </w:rPr>
              <w:t xml:space="preserve">Możliwość pracy z oprogramowaniem do Fuzji </w:t>
            </w:r>
          </w:p>
          <w:p w14:paraId="1C757106" w14:textId="77777777" w:rsidR="005611C0" w:rsidRPr="005611C0" w:rsidRDefault="005611C0" w:rsidP="005611C0">
            <w:pPr>
              <w:pStyle w:val="Bezodstpw1"/>
              <w:jc w:val="both"/>
              <w:rPr>
                <w:rFonts w:ascii="Arial" w:hAnsi="Arial" w:cs="Arial"/>
              </w:rPr>
            </w:pPr>
            <w:r w:rsidRPr="005611C0">
              <w:rPr>
                <w:rFonts w:ascii="Arial" w:hAnsi="Arial" w:cs="Arial"/>
              </w:rPr>
              <w:t>Możliwość pracy z oprogramowaniem do kontrastów CEUS</w:t>
            </w:r>
          </w:p>
          <w:p w14:paraId="607DC73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 Możliwość pracy z elastografią typu SWE</w:t>
            </w:r>
          </w:p>
        </w:tc>
        <w:tc>
          <w:tcPr>
            <w:tcW w:w="875" w:type="pct"/>
            <w:vAlign w:val="center"/>
          </w:tcPr>
          <w:p w14:paraId="5451B47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519C0C74" w14:textId="77777777" w:rsidR="005611C0" w:rsidRPr="005611C0" w:rsidRDefault="005611C0" w:rsidP="005611C0">
            <w:pPr>
              <w:jc w:val="both"/>
              <w:rPr>
                <w:rFonts w:ascii="Arial" w:hAnsi="Arial" w:cs="Arial"/>
                <w:sz w:val="22"/>
                <w:szCs w:val="22"/>
              </w:rPr>
            </w:pPr>
          </w:p>
        </w:tc>
      </w:tr>
      <w:tr w:rsidR="005611C0" w:rsidRPr="005611C0" w14:paraId="2144EB5F" w14:textId="6A96ACB2" w:rsidTr="005611C0">
        <w:trPr>
          <w:trHeight w:val="569"/>
        </w:trPr>
        <w:tc>
          <w:tcPr>
            <w:tcW w:w="4097" w:type="pct"/>
            <w:gridSpan w:val="3"/>
            <w:shd w:val="clear" w:color="auto" w:fill="A5A5A5"/>
            <w:vAlign w:val="center"/>
          </w:tcPr>
          <w:p w14:paraId="39F90516"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 xml:space="preserve">Możliwości  rozbudowy </w:t>
            </w:r>
          </w:p>
        </w:tc>
        <w:tc>
          <w:tcPr>
            <w:tcW w:w="903" w:type="pct"/>
            <w:shd w:val="clear" w:color="auto" w:fill="A5A5A5"/>
          </w:tcPr>
          <w:p w14:paraId="316C1610" w14:textId="77777777" w:rsidR="005611C0" w:rsidRPr="005611C0" w:rsidRDefault="005611C0" w:rsidP="005611C0">
            <w:pPr>
              <w:jc w:val="both"/>
              <w:rPr>
                <w:rFonts w:ascii="Arial" w:hAnsi="Arial" w:cs="Arial"/>
                <w:b/>
                <w:bCs/>
                <w:sz w:val="22"/>
                <w:szCs w:val="22"/>
              </w:rPr>
            </w:pPr>
          </w:p>
        </w:tc>
      </w:tr>
      <w:tr w:rsidR="005611C0" w:rsidRPr="005611C0" w14:paraId="4FF0CE23" w14:textId="1A971EC9" w:rsidTr="005611C0">
        <w:trPr>
          <w:trHeight w:val="1559"/>
        </w:trPr>
        <w:tc>
          <w:tcPr>
            <w:tcW w:w="404" w:type="pct"/>
            <w:vAlign w:val="center"/>
          </w:tcPr>
          <w:p w14:paraId="6C064ED6"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490B51D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Opcja rozbudowy o funkcję informującą o postępie porodu dzięki automatycznemu pomiarowi Aop (kąt progresji) i kierunku głowy płodu. </w:t>
            </w:r>
          </w:p>
        </w:tc>
        <w:tc>
          <w:tcPr>
            <w:tcW w:w="875" w:type="pct"/>
            <w:vAlign w:val="center"/>
          </w:tcPr>
          <w:p w14:paraId="524F86B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3284B6A0" w14:textId="77777777" w:rsidR="005611C0" w:rsidRPr="005611C0" w:rsidRDefault="005611C0" w:rsidP="005611C0">
            <w:pPr>
              <w:jc w:val="both"/>
              <w:rPr>
                <w:rFonts w:ascii="Arial" w:hAnsi="Arial" w:cs="Arial"/>
                <w:sz w:val="22"/>
                <w:szCs w:val="22"/>
              </w:rPr>
            </w:pPr>
          </w:p>
        </w:tc>
      </w:tr>
      <w:tr w:rsidR="005611C0" w:rsidRPr="005611C0" w14:paraId="16356151" w14:textId="285ED50B" w:rsidTr="005611C0">
        <w:trPr>
          <w:trHeight w:val="1559"/>
        </w:trPr>
        <w:tc>
          <w:tcPr>
            <w:tcW w:w="404" w:type="pct"/>
            <w:vAlign w:val="center"/>
          </w:tcPr>
          <w:p w14:paraId="6420E782"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5D5E5B6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 Elastografia akustyczna (typu Shear Wave), moduł określający sztywność tkanek na podstawie analizy prędkości fali poprzecznej </w:t>
            </w:r>
            <w:r w:rsidRPr="005611C0">
              <w:rPr>
                <w:rFonts w:ascii="Arial" w:hAnsi="Arial" w:cs="Arial"/>
                <w:spacing w:val="-1"/>
                <w:sz w:val="22"/>
                <w:szCs w:val="22"/>
              </w:rPr>
              <w:t xml:space="preserve">z </w:t>
            </w:r>
            <w:r w:rsidRPr="005611C0">
              <w:rPr>
                <w:rFonts w:ascii="Arial" w:hAnsi="Arial" w:cs="Arial"/>
                <w:sz w:val="22"/>
                <w:szCs w:val="22"/>
              </w:rPr>
              <w:t xml:space="preserve">regulacją pola analizy oraz prezentacją elastyczności tkanek za pomocą kolorów w czasie rzeczywistym - dostępne na sondach: convex, linia. Możliwość uzyskania wyników </w:t>
            </w:r>
            <w:r w:rsidRPr="005611C0">
              <w:rPr>
                <w:rFonts w:ascii="Arial" w:hAnsi="Arial" w:cs="Arial"/>
                <w:spacing w:val="-1"/>
                <w:sz w:val="22"/>
                <w:szCs w:val="22"/>
              </w:rPr>
              <w:t xml:space="preserve">pomiarowych wyrażonych w kPa </w:t>
            </w:r>
            <w:r w:rsidRPr="005611C0">
              <w:rPr>
                <w:rFonts w:ascii="Arial" w:hAnsi="Arial" w:cs="Arial"/>
                <w:spacing w:val="-3"/>
                <w:sz w:val="22"/>
                <w:szCs w:val="22"/>
              </w:rPr>
              <w:t xml:space="preserve">lub m/sek </w:t>
            </w:r>
          </w:p>
        </w:tc>
        <w:tc>
          <w:tcPr>
            <w:tcW w:w="875" w:type="pct"/>
            <w:vAlign w:val="center"/>
          </w:tcPr>
          <w:p w14:paraId="07E5CEA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591FD452" w14:textId="77777777" w:rsidR="005611C0" w:rsidRPr="005611C0" w:rsidRDefault="005611C0" w:rsidP="005611C0">
            <w:pPr>
              <w:jc w:val="both"/>
              <w:rPr>
                <w:rFonts w:ascii="Arial" w:hAnsi="Arial" w:cs="Arial"/>
                <w:sz w:val="22"/>
                <w:szCs w:val="22"/>
              </w:rPr>
            </w:pPr>
          </w:p>
        </w:tc>
      </w:tr>
      <w:tr w:rsidR="005611C0" w:rsidRPr="005611C0" w14:paraId="2F801249" w14:textId="35213903" w:rsidTr="005611C0">
        <w:trPr>
          <w:trHeight w:val="1559"/>
        </w:trPr>
        <w:tc>
          <w:tcPr>
            <w:tcW w:w="404" w:type="pct"/>
            <w:vAlign w:val="center"/>
          </w:tcPr>
          <w:p w14:paraId="18E31DF2"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5C00854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Oprogramowanie do badania piersi w trybie B-Mode, dające możliwość wykonania analizy morfologicznej z automatycznym oraz półautomatycznym obrysem ewentualnych zmian nowotworowych, możliwość klasyfikacji nowotworowej ze skalą BI-RADS (piersi) oraz szereg funkcjonalności m.in. do kilku proponowanych obrysów zmiany nowotworowej, uwidocznionych na panelu dotykowym oraz dedykowany raport z badania piersi dostępne 2 metody klasyfikacji piersi BI-RADS 2003/ BI-RADS 2013</w:t>
            </w:r>
          </w:p>
        </w:tc>
        <w:tc>
          <w:tcPr>
            <w:tcW w:w="875" w:type="pct"/>
            <w:vAlign w:val="center"/>
          </w:tcPr>
          <w:p w14:paraId="1B05259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5694FF28" w14:textId="77777777" w:rsidR="005611C0" w:rsidRPr="005611C0" w:rsidRDefault="005611C0" w:rsidP="005611C0">
            <w:pPr>
              <w:jc w:val="both"/>
              <w:rPr>
                <w:rFonts w:ascii="Arial" w:hAnsi="Arial" w:cs="Arial"/>
                <w:sz w:val="22"/>
                <w:szCs w:val="22"/>
              </w:rPr>
            </w:pPr>
          </w:p>
        </w:tc>
      </w:tr>
      <w:tr w:rsidR="005611C0" w:rsidRPr="005611C0" w14:paraId="34699C0D" w14:textId="2D0D7DEB" w:rsidTr="005611C0">
        <w:trPr>
          <w:trHeight w:val="836"/>
        </w:trPr>
        <w:tc>
          <w:tcPr>
            <w:tcW w:w="404" w:type="pct"/>
            <w:vAlign w:val="center"/>
          </w:tcPr>
          <w:p w14:paraId="5F4A3ABB"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3DBC0B53"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Oprogramowanie umożliwiające przewidywanie przedwczesnego porodu wykorzystujący elstografię z głowicy endowaginalnej oraz Elasticity Contrast Index. Funkcja przedstawiająca współczynnik odkształcenia pomiędzy ujściem wewnętrznym i zewnętrznym szyjki macicy, wykorzystując wibracje powodowane przez naturalne ruchy wewnętrzne. Oprogramowanie wykorzystujące do 50 obrazów elastograficznych zebranych poniżej 4 sekund. Po zakończeniu pomiarów wyniki zostają  automatycznie wprowadzone do raportu</w:t>
            </w:r>
          </w:p>
        </w:tc>
        <w:tc>
          <w:tcPr>
            <w:tcW w:w="875" w:type="pct"/>
            <w:vAlign w:val="center"/>
          </w:tcPr>
          <w:p w14:paraId="720B3E80"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Tak </w:t>
            </w:r>
          </w:p>
        </w:tc>
        <w:tc>
          <w:tcPr>
            <w:tcW w:w="903" w:type="pct"/>
          </w:tcPr>
          <w:p w14:paraId="79A478C9" w14:textId="77777777" w:rsidR="005611C0" w:rsidRPr="005611C0" w:rsidRDefault="005611C0" w:rsidP="005611C0">
            <w:pPr>
              <w:jc w:val="both"/>
              <w:rPr>
                <w:rFonts w:ascii="Arial" w:hAnsi="Arial" w:cs="Arial"/>
                <w:sz w:val="22"/>
                <w:szCs w:val="22"/>
              </w:rPr>
            </w:pPr>
          </w:p>
        </w:tc>
      </w:tr>
      <w:tr w:rsidR="005611C0" w:rsidRPr="005611C0" w14:paraId="44B919A8" w14:textId="35BA9DBF" w:rsidTr="005611C0">
        <w:trPr>
          <w:trHeight w:val="681"/>
        </w:trPr>
        <w:tc>
          <w:tcPr>
            <w:tcW w:w="404" w:type="pct"/>
            <w:vAlign w:val="center"/>
          </w:tcPr>
          <w:p w14:paraId="529479C2"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250FFBE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Pomiary Z-score</w:t>
            </w:r>
          </w:p>
        </w:tc>
        <w:tc>
          <w:tcPr>
            <w:tcW w:w="875" w:type="pct"/>
            <w:vAlign w:val="center"/>
          </w:tcPr>
          <w:p w14:paraId="7140242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Tak </w:t>
            </w:r>
          </w:p>
        </w:tc>
        <w:tc>
          <w:tcPr>
            <w:tcW w:w="903" w:type="pct"/>
          </w:tcPr>
          <w:p w14:paraId="5342836C" w14:textId="77777777" w:rsidR="005611C0" w:rsidRPr="005611C0" w:rsidRDefault="005611C0" w:rsidP="005611C0">
            <w:pPr>
              <w:jc w:val="both"/>
              <w:rPr>
                <w:rFonts w:ascii="Arial" w:hAnsi="Arial" w:cs="Arial"/>
                <w:sz w:val="22"/>
                <w:szCs w:val="22"/>
              </w:rPr>
            </w:pPr>
          </w:p>
        </w:tc>
      </w:tr>
      <w:tr w:rsidR="005611C0" w:rsidRPr="005611C0" w14:paraId="7A4D4FFC" w14:textId="39B8BAAC" w:rsidTr="005611C0">
        <w:trPr>
          <w:trHeight w:val="681"/>
        </w:trPr>
        <w:tc>
          <w:tcPr>
            <w:tcW w:w="404" w:type="pct"/>
            <w:vAlign w:val="center"/>
          </w:tcPr>
          <w:p w14:paraId="0C1A222B"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619D80D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 Moduł Elastografii uciskowej (typu strain) obliczający i wyświetlający sztywność względną tkanki w czasie rzeczywistym. Funkcja posiadająca wskaźnik prawidłowej siły ucisku wyświetlany na ekranie. Możliwość wykonywania obliczeń odległości i powierzchni oraz oprogramowanie umożliwiające porównywanie elastyczności min. 2 miejsc – wyliczające parametr strain ratio.</w:t>
            </w:r>
          </w:p>
        </w:tc>
        <w:tc>
          <w:tcPr>
            <w:tcW w:w="875" w:type="pct"/>
            <w:vAlign w:val="center"/>
          </w:tcPr>
          <w:p w14:paraId="7263D0C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7EDE3CA9" w14:textId="77777777" w:rsidR="005611C0" w:rsidRPr="005611C0" w:rsidRDefault="005611C0" w:rsidP="005611C0">
            <w:pPr>
              <w:jc w:val="both"/>
              <w:rPr>
                <w:rFonts w:ascii="Arial" w:hAnsi="Arial" w:cs="Arial"/>
                <w:sz w:val="22"/>
                <w:szCs w:val="22"/>
              </w:rPr>
            </w:pPr>
          </w:p>
        </w:tc>
      </w:tr>
      <w:tr w:rsidR="005611C0" w:rsidRPr="005611C0" w14:paraId="1C998623" w14:textId="2ECA19FB" w:rsidTr="005611C0">
        <w:trPr>
          <w:trHeight w:val="681"/>
        </w:trPr>
        <w:tc>
          <w:tcPr>
            <w:tcW w:w="404" w:type="pct"/>
            <w:vAlign w:val="center"/>
          </w:tcPr>
          <w:p w14:paraId="030273C2"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101F7AAC" w14:textId="77777777" w:rsidR="005611C0" w:rsidRPr="005611C0" w:rsidRDefault="005611C0" w:rsidP="005611C0">
            <w:pPr>
              <w:jc w:val="both"/>
              <w:rPr>
                <w:rFonts w:ascii="Arial" w:hAnsi="Arial" w:cs="Arial"/>
                <w:sz w:val="22"/>
                <w:szCs w:val="22"/>
              </w:rPr>
            </w:pPr>
            <w:r w:rsidRPr="005611C0">
              <w:rPr>
                <w:rFonts w:ascii="Arial" w:hAnsi="Arial" w:cs="Arial"/>
                <w:color w:val="000000"/>
                <w:sz w:val="22"/>
                <w:szCs w:val="22"/>
              </w:rPr>
              <w:t>Aplikacja dedykowana do analizy stopnia stłuszczenia wątroby metodą pomiaru atenuacji fali ultradźwiękowej oraz aplikacja dedykowana do pomiaru stopnia stłusczenia wątroby poprzez analizę stopnia rozproszenia wstecznego fali ultradźwiękowej przechodzącej przez badany obszar tkanki.</w:t>
            </w:r>
          </w:p>
        </w:tc>
        <w:tc>
          <w:tcPr>
            <w:tcW w:w="875" w:type="pct"/>
            <w:vAlign w:val="center"/>
          </w:tcPr>
          <w:p w14:paraId="22B1DDD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1A536BF5" w14:textId="77777777" w:rsidR="005611C0" w:rsidRPr="005611C0" w:rsidRDefault="005611C0" w:rsidP="005611C0">
            <w:pPr>
              <w:jc w:val="both"/>
              <w:rPr>
                <w:rFonts w:ascii="Arial" w:hAnsi="Arial" w:cs="Arial"/>
                <w:sz w:val="22"/>
                <w:szCs w:val="22"/>
              </w:rPr>
            </w:pPr>
          </w:p>
        </w:tc>
      </w:tr>
      <w:tr w:rsidR="005611C0" w:rsidRPr="005611C0" w14:paraId="2F4D2CAB" w14:textId="0D614B35" w:rsidTr="005611C0">
        <w:trPr>
          <w:trHeight w:val="681"/>
        </w:trPr>
        <w:tc>
          <w:tcPr>
            <w:tcW w:w="404" w:type="pct"/>
            <w:vAlign w:val="center"/>
          </w:tcPr>
          <w:p w14:paraId="48BBA330"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6170444C" w14:textId="77777777" w:rsidR="005611C0" w:rsidRPr="005611C0" w:rsidRDefault="005611C0" w:rsidP="005611C0">
            <w:pPr>
              <w:jc w:val="both"/>
              <w:rPr>
                <w:rFonts w:ascii="Arial" w:hAnsi="Arial" w:cs="Arial"/>
                <w:sz w:val="22"/>
                <w:szCs w:val="22"/>
              </w:rPr>
            </w:pPr>
            <w:r w:rsidRPr="005611C0">
              <w:rPr>
                <w:rFonts w:ascii="Arial" w:hAnsi="Arial" w:cs="Arial"/>
                <w:color w:val="000000"/>
                <w:sz w:val="22"/>
                <w:szCs w:val="22"/>
              </w:rPr>
              <w:t xml:space="preserve"> </w:t>
            </w:r>
            <w:r w:rsidRPr="005611C0">
              <w:rPr>
                <w:rFonts w:ascii="Arial" w:hAnsi="Arial" w:cs="Arial"/>
                <w:sz w:val="22"/>
                <w:szCs w:val="22"/>
              </w:rPr>
              <w:t>Aplikacja do automatycznego  wyliczania indexu wątrobowo-nerkowego do ilościowej oceny stłuszczenia wątroby poprzez porównanie echogeniczności miąższu wątroby z korą nerki (aparat w sposób automatyczny dokonuje analizy obrazu i wstawia markery pomiarowe w strukturę wątroby oraz nerki).</w:t>
            </w:r>
          </w:p>
        </w:tc>
        <w:tc>
          <w:tcPr>
            <w:tcW w:w="875" w:type="pct"/>
            <w:vAlign w:val="center"/>
          </w:tcPr>
          <w:p w14:paraId="2AF90BF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688EE261" w14:textId="77777777" w:rsidR="005611C0" w:rsidRPr="005611C0" w:rsidRDefault="005611C0" w:rsidP="005611C0">
            <w:pPr>
              <w:jc w:val="both"/>
              <w:rPr>
                <w:rFonts w:ascii="Arial" w:hAnsi="Arial" w:cs="Arial"/>
                <w:sz w:val="22"/>
                <w:szCs w:val="22"/>
              </w:rPr>
            </w:pPr>
          </w:p>
        </w:tc>
      </w:tr>
      <w:tr w:rsidR="005611C0" w:rsidRPr="005611C0" w14:paraId="63B67559" w14:textId="4C8F90EF" w:rsidTr="005611C0">
        <w:trPr>
          <w:trHeight w:val="1275"/>
        </w:trPr>
        <w:tc>
          <w:tcPr>
            <w:tcW w:w="404" w:type="pct"/>
            <w:vAlign w:val="center"/>
          </w:tcPr>
          <w:p w14:paraId="3EB77476"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1EFBB2A1"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funkcję do pół automatycznego pomiaru objętości kości ramienia lub uda z 3 punktów</w:t>
            </w:r>
          </w:p>
        </w:tc>
        <w:tc>
          <w:tcPr>
            <w:tcW w:w="875" w:type="pct"/>
            <w:vAlign w:val="center"/>
          </w:tcPr>
          <w:p w14:paraId="3900833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3AB7F7AB" w14:textId="77777777" w:rsidR="005611C0" w:rsidRPr="005611C0" w:rsidRDefault="005611C0" w:rsidP="005611C0">
            <w:pPr>
              <w:jc w:val="both"/>
              <w:rPr>
                <w:rFonts w:ascii="Arial" w:hAnsi="Arial" w:cs="Arial"/>
                <w:sz w:val="22"/>
                <w:szCs w:val="22"/>
              </w:rPr>
            </w:pPr>
          </w:p>
        </w:tc>
      </w:tr>
      <w:tr w:rsidR="005611C0" w:rsidRPr="005611C0" w14:paraId="202A4220" w14:textId="3EA5229A" w:rsidTr="005611C0">
        <w:trPr>
          <w:trHeight w:val="1417"/>
        </w:trPr>
        <w:tc>
          <w:tcPr>
            <w:tcW w:w="404" w:type="pct"/>
            <w:vAlign w:val="center"/>
          </w:tcPr>
          <w:p w14:paraId="69C0C327"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230B979F"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oprogramowanie umożliwiające strumieniowe i sieciowe przesyłanie obrazów diagnostycznych wraz z dźwiękiem na komputery, tablety znajdujące się w innych placówkach w celu współpracy/konsultacji online.</w:t>
            </w:r>
          </w:p>
        </w:tc>
        <w:tc>
          <w:tcPr>
            <w:tcW w:w="875" w:type="pct"/>
            <w:vAlign w:val="center"/>
          </w:tcPr>
          <w:p w14:paraId="0EC46A2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602D52B9" w14:textId="77777777" w:rsidR="005611C0" w:rsidRPr="005611C0" w:rsidRDefault="005611C0" w:rsidP="005611C0">
            <w:pPr>
              <w:jc w:val="both"/>
              <w:rPr>
                <w:rFonts w:ascii="Arial" w:hAnsi="Arial" w:cs="Arial"/>
                <w:sz w:val="22"/>
                <w:szCs w:val="22"/>
              </w:rPr>
            </w:pPr>
          </w:p>
        </w:tc>
      </w:tr>
      <w:tr w:rsidR="005611C0" w:rsidRPr="005611C0" w14:paraId="7E1D678E" w14:textId="45CB68CF" w:rsidTr="005611C0">
        <w:trPr>
          <w:trHeight w:val="842"/>
        </w:trPr>
        <w:tc>
          <w:tcPr>
            <w:tcW w:w="404" w:type="pct"/>
            <w:vAlign w:val="center"/>
          </w:tcPr>
          <w:p w14:paraId="1037902F"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3EA30449"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fuzję obrazów USG z obrazami CT/MR</w:t>
            </w:r>
          </w:p>
        </w:tc>
        <w:tc>
          <w:tcPr>
            <w:tcW w:w="875" w:type="pct"/>
            <w:vAlign w:val="center"/>
          </w:tcPr>
          <w:p w14:paraId="0EE83A9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2780B2BB" w14:textId="77777777" w:rsidR="005611C0" w:rsidRPr="005611C0" w:rsidRDefault="005611C0" w:rsidP="005611C0">
            <w:pPr>
              <w:jc w:val="both"/>
              <w:rPr>
                <w:rFonts w:ascii="Arial" w:hAnsi="Arial" w:cs="Arial"/>
                <w:sz w:val="22"/>
                <w:szCs w:val="22"/>
              </w:rPr>
            </w:pPr>
          </w:p>
        </w:tc>
      </w:tr>
      <w:tr w:rsidR="005611C0" w:rsidRPr="005611C0" w14:paraId="40FE98BF" w14:textId="0F556822" w:rsidTr="005611C0">
        <w:trPr>
          <w:trHeight w:val="1264"/>
        </w:trPr>
        <w:tc>
          <w:tcPr>
            <w:tcW w:w="404" w:type="pct"/>
            <w:vAlign w:val="center"/>
          </w:tcPr>
          <w:p w14:paraId="491AC093"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225AA956"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moduł umożliwiający bezprzewodowe przesyłanie obrazów na telefony i tablety za pomocą sieci WIFI z wykorzystaniem kodu QR</w:t>
            </w:r>
          </w:p>
        </w:tc>
        <w:tc>
          <w:tcPr>
            <w:tcW w:w="875" w:type="pct"/>
            <w:vAlign w:val="center"/>
          </w:tcPr>
          <w:p w14:paraId="0B1F0B3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5A889CAB" w14:textId="77777777" w:rsidR="005611C0" w:rsidRPr="005611C0" w:rsidRDefault="005611C0" w:rsidP="005611C0">
            <w:pPr>
              <w:jc w:val="both"/>
              <w:rPr>
                <w:rFonts w:ascii="Arial" w:hAnsi="Arial" w:cs="Arial"/>
                <w:sz w:val="22"/>
                <w:szCs w:val="22"/>
              </w:rPr>
            </w:pPr>
          </w:p>
        </w:tc>
      </w:tr>
      <w:tr w:rsidR="005611C0" w:rsidRPr="005611C0" w14:paraId="43A64EFA" w14:textId="45EF2E6D" w:rsidTr="005611C0">
        <w:trPr>
          <w:trHeight w:val="843"/>
        </w:trPr>
        <w:tc>
          <w:tcPr>
            <w:tcW w:w="404" w:type="pct"/>
            <w:vAlign w:val="center"/>
          </w:tcPr>
          <w:p w14:paraId="0236A7B7"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05CCC02C"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funkcję automatycznego pomiaru kompleksu IMT</w:t>
            </w:r>
          </w:p>
        </w:tc>
        <w:tc>
          <w:tcPr>
            <w:tcW w:w="875" w:type="pct"/>
            <w:vAlign w:val="center"/>
          </w:tcPr>
          <w:p w14:paraId="1AF4FD4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03D4F16E" w14:textId="77777777" w:rsidR="005611C0" w:rsidRPr="005611C0" w:rsidRDefault="005611C0" w:rsidP="005611C0">
            <w:pPr>
              <w:jc w:val="both"/>
              <w:rPr>
                <w:rFonts w:ascii="Arial" w:hAnsi="Arial" w:cs="Arial"/>
                <w:sz w:val="22"/>
                <w:szCs w:val="22"/>
              </w:rPr>
            </w:pPr>
          </w:p>
        </w:tc>
      </w:tr>
      <w:tr w:rsidR="005611C0" w:rsidRPr="005611C0" w14:paraId="3EAB545F" w14:textId="1B3EB6AB" w:rsidTr="005611C0">
        <w:trPr>
          <w:trHeight w:val="2819"/>
        </w:trPr>
        <w:tc>
          <w:tcPr>
            <w:tcW w:w="404" w:type="pct"/>
            <w:vAlign w:val="center"/>
          </w:tcPr>
          <w:p w14:paraId="5E309982"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097DF9BB" w14:textId="77777777" w:rsidR="005611C0" w:rsidRPr="005611C0" w:rsidRDefault="005611C0" w:rsidP="005611C0">
            <w:pPr>
              <w:pStyle w:val="Bezodstpw1"/>
              <w:jc w:val="both"/>
              <w:rPr>
                <w:rFonts w:ascii="Arial" w:hAnsi="Arial" w:cs="Arial"/>
                <w:b/>
                <w:bCs/>
              </w:rPr>
            </w:pPr>
            <w:r w:rsidRPr="005611C0">
              <w:rPr>
                <w:rFonts w:ascii="Arial" w:hAnsi="Arial" w:cs="Arial"/>
              </w:rPr>
              <w:t xml:space="preserve">Opcja rozbudowy o funkcję oprogramowania do badania tarczycy w trybie B-Mode, dającą możliwość wykonania analizy morfologicznej z automatycznym oraz półautomatycznym obrysem ewentualnych zmian nowotworowych, możliwością klasyfikacji nowotworowej ze skalą TI-RADS (Tarczyca) oraz szereg funkcjonalności m.in. do kilku proponowanych obrysów zmiany nowotworowej, uwidocznionych na panelu dotykowym oraz dedykowany raport z tarczycy min 3 metody klasyfikacji tarczyc K-TIRADS, ATA, EU-TIRADS  </w:t>
            </w:r>
          </w:p>
        </w:tc>
        <w:tc>
          <w:tcPr>
            <w:tcW w:w="875" w:type="pct"/>
            <w:vAlign w:val="center"/>
          </w:tcPr>
          <w:p w14:paraId="40E224D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4FF29051" w14:textId="77777777" w:rsidR="005611C0" w:rsidRPr="005611C0" w:rsidRDefault="005611C0" w:rsidP="005611C0">
            <w:pPr>
              <w:jc w:val="both"/>
              <w:rPr>
                <w:rFonts w:ascii="Arial" w:hAnsi="Arial" w:cs="Arial"/>
                <w:sz w:val="22"/>
                <w:szCs w:val="22"/>
              </w:rPr>
            </w:pPr>
          </w:p>
        </w:tc>
      </w:tr>
      <w:tr w:rsidR="005611C0" w:rsidRPr="005611C0" w14:paraId="0A129431" w14:textId="2797573B" w:rsidTr="005611C0">
        <w:trPr>
          <w:trHeight w:val="2819"/>
        </w:trPr>
        <w:tc>
          <w:tcPr>
            <w:tcW w:w="404" w:type="pct"/>
            <w:vAlign w:val="center"/>
          </w:tcPr>
          <w:p w14:paraId="4DD0904F"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tcPr>
          <w:p w14:paraId="553D11B2" w14:textId="77777777" w:rsidR="005611C0" w:rsidRPr="005611C0" w:rsidRDefault="005611C0" w:rsidP="005611C0">
            <w:pPr>
              <w:pStyle w:val="Bezodstpw1"/>
              <w:jc w:val="both"/>
              <w:rPr>
                <w:rFonts w:ascii="Arial" w:hAnsi="Arial" w:cs="Arial"/>
              </w:rPr>
            </w:pPr>
            <w:r w:rsidRPr="005611C0">
              <w:rPr>
                <w:rFonts w:ascii="Arial" w:hAnsi="Arial" w:cs="Arial"/>
              </w:rPr>
              <w:t>Opcja rozbudowy o oprogramowanie służące do wykonywania w sposób w pełni automatyczny pomiarów mięśnia sercowego w trybach 2D/ M-mode / PW/ CW oraz Dopplera tkankowego z użyciem EKG lub bez zapisu EKG, automatycznie wykrywającego fazę skurczu oraz rozkurczu. Oprogramowanie te ma w sposób automatyczny wykrywać przekrój anatomiczny serca i wybierać właściwy pomiar dla danego trybu pracy. Pomiary minimum: tryb B (LAX): IVSd, LVIDd, LVPWd, IVSs, LVIDs, LVPWs, RVIDd, Ao Diam, LA Diam; (A4C / A2C): LA Volume, LV Volume wraz z wyliczeniem frakcji wyrzutowej, dla trybu M: IVSd, LVIDd, LVPWd, IVSs, LVIDs, LVPWs; Ao Diam, LA Diam; dla trybów Dopplerowskich (CW/PW): RVOT, LVOT, MV, MR, AV, AR, PV, PR, dla Dopplera tkankowego E’, A’, S’.</w:t>
            </w:r>
          </w:p>
        </w:tc>
        <w:tc>
          <w:tcPr>
            <w:tcW w:w="875" w:type="pct"/>
            <w:vAlign w:val="center"/>
          </w:tcPr>
          <w:p w14:paraId="22DCC23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73FA4A2C" w14:textId="77777777" w:rsidR="005611C0" w:rsidRPr="005611C0" w:rsidRDefault="005611C0" w:rsidP="005611C0">
            <w:pPr>
              <w:jc w:val="both"/>
              <w:rPr>
                <w:rFonts w:ascii="Arial" w:hAnsi="Arial" w:cs="Arial"/>
                <w:sz w:val="22"/>
                <w:szCs w:val="22"/>
              </w:rPr>
            </w:pPr>
          </w:p>
        </w:tc>
      </w:tr>
      <w:tr w:rsidR="005611C0" w:rsidRPr="005611C0" w14:paraId="213684CF" w14:textId="63FC6EB9" w:rsidTr="005611C0">
        <w:trPr>
          <w:trHeight w:val="1334"/>
        </w:trPr>
        <w:tc>
          <w:tcPr>
            <w:tcW w:w="404" w:type="pct"/>
            <w:vAlign w:val="center"/>
          </w:tcPr>
          <w:p w14:paraId="05CBCCBC"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tcPr>
          <w:p w14:paraId="687A192A" w14:textId="77777777" w:rsidR="005611C0" w:rsidRPr="005611C0" w:rsidRDefault="005611C0" w:rsidP="005611C0">
            <w:pPr>
              <w:pStyle w:val="Bezodstpw1"/>
              <w:jc w:val="both"/>
              <w:rPr>
                <w:rFonts w:ascii="Arial" w:hAnsi="Arial" w:cs="Arial"/>
              </w:rPr>
            </w:pPr>
            <w:r w:rsidRPr="005611C0">
              <w:rPr>
                <w:rFonts w:ascii="Arial" w:hAnsi="Arial" w:cs="Arial"/>
              </w:rPr>
              <w:t>Opcja rozbudowy o oprogramowanie do automatycznego wyznaczania frakcji wyrzutowej lewej komory z projekcji A2C oraz A4C, automatyczne rozpoznanie   projekcji i wyznaczenie objętości LV dla skurczu i rozkurczu za pomocą jednego klikniecia. Analiza możliwa z sygnałem EKG oraz bez sygnału EKG</w:t>
            </w:r>
          </w:p>
        </w:tc>
        <w:tc>
          <w:tcPr>
            <w:tcW w:w="875" w:type="pct"/>
            <w:vAlign w:val="center"/>
          </w:tcPr>
          <w:p w14:paraId="671BEA1D" w14:textId="34F145D5"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6630890B" w14:textId="77777777" w:rsidR="005611C0" w:rsidRPr="005611C0" w:rsidRDefault="005611C0" w:rsidP="005611C0">
            <w:pPr>
              <w:jc w:val="both"/>
              <w:rPr>
                <w:rFonts w:ascii="Arial" w:hAnsi="Arial" w:cs="Arial"/>
                <w:sz w:val="22"/>
                <w:szCs w:val="22"/>
              </w:rPr>
            </w:pPr>
          </w:p>
        </w:tc>
      </w:tr>
      <w:tr w:rsidR="005611C0" w:rsidRPr="005611C0" w14:paraId="69E54A55" w14:textId="6F066307" w:rsidTr="005611C0">
        <w:trPr>
          <w:trHeight w:val="851"/>
        </w:trPr>
        <w:tc>
          <w:tcPr>
            <w:tcW w:w="404" w:type="pct"/>
            <w:vAlign w:val="center"/>
          </w:tcPr>
          <w:p w14:paraId="4391C121"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49AAF737" w14:textId="77777777" w:rsidR="005611C0" w:rsidRPr="005611C0" w:rsidRDefault="005611C0" w:rsidP="005611C0">
            <w:pPr>
              <w:pStyle w:val="Bezodstpw1"/>
              <w:jc w:val="both"/>
              <w:rPr>
                <w:rFonts w:ascii="Arial" w:hAnsi="Arial" w:cs="Arial"/>
                <w:b/>
                <w:bCs/>
              </w:rPr>
            </w:pPr>
            <w:r w:rsidRPr="005611C0">
              <w:rPr>
                <w:rFonts w:ascii="Arial" w:hAnsi="Arial" w:cs="Arial"/>
              </w:rPr>
              <w:t xml:space="preserve">Opcja rozbudowy o software do automatycznej detekcji nerwów, kości, mięśni i naczyń w czasie rzeczywistym, każda ze struktur obrysowywana innym kolorem </w:t>
            </w:r>
          </w:p>
        </w:tc>
        <w:tc>
          <w:tcPr>
            <w:tcW w:w="875" w:type="pct"/>
            <w:vAlign w:val="center"/>
          </w:tcPr>
          <w:p w14:paraId="3EDAC5D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6312034B" w14:textId="77777777" w:rsidR="005611C0" w:rsidRPr="005611C0" w:rsidRDefault="005611C0" w:rsidP="005611C0">
            <w:pPr>
              <w:jc w:val="both"/>
              <w:rPr>
                <w:rFonts w:ascii="Arial" w:hAnsi="Arial" w:cs="Arial"/>
                <w:sz w:val="22"/>
                <w:szCs w:val="22"/>
              </w:rPr>
            </w:pPr>
          </w:p>
        </w:tc>
      </w:tr>
      <w:tr w:rsidR="005611C0" w:rsidRPr="005611C0" w14:paraId="7064229A" w14:textId="451548E9" w:rsidTr="005611C0">
        <w:trPr>
          <w:trHeight w:val="989"/>
        </w:trPr>
        <w:tc>
          <w:tcPr>
            <w:tcW w:w="404" w:type="pct"/>
            <w:vAlign w:val="center"/>
          </w:tcPr>
          <w:p w14:paraId="1C618EAD"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65AB369F" w14:textId="77777777" w:rsidR="005611C0" w:rsidRPr="005611C0" w:rsidRDefault="005611C0" w:rsidP="005611C0">
            <w:pPr>
              <w:pStyle w:val="Bezodstpw1"/>
              <w:jc w:val="both"/>
              <w:rPr>
                <w:rFonts w:ascii="Arial" w:hAnsi="Arial" w:cs="Arial"/>
                <w:b/>
                <w:bCs/>
              </w:rPr>
            </w:pPr>
            <w:r w:rsidRPr="005611C0">
              <w:rPr>
                <w:rFonts w:ascii="Arial" w:hAnsi="Arial" w:cs="Arial"/>
                <w:lang w:eastAsia="ar-SA"/>
              </w:rPr>
              <w:t>Opcja rozbudowy o obrazowanie panoramiczne z możliwością wykonania pomiarów</w:t>
            </w:r>
          </w:p>
        </w:tc>
        <w:tc>
          <w:tcPr>
            <w:tcW w:w="875" w:type="pct"/>
            <w:vAlign w:val="center"/>
          </w:tcPr>
          <w:p w14:paraId="745B5F4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5C9AE55D" w14:textId="77777777" w:rsidR="005611C0" w:rsidRPr="005611C0" w:rsidRDefault="005611C0" w:rsidP="005611C0">
            <w:pPr>
              <w:jc w:val="both"/>
              <w:rPr>
                <w:rFonts w:ascii="Arial" w:hAnsi="Arial" w:cs="Arial"/>
                <w:sz w:val="22"/>
                <w:szCs w:val="22"/>
              </w:rPr>
            </w:pPr>
          </w:p>
        </w:tc>
      </w:tr>
      <w:tr w:rsidR="005611C0" w:rsidRPr="005611C0" w14:paraId="70B3810F" w14:textId="3D5E0F01" w:rsidTr="005611C0">
        <w:trPr>
          <w:trHeight w:val="691"/>
        </w:trPr>
        <w:tc>
          <w:tcPr>
            <w:tcW w:w="404" w:type="pct"/>
            <w:vAlign w:val="center"/>
          </w:tcPr>
          <w:p w14:paraId="4C90641B"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5A5D4AE1" w14:textId="77777777" w:rsidR="005611C0" w:rsidRPr="005611C0" w:rsidRDefault="005611C0" w:rsidP="005611C0">
            <w:pPr>
              <w:pStyle w:val="Bezodstpw1"/>
              <w:jc w:val="both"/>
              <w:rPr>
                <w:rFonts w:ascii="Arial" w:hAnsi="Arial" w:cs="Arial"/>
                <w:b/>
                <w:bCs/>
              </w:rPr>
            </w:pPr>
            <w:r w:rsidRPr="005611C0">
              <w:rPr>
                <w:rFonts w:ascii="Arial" w:hAnsi="Arial" w:cs="Arial"/>
                <w:lang w:eastAsia="ar-SA"/>
              </w:rPr>
              <w:t>Opcja rozbudowy o oprogramowanie do kontrastów (CEUS)</w:t>
            </w:r>
          </w:p>
        </w:tc>
        <w:tc>
          <w:tcPr>
            <w:tcW w:w="875" w:type="pct"/>
            <w:vAlign w:val="center"/>
          </w:tcPr>
          <w:p w14:paraId="480E893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5C727A9E" w14:textId="77777777" w:rsidR="005611C0" w:rsidRPr="005611C0" w:rsidRDefault="005611C0" w:rsidP="005611C0">
            <w:pPr>
              <w:jc w:val="both"/>
              <w:rPr>
                <w:rFonts w:ascii="Arial" w:hAnsi="Arial" w:cs="Arial"/>
                <w:sz w:val="22"/>
                <w:szCs w:val="22"/>
              </w:rPr>
            </w:pPr>
          </w:p>
        </w:tc>
      </w:tr>
      <w:tr w:rsidR="005611C0" w:rsidRPr="005611C0" w14:paraId="6A3400E9" w14:textId="2ED6F6C3" w:rsidTr="005611C0">
        <w:trPr>
          <w:trHeight w:val="971"/>
        </w:trPr>
        <w:tc>
          <w:tcPr>
            <w:tcW w:w="404" w:type="pct"/>
            <w:vAlign w:val="center"/>
          </w:tcPr>
          <w:p w14:paraId="316B1A7B"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74E3A83D" w14:textId="77777777" w:rsidR="005611C0" w:rsidRPr="005611C0" w:rsidRDefault="005611C0" w:rsidP="005611C0">
            <w:pPr>
              <w:pStyle w:val="Bezodstpw1"/>
              <w:jc w:val="both"/>
              <w:rPr>
                <w:rFonts w:ascii="Arial" w:hAnsi="Arial" w:cs="Arial"/>
                <w:b/>
                <w:bCs/>
              </w:rPr>
            </w:pPr>
            <w:r w:rsidRPr="005611C0">
              <w:rPr>
                <w:rFonts w:ascii="Arial" w:hAnsi="Arial" w:cs="Arial"/>
              </w:rPr>
              <w:t>Możliwość rozbudowy o automatyczne badanie według   IOTA ADNEX</w:t>
            </w:r>
          </w:p>
        </w:tc>
        <w:tc>
          <w:tcPr>
            <w:tcW w:w="875" w:type="pct"/>
            <w:vAlign w:val="center"/>
          </w:tcPr>
          <w:p w14:paraId="5CBA17E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07C557E2" w14:textId="77777777" w:rsidR="005611C0" w:rsidRPr="005611C0" w:rsidRDefault="005611C0" w:rsidP="005611C0">
            <w:pPr>
              <w:jc w:val="both"/>
              <w:rPr>
                <w:rFonts w:ascii="Arial" w:hAnsi="Arial" w:cs="Arial"/>
                <w:sz w:val="22"/>
                <w:szCs w:val="22"/>
              </w:rPr>
            </w:pPr>
          </w:p>
        </w:tc>
      </w:tr>
      <w:tr w:rsidR="005611C0" w:rsidRPr="005611C0" w14:paraId="5D4B0DD7" w14:textId="38C91FB1" w:rsidTr="005611C0">
        <w:trPr>
          <w:trHeight w:val="841"/>
        </w:trPr>
        <w:tc>
          <w:tcPr>
            <w:tcW w:w="4097" w:type="pct"/>
            <w:gridSpan w:val="3"/>
            <w:shd w:val="clear" w:color="auto" w:fill="A5A5A5"/>
            <w:vAlign w:val="center"/>
          </w:tcPr>
          <w:p w14:paraId="6813DE7B"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Możliwe do podłączenia głowice na dzień składania ofert</w:t>
            </w:r>
          </w:p>
        </w:tc>
        <w:tc>
          <w:tcPr>
            <w:tcW w:w="903" w:type="pct"/>
            <w:shd w:val="clear" w:color="auto" w:fill="A5A5A5"/>
          </w:tcPr>
          <w:p w14:paraId="16D191AF" w14:textId="77777777" w:rsidR="005611C0" w:rsidRPr="005611C0" w:rsidRDefault="005611C0" w:rsidP="005611C0">
            <w:pPr>
              <w:jc w:val="both"/>
              <w:rPr>
                <w:rFonts w:ascii="Arial" w:hAnsi="Arial" w:cs="Arial"/>
                <w:b/>
                <w:bCs/>
                <w:sz w:val="22"/>
                <w:szCs w:val="22"/>
              </w:rPr>
            </w:pPr>
          </w:p>
        </w:tc>
      </w:tr>
      <w:tr w:rsidR="005611C0" w:rsidRPr="005611C0" w14:paraId="578FDC25" w14:textId="00CEABE3" w:rsidTr="005611C0">
        <w:trPr>
          <w:trHeight w:val="971"/>
        </w:trPr>
        <w:tc>
          <w:tcPr>
            <w:tcW w:w="404" w:type="pct"/>
            <w:vAlign w:val="center"/>
          </w:tcPr>
          <w:p w14:paraId="235EE64C"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0AB5A863"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 xml:space="preserve">Głowica sektorowa przezklatkowa wykonana w technologii Single Crystal </w:t>
            </w:r>
          </w:p>
          <w:p w14:paraId="760988F9"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Zakres częstotliwości pracy 1-5 MHz</w:t>
            </w:r>
          </w:p>
          <w:p w14:paraId="66D89C56"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 xml:space="preserve"> Liczba elementów 80</w:t>
            </w:r>
          </w:p>
          <w:p w14:paraId="1EF26E07" w14:textId="77777777" w:rsidR="005611C0" w:rsidRPr="005611C0" w:rsidRDefault="005611C0" w:rsidP="005611C0">
            <w:pPr>
              <w:pStyle w:val="Bezodstpw1"/>
              <w:jc w:val="both"/>
              <w:rPr>
                <w:rFonts w:ascii="Arial" w:hAnsi="Arial" w:cs="Arial"/>
              </w:rPr>
            </w:pPr>
            <w:r w:rsidRPr="005611C0">
              <w:rPr>
                <w:rFonts w:ascii="Arial" w:hAnsi="Arial" w:cs="Arial"/>
              </w:rPr>
              <w:t xml:space="preserve"> Kąt skanowania 90 stopni</w:t>
            </w:r>
          </w:p>
        </w:tc>
        <w:tc>
          <w:tcPr>
            <w:tcW w:w="875" w:type="pct"/>
            <w:vAlign w:val="center"/>
          </w:tcPr>
          <w:p w14:paraId="5573D3C4"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13A4D79E" w14:textId="77777777" w:rsidR="005611C0" w:rsidRPr="005611C0" w:rsidRDefault="005611C0" w:rsidP="005611C0">
            <w:pPr>
              <w:jc w:val="both"/>
              <w:rPr>
                <w:rFonts w:ascii="Arial" w:hAnsi="Arial" w:cs="Arial"/>
                <w:sz w:val="22"/>
                <w:szCs w:val="22"/>
              </w:rPr>
            </w:pPr>
          </w:p>
        </w:tc>
      </w:tr>
      <w:tr w:rsidR="005611C0" w:rsidRPr="005611C0" w14:paraId="12A6647B" w14:textId="35F08C10" w:rsidTr="005611C0">
        <w:trPr>
          <w:trHeight w:val="971"/>
        </w:trPr>
        <w:tc>
          <w:tcPr>
            <w:tcW w:w="404" w:type="pct"/>
            <w:vAlign w:val="center"/>
          </w:tcPr>
          <w:p w14:paraId="44FD5E65"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471B123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Głowica microconvex, szerokopasmowa</w:t>
            </w:r>
          </w:p>
          <w:p w14:paraId="7495E94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3-12 MHz</w:t>
            </w:r>
          </w:p>
          <w:p w14:paraId="3622E57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128</w:t>
            </w:r>
          </w:p>
          <w:p w14:paraId="73CADC20"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Kąt skanowania 93 stopni</w:t>
            </w:r>
          </w:p>
          <w:p w14:paraId="486BB12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Obrazowanie harmoniczne</w:t>
            </w:r>
          </w:p>
          <w:p w14:paraId="66783D58" w14:textId="77777777" w:rsidR="005611C0" w:rsidRPr="005611C0" w:rsidRDefault="005611C0" w:rsidP="005611C0">
            <w:pPr>
              <w:pStyle w:val="Bezodstpw1"/>
              <w:jc w:val="both"/>
              <w:rPr>
                <w:rFonts w:ascii="Arial" w:hAnsi="Arial" w:cs="Arial"/>
              </w:rPr>
            </w:pPr>
            <w:r w:rsidRPr="005611C0">
              <w:rPr>
                <w:rFonts w:ascii="Arial" w:hAnsi="Arial" w:cs="Arial"/>
              </w:rPr>
              <w:t>Możliwość zastosowania przystawki biopsyjnej</w:t>
            </w:r>
          </w:p>
        </w:tc>
        <w:tc>
          <w:tcPr>
            <w:tcW w:w="875" w:type="pct"/>
            <w:vAlign w:val="center"/>
          </w:tcPr>
          <w:p w14:paraId="2DD655CD"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683A019D" w14:textId="77777777" w:rsidR="005611C0" w:rsidRPr="005611C0" w:rsidRDefault="005611C0" w:rsidP="005611C0">
            <w:pPr>
              <w:jc w:val="both"/>
              <w:rPr>
                <w:rFonts w:ascii="Arial" w:hAnsi="Arial" w:cs="Arial"/>
                <w:sz w:val="22"/>
                <w:szCs w:val="22"/>
              </w:rPr>
            </w:pPr>
          </w:p>
        </w:tc>
      </w:tr>
      <w:tr w:rsidR="005611C0" w:rsidRPr="005611C0" w14:paraId="28ECD3FA" w14:textId="145CC43F" w:rsidTr="005611C0">
        <w:trPr>
          <w:trHeight w:val="971"/>
        </w:trPr>
        <w:tc>
          <w:tcPr>
            <w:tcW w:w="404" w:type="pct"/>
            <w:vAlign w:val="center"/>
          </w:tcPr>
          <w:p w14:paraId="14696F58"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2BE14056" w14:textId="77777777" w:rsidR="005611C0" w:rsidRPr="005611C0" w:rsidRDefault="005611C0" w:rsidP="005611C0">
            <w:pPr>
              <w:pStyle w:val="Bezodstpw1"/>
              <w:jc w:val="both"/>
              <w:rPr>
                <w:rFonts w:ascii="Arial" w:hAnsi="Arial" w:cs="Arial"/>
              </w:rPr>
            </w:pPr>
            <w:r w:rsidRPr="005611C0">
              <w:rPr>
                <w:rFonts w:ascii="Arial" w:hAnsi="Arial" w:cs="Arial"/>
              </w:rPr>
              <w:t>Głowica Liniowa, szerokopasmowa</w:t>
            </w:r>
          </w:p>
          <w:p w14:paraId="7B6DF403" w14:textId="77777777" w:rsidR="005611C0" w:rsidRPr="005611C0" w:rsidRDefault="005611C0" w:rsidP="005611C0">
            <w:pPr>
              <w:pStyle w:val="Bezodstpw1"/>
              <w:jc w:val="both"/>
              <w:rPr>
                <w:rFonts w:ascii="Arial" w:hAnsi="Arial" w:cs="Arial"/>
              </w:rPr>
            </w:pPr>
            <w:r w:rsidRPr="005611C0">
              <w:rPr>
                <w:rFonts w:ascii="Arial" w:hAnsi="Arial" w:cs="Arial"/>
              </w:rPr>
              <w:t>Zakres częstotliwości pracy 4-18 MHz</w:t>
            </w:r>
          </w:p>
          <w:p w14:paraId="44370FF3" w14:textId="77777777" w:rsidR="005611C0" w:rsidRPr="005611C0" w:rsidRDefault="005611C0" w:rsidP="005611C0">
            <w:pPr>
              <w:pStyle w:val="Bezodstpw1"/>
              <w:jc w:val="both"/>
              <w:rPr>
                <w:rFonts w:ascii="Arial" w:hAnsi="Arial" w:cs="Arial"/>
              </w:rPr>
            </w:pPr>
            <w:r w:rsidRPr="005611C0">
              <w:rPr>
                <w:rFonts w:ascii="Arial" w:hAnsi="Arial" w:cs="Arial"/>
              </w:rPr>
              <w:t>Liczba elementów 288</w:t>
            </w:r>
          </w:p>
          <w:p w14:paraId="0F6BB6AC" w14:textId="77777777" w:rsidR="005611C0" w:rsidRPr="005611C0" w:rsidRDefault="005611C0" w:rsidP="005611C0">
            <w:pPr>
              <w:pStyle w:val="Bezodstpw1"/>
              <w:jc w:val="both"/>
              <w:rPr>
                <w:rFonts w:ascii="Arial" w:hAnsi="Arial" w:cs="Arial"/>
              </w:rPr>
            </w:pPr>
            <w:r w:rsidRPr="005611C0">
              <w:rPr>
                <w:rFonts w:ascii="Arial" w:hAnsi="Arial" w:cs="Arial"/>
              </w:rPr>
              <w:t xml:space="preserve">Pole skanowania max </w:t>
            </w:r>
            <w:smartTag w:uri="urn:schemas-microsoft-com:office:smarttags" w:element="metricconverter">
              <w:smartTagPr>
                <w:attr w:name="ProductID" w:val="39 mm"/>
              </w:smartTagPr>
              <w:r w:rsidRPr="005611C0">
                <w:rPr>
                  <w:rFonts w:ascii="Arial" w:hAnsi="Arial" w:cs="Arial"/>
                </w:rPr>
                <w:t>39 mm</w:t>
              </w:r>
            </w:smartTag>
          </w:p>
          <w:p w14:paraId="324B8C59" w14:textId="77777777" w:rsidR="005611C0" w:rsidRPr="005611C0" w:rsidRDefault="005611C0" w:rsidP="005611C0">
            <w:pPr>
              <w:pStyle w:val="Bezodstpw1"/>
              <w:jc w:val="both"/>
              <w:rPr>
                <w:rFonts w:ascii="Arial" w:hAnsi="Arial" w:cs="Arial"/>
              </w:rPr>
            </w:pPr>
            <w:r w:rsidRPr="005611C0">
              <w:rPr>
                <w:rFonts w:ascii="Arial" w:hAnsi="Arial" w:cs="Arial"/>
              </w:rPr>
              <w:t xml:space="preserve">Obrazowanie harmoniczne min 5 częstotliwości </w:t>
            </w:r>
          </w:p>
          <w:p w14:paraId="1753FE16" w14:textId="77777777" w:rsidR="005611C0" w:rsidRPr="005611C0" w:rsidRDefault="005611C0" w:rsidP="005611C0">
            <w:pPr>
              <w:pStyle w:val="Bezodstpw1"/>
              <w:jc w:val="both"/>
              <w:rPr>
                <w:rFonts w:ascii="Arial" w:hAnsi="Arial" w:cs="Arial"/>
              </w:rPr>
            </w:pPr>
            <w:r w:rsidRPr="005611C0">
              <w:rPr>
                <w:rFonts w:ascii="Arial" w:hAnsi="Arial" w:cs="Arial"/>
              </w:rPr>
              <w:t>Możliwość zastosowania przystawki biopsyjnej</w:t>
            </w:r>
          </w:p>
        </w:tc>
        <w:tc>
          <w:tcPr>
            <w:tcW w:w="875" w:type="pct"/>
            <w:vAlign w:val="center"/>
          </w:tcPr>
          <w:p w14:paraId="0C475DF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45E1610E" w14:textId="77777777" w:rsidR="005611C0" w:rsidRPr="005611C0" w:rsidRDefault="005611C0" w:rsidP="005611C0">
            <w:pPr>
              <w:jc w:val="both"/>
              <w:rPr>
                <w:rFonts w:ascii="Arial" w:hAnsi="Arial" w:cs="Arial"/>
                <w:sz w:val="22"/>
                <w:szCs w:val="22"/>
              </w:rPr>
            </w:pPr>
          </w:p>
        </w:tc>
      </w:tr>
      <w:tr w:rsidR="005611C0" w:rsidRPr="005611C0" w14:paraId="1D60FFEF" w14:textId="72552A74" w:rsidTr="005611C0">
        <w:trPr>
          <w:trHeight w:val="971"/>
        </w:trPr>
        <w:tc>
          <w:tcPr>
            <w:tcW w:w="404" w:type="pct"/>
            <w:vAlign w:val="center"/>
          </w:tcPr>
          <w:p w14:paraId="208CF257"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5A39C93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Głowica liniowa, szerokopasmowa</w:t>
            </w:r>
          </w:p>
          <w:p w14:paraId="75EA6753"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3-22MHz</w:t>
            </w:r>
          </w:p>
          <w:p w14:paraId="3C8ADB8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192</w:t>
            </w:r>
          </w:p>
          <w:p w14:paraId="3613C38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Pole skanowania max 26mm</w:t>
            </w:r>
          </w:p>
          <w:p w14:paraId="2F41A9FA" w14:textId="77777777" w:rsidR="005611C0" w:rsidRPr="005611C0" w:rsidRDefault="005611C0" w:rsidP="005611C0">
            <w:pPr>
              <w:pStyle w:val="Bezodstpw1"/>
              <w:jc w:val="both"/>
              <w:rPr>
                <w:rFonts w:ascii="Arial" w:hAnsi="Arial" w:cs="Arial"/>
              </w:rPr>
            </w:pPr>
            <w:r w:rsidRPr="005611C0">
              <w:rPr>
                <w:rFonts w:ascii="Arial" w:hAnsi="Arial" w:cs="Arial"/>
              </w:rPr>
              <w:t>Obrazowanie harmoniczne</w:t>
            </w:r>
          </w:p>
        </w:tc>
        <w:tc>
          <w:tcPr>
            <w:tcW w:w="875" w:type="pct"/>
            <w:vAlign w:val="center"/>
          </w:tcPr>
          <w:p w14:paraId="0522A6AD"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484A9236" w14:textId="77777777" w:rsidR="005611C0" w:rsidRPr="005611C0" w:rsidRDefault="005611C0" w:rsidP="005611C0">
            <w:pPr>
              <w:jc w:val="both"/>
              <w:rPr>
                <w:rFonts w:ascii="Arial" w:hAnsi="Arial" w:cs="Arial"/>
                <w:sz w:val="22"/>
                <w:szCs w:val="22"/>
              </w:rPr>
            </w:pPr>
          </w:p>
        </w:tc>
      </w:tr>
      <w:tr w:rsidR="005611C0" w:rsidRPr="005611C0" w14:paraId="6B17AB68" w14:textId="6FD7F503" w:rsidTr="005611C0">
        <w:trPr>
          <w:trHeight w:val="971"/>
        </w:trPr>
        <w:tc>
          <w:tcPr>
            <w:tcW w:w="404" w:type="pct"/>
            <w:vAlign w:val="center"/>
          </w:tcPr>
          <w:p w14:paraId="2D47396F"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2073275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Głowica Liniowa śródoperacyjna typu „hokey” </w:t>
            </w:r>
          </w:p>
          <w:p w14:paraId="7CB95AD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3-22MHz</w:t>
            </w:r>
          </w:p>
          <w:p w14:paraId="6DDFF92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192</w:t>
            </w:r>
          </w:p>
          <w:p w14:paraId="4466F70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Pole skanowania max 26mm</w:t>
            </w:r>
          </w:p>
          <w:p w14:paraId="3D1EE27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harmoniczne </w:t>
            </w:r>
          </w:p>
        </w:tc>
        <w:tc>
          <w:tcPr>
            <w:tcW w:w="875" w:type="pct"/>
            <w:vAlign w:val="center"/>
          </w:tcPr>
          <w:p w14:paraId="64E2C7C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Tak </w:t>
            </w:r>
          </w:p>
        </w:tc>
        <w:tc>
          <w:tcPr>
            <w:tcW w:w="903" w:type="pct"/>
          </w:tcPr>
          <w:p w14:paraId="4ADF544C" w14:textId="77777777" w:rsidR="005611C0" w:rsidRPr="005611C0" w:rsidRDefault="005611C0" w:rsidP="005611C0">
            <w:pPr>
              <w:jc w:val="both"/>
              <w:rPr>
                <w:rFonts w:ascii="Arial" w:hAnsi="Arial" w:cs="Arial"/>
                <w:sz w:val="22"/>
                <w:szCs w:val="22"/>
              </w:rPr>
            </w:pPr>
          </w:p>
        </w:tc>
      </w:tr>
      <w:tr w:rsidR="005611C0" w:rsidRPr="005611C0" w14:paraId="31692642" w14:textId="74B1CA23" w:rsidTr="005611C0">
        <w:trPr>
          <w:trHeight w:val="1123"/>
        </w:trPr>
        <w:tc>
          <w:tcPr>
            <w:tcW w:w="404" w:type="pct"/>
            <w:vAlign w:val="center"/>
          </w:tcPr>
          <w:p w14:paraId="0617ADDF"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5575E58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Głowica kardiologiczna pediatryczna, szerokopasmowa </w:t>
            </w:r>
          </w:p>
          <w:p w14:paraId="26F2671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3-8 MHz</w:t>
            </w:r>
          </w:p>
          <w:p w14:paraId="3C6AE14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96</w:t>
            </w:r>
          </w:p>
          <w:p w14:paraId="6B508860" w14:textId="77777777" w:rsidR="005611C0" w:rsidRPr="005611C0" w:rsidRDefault="005611C0" w:rsidP="005611C0">
            <w:pPr>
              <w:jc w:val="both"/>
              <w:rPr>
                <w:rFonts w:ascii="Arial" w:hAnsi="Arial" w:cs="Arial"/>
                <w:b/>
                <w:bCs/>
                <w:sz w:val="22"/>
                <w:szCs w:val="22"/>
              </w:rPr>
            </w:pPr>
            <w:r w:rsidRPr="005611C0">
              <w:rPr>
                <w:rFonts w:ascii="Arial" w:hAnsi="Arial" w:cs="Arial"/>
                <w:sz w:val="22"/>
                <w:szCs w:val="22"/>
              </w:rPr>
              <w:t>Kąt skanowania min 90°</w:t>
            </w:r>
          </w:p>
        </w:tc>
        <w:tc>
          <w:tcPr>
            <w:tcW w:w="875" w:type="pct"/>
            <w:vAlign w:val="center"/>
          </w:tcPr>
          <w:p w14:paraId="0B8CBE3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Tak </w:t>
            </w:r>
          </w:p>
        </w:tc>
        <w:tc>
          <w:tcPr>
            <w:tcW w:w="903" w:type="pct"/>
          </w:tcPr>
          <w:p w14:paraId="63A49B72" w14:textId="77777777" w:rsidR="005611C0" w:rsidRPr="005611C0" w:rsidRDefault="005611C0" w:rsidP="005611C0">
            <w:pPr>
              <w:jc w:val="both"/>
              <w:rPr>
                <w:rFonts w:ascii="Arial" w:hAnsi="Arial" w:cs="Arial"/>
                <w:sz w:val="22"/>
                <w:szCs w:val="22"/>
              </w:rPr>
            </w:pPr>
          </w:p>
        </w:tc>
      </w:tr>
      <w:tr w:rsidR="005611C0" w:rsidRPr="005611C0" w14:paraId="6F8E6370" w14:textId="3CEC52A2" w:rsidTr="005611C0">
        <w:trPr>
          <w:trHeight w:val="1111"/>
        </w:trPr>
        <w:tc>
          <w:tcPr>
            <w:tcW w:w="404" w:type="pct"/>
            <w:vAlign w:val="center"/>
          </w:tcPr>
          <w:p w14:paraId="29ED7E41" w14:textId="77777777" w:rsidR="005611C0" w:rsidRPr="005611C0" w:rsidRDefault="005611C0" w:rsidP="005611C0">
            <w:pPr>
              <w:pStyle w:val="Akapitzlist1"/>
              <w:numPr>
                <w:ilvl w:val="0"/>
                <w:numId w:val="95"/>
              </w:numPr>
              <w:spacing w:after="0" w:line="240" w:lineRule="auto"/>
              <w:jc w:val="both"/>
              <w:rPr>
                <w:rFonts w:ascii="Arial" w:hAnsi="Arial" w:cs="Arial"/>
              </w:rPr>
            </w:pPr>
          </w:p>
        </w:tc>
        <w:tc>
          <w:tcPr>
            <w:tcW w:w="2818" w:type="pct"/>
            <w:vAlign w:val="center"/>
          </w:tcPr>
          <w:p w14:paraId="17115A0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Głowica kardiologiczna neonatologiczna, szerokopasmowa </w:t>
            </w:r>
          </w:p>
          <w:p w14:paraId="0FB6C2C4"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4-12 MHz</w:t>
            </w:r>
          </w:p>
          <w:p w14:paraId="715A89F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96</w:t>
            </w:r>
          </w:p>
          <w:p w14:paraId="396C458A" w14:textId="77777777" w:rsidR="005611C0" w:rsidRPr="005611C0" w:rsidRDefault="005611C0" w:rsidP="005611C0">
            <w:pPr>
              <w:jc w:val="both"/>
              <w:rPr>
                <w:rFonts w:ascii="Arial" w:hAnsi="Arial" w:cs="Arial"/>
                <w:bCs/>
                <w:sz w:val="22"/>
                <w:szCs w:val="22"/>
              </w:rPr>
            </w:pPr>
            <w:r w:rsidRPr="005611C0">
              <w:rPr>
                <w:rFonts w:ascii="Arial" w:hAnsi="Arial" w:cs="Arial"/>
                <w:sz w:val="22"/>
                <w:szCs w:val="22"/>
              </w:rPr>
              <w:t>Kąt skanowania min 90°</w:t>
            </w:r>
          </w:p>
        </w:tc>
        <w:tc>
          <w:tcPr>
            <w:tcW w:w="875" w:type="pct"/>
            <w:vAlign w:val="center"/>
          </w:tcPr>
          <w:p w14:paraId="09B4939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Tak</w:t>
            </w:r>
          </w:p>
        </w:tc>
        <w:tc>
          <w:tcPr>
            <w:tcW w:w="903" w:type="pct"/>
          </w:tcPr>
          <w:p w14:paraId="512AF21C" w14:textId="77777777" w:rsidR="005611C0" w:rsidRPr="005611C0" w:rsidRDefault="005611C0" w:rsidP="005611C0">
            <w:pPr>
              <w:jc w:val="both"/>
              <w:rPr>
                <w:rFonts w:ascii="Arial" w:hAnsi="Arial" w:cs="Arial"/>
                <w:sz w:val="22"/>
                <w:szCs w:val="22"/>
              </w:rPr>
            </w:pPr>
          </w:p>
        </w:tc>
      </w:tr>
      <w:tr w:rsidR="005611C0" w:rsidRPr="005611C0" w14:paraId="5C610872" w14:textId="7796ED2B" w:rsidTr="005611C0">
        <w:trPr>
          <w:trHeight w:val="1565"/>
        </w:trPr>
        <w:tc>
          <w:tcPr>
            <w:tcW w:w="404" w:type="pct"/>
            <w:vAlign w:val="center"/>
          </w:tcPr>
          <w:p w14:paraId="4489B540"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71FB31F0" w14:textId="77777777" w:rsidR="005611C0" w:rsidRPr="005611C0" w:rsidRDefault="005611C0" w:rsidP="005611C0">
            <w:pPr>
              <w:pStyle w:val="Bezodstpw1"/>
              <w:jc w:val="both"/>
              <w:rPr>
                <w:rFonts w:ascii="Arial" w:hAnsi="Arial" w:cs="Arial"/>
              </w:rPr>
            </w:pPr>
            <w:r w:rsidRPr="005611C0">
              <w:rPr>
                <w:rFonts w:ascii="Arial" w:hAnsi="Arial" w:cs="Arial"/>
              </w:rPr>
              <w:t>Głowica endowaginalna,</w:t>
            </w:r>
            <w:r w:rsidRPr="005611C0">
              <w:rPr>
                <w:rFonts w:ascii="Arial" w:hAnsi="Arial" w:cs="Arial"/>
                <w:b/>
                <w:bCs/>
              </w:rPr>
              <w:t xml:space="preserve"> </w:t>
            </w:r>
            <w:r w:rsidRPr="005611C0">
              <w:rPr>
                <w:rFonts w:ascii="Arial" w:hAnsi="Arial" w:cs="Arial"/>
              </w:rPr>
              <w:t xml:space="preserve">szerokopasmowa </w:t>
            </w:r>
          </w:p>
          <w:p w14:paraId="4CB7AE49" w14:textId="77777777" w:rsidR="005611C0" w:rsidRPr="005611C0" w:rsidRDefault="005611C0" w:rsidP="005611C0">
            <w:pPr>
              <w:pStyle w:val="Bezodstpw1"/>
              <w:jc w:val="both"/>
              <w:rPr>
                <w:rFonts w:ascii="Arial" w:hAnsi="Arial" w:cs="Arial"/>
              </w:rPr>
            </w:pPr>
            <w:r w:rsidRPr="005611C0">
              <w:rPr>
                <w:rFonts w:ascii="Arial" w:hAnsi="Arial" w:cs="Arial"/>
              </w:rPr>
              <w:t>Zakres częstotliwości pracy 2-11 MHz</w:t>
            </w:r>
          </w:p>
          <w:p w14:paraId="3DA60827" w14:textId="77777777" w:rsidR="005611C0" w:rsidRPr="005611C0" w:rsidRDefault="005611C0" w:rsidP="005611C0">
            <w:pPr>
              <w:pStyle w:val="Bezodstpw1"/>
              <w:jc w:val="both"/>
              <w:rPr>
                <w:rFonts w:ascii="Arial" w:hAnsi="Arial" w:cs="Arial"/>
              </w:rPr>
            </w:pPr>
            <w:r w:rsidRPr="005611C0">
              <w:rPr>
                <w:rFonts w:ascii="Arial" w:hAnsi="Arial" w:cs="Arial"/>
              </w:rPr>
              <w:t>Liczba elementów min 192</w:t>
            </w:r>
          </w:p>
          <w:p w14:paraId="25938DA5" w14:textId="77777777" w:rsidR="005611C0" w:rsidRPr="005611C0" w:rsidRDefault="005611C0" w:rsidP="005611C0">
            <w:pPr>
              <w:pStyle w:val="Bezodstpw1"/>
              <w:jc w:val="both"/>
              <w:rPr>
                <w:rFonts w:ascii="Arial" w:hAnsi="Arial" w:cs="Arial"/>
              </w:rPr>
            </w:pPr>
            <w:r w:rsidRPr="005611C0">
              <w:rPr>
                <w:rFonts w:ascii="Arial" w:hAnsi="Arial" w:cs="Arial"/>
              </w:rPr>
              <w:t>Kąt skanowania min 200 stopni</w:t>
            </w:r>
          </w:p>
          <w:p w14:paraId="28ADC5BD" w14:textId="77777777" w:rsidR="005611C0" w:rsidRPr="005611C0" w:rsidRDefault="005611C0" w:rsidP="005611C0">
            <w:pPr>
              <w:pStyle w:val="Bezodstpw1"/>
              <w:jc w:val="both"/>
              <w:rPr>
                <w:rFonts w:ascii="Arial" w:hAnsi="Arial" w:cs="Arial"/>
              </w:rPr>
            </w:pPr>
            <w:r w:rsidRPr="005611C0">
              <w:rPr>
                <w:rFonts w:ascii="Arial" w:hAnsi="Arial" w:cs="Arial"/>
              </w:rPr>
              <w:t xml:space="preserve">Obrazowanie harmoniczne </w:t>
            </w:r>
          </w:p>
          <w:p w14:paraId="2D87B27C" w14:textId="77777777" w:rsidR="005611C0" w:rsidRPr="005611C0" w:rsidRDefault="005611C0" w:rsidP="005611C0">
            <w:pPr>
              <w:pStyle w:val="Bezodstpw1"/>
              <w:jc w:val="both"/>
              <w:rPr>
                <w:rFonts w:ascii="Arial" w:hAnsi="Arial" w:cs="Arial"/>
              </w:rPr>
            </w:pPr>
            <w:r w:rsidRPr="005611C0">
              <w:rPr>
                <w:rFonts w:ascii="Arial" w:hAnsi="Arial" w:cs="Arial"/>
              </w:rPr>
              <w:t xml:space="preserve">Możliwość pracy z oprogramowaniem do Fuzji </w:t>
            </w:r>
          </w:p>
        </w:tc>
        <w:tc>
          <w:tcPr>
            <w:tcW w:w="875" w:type="pct"/>
            <w:vAlign w:val="center"/>
          </w:tcPr>
          <w:p w14:paraId="49D71C2F" w14:textId="77777777" w:rsidR="005611C0" w:rsidRPr="005611C0" w:rsidRDefault="005611C0" w:rsidP="005611C0">
            <w:pPr>
              <w:pStyle w:val="Bezodstpw1"/>
              <w:jc w:val="both"/>
              <w:rPr>
                <w:rFonts w:ascii="Arial" w:hAnsi="Arial" w:cs="Arial"/>
              </w:rPr>
            </w:pPr>
            <w:r w:rsidRPr="005611C0">
              <w:rPr>
                <w:rFonts w:ascii="Arial" w:hAnsi="Arial" w:cs="Arial"/>
              </w:rPr>
              <w:t xml:space="preserve">Tak </w:t>
            </w:r>
          </w:p>
        </w:tc>
        <w:tc>
          <w:tcPr>
            <w:tcW w:w="903" w:type="pct"/>
          </w:tcPr>
          <w:p w14:paraId="74157205" w14:textId="77777777" w:rsidR="005611C0" w:rsidRPr="005611C0" w:rsidRDefault="005611C0" w:rsidP="005611C0">
            <w:pPr>
              <w:pStyle w:val="Bezodstpw1"/>
              <w:jc w:val="both"/>
              <w:rPr>
                <w:rFonts w:ascii="Arial" w:hAnsi="Arial" w:cs="Arial"/>
              </w:rPr>
            </w:pPr>
          </w:p>
        </w:tc>
      </w:tr>
      <w:tr w:rsidR="005611C0" w:rsidRPr="005611C0" w14:paraId="6A4D08E9" w14:textId="75C41D21" w:rsidTr="005611C0">
        <w:trPr>
          <w:trHeight w:val="1261"/>
        </w:trPr>
        <w:tc>
          <w:tcPr>
            <w:tcW w:w="404" w:type="pct"/>
            <w:vAlign w:val="center"/>
          </w:tcPr>
          <w:p w14:paraId="118DE14C"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0B08D8F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Głowica Convex Volumetryczny,</w:t>
            </w:r>
            <w:r w:rsidRPr="005611C0">
              <w:rPr>
                <w:rFonts w:ascii="Arial" w:hAnsi="Arial" w:cs="Arial"/>
                <w:b/>
                <w:sz w:val="22"/>
                <w:szCs w:val="22"/>
              </w:rPr>
              <w:t xml:space="preserve"> </w:t>
            </w:r>
            <w:r w:rsidRPr="005611C0">
              <w:rPr>
                <w:rFonts w:ascii="Arial" w:hAnsi="Arial" w:cs="Arial"/>
                <w:sz w:val="22"/>
                <w:szCs w:val="22"/>
              </w:rPr>
              <w:t>szerokopasmowa</w:t>
            </w:r>
          </w:p>
          <w:p w14:paraId="6D77F94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1-8 MHz</w:t>
            </w:r>
          </w:p>
          <w:p w14:paraId="2EA2330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192</w:t>
            </w:r>
          </w:p>
          <w:p w14:paraId="1F8CED5D"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Kąt skanowania 70 stopni</w:t>
            </w:r>
          </w:p>
          <w:p w14:paraId="7C7ABD62" w14:textId="77777777" w:rsidR="005611C0" w:rsidRPr="005611C0" w:rsidRDefault="005611C0" w:rsidP="005611C0">
            <w:pPr>
              <w:jc w:val="both"/>
              <w:rPr>
                <w:rFonts w:ascii="Arial" w:hAnsi="Arial" w:cs="Arial"/>
                <w:sz w:val="22"/>
                <w:szCs w:val="22"/>
              </w:rPr>
            </w:pPr>
            <w:r w:rsidRPr="005611C0">
              <w:rPr>
                <w:rFonts w:ascii="Arial" w:hAnsi="Arial" w:cs="Arial"/>
                <w:bCs/>
                <w:sz w:val="22"/>
                <w:szCs w:val="22"/>
              </w:rPr>
              <w:t>Możliwość rozbudowy</w:t>
            </w:r>
          </w:p>
        </w:tc>
        <w:tc>
          <w:tcPr>
            <w:tcW w:w="875" w:type="pct"/>
            <w:vAlign w:val="center"/>
          </w:tcPr>
          <w:p w14:paraId="0BC04613"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7F9E69CE" w14:textId="77777777" w:rsidR="005611C0" w:rsidRPr="005611C0" w:rsidRDefault="005611C0" w:rsidP="005611C0">
            <w:pPr>
              <w:pStyle w:val="Bezodstpw1"/>
              <w:jc w:val="both"/>
              <w:rPr>
                <w:rFonts w:ascii="Arial" w:hAnsi="Arial" w:cs="Arial"/>
              </w:rPr>
            </w:pPr>
          </w:p>
        </w:tc>
      </w:tr>
      <w:tr w:rsidR="005611C0" w:rsidRPr="005611C0" w14:paraId="65D9FED2" w14:textId="7B4DF68C" w:rsidTr="005611C0">
        <w:trPr>
          <w:trHeight w:val="678"/>
        </w:trPr>
        <w:tc>
          <w:tcPr>
            <w:tcW w:w="4097" w:type="pct"/>
            <w:gridSpan w:val="3"/>
            <w:shd w:val="clear" w:color="auto" w:fill="A5A5A5"/>
            <w:vAlign w:val="center"/>
          </w:tcPr>
          <w:p w14:paraId="285BD3D3" w14:textId="77777777" w:rsidR="005611C0" w:rsidRPr="005611C0" w:rsidRDefault="005611C0" w:rsidP="005611C0">
            <w:pPr>
              <w:pStyle w:val="Bezodstpw1"/>
              <w:jc w:val="both"/>
              <w:rPr>
                <w:rFonts w:ascii="Arial" w:hAnsi="Arial" w:cs="Arial"/>
                <w:b/>
                <w:bCs/>
              </w:rPr>
            </w:pPr>
            <w:r w:rsidRPr="005611C0">
              <w:rPr>
                <w:rFonts w:ascii="Arial" w:hAnsi="Arial" w:cs="Arial"/>
                <w:b/>
                <w:bCs/>
              </w:rPr>
              <w:t xml:space="preserve">Pozostałe wymagania </w:t>
            </w:r>
          </w:p>
        </w:tc>
        <w:tc>
          <w:tcPr>
            <w:tcW w:w="903" w:type="pct"/>
            <w:shd w:val="clear" w:color="auto" w:fill="A5A5A5"/>
          </w:tcPr>
          <w:p w14:paraId="78F85CA8" w14:textId="77777777" w:rsidR="005611C0" w:rsidRPr="005611C0" w:rsidRDefault="005611C0" w:rsidP="005611C0">
            <w:pPr>
              <w:pStyle w:val="Bezodstpw1"/>
              <w:jc w:val="both"/>
              <w:rPr>
                <w:rFonts w:ascii="Arial" w:hAnsi="Arial" w:cs="Arial"/>
                <w:b/>
                <w:bCs/>
              </w:rPr>
            </w:pPr>
          </w:p>
        </w:tc>
      </w:tr>
      <w:tr w:rsidR="005611C0" w:rsidRPr="005611C0" w14:paraId="186DFF50" w14:textId="6B078659" w:rsidTr="005611C0">
        <w:trPr>
          <w:trHeight w:val="3715"/>
        </w:trPr>
        <w:tc>
          <w:tcPr>
            <w:tcW w:w="404" w:type="pct"/>
            <w:vAlign w:val="center"/>
          </w:tcPr>
          <w:p w14:paraId="7711AED4"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7C6CF47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Wraz z dostawą przedmiotu zamówienia należy dostarczyć Zamawiającemu:</w:t>
            </w:r>
          </w:p>
          <w:p w14:paraId="7AEBB0BA"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 xml:space="preserve">Instrukcje obsługi w języku polskim (1 egz. w formie papierowej, 1 egz. </w:t>
            </w:r>
            <w:r w:rsidRPr="005611C0">
              <w:rPr>
                <w:rFonts w:ascii="Arial" w:hAnsi="Arial" w:cs="Arial"/>
                <w:sz w:val="22"/>
                <w:szCs w:val="22"/>
              </w:rPr>
              <w:br/>
              <w:t>w formie elektronicznej</w:t>
            </w:r>
          </w:p>
          <w:p w14:paraId="3EE7C9A1"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paszport techniczny z wpisem o przeprowadzonej instalacji i uruchomieniu oraz datą następnego przeglądu,</w:t>
            </w:r>
          </w:p>
          <w:p w14:paraId="5D2EFB48"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kartę gwarancyjną,</w:t>
            </w:r>
          </w:p>
          <w:p w14:paraId="6E6AD22B"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deklarację CE lub inny dokument dopuszczający przedmiot umowy do obrotu,</w:t>
            </w:r>
          </w:p>
          <w:p w14:paraId="130DB3BC"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instrukcje/zalecenia dotyczące mycia i dezynfekcji,</w:t>
            </w:r>
          </w:p>
          <w:p w14:paraId="0FB4ED5F"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niezbędną dokumentację zawierającą zalecenia dotyczące konserwacji, wykonania przeglądów, pomiarów bezpieczeństwa elektrycznego</w:t>
            </w:r>
            <w:r w:rsidRPr="005611C0">
              <w:rPr>
                <w:rFonts w:ascii="Arial" w:hAnsi="Arial" w:cs="Arial"/>
                <w:sz w:val="22"/>
                <w:szCs w:val="22"/>
              </w:rPr>
              <w:br/>
              <w:t xml:space="preserve"> – jeśli dotyczy</w:t>
            </w:r>
          </w:p>
          <w:p w14:paraId="2B030039"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wykaz punktów serwisowych wraz z ustalonymi zasadami kontaktowania,</w:t>
            </w:r>
          </w:p>
        </w:tc>
        <w:tc>
          <w:tcPr>
            <w:tcW w:w="875" w:type="pct"/>
            <w:vAlign w:val="center"/>
          </w:tcPr>
          <w:p w14:paraId="2D2C52B7"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1ABA0523" w14:textId="77777777" w:rsidR="005611C0" w:rsidRPr="005611C0" w:rsidRDefault="005611C0" w:rsidP="005611C0">
            <w:pPr>
              <w:pStyle w:val="Bezodstpw1"/>
              <w:jc w:val="both"/>
              <w:rPr>
                <w:rFonts w:ascii="Arial" w:hAnsi="Arial" w:cs="Arial"/>
              </w:rPr>
            </w:pPr>
          </w:p>
        </w:tc>
      </w:tr>
      <w:tr w:rsidR="005611C0" w:rsidRPr="005611C0" w14:paraId="5D61A6E1" w14:textId="6D63CC7B" w:rsidTr="005611C0">
        <w:tc>
          <w:tcPr>
            <w:tcW w:w="404" w:type="pct"/>
            <w:vAlign w:val="center"/>
          </w:tcPr>
          <w:p w14:paraId="4EE868D1"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450A0213" w14:textId="77777777" w:rsidR="005611C0" w:rsidRPr="005611C0" w:rsidRDefault="005611C0" w:rsidP="005611C0">
            <w:pPr>
              <w:pStyle w:val="Bezodstpw1"/>
              <w:jc w:val="both"/>
              <w:rPr>
                <w:rFonts w:ascii="Arial" w:hAnsi="Arial" w:cs="Arial"/>
              </w:rPr>
            </w:pPr>
            <w:r w:rsidRPr="005611C0">
              <w:rPr>
                <w:rFonts w:ascii="Arial" w:hAnsi="Arial" w:cs="Arial"/>
              </w:rPr>
              <w:t>Autoryzacja producenta na sprzedaż oraz serwis na terenie Polski</w:t>
            </w:r>
          </w:p>
        </w:tc>
        <w:tc>
          <w:tcPr>
            <w:tcW w:w="875" w:type="pct"/>
            <w:vAlign w:val="center"/>
          </w:tcPr>
          <w:p w14:paraId="2BFE7F2D"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8A87070" w14:textId="77777777" w:rsidR="005611C0" w:rsidRPr="005611C0" w:rsidRDefault="005611C0" w:rsidP="005611C0">
            <w:pPr>
              <w:pStyle w:val="Bezodstpw1"/>
              <w:jc w:val="both"/>
              <w:rPr>
                <w:rFonts w:ascii="Arial" w:hAnsi="Arial" w:cs="Arial"/>
              </w:rPr>
            </w:pPr>
          </w:p>
        </w:tc>
      </w:tr>
      <w:tr w:rsidR="005611C0" w:rsidRPr="005611C0" w14:paraId="292A73E4" w14:textId="60EE45F0" w:rsidTr="005611C0">
        <w:tc>
          <w:tcPr>
            <w:tcW w:w="404" w:type="pct"/>
            <w:vAlign w:val="center"/>
          </w:tcPr>
          <w:p w14:paraId="064BF529"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2B08DD31" w14:textId="77777777" w:rsidR="005611C0" w:rsidRPr="005611C0" w:rsidRDefault="005611C0" w:rsidP="005611C0">
            <w:pPr>
              <w:pStyle w:val="Bezodstpw1"/>
              <w:jc w:val="both"/>
              <w:rPr>
                <w:rFonts w:ascii="Arial" w:hAnsi="Arial" w:cs="Arial"/>
              </w:rPr>
            </w:pPr>
            <w:r w:rsidRPr="005611C0">
              <w:rPr>
                <w:rFonts w:ascii="Arial" w:hAnsi="Arial" w:cs="Arial"/>
              </w:rPr>
              <w:t>Bezpłatne szkolenia personelu medycznego w zakresie obsługi aparatu przeprowadzone w siedzibie Zamawiającego min 2</w:t>
            </w:r>
          </w:p>
        </w:tc>
        <w:tc>
          <w:tcPr>
            <w:tcW w:w="875" w:type="pct"/>
            <w:vAlign w:val="center"/>
          </w:tcPr>
          <w:p w14:paraId="0E1A7C97"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2FFDEC71" w14:textId="77777777" w:rsidR="005611C0" w:rsidRPr="005611C0" w:rsidRDefault="005611C0" w:rsidP="005611C0">
            <w:pPr>
              <w:pStyle w:val="Bezodstpw1"/>
              <w:jc w:val="both"/>
              <w:rPr>
                <w:rFonts w:ascii="Arial" w:hAnsi="Arial" w:cs="Arial"/>
              </w:rPr>
            </w:pPr>
          </w:p>
        </w:tc>
      </w:tr>
      <w:tr w:rsidR="005611C0" w:rsidRPr="005611C0" w14:paraId="37CABA67" w14:textId="3B64863D" w:rsidTr="005611C0">
        <w:tc>
          <w:tcPr>
            <w:tcW w:w="404" w:type="pct"/>
            <w:vAlign w:val="center"/>
          </w:tcPr>
          <w:p w14:paraId="5CACACCC"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676DE613" w14:textId="77777777" w:rsidR="005611C0" w:rsidRPr="005611C0" w:rsidRDefault="005611C0" w:rsidP="005611C0">
            <w:pPr>
              <w:pStyle w:val="Bezodstpw1"/>
              <w:jc w:val="both"/>
              <w:rPr>
                <w:rFonts w:ascii="Arial" w:hAnsi="Arial" w:cs="Arial"/>
              </w:rPr>
            </w:pPr>
            <w:r w:rsidRPr="005611C0">
              <w:rPr>
                <w:rFonts w:ascii="Arial" w:hAnsi="Arial" w:cs="Arial"/>
              </w:rPr>
              <w:t>Reakcja serwisu w okresie gwarancji - do 48 godzin w dni robocze od zgłoszenia, usunięcie usterki w terminie max. do 5 dni roboczych. W przypadku braku możliwości naprawy w siedzibie zamawiającego aparat zastępczy na czas naprawy</w:t>
            </w:r>
          </w:p>
        </w:tc>
        <w:tc>
          <w:tcPr>
            <w:tcW w:w="875" w:type="pct"/>
            <w:vAlign w:val="center"/>
          </w:tcPr>
          <w:p w14:paraId="7E204A2E"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1A7EAE2D" w14:textId="77777777" w:rsidR="005611C0" w:rsidRPr="005611C0" w:rsidRDefault="005611C0" w:rsidP="005611C0">
            <w:pPr>
              <w:pStyle w:val="Bezodstpw1"/>
              <w:jc w:val="both"/>
              <w:rPr>
                <w:rFonts w:ascii="Arial" w:hAnsi="Arial" w:cs="Arial"/>
              </w:rPr>
            </w:pPr>
          </w:p>
        </w:tc>
      </w:tr>
      <w:tr w:rsidR="005611C0" w:rsidRPr="005611C0" w14:paraId="32421ADB" w14:textId="08ECA9ED" w:rsidTr="005611C0">
        <w:tc>
          <w:tcPr>
            <w:tcW w:w="404" w:type="pct"/>
            <w:vAlign w:val="center"/>
          </w:tcPr>
          <w:p w14:paraId="775DC646"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638C68DC" w14:textId="533DE443" w:rsidR="005611C0" w:rsidRPr="005611C0" w:rsidRDefault="005611C0" w:rsidP="00103B90">
            <w:pPr>
              <w:pStyle w:val="Bezodstpw1"/>
              <w:jc w:val="both"/>
              <w:rPr>
                <w:rFonts w:ascii="Arial" w:hAnsi="Arial" w:cs="Arial"/>
              </w:rPr>
            </w:pPr>
            <w:r w:rsidRPr="005611C0">
              <w:rPr>
                <w:rFonts w:ascii="Arial" w:hAnsi="Arial" w:cs="Arial"/>
              </w:rPr>
              <w:t xml:space="preserve">Pełna gwarancja producenta na wszystkie oferowane urządzenia wchodzące w skład przedmiotu zamówienia łącznie z głowicami i oraz akcesoriami (poza materiałami zużywalnymi) liczona od dnia podpisania protokołu odbioru bez uwag </w:t>
            </w:r>
          </w:p>
        </w:tc>
        <w:tc>
          <w:tcPr>
            <w:tcW w:w="875" w:type="pct"/>
            <w:vAlign w:val="center"/>
          </w:tcPr>
          <w:p w14:paraId="1C9F9C76"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7A3F97B3" w14:textId="77777777" w:rsidR="005611C0" w:rsidRPr="005611C0" w:rsidRDefault="005611C0" w:rsidP="005611C0">
            <w:pPr>
              <w:pStyle w:val="Bezodstpw1"/>
              <w:jc w:val="both"/>
              <w:rPr>
                <w:rFonts w:ascii="Arial" w:hAnsi="Arial" w:cs="Arial"/>
              </w:rPr>
            </w:pPr>
          </w:p>
        </w:tc>
      </w:tr>
      <w:tr w:rsidR="005611C0" w:rsidRPr="005611C0" w14:paraId="45F3EB3D" w14:textId="74ABAD7A" w:rsidTr="005611C0">
        <w:tc>
          <w:tcPr>
            <w:tcW w:w="404" w:type="pct"/>
            <w:vAlign w:val="center"/>
          </w:tcPr>
          <w:p w14:paraId="2D0D220B" w14:textId="77777777" w:rsidR="005611C0" w:rsidRPr="005611C0" w:rsidRDefault="005611C0" w:rsidP="005611C0">
            <w:pPr>
              <w:pStyle w:val="Bezodstpw1"/>
              <w:numPr>
                <w:ilvl w:val="0"/>
                <w:numId w:val="95"/>
              </w:numPr>
              <w:jc w:val="both"/>
              <w:rPr>
                <w:rFonts w:ascii="Arial" w:hAnsi="Arial" w:cs="Arial"/>
              </w:rPr>
            </w:pPr>
          </w:p>
        </w:tc>
        <w:tc>
          <w:tcPr>
            <w:tcW w:w="2818" w:type="pct"/>
            <w:vAlign w:val="center"/>
          </w:tcPr>
          <w:p w14:paraId="6BDFDBB5" w14:textId="77777777" w:rsidR="005611C0" w:rsidRPr="005611C0" w:rsidRDefault="005611C0" w:rsidP="005611C0">
            <w:pPr>
              <w:pStyle w:val="Bezodstpw1"/>
              <w:jc w:val="both"/>
              <w:rPr>
                <w:rFonts w:ascii="Arial" w:hAnsi="Arial" w:cs="Arial"/>
              </w:rPr>
            </w:pPr>
            <w:r w:rsidRPr="005611C0">
              <w:rPr>
                <w:rFonts w:ascii="Arial" w:hAnsi="Arial" w:cs="Arial"/>
              </w:rPr>
              <w:t>Zagwarantowanie dostępności części zamiennych dla oferowanego aparatu min. 8 lat</w:t>
            </w:r>
          </w:p>
        </w:tc>
        <w:tc>
          <w:tcPr>
            <w:tcW w:w="875" w:type="pct"/>
            <w:vAlign w:val="center"/>
          </w:tcPr>
          <w:p w14:paraId="05FC952F" w14:textId="77777777" w:rsidR="005611C0" w:rsidRPr="005611C0" w:rsidRDefault="005611C0" w:rsidP="005611C0">
            <w:pPr>
              <w:pStyle w:val="Bezodstpw1"/>
              <w:jc w:val="both"/>
              <w:rPr>
                <w:rFonts w:ascii="Arial" w:hAnsi="Arial" w:cs="Arial"/>
              </w:rPr>
            </w:pPr>
            <w:r w:rsidRPr="005611C0">
              <w:rPr>
                <w:rFonts w:ascii="Arial" w:hAnsi="Arial" w:cs="Arial"/>
              </w:rPr>
              <w:t>Tak</w:t>
            </w:r>
          </w:p>
        </w:tc>
        <w:tc>
          <w:tcPr>
            <w:tcW w:w="903" w:type="pct"/>
          </w:tcPr>
          <w:p w14:paraId="792B2078" w14:textId="77777777" w:rsidR="005611C0" w:rsidRPr="005611C0" w:rsidRDefault="005611C0" w:rsidP="005611C0">
            <w:pPr>
              <w:pStyle w:val="Bezodstpw1"/>
              <w:jc w:val="both"/>
              <w:rPr>
                <w:rFonts w:ascii="Arial" w:hAnsi="Arial" w:cs="Arial"/>
              </w:rPr>
            </w:pPr>
          </w:p>
        </w:tc>
      </w:tr>
    </w:tbl>
    <w:p w14:paraId="399461B8" w14:textId="77777777" w:rsidR="005611C0" w:rsidRPr="005611C0" w:rsidRDefault="005611C0" w:rsidP="005611C0">
      <w:pPr>
        <w:jc w:val="both"/>
        <w:rPr>
          <w:rFonts w:ascii="Arial" w:hAnsi="Arial" w:cs="Arial"/>
          <w:sz w:val="22"/>
          <w:szCs w:val="22"/>
        </w:rPr>
      </w:pPr>
    </w:p>
    <w:p w14:paraId="2625FD33" w14:textId="77777777" w:rsidR="00371883" w:rsidRPr="005611C0" w:rsidRDefault="00371883" w:rsidP="005611C0">
      <w:pPr>
        <w:jc w:val="both"/>
        <w:rPr>
          <w:rFonts w:ascii="Arial" w:hAnsi="Arial" w:cs="Arial"/>
          <w:b/>
          <w:sz w:val="22"/>
          <w:szCs w:val="22"/>
        </w:rPr>
      </w:pPr>
    </w:p>
    <w:p w14:paraId="0BC3F020" w14:textId="51B026F5" w:rsidR="005611C0" w:rsidRDefault="005611C0" w:rsidP="005611C0">
      <w:pPr>
        <w:rPr>
          <w:rFonts w:ascii="Arial" w:hAnsi="Arial" w:cs="Arial"/>
          <w:sz w:val="22"/>
          <w:szCs w:val="22"/>
        </w:rPr>
      </w:pPr>
      <w:r>
        <w:rPr>
          <w:rFonts w:ascii="Arial" w:hAnsi="Arial" w:cs="Arial"/>
          <w:sz w:val="22"/>
          <w:szCs w:val="22"/>
        </w:rPr>
        <w:t>Pozycja nr 3- aparat USG</w:t>
      </w:r>
    </w:p>
    <w:p w14:paraId="76DFB637" w14:textId="77777777" w:rsidR="005611C0" w:rsidRPr="00151602" w:rsidRDefault="005611C0" w:rsidP="005611C0">
      <w:pPr>
        <w:rPr>
          <w:rFonts w:ascii="Arial" w:hAnsi="Arial" w:cs="Arial"/>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5611C0" w:rsidRPr="00D442D8" w14:paraId="624285F9" w14:textId="77777777" w:rsidTr="005611C0">
        <w:trPr>
          <w:trHeight w:val="438"/>
        </w:trPr>
        <w:tc>
          <w:tcPr>
            <w:tcW w:w="8784" w:type="dxa"/>
            <w:tcBorders>
              <w:top w:val="single" w:sz="4" w:space="0" w:color="auto"/>
              <w:left w:val="single" w:sz="4" w:space="0" w:color="auto"/>
              <w:bottom w:val="single" w:sz="4" w:space="0" w:color="auto"/>
              <w:right w:val="single" w:sz="4" w:space="0" w:color="auto"/>
            </w:tcBorders>
            <w:vAlign w:val="center"/>
            <w:hideMark/>
          </w:tcPr>
          <w:p w14:paraId="7F5E5DD4" w14:textId="77777777" w:rsidR="005611C0" w:rsidRPr="00D442D8" w:rsidRDefault="005611C0" w:rsidP="005611C0">
            <w:pPr>
              <w:rPr>
                <w:rFonts w:ascii="Arial" w:eastAsia="Calibri" w:hAnsi="Arial" w:cs="Arial"/>
                <w:b/>
                <w:sz w:val="22"/>
                <w:szCs w:val="22"/>
              </w:rPr>
            </w:pPr>
            <w:r w:rsidRPr="00D442D8">
              <w:rPr>
                <w:rFonts w:ascii="Arial" w:eastAsia="Calibri" w:hAnsi="Arial" w:cs="Arial"/>
                <w:b/>
                <w:sz w:val="22"/>
                <w:szCs w:val="22"/>
              </w:rPr>
              <w:t xml:space="preserve">Producent – </w:t>
            </w:r>
          </w:p>
        </w:tc>
      </w:tr>
      <w:tr w:rsidR="005611C0" w:rsidRPr="00D442D8" w14:paraId="709EEEBD" w14:textId="77777777" w:rsidTr="005611C0">
        <w:trPr>
          <w:trHeight w:val="416"/>
        </w:trPr>
        <w:tc>
          <w:tcPr>
            <w:tcW w:w="8784" w:type="dxa"/>
            <w:tcBorders>
              <w:top w:val="single" w:sz="4" w:space="0" w:color="auto"/>
              <w:left w:val="single" w:sz="4" w:space="0" w:color="auto"/>
              <w:bottom w:val="single" w:sz="4" w:space="0" w:color="auto"/>
              <w:right w:val="single" w:sz="4" w:space="0" w:color="auto"/>
            </w:tcBorders>
            <w:vAlign w:val="center"/>
            <w:hideMark/>
          </w:tcPr>
          <w:p w14:paraId="2D1A9A51" w14:textId="77777777" w:rsidR="005611C0" w:rsidRPr="00D442D8" w:rsidRDefault="005611C0" w:rsidP="005611C0">
            <w:pPr>
              <w:rPr>
                <w:rFonts w:ascii="Arial" w:eastAsia="Calibri" w:hAnsi="Arial" w:cs="Arial"/>
                <w:b/>
                <w:sz w:val="22"/>
                <w:szCs w:val="22"/>
              </w:rPr>
            </w:pPr>
            <w:r w:rsidRPr="00D442D8">
              <w:rPr>
                <w:rFonts w:ascii="Arial" w:eastAsia="Calibri" w:hAnsi="Arial" w:cs="Arial"/>
                <w:b/>
                <w:sz w:val="22"/>
                <w:szCs w:val="22"/>
              </w:rPr>
              <w:t>Model / Typ –</w:t>
            </w:r>
          </w:p>
        </w:tc>
      </w:tr>
      <w:tr w:rsidR="005611C0" w:rsidRPr="00D442D8" w14:paraId="6D12B81A" w14:textId="77777777" w:rsidTr="005611C0">
        <w:trPr>
          <w:trHeight w:val="409"/>
        </w:trPr>
        <w:tc>
          <w:tcPr>
            <w:tcW w:w="8784" w:type="dxa"/>
            <w:tcBorders>
              <w:top w:val="single" w:sz="4" w:space="0" w:color="auto"/>
              <w:left w:val="single" w:sz="4" w:space="0" w:color="auto"/>
              <w:bottom w:val="single" w:sz="4" w:space="0" w:color="auto"/>
              <w:right w:val="single" w:sz="4" w:space="0" w:color="auto"/>
            </w:tcBorders>
            <w:vAlign w:val="center"/>
            <w:hideMark/>
          </w:tcPr>
          <w:p w14:paraId="1C39B648" w14:textId="77777777" w:rsidR="005611C0" w:rsidRPr="00D442D8" w:rsidRDefault="005611C0" w:rsidP="005611C0">
            <w:pPr>
              <w:tabs>
                <w:tab w:val="left" w:pos="5207"/>
              </w:tabs>
              <w:rPr>
                <w:rFonts w:ascii="Arial" w:eastAsia="Calibri" w:hAnsi="Arial" w:cs="Arial"/>
                <w:b/>
                <w:sz w:val="22"/>
                <w:szCs w:val="22"/>
              </w:rPr>
            </w:pPr>
            <w:r w:rsidRPr="00D442D8">
              <w:rPr>
                <w:rFonts w:ascii="Arial" w:eastAsia="Calibri" w:hAnsi="Arial" w:cs="Arial"/>
                <w:b/>
                <w:sz w:val="22"/>
                <w:szCs w:val="22"/>
              </w:rPr>
              <w:t>Kraj pochodzenia –</w:t>
            </w:r>
          </w:p>
        </w:tc>
      </w:tr>
      <w:tr w:rsidR="005611C0" w:rsidRPr="00D442D8" w14:paraId="2EBA87AC" w14:textId="77777777" w:rsidTr="005611C0">
        <w:trPr>
          <w:trHeight w:val="414"/>
        </w:trPr>
        <w:tc>
          <w:tcPr>
            <w:tcW w:w="8784" w:type="dxa"/>
            <w:tcBorders>
              <w:top w:val="single" w:sz="4" w:space="0" w:color="auto"/>
              <w:left w:val="single" w:sz="4" w:space="0" w:color="auto"/>
              <w:bottom w:val="single" w:sz="4" w:space="0" w:color="auto"/>
              <w:right w:val="single" w:sz="4" w:space="0" w:color="auto"/>
            </w:tcBorders>
            <w:vAlign w:val="center"/>
            <w:hideMark/>
          </w:tcPr>
          <w:p w14:paraId="022DB662" w14:textId="77777777" w:rsidR="005611C0" w:rsidRPr="00D442D8" w:rsidRDefault="005611C0" w:rsidP="005611C0">
            <w:pPr>
              <w:tabs>
                <w:tab w:val="left" w:pos="5207"/>
              </w:tabs>
              <w:rPr>
                <w:rFonts w:ascii="Arial" w:eastAsia="Calibri" w:hAnsi="Arial" w:cs="Arial"/>
                <w:b/>
                <w:sz w:val="22"/>
                <w:szCs w:val="22"/>
              </w:rPr>
            </w:pPr>
            <w:r w:rsidRPr="00D442D8">
              <w:rPr>
                <w:rFonts w:ascii="Arial" w:eastAsia="Calibri" w:hAnsi="Arial" w:cs="Arial"/>
                <w:b/>
                <w:sz w:val="22"/>
                <w:szCs w:val="22"/>
              </w:rPr>
              <w:t xml:space="preserve">Rok produkcji – </w:t>
            </w:r>
          </w:p>
        </w:tc>
      </w:tr>
    </w:tbl>
    <w:p w14:paraId="6599BD76" w14:textId="77777777" w:rsidR="00A611C1" w:rsidRPr="005611C0" w:rsidRDefault="00A611C1" w:rsidP="005611C0">
      <w:pPr>
        <w:jc w:val="both"/>
        <w:rPr>
          <w:rFonts w:ascii="Arial" w:eastAsia="Times New Roman" w:hAnsi="Arial" w:cs="Arial"/>
          <w:b/>
          <w:sz w:val="22"/>
          <w:szCs w:val="22"/>
        </w:rPr>
      </w:pPr>
    </w:p>
    <w:p w14:paraId="007A9498" w14:textId="7162AFD1" w:rsidR="005611C0" w:rsidRPr="00C40FFE" w:rsidRDefault="005611C0" w:rsidP="005611C0">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6587"/>
        <w:gridCol w:w="3241"/>
        <w:gridCol w:w="3238"/>
      </w:tblGrid>
      <w:tr w:rsidR="005611C0" w:rsidRPr="005611C0" w14:paraId="6F96EC83" w14:textId="26C3380E" w:rsidTr="005611C0">
        <w:tc>
          <w:tcPr>
            <w:tcW w:w="331" w:type="pct"/>
            <w:vAlign w:val="center"/>
          </w:tcPr>
          <w:p w14:paraId="79A32B49" w14:textId="77777777" w:rsidR="005611C0" w:rsidRPr="005611C0" w:rsidRDefault="005611C0" w:rsidP="005611C0">
            <w:pPr>
              <w:pStyle w:val="Bezodstpw1"/>
              <w:jc w:val="center"/>
              <w:rPr>
                <w:rFonts w:ascii="Arial" w:hAnsi="Arial" w:cs="Arial"/>
                <w:b/>
                <w:bCs/>
              </w:rPr>
            </w:pPr>
            <w:r w:rsidRPr="005611C0">
              <w:rPr>
                <w:rFonts w:ascii="Arial" w:hAnsi="Arial" w:cs="Arial"/>
                <w:b/>
                <w:bCs/>
              </w:rPr>
              <w:t>Lp.</w:t>
            </w:r>
          </w:p>
        </w:tc>
        <w:tc>
          <w:tcPr>
            <w:tcW w:w="2354" w:type="pct"/>
            <w:vAlign w:val="center"/>
          </w:tcPr>
          <w:p w14:paraId="03C085D6" w14:textId="77777777" w:rsidR="005611C0" w:rsidRPr="005611C0" w:rsidRDefault="005611C0" w:rsidP="005611C0">
            <w:pPr>
              <w:pStyle w:val="Bezodstpw1"/>
              <w:jc w:val="both"/>
              <w:rPr>
                <w:rFonts w:ascii="Arial" w:hAnsi="Arial" w:cs="Arial"/>
                <w:b/>
                <w:bCs/>
              </w:rPr>
            </w:pPr>
            <w:r w:rsidRPr="005611C0">
              <w:rPr>
                <w:rFonts w:ascii="Arial" w:hAnsi="Arial" w:cs="Arial"/>
                <w:b/>
                <w:bCs/>
              </w:rPr>
              <w:t>Opis parametru</w:t>
            </w:r>
          </w:p>
        </w:tc>
        <w:tc>
          <w:tcPr>
            <w:tcW w:w="1158" w:type="pct"/>
            <w:vAlign w:val="center"/>
          </w:tcPr>
          <w:p w14:paraId="0BDB1A91" w14:textId="77777777" w:rsidR="005611C0" w:rsidRPr="005611C0" w:rsidRDefault="005611C0" w:rsidP="005611C0">
            <w:pPr>
              <w:pStyle w:val="Bezodstpw1"/>
              <w:jc w:val="center"/>
              <w:rPr>
                <w:rFonts w:ascii="Arial" w:hAnsi="Arial" w:cs="Arial"/>
                <w:b/>
                <w:bCs/>
              </w:rPr>
            </w:pPr>
            <w:r w:rsidRPr="005611C0">
              <w:rPr>
                <w:rFonts w:ascii="Arial" w:hAnsi="Arial" w:cs="Arial"/>
                <w:b/>
                <w:bCs/>
              </w:rPr>
              <w:t>Potwierdzenie spełnienia minimalnych wymagań (TAK) lub parametry oferowane (podać dokładne wartości )</w:t>
            </w:r>
          </w:p>
        </w:tc>
        <w:tc>
          <w:tcPr>
            <w:tcW w:w="1157" w:type="pct"/>
          </w:tcPr>
          <w:p w14:paraId="2A4A326D" w14:textId="721F69B7" w:rsidR="005611C0" w:rsidRPr="005611C0" w:rsidRDefault="005611C0" w:rsidP="005611C0">
            <w:pPr>
              <w:pStyle w:val="Bezodstpw1"/>
              <w:jc w:val="center"/>
              <w:rPr>
                <w:rFonts w:ascii="Arial" w:hAnsi="Arial" w:cs="Arial"/>
                <w:b/>
                <w:bCs/>
              </w:rPr>
            </w:pPr>
            <w:r>
              <w:rPr>
                <w:rFonts w:ascii="Arial" w:hAnsi="Arial" w:cs="Arial"/>
                <w:b/>
                <w:bCs/>
              </w:rPr>
              <w:t>Parametr oferowany- Wypełnia Wykonawca</w:t>
            </w:r>
          </w:p>
        </w:tc>
      </w:tr>
      <w:tr w:rsidR="005611C0" w:rsidRPr="005611C0" w14:paraId="6A429687" w14:textId="7B7D420E" w:rsidTr="005611C0">
        <w:tc>
          <w:tcPr>
            <w:tcW w:w="3843" w:type="pct"/>
            <w:gridSpan w:val="3"/>
            <w:shd w:val="clear" w:color="auto" w:fill="A5A5A5"/>
            <w:vAlign w:val="center"/>
          </w:tcPr>
          <w:p w14:paraId="0BFC5481" w14:textId="77777777" w:rsidR="005611C0" w:rsidRPr="005611C0" w:rsidRDefault="005611C0" w:rsidP="005611C0">
            <w:pPr>
              <w:pStyle w:val="Bezodstpw1"/>
              <w:jc w:val="both"/>
              <w:rPr>
                <w:rFonts w:ascii="Arial" w:hAnsi="Arial" w:cs="Arial"/>
                <w:b/>
                <w:bCs/>
              </w:rPr>
            </w:pPr>
            <w:r w:rsidRPr="005611C0">
              <w:rPr>
                <w:rFonts w:ascii="Arial" w:hAnsi="Arial" w:cs="Arial"/>
                <w:b/>
                <w:bCs/>
              </w:rPr>
              <w:t xml:space="preserve">Parametry wymagane </w:t>
            </w:r>
          </w:p>
        </w:tc>
        <w:tc>
          <w:tcPr>
            <w:tcW w:w="1157" w:type="pct"/>
            <w:shd w:val="clear" w:color="auto" w:fill="A5A5A5"/>
          </w:tcPr>
          <w:p w14:paraId="0F5C17B6" w14:textId="77777777" w:rsidR="005611C0" w:rsidRPr="005611C0" w:rsidRDefault="005611C0" w:rsidP="005611C0">
            <w:pPr>
              <w:pStyle w:val="Bezodstpw1"/>
              <w:jc w:val="center"/>
              <w:rPr>
                <w:rFonts w:ascii="Arial" w:hAnsi="Arial" w:cs="Arial"/>
                <w:b/>
                <w:bCs/>
              </w:rPr>
            </w:pPr>
          </w:p>
        </w:tc>
      </w:tr>
      <w:tr w:rsidR="005611C0" w:rsidRPr="005611C0" w14:paraId="0AF24CEA" w14:textId="5B066813" w:rsidTr="005611C0">
        <w:tc>
          <w:tcPr>
            <w:tcW w:w="331" w:type="pct"/>
            <w:vAlign w:val="center"/>
          </w:tcPr>
          <w:p w14:paraId="1795A5B1"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63023950" w14:textId="77777777" w:rsidR="005611C0" w:rsidRPr="005611C0" w:rsidRDefault="005611C0" w:rsidP="005611C0">
            <w:pPr>
              <w:pStyle w:val="Bezodstpw1"/>
              <w:jc w:val="both"/>
              <w:rPr>
                <w:rFonts w:ascii="Arial" w:hAnsi="Arial" w:cs="Arial"/>
              </w:rPr>
            </w:pPr>
            <w:r w:rsidRPr="005611C0">
              <w:rPr>
                <w:rFonts w:ascii="Arial" w:hAnsi="Arial" w:cs="Arial"/>
              </w:rPr>
              <w:t>Jednostka  wprowadzona do produkcji  w 2022 r, aparat fabrycznie nowy, nie rekondycjonowany, rok produkcji 2023r., wersja oprogramowania 2023, system operacyjny windows 10 lub nowszy</w:t>
            </w:r>
          </w:p>
        </w:tc>
        <w:tc>
          <w:tcPr>
            <w:tcW w:w="1158" w:type="pct"/>
            <w:vAlign w:val="center"/>
          </w:tcPr>
          <w:p w14:paraId="675D8CE0"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1FD37B45" w14:textId="77777777" w:rsidR="005611C0" w:rsidRPr="005611C0" w:rsidRDefault="005611C0" w:rsidP="005611C0">
            <w:pPr>
              <w:pStyle w:val="Bezodstpw1"/>
              <w:jc w:val="center"/>
              <w:rPr>
                <w:rFonts w:ascii="Arial" w:hAnsi="Arial" w:cs="Arial"/>
              </w:rPr>
            </w:pPr>
          </w:p>
        </w:tc>
      </w:tr>
      <w:tr w:rsidR="005611C0" w:rsidRPr="005611C0" w14:paraId="2CE783A5" w14:textId="0F2CBBCB" w:rsidTr="005611C0">
        <w:tc>
          <w:tcPr>
            <w:tcW w:w="331" w:type="pct"/>
            <w:vAlign w:val="center"/>
          </w:tcPr>
          <w:p w14:paraId="0C7D50D4"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E9281C0" w14:textId="77777777" w:rsidR="005611C0" w:rsidRPr="005611C0" w:rsidRDefault="005611C0" w:rsidP="005611C0">
            <w:pPr>
              <w:pStyle w:val="Bezodstpw1"/>
              <w:jc w:val="both"/>
              <w:rPr>
                <w:rFonts w:ascii="Arial" w:hAnsi="Arial" w:cs="Arial"/>
              </w:rPr>
            </w:pPr>
            <w:r w:rsidRPr="005611C0">
              <w:rPr>
                <w:rFonts w:ascii="Arial" w:hAnsi="Arial" w:cs="Arial"/>
              </w:rPr>
              <w:t>Poziom hałasu emitowanego przez ultrasonograf poniżej 35dB</w:t>
            </w:r>
          </w:p>
        </w:tc>
        <w:tc>
          <w:tcPr>
            <w:tcW w:w="1158" w:type="pct"/>
            <w:vAlign w:val="center"/>
          </w:tcPr>
          <w:p w14:paraId="15886716"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422D174A" w14:textId="77777777" w:rsidR="005611C0" w:rsidRPr="005611C0" w:rsidRDefault="005611C0" w:rsidP="005611C0">
            <w:pPr>
              <w:pStyle w:val="Bezodstpw1"/>
              <w:jc w:val="center"/>
              <w:rPr>
                <w:rFonts w:ascii="Arial" w:hAnsi="Arial" w:cs="Arial"/>
              </w:rPr>
            </w:pPr>
          </w:p>
        </w:tc>
      </w:tr>
      <w:tr w:rsidR="005611C0" w:rsidRPr="005611C0" w14:paraId="3D9176AA" w14:textId="56E342BB" w:rsidTr="005611C0">
        <w:tc>
          <w:tcPr>
            <w:tcW w:w="331" w:type="pct"/>
            <w:vAlign w:val="center"/>
          </w:tcPr>
          <w:p w14:paraId="48B223D0"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7514B85A" w14:textId="77777777" w:rsidR="005611C0" w:rsidRPr="005611C0" w:rsidRDefault="005611C0" w:rsidP="005611C0">
            <w:pPr>
              <w:pStyle w:val="Bezodstpw1"/>
              <w:jc w:val="both"/>
              <w:rPr>
                <w:rFonts w:ascii="Arial" w:hAnsi="Arial" w:cs="Arial"/>
              </w:rPr>
            </w:pPr>
            <w:r w:rsidRPr="005611C0">
              <w:rPr>
                <w:rFonts w:ascii="Arial" w:hAnsi="Arial" w:cs="Arial"/>
              </w:rPr>
              <w:t>14- bitowy przetwornik z systemem cyfrowego formownia wiązki ultradźwiękowej min 16 wiązek jednocześnie. Ponad 121 kanałów Tx/Rx, Liczba kanałów cyfrowych ponad    8 250 000,</w:t>
            </w:r>
          </w:p>
          <w:p w14:paraId="36F15413" w14:textId="77777777" w:rsidR="005611C0" w:rsidRPr="005611C0" w:rsidRDefault="005611C0" w:rsidP="005611C0">
            <w:pPr>
              <w:pStyle w:val="Bezodstpw1"/>
              <w:jc w:val="both"/>
              <w:rPr>
                <w:rFonts w:ascii="Arial" w:hAnsi="Arial" w:cs="Arial"/>
              </w:rPr>
            </w:pPr>
            <w:r w:rsidRPr="005611C0">
              <w:rPr>
                <w:rFonts w:ascii="Arial" w:hAnsi="Arial" w:cs="Arial"/>
                <w:lang w:eastAsia="ar-SA"/>
              </w:rPr>
              <w:t>procesor min intel i5 2,5 GHz, karta graficzna min NIVIDA GeForce GTX 1650, Pamięć RAM 16 GB DDR4 SDRAM, 1x HDMI o rozdzielczości min 1920x1080 px</w:t>
            </w:r>
          </w:p>
        </w:tc>
        <w:tc>
          <w:tcPr>
            <w:tcW w:w="1158" w:type="pct"/>
            <w:vAlign w:val="center"/>
          </w:tcPr>
          <w:p w14:paraId="63332EA6"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6783D965" w14:textId="77777777" w:rsidR="005611C0" w:rsidRPr="005611C0" w:rsidRDefault="005611C0" w:rsidP="005611C0">
            <w:pPr>
              <w:pStyle w:val="Bezodstpw1"/>
              <w:jc w:val="center"/>
              <w:rPr>
                <w:rFonts w:ascii="Arial" w:hAnsi="Arial" w:cs="Arial"/>
              </w:rPr>
            </w:pPr>
          </w:p>
        </w:tc>
      </w:tr>
      <w:tr w:rsidR="005611C0" w:rsidRPr="005611C0" w14:paraId="37F8F115" w14:textId="4837F33F" w:rsidTr="005611C0">
        <w:tc>
          <w:tcPr>
            <w:tcW w:w="331" w:type="pct"/>
            <w:vAlign w:val="center"/>
          </w:tcPr>
          <w:p w14:paraId="108221DD"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6B59E769" w14:textId="77777777" w:rsidR="005611C0" w:rsidRPr="005611C0" w:rsidRDefault="005611C0" w:rsidP="005611C0">
            <w:pPr>
              <w:pStyle w:val="Bezodstpw1"/>
              <w:jc w:val="both"/>
              <w:rPr>
                <w:rFonts w:ascii="Arial" w:hAnsi="Arial" w:cs="Arial"/>
              </w:rPr>
            </w:pPr>
            <w:r w:rsidRPr="005611C0">
              <w:rPr>
                <w:rFonts w:ascii="Arial" w:hAnsi="Arial" w:cs="Arial"/>
              </w:rPr>
              <w:t>Aparat wyposażony w min 4 porty USB (min 2  w technologii 3.0), min 2 umiejscowione na pulpicie aparatu</w:t>
            </w:r>
          </w:p>
        </w:tc>
        <w:tc>
          <w:tcPr>
            <w:tcW w:w="1158" w:type="pct"/>
            <w:vAlign w:val="center"/>
          </w:tcPr>
          <w:p w14:paraId="730F95F6"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257BA5E2" w14:textId="77777777" w:rsidR="005611C0" w:rsidRPr="005611C0" w:rsidRDefault="005611C0" w:rsidP="005611C0">
            <w:pPr>
              <w:pStyle w:val="Bezodstpw1"/>
              <w:jc w:val="center"/>
              <w:rPr>
                <w:rFonts w:ascii="Arial" w:hAnsi="Arial" w:cs="Arial"/>
              </w:rPr>
            </w:pPr>
          </w:p>
        </w:tc>
      </w:tr>
      <w:tr w:rsidR="005611C0" w:rsidRPr="005611C0" w14:paraId="267DC3AE" w14:textId="13979B75" w:rsidTr="005611C0">
        <w:tc>
          <w:tcPr>
            <w:tcW w:w="331" w:type="pct"/>
            <w:vAlign w:val="center"/>
          </w:tcPr>
          <w:p w14:paraId="64459010"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5BB4A30E" w14:textId="77777777" w:rsidR="005611C0" w:rsidRPr="005611C0" w:rsidRDefault="005611C0" w:rsidP="005611C0">
            <w:pPr>
              <w:pStyle w:val="Bezodstpw1"/>
              <w:jc w:val="both"/>
              <w:rPr>
                <w:rFonts w:ascii="Arial" w:hAnsi="Arial" w:cs="Arial"/>
              </w:rPr>
            </w:pPr>
            <w:r w:rsidRPr="005611C0">
              <w:rPr>
                <w:rFonts w:ascii="Arial" w:hAnsi="Arial" w:cs="Arial"/>
                <w:lang w:eastAsia="ar-SA"/>
              </w:rPr>
              <w:t>Regulowany pulpit aparatu góra/dół w zakresie min 18cm i obrót lewo/prawo min 30°.</w:t>
            </w:r>
          </w:p>
        </w:tc>
        <w:tc>
          <w:tcPr>
            <w:tcW w:w="1158" w:type="pct"/>
            <w:vAlign w:val="center"/>
          </w:tcPr>
          <w:p w14:paraId="3BE049D8"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3A338E81" w14:textId="77777777" w:rsidR="005611C0" w:rsidRPr="005611C0" w:rsidRDefault="005611C0" w:rsidP="005611C0">
            <w:pPr>
              <w:pStyle w:val="Bezodstpw1"/>
              <w:jc w:val="center"/>
              <w:rPr>
                <w:rFonts w:ascii="Arial" w:hAnsi="Arial" w:cs="Arial"/>
              </w:rPr>
            </w:pPr>
          </w:p>
        </w:tc>
      </w:tr>
      <w:tr w:rsidR="005611C0" w:rsidRPr="005611C0" w14:paraId="10EE2790" w14:textId="66EEAAC6" w:rsidTr="005611C0">
        <w:tc>
          <w:tcPr>
            <w:tcW w:w="331" w:type="pct"/>
            <w:vAlign w:val="center"/>
          </w:tcPr>
          <w:p w14:paraId="41C8A661"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49A3AB9B" w14:textId="77777777" w:rsidR="005611C0" w:rsidRPr="005611C0" w:rsidRDefault="005611C0" w:rsidP="005611C0">
            <w:pPr>
              <w:pStyle w:val="Bezodstpw1"/>
              <w:jc w:val="both"/>
              <w:rPr>
                <w:rFonts w:ascii="Arial" w:hAnsi="Arial" w:cs="Arial"/>
                <w:lang w:eastAsia="ar-SA"/>
              </w:rPr>
            </w:pPr>
            <w:r w:rsidRPr="005611C0">
              <w:rPr>
                <w:rFonts w:ascii="Arial" w:hAnsi="Arial" w:cs="Arial"/>
                <w:lang w:eastAsia="ar-SA"/>
              </w:rPr>
              <w:t xml:space="preserve">Klawiatura alfanumeryczna wysuwana z pod panelu sterowania oraz dostępna na ekranie dotykowym w wersji cyfrowej </w:t>
            </w:r>
          </w:p>
        </w:tc>
        <w:tc>
          <w:tcPr>
            <w:tcW w:w="1158" w:type="pct"/>
            <w:vAlign w:val="center"/>
          </w:tcPr>
          <w:p w14:paraId="26FB4761"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6D1A6BCF" w14:textId="77777777" w:rsidR="005611C0" w:rsidRPr="005611C0" w:rsidRDefault="005611C0" w:rsidP="005611C0">
            <w:pPr>
              <w:pStyle w:val="Bezodstpw1"/>
              <w:jc w:val="center"/>
              <w:rPr>
                <w:rFonts w:ascii="Arial" w:hAnsi="Arial" w:cs="Arial"/>
              </w:rPr>
            </w:pPr>
          </w:p>
        </w:tc>
      </w:tr>
      <w:tr w:rsidR="005611C0" w:rsidRPr="005611C0" w14:paraId="3328C7ED" w14:textId="29A6C409" w:rsidTr="005611C0">
        <w:tc>
          <w:tcPr>
            <w:tcW w:w="331" w:type="pct"/>
            <w:vAlign w:val="center"/>
          </w:tcPr>
          <w:p w14:paraId="1B707231"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43D98217" w14:textId="77777777" w:rsidR="005611C0" w:rsidRPr="005611C0" w:rsidRDefault="005611C0" w:rsidP="005611C0">
            <w:pPr>
              <w:pStyle w:val="Bezodstpw1"/>
              <w:jc w:val="both"/>
              <w:rPr>
                <w:rFonts w:ascii="Arial" w:hAnsi="Arial" w:cs="Arial"/>
              </w:rPr>
            </w:pPr>
            <w:r w:rsidRPr="005611C0">
              <w:rPr>
                <w:rFonts w:ascii="Arial" w:hAnsi="Arial" w:cs="Arial"/>
              </w:rPr>
              <w:t>Dynamika systemu min 370 dB</w:t>
            </w:r>
          </w:p>
        </w:tc>
        <w:tc>
          <w:tcPr>
            <w:tcW w:w="1158" w:type="pct"/>
            <w:vAlign w:val="center"/>
          </w:tcPr>
          <w:p w14:paraId="0A60805B"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7DBB4D08" w14:textId="77777777" w:rsidR="005611C0" w:rsidRPr="005611C0" w:rsidRDefault="005611C0" w:rsidP="005611C0">
            <w:pPr>
              <w:pStyle w:val="Bezodstpw1"/>
              <w:jc w:val="center"/>
              <w:rPr>
                <w:rFonts w:ascii="Arial" w:hAnsi="Arial" w:cs="Arial"/>
              </w:rPr>
            </w:pPr>
          </w:p>
        </w:tc>
      </w:tr>
      <w:tr w:rsidR="005611C0" w:rsidRPr="005611C0" w14:paraId="34188698" w14:textId="15871BDA" w:rsidTr="005611C0">
        <w:tc>
          <w:tcPr>
            <w:tcW w:w="331" w:type="pct"/>
            <w:vAlign w:val="center"/>
          </w:tcPr>
          <w:p w14:paraId="3E8A90A9"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64DC7AC2" w14:textId="77777777" w:rsidR="005611C0" w:rsidRPr="005611C0" w:rsidRDefault="005611C0" w:rsidP="005611C0">
            <w:pPr>
              <w:pStyle w:val="Bezodstpw1"/>
              <w:jc w:val="both"/>
              <w:rPr>
                <w:rFonts w:ascii="Arial" w:hAnsi="Arial" w:cs="Arial"/>
              </w:rPr>
            </w:pPr>
            <w:r w:rsidRPr="005611C0">
              <w:rPr>
                <w:rFonts w:ascii="Arial" w:hAnsi="Arial" w:cs="Arial"/>
              </w:rPr>
              <w:t xml:space="preserve">Aparat wyposażony w min 3 jednakowe gniazda do podłączenia głowic obrazowych (gniazda i konektory głowic-bezpinowe ) </w:t>
            </w:r>
          </w:p>
        </w:tc>
        <w:tc>
          <w:tcPr>
            <w:tcW w:w="1158" w:type="pct"/>
            <w:vAlign w:val="center"/>
          </w:tcPr>
          <w:p w14:paraId="795E5CBC" w14:textId="77777777" w:rsidR="005611C0" w:rsidRPr="005611C0" w:rsidRDefault="005611C0" w:rsidP="005611C0">
            <w:pPr>
              <w:pStyle w:val="Bezodstpw1"/>
              <w:jc w:val="center"/>
              <w:rPr>
                <w:rFonts w:ascii="Arial" w:hAnsi="Arial" w:cs="Arial"/>
              </w:rPr>
            </w:pPr>
            <w:r w:rsidRPr="005611C0">
              <w:rPr>
                <w:rFonts w:ascii="Arial" w:hAnsi="Arial" w:cs="Arial"/>
              </w:rPr>
              <w:t xml:space="preserve">Tak </w:t>
            </w:r>
          </w:p>
        </w:tc>
        <w:tc>
          <w:tcPr>
            <w:tcW w:w="1157" w:type="pct"/>
          </w:tcPr>
          <w:p w14:paraId="7B443C0E" w14:textId="77777777" w:rsidR="005611C0" w:rsidRPr="005611C0" w:rsidRDefault="005611C0" w:rsidP="005611C0">
            <w:pPr>
              <w:pStyle w:val="Bezodstpw1"/>
              <w:jc w:val="center"/>
              <w:rPr>
                <w:rFonts w:ascii="Arial" w:hAnsi="Arial" w:cs="Arial"/>
              </w:rPr>
            </w:pPr>
          </w:p>
        </w:tc>
      </w:tr>
      <w:tr w:rsidR="005611C0" w:rsidRPr="005611C0" w14:paraId="2D9B3E02" w14:textId="03C0D854" w:rsidTr="005611C0">
        <w:tc>
          <w:tcPr>
            <w:tcW w:w="331" w:type="pct"/>
            <w:vAlign w:val="center"/>
          </w:tcPr>
          <w:p w14:paraId="2BF03715"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97DED82" w14:textId="77777777" w:rsidR="005611C0" w:rsidRPr="005611C0" w:rsidRDefault="005611C0" w:rsidP="005611C0">
            <w:pPr>
              <w:pStyle w:val="Bezodstpw1"/>
              <w:jc w:val="both"/>
              <w:rPr>
                <w:rFonts w:ascii="Arial" w:hAnsi="Arial" w:cs="Arial"/>
              </w:rPr>
            </w:pPr>
            <w:r w:rsidRPr="005611C0">
              <w:rPr>
                <w:rFonts w:ascii="Arial" w:hAnsi="Arial" w:cs="Arial"/>
              </w:rPr>
              <w:t xml:space="preserve">Monitor kolorowy LED o przekątnej ekranu min 23,5” i rozdzielczości min. 1920 x1080 px,  panel dotykowy pojemnościowy o przekątnej min 14” </w:t>
            </w:r>
          </w:p>
        </w:tc>
        <w:tc>
          <w:tcPr>
            <w:tcW w:w="1158" w:type="pct"/>
            <w:vAlign w:val="center"/>
          </w:tcPr>
          <w:p w14:paraId="2F0D55A4"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1837D015" w14:textId="77777777" w:rsidR="005611C0" w:rsidRPr="005611C0" w:rsidRDefault="005611C0" w:rsidP="005611C0">
            <w:pPr>
              <w:pStyle w:val="Bezodstpw1"/>
              <w:jc w:val="center"/>
              <w:rPr>
                <w:rFonts w:ascii="Arial" w:hAnsi="Arial" w:cs="Arial"/>
              </w:rPr>
            </w:pPr>
          </w:p>
        </w:tc>
      </w:tr>
      <w:tr w:rsidR="005611C0" w:rsidRPr="005611C0" w14:paraId="37F4233E" w14:textId="303666A2" w:rsidTr="005611C0">
        <w:tc>
          <w:tcPr>
            <w:tcW w:w="331" w:type="pct"/>
            <w:vAlign w:val="center"/>
          </w:tcPr>
          <w:p w14:paraId="37A6ACDE"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104287D5" w14:textId="77777777" w:rsidR="005611C0" w:rsidRPr="005611C0" w:rsidRDefault="005611C0" w:rsidP="005611C0">
            <w:pPr>
              <w:pStyle w:val="Bezodstpw1"/>
              <w:jc w:val="both"/>
              <w:rPr>
                <w:rFonts w:ascii="Arial" w:hAnsi="Arial" w:cs="Arial"/>
              </w:rPr>
            </w:pPr>
            <w:r w:rsidRPr="005611C0">
              <w:rPr>
                <w:rFonts w:ascii="Arial" w:hAnsi="Arial" w:cs="Arial"/>
              </w:rPr>
              <w:t>Możliwość osobnej regulacji obrazowania monitora (jasność/kontrast) bez wchodzenia w ustawienia systemowe ultrasonografu przy pomocy fizycznego joysticka umiejscowionego z tyłu monitora</w:t>
            </w:r>
          </w:p>
        </w:tc>
        <w:tc>
          <w:tcPr>
            <w:tcW w:w="1158" w:type="pct"/>
            <w:vAlign w:val="center"/>
          </w:tcPr>
          <w:p w14:paraId="6361BF48"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320C26C0" w14:textId="77777777" w:rsidR="005611C0" w:rsidRPr="005611C0" w:rsidRDefault="005611C0" w:rsidP="005611C0">
            <w:pPr>
              <w:pStyle w:val="Bezodstpw1"/>
              <w:jc w:val="center"/>
              <w:rPr>
                <w:rFonts w:ascii="Arial" w:hAnsi="Arial" w:cs="Arial"/>
              </w:rPr>
            </w:pPr>
          </w:p>
        </w:tc>
      </w:tr>
      <w:tr w:rsidR="005611C0" w:rsidRPr="005611C0" w14:paraId="079BC7FF" w14:textId="17375BAF" w:rsidTr="005611C0">
        <w:tc>
          <w:tcPr>
            <w:tcW w:w="331" w:type="pct"/>
            <w:vAlign w:val="center"/>
          </w:tcPr>
          <w:p w14:paraId="2BF8E58E"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068B3EDF" w14:textId="77777777" w:rsidR="005611C0" w:rsidRPr="005611C0" w:rsidRDefault="005611C0" w:rsidP="005611C0">
            <w:pPr>
              <w:pStyle w:val="Bezodstpw1"/>
              <w:jc w:val="both"/>
              <w:rPr>
                <w:rFonts w:ascii="Arial" w:hAnsi="Arial" w:cs="Arial"/>
              </w:rPr>
            </w:pPr>
            <w:r w:rsidRPr="005611C0">
              <w:rPr>
                <w:rFonts w:ascii="Arial" w:hAnsi="Arial" w:cs="Arial"/>
                <w:lang w:eastAsia="ar-SA"/>
              </w:rPr>
              <w:t>Cyfrowe TGC min 9 stref i LGC min 9 stref , dostępne z poziomu panelu dotykowego (brak fizycznych suwaków) z możliwością zapamiętywania min 5 ustawień</w:t>
            </w:r>
          </w:p>
        </w:tc>
        <w:tc>
          <w:tcPr>
            <w:tcW w:w="1158" w:type="pct"/>
            <w:vAlign w:val="center"/>
          </w:tcPr>
          <w:p w14:paraId="26F7B307"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41C50A70" w14:textId="77777777" w:rsidR="005611C0" w:rsidRPr="005611C0" w:rsidRDefault="005611C0" w:rsidP="005611C0">
            <w:pPr>
              <w:pStyle w:val="Bezodstpw1"/>
              <w:jc w:val="center"/>
              <w:rPr>
                <w:rFonts w:ascii="Arial" w:hAnsi="Arial" w:cs="Arial"/>
              </w:rPr>
            </w:pPr>
          </w:p>
        </w:tc>
      </w:tr>
      <w:tr w:rsidR="005611C0" w:rsidRPr="005611C0" w14:paraId="34E57C52" w14:textId="3F2E3790" w:rsidTr="005611C0">
        <w:tc>
          <w:tcPr>
            <w:tcW w:w="331" w:type="pct"/>
            <w:vAlign w:val="center"/>
          </w:tcPr>
          <w:p w14:paraId="7E543ACE"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0060E162" w14:textId="77777777" w:rsidR="005611C0" w:rsidRPr="005611C0" w:rsidRDefault="005611C0" w:rsidP="005611C0">
            <w:pPr>
              <w:pStyle w:val="Bezodstpw1"/>
              <w:jc w:val="both"/>
              <w:rPr>
                <w:rFonts w:ascii="Arial" w:hAnsi="Arial" w:cs="Arial"/>
              </w:rPr>
            </w:pPr>
            <w:r w:rsidRPr="005611C0">
              <w:rPr>
                <w:rFonts w:ascii="Arial" w:hAnsi="Arial" w:cs="Arial"/>
                <w:lang w:eastAsia="ar-SA"/>
              </w:rPr>
              <w:t>Aparat wyposażony w fabrycznie wbudowany dysk SSD na system i bazę danych o pojemności powyżej 500 GB z możliwością rozbudowy o dodatkowy dysk SSD o pojemności powyżej 500 GB</w:t>
            </w:r>
          </w:p>
        </w:tc>
        <w:tc>
          <w:tcPr>
            <w:tcW w:w="1158" w:type="pct"/>
            <w:vAlign w:val="center"/>
          </w:tcPr>
          <w:p w14:paraId="1FB3197C"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6B167716" w14:textId="77777777" w:rsidR="005611C0" w:rsidRPr="005611C0" w:rsidRDefault="005611C0" w:rsidP="005611C0">
            <w:pPr>
              <w:pStyle w:val="Bezodstpw1"/>
              <w:jc w:val="center"/>
              <w:rPr>
                <w:rFonts w:ascii="Arial" w:hAnsi="Arial" w:cs="Arial"/>
              </w:rPr>
            </w:pPr>
          </w:p>
        </w:tc>
      </w:tr>
      <w:tr w:rsidR="005611C0" w:rsidRPr="005611C0" w14:paraId="396C7EAF" w14:textId="57E376C9" w:rsidTr="005611C0">
        <w:tc>
          <w:tcPr>
            <w:tcW w:w="331" w:type="pct"/>
            <w:vAlign w:val="center"/>
          </w:tcPr>
          <w:p w14:paraId="62DF2895"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2624D152" w14:textId="77777777" w:rsidR="005611C0" w:rsidRPr="005611C0" w:rsidRDefault="005611C0" w:rsidP="005611C0">
            <w:pPr>
              <w:pStyle w:val="Bezodstpw1"/>
              <w:jc w:val="both"/>
              <w:rPr>
                <w:rFonts w:ascii="Arial" w:hAnsi="Arial" w:cs="Arial"/>
                <w:lang w:eastAsia="ar-SA"/>
              </w:rPr>
            </w:pPr>
            <w:r w:rsidRPr="005611C0">
              <w:rPr>
                <w:rFonts w:ascii="Arial" w:hAnsi="Arial" w:cs="Arial"/>
              </w:rPr>
              <w:t>Zakres częstotliwości pracy ultrasonografu min 1-22 MHz (wyznaczony możliwymi do podłączenia głowicami dostępnymi w dniu składania oferty)</w:t>
            </w:r>
          </w:p>
        </w:tc>
        <w:tc>
          <w:tcPr>
            <w:tcW w:w="1158" w:type="pct"/>
            <w:vAlign w:val="center"/>
          </w:tcPr>
          <w:p w14:paraId="6D7EED8F" w14:textId="77777777" w:rsidR="005611C0" w:rsidRPr="005611C0" w:rsidRDefault="005611C0" w:rsidP="005611C0">
            <w:pPr>
              <w:pStyle w:val="Bezodstpw1"/>
              <w:jc w:val="center"/>
              <w:rPr>
                <w:rFonts w:ascii="Arial" w:hAnsi="Arial" w:cs="Arial"/>
              </w:rPr>
            </w:pPr>
          </w:p>
        </w:tc>
        <w:tc>
          <w:tcPr>
            <w:tcW w:w="1157" w:type="pct"/>
          </w:tcPr>
          <w:p w14:paraId="4C50D728" w14:textId="77777777" w:rsidR="005611C0" w:rsidRPr="005611C0" w:rsidRDefault="005611C0" w:rsidP="005611C0">
            <w:pPr>
              <w:pStyle w:val="Bezodstpw1"/>
              <w:jc w:val="center"/>
              <w:rPr>
                <w:rFonts w:ascii="Arial" w:hAnsi="Arial" w:cs="Arial"/>
              </w:rPr>
            </w:pPr>
          </w:p>
        </w:tc>
      </w:tr>
      <w:tr w:rsidR="005611C0" w:rsidRPr="005611C0" w14:paraId="6648E652" w14:textId="545B0713" w:rsidTr="005611C0">
        <w:tc>
          <w:tcPr>
            <w:tcW w:w="331" w:type="pct"/>
            <w:vAlign w:val="center"/>
          </w:tcPr>
          <w:p w14:paraId="1244E39B"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77DC7797" w14:textId="77777777" w:rsidR="005611C0" w:rsidRPr="005611C0" w:rsidRDefault="005611C0" w:rsidP="005611C0">
            <w:pPr>
              <w:pStyle w:val="Bezodstpw1"/>
              <w:jc w:val="both"/>
              <w:rPr>
                <w:rFonts w:ascii="Arial" w:hAnsi="Arial" w:cs="Arial"/>
              </w:rPr>
            </w:pPr>
            <w:r w:rsidRPr="005611C0">
              <w:rPr>
                <w:rFonts w:ascii="Arial" w:hAnsi="Arial" w:cs="Arial"/>
                <w:lang w:eastAsia="ar-SA"/>
              </w:rPr>
              <w:t>Możliwość zaprogramowania min. 3 funkcji (np print/send/saved) pod jednym wybranym klawiszem funkcyjnym</w:t>
            </w:r>
          </w:p>
        </w:tc>
        <w:tc>
          <w:tcPr>
            <w:tcW w:w="1158" w:type="pct"/>
            <w:vAlign w:val="center"/>
          </w:tcPr>
          <w:p w14:paraId="5FE4C43B"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432B532C" w14:textId="77777777" w:rsidR="005611C0" w:rsidRPr="005611C0" w:rsidRDefault="005611C0" w:rsidP="005611C0">
            <w:pPr>
              <w:pStyle w:val="Bezodstpw1"/>
              <w:jc w:val="center"/>
              <w:rPr>
                <w:rFonts w:ascii="Arial" w:hAnsi="Arial" w:cs="Arial"/>
              </w:rPr>
            </w:pPr>
          </w:p>
        </w:tc>
      </w:tr>
      <w:tr w:rsidR="005611C0" w:rsidRPr="005611C0" w14:paraId="6B69094D" w14:textId="70228EB5" w:rsidTr="005611C0">
        <w:tc>
          <w:tcPr>
            <w:tcW w:w="3843" w:type="pct"/>
            <w:gridSpan w:val="3"/>
            <w:shd w:val="clear" w:color="auto" w:fill="A5A5A5"/>
            <w:vAlign w:val="center"/>
          </w:tcPr>
          <w:p w14:paraId="15B8BE4B" w14:textId="77777777" w:rsidR="005611C0" w:rsidRPr="005611C0" w:rsidRDefault="005611C0" w:rsidP="005611C0">
            <w:pPr>
              <w:pStyle w:val="Bezodstpw1"/>
              <w:jc w:val="both"/>
              <w:rPr>
                <w:rFonts w:ascii="Arial" w:hAnsi="Arial" w:cs="Arial"/>
                <w:b/>
                <w:bCs/>
              </w:rPr>
            </w:pPr>
            <w:r w:rsidRPr="005611C0">
              <w:rPr>
                <w:rFonts w:ascii="Arial" w:hAnsi="Arial" w:cs="Arial"/>
                <w:b/>
                <w:bCs/>
              </w:rPr>
              <w:t>Tryby Obrazowania</w:t>
            </w:r>
          </w:p>
        </w:tc>
        <w:tc>
          <w:tcPr>
            <w:tcW w:w="1157" w:type="pct"/>
            <w:shd w:val="clear" w:color="auto" w:fill="A5A5A5"/>
          </w:tcPr>
          <w:p w14:paraId="78C999C8" w14:textId="77777777" w:rsidR="005611C0" w:rsidRPr="005611C0" w:rsidRDefault="005611C0" w:rsidP="005611C0">
            <w:pPr>
              <w:pStyle w:val="Bezodstpw1"/>
              <w:jc w:val="center"/>
              <w:rPr>
                <w:rFonts w:ascii="Arial" w:hAnsi="Arial" w:cs="Arial"/>
                <w:b/>
                <w:bCs/>
              </w:rPr>
            </w:pPr>
          </w:p>
        </w:tc>
      </w:tr>
      <w:tr w:rsidR="005611C0" w:rsidRPr="005611C0" w14:paraId="6047A206" w14:textId="691D7A60" w:rsidTr="005611C0">
        <w:tc>
          <w:tcPr>
            <w:tcW w:w="331" w:type="pct"/>
            <w:vAlign w:val="center"/>
          </w:tcPr>
          <w:p w14:paraId="3796C8CF"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2EA26E2A" w14:textId="77777777" w:rsidR="005611C0" w:rsidRPr="005611C0" w:rsidRDefault="005611C0" w:rsidP="005611C0">
            <w:pPr>
              <w:pStyle w:val="Bezodstpw1"/>
              <w:jc w:val="both"/>
              <w:rPr>
                <w:rFonts w:ascii="Arial" w:hAnsi="Arial" w:cs="Arial"/>
              </w:rPr>
            </w:pPr>
            <w:r w:rsidRPr="005611C0">
              <w:rPr>
                <w:rFonts w:ascii="Arial" w:hAnsi="Arial" w:cs="Arial"/>
              </w:rPr>
              <w:t>Technologia obrazowania wieloczęstotliwościowego wykorzystująca sposób obrazowania na kilku częstotliwościach  jednocześnie</w:t>
            </w:r>
          </w:p>
        </w:tc>
        <w:tc>
          <w:tcPr>
            <w:tcW w:w="1158" w:type="pct"/>
            <w:vAlign w:val="center"/>
          </w:tcPr>
          <w:p w14:paraId="2869073E"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2AECA44C" w14:textId="77777777" w:rsidR="005611C0" w:rsidRPr="005611C0" w:rsidRDefault="005611C0" w:rsidP="005611C0">
            <w:pPr>
              <w:pStyle w:val="Bezodstpw1"/>
              <w:jc w:val="center"/>
              <w:rPr>
                <w:rFonts w:ascii="Arial" w:hAnsi="Arial" w:cs="Arial"/>
              </w:rPr>
            </w:pPr>
          </w:p>
        </w:tc>
      </w:tr>
      <w:tr w:rsidR="005611C0" w:rsidRPr="005611C0" w14:paraId="48B324F1" w14:textId="5367AEE8" w:rsidTr="005611C0">
        <w:tc>
          <w:tcPr>
            <w:tcW w:w="331" w:type="pct"/>
            <w:vAlign w:val="center"/>
          </w:tcPr>
          <w:p w14:paraId="371FAB7A"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5502455B" w14:textId="77777777" w:rsidR="005611C0" w:rsidRPr="005611C0" w:rsidRDefault="005611C0" w:rsidP="005611C0">
            <w:pPr>
              <w:pStyle w:val="Bezodstpw1"/>
              <w:jc w:val="both"/>
              <w:rPr>
                <w:rFonts w:ascii="Arial" w:hAnsi="Arial" w:cs="Arial"/>
              </w:rPr>
            </w:pPr>
            <w:r w:rsidRPr="005611C0">
              <w:rPr>
                <w:rFonts w:ascii="Arial" w:hAnsi="Arial" w:cs="Arial"/>
              </w:rPr>
              <w:t>Opcja pozwalająca na powiększenie obrazu USG na cały ekran dla trybów 2D, CW, PD oraz CD tak, aby obraz USG wypełniał więcej niż 80% powierzchni ekranu.</w:t>
            </w:r>
          </w:p>
        </w:tc>
        <w:tc>
          <w:tcPr>
            <w:tcW w:w="1158" w:type="pct"/>
            <w:vAlign w:val="center"/>
          </w:tcPr>
          <w:p w14:paraId="532B8C53"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4BADD611" w14:textId="77777777" w:rsidR="005611C0" w:rsidRPr="005611C0" w:rsidRDefault="005611C0" w:rsidP="005611C0">
            <w:pPr>
              <w:pStyle w:val="Bezodstpw1"/>
              <w:jc w:val="center"/>
              <w:rPr>
                <w:rFonts w:ascii="Arial" w:hAnsi="Arial" w:cs="Arial"/>
              </w:rPr>
            </w:pPr>
          </w:p>
        </w:tc>
      </w:tr>
      <w:tr w:rsidR="005611C0" w:rsidRPr="005611C0" w14:paraId="555808DB" w14:textId="66FA3792" w:rsidTr="005611C0">
        <w:tc>
          <w:tcPr>
            <w:tcW w:w="331" w:type="pct"/>
            <w:vAlign w:val="center"/>
          </w:tcPr>
          <w:p w14:paraId="1B9D14C2"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74321CD5"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Tryby obrazowania:</w:t>
            </w:r>
          </w:p>
          <w:p w14:paraId="418906B9"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- 2D</w:t>
            </w:r>
          </w:p>
          <w:p w14:paraId="40D3BE0D"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M-Mode</w:t>
            </w:r>
          </w:p>
          <w:p w14:paraId="162EC035"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Kolor M-mode</w:t>
            </w:r>
          </w:p>
          <w:p w14:paraId="1A906FAC"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Doppler pulsacyjny i HPRF</w:t>
            </w:r>
          </w:p>
          <w:p w14:paraId="3218D8BA"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Doppler kolorowy</w:t>
            </w:r>
          </w:p>
        </w:tc>
        <w:tc>
          <w:tcPr>
            <w:tcW w:w="1158" w:type="pct"/>
            <w:vAlign w:val="center"/>
          </w:tcPr>
          <w:p w14:paraId="7E3F16BB"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2832BD5F" w14:textId="77777777" w:rsidR="005611C0" w:rsidRPr="005611C0" w:rsidRDefault="005611C0" w:rsidP="005611C0">
            <w:pPr>
              <w:pStyle w:val="Bezodstpw1"/>
              <w:jc w:val="center"/>
              <w:rPr>
                <w:rFonts w:ascii="Arial" w:hAnsi="Arial" w:cs="Arial"/>
              </w:rPr>
            </w:pPr>
          </w:p>
        </w:tc>
      </w:tr>
      <w:tr w:rsidR="005611C0" w:rsidRPr="005611C0" w14:paraId="3FCA712A" w14:textId="3D97BD7A" w:rsidTr="005611C0">
        <w:tc>
          <w:tcPr>
            <w:tcW w:w="331" w:type="pct"/>
            <w:vAlign w:val="center"/>
          </w:tcPr>
          <w:p w14:paraId="2D589C64"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B74723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Kombinacje prezentowanych jednocześnie obrazów. Min.</w:t>
            </w:r>
          </w:p>
          <w:p w14:paraId="7D4E38D6"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rPr>
              <w:t xml:space="preserve">B, </w:t>
            </w:r>
            <w:r w:rsidRPr="005611C0">
              <w:rPr>
                <w:rFonts w:ascii="Arial" w:hAnsi="Arial" w:cs="Arial"/>
                <w:sz w:val="22"/>
                <w:szCs w:val="22"/>
                <w:lang w:val="en-US"/>
              </w:rPr>
              <w:t>B + B, 4 B</w:t>
            </w:r>
          </w:p>
          <w:p w14:paraId="3CE764ED"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M</w:t>
            </w:r>
          </w:p>
          <w:p w14:paraId="1417A341"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D</w:t>
            </w:r>
          </w:p>
          <w:p w14:paraId="69DEAF34"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C (Color Doppler)</w:t>
            </w:r>
          </w:p>
          <w:p w14:paraId="1EF45FBE"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PD (Power Doppler)</w:t>
            </w:r>
          </w:p>
          <w:p w14:paraId="2009CD8C"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4 B (Color Doppler)</w:t>
            </w:r>
          </w:p>
          <w:p w14:paraId="331F3F50"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4 B (Power Doppler)</w:t>
            </w:r>
          </w:p>
          <w:p w14:paraId="50CCB687"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rPr>
              <w:t>B + Color + M</w:t>
            </w:r>
          </w:p>
        </w:tc>
        <w:tc>
          <w:tcPr>
            <w:tcW w:w="1158" w:type="pct"/>
            <w:vAlign w:val="center"/>
          </w:tcPr>
          <w:p w14:paraId="58834A69"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014CD49B" w14:textId="77777777" w:rsidR="005611C0" w:rsidRPr="005611C0" w:rsidRDefault="005611C0" w:rsidP="005611C0">
            <w:pPr>
              <w:pStyle w:val="Bezodstpw1"/>
              <w:jc w:val="center"/>
              <w:rPr>
                <w:rFonts w:ascii="Arial" w:hAnsi="Arial" w:cs="Arial"/>
              </w:rPr>
            </w:pPr>
          </w:p>
        </w:tc>
      </w:tr>
      <w:tr w:rsidR="005611C0" w:rsidRPr="005611C0" w14:paraId="6D3A18DA" w14:textId="7B84E545" w:rsidTr="005611C0">
        <w:tc>
          <w:tcPr>
            <w:tcW w:w="331" w:type="pct"/>
            <w:vAlign w:val="center"/>
          </w:tcPr>
          <w:p w14:paraId="54643BFD"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245E29AF" w14:textId="77777777" w:rsidR="005611C0" w:rsidRPr="005611C0" w:rsidRDefault="005611C0" w:rsidP="005611C0">
            <w:pPr>
              <w:pStyle w:val="Bezodstpw1"/>
              <w:jc w:val="both"/>
              <w:rPr>
                <w:rFonts w:ascii="Arial" w:hAnsi="Arial" w:cs="Arial"/>
              </w:rPr>
            </w:pPr>
            <w:r w:rsidRPr="005611C0">
              <w:rPr>
                <w:rFonts w:ascii="Arial" w:hAnsi="Arial" w:cs="Arial"/>
              </w:rPr>
              <w:t>Oprogramowanie służące do szczegółowego obrazowania drobnych struktur (różniących się w niewielkim stopniu echogenicznością od otaczających tkanek), dający możliwość dokładnej wizualizacji włókien mięśniowych, przyczepów, ścięgien lub innych struktur anatomicznych. Dostępny na głowicach convex oraz linia</w:t>
            </w:r>
          </w:p>
        </w:tc>
        <w:tc>
          <w:tcPr>
            <w:tcW w:w="1158" w:type="pct"/>
            <w:vAlign w:val="center"/>
          </w:tcPr>
          <w:p w14:paraId="4B71F112"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345C734A" w14:textId="77777777" w:rsidR="005611C0" w:rsidRPr="005611C0" w:rsidRDefault="005611C0" w:rsidP="005611C0">
            <w:pPr>
              <w:pStyle w:val="Bezodstpw1"/>
              <w:jc w:val="center"/>
              <w:rPr>
                <w:rFonts w:ascii="Arial" w:hAnsi="Arial" w:cs="Arial"/>
              </w:rPr>
            </w:pPr>
          </w:p>
        </w:tc>
      </w:tr>
      <w:tr w:rsidR="005611C0" w:rsidRPr="005611C0" w14:paraId="61799432" w14:textId="59BFC090" w:rsidTr="005611C0">
        <w:tc>
          <w:tcPr>
            <w:tcW w:w="331" w:type="pct"/>
            <w:vAlign w:val="center"/>
          </w:tcPr>
          <w:p w14:paraId="68D850D0"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4DA131E0" w14:textId="77777777" w:rsidR="005611C0" w:rsidRPr="005611C0" w:rsidRDefault="005611C0" w:rsidP="005611C0">
            <w:pPr>
              <w:pStyle w:val="Bezodstpw1"/>
              <w:jc w:val="both"/>
              <w:rPr>
                <w:rFonts w:ascii="Arial" w:hAnsi="Arial" w:cs="Arial"/>
              </w:rPr>
            </w:pPr>
            <w:r w:rsidRPr="005611C0">
              <w:rPr>
                <w:rFonts w:ascii="Arial" w:hAnsi="Arial" w:cs="Arial"/>
                <w:bCs/>
                <w:color w:val="000000"/>
              </w:rPr>
              <w:t>Funkcja obrazowania wykorzystująca pełne pasmo częstotliwości pracy głowicy (równoczesna praca na niskich, średnich jak i wysokich częstotliwościach)-możliwość włączenia i wyłączenia funkcji przy pomocy jednego przycisku. Technologia analogiczna do technologii HDR znanej z fotografii cyfrowej, służąca do znaczącej poprawy wizualizacji obszarów cienistych, badanych struktur takich jak głowa płodu (w 3 trymestrze) lub kręgosłup.</w:t>
            </w:r>
          </w:p>
        </w:tc>
        <w:tc>
          <w:tcPr>
            <w:tcW w:w="1158" w:type="pct"/>
            <w:vAlign w:val="center"/>
          </w:tcPr>
          <w:p w14:paraId="3C0330F2"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2C4B369F" w14:textId="77777777" w:rsidR="005611C0" w:rsidRPr="005611C0" w:rsidRDefault="005611C0" w:rsidP="005611C0">
            <w:pPr>
              <w:pStyle w:val="Bezodstpw1"/>
              <w:jc w:val="center"/>
              <w:rPr>
                <w:rFonts w:ascii="Arial" w:hAnsi="Arial" w:cs="Arial"/>
              </w:rPr>
            </w:pPr>
          </w:p>
        </w:tc>
      </w:tr>
      <w:tr w:rsidR="005611C0" w:rsidRPr="005611C0" w14:paraId="07420A00" w14:textId="5C7B3139" w:rsidTr="005611C0">
        <w:tc>
          <w:tcPr>
            <w:tcW w:w="331" w:type="pct"/>
            <w:vAlign w:val="center"/>
          </w:tcPr>
          <w:p w14:paraId="10372BAB"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2F92E902" w14:textId="77777777" w:rsidR="005611C0" w:rsidRPr="005611C0" w:rsidRDefault="005611C0" w:rsidP="005611C0">
            <w:pPr>
              <w:pStyle w:val="Bezodstpw1"/>
              <w:jc w:val="both"/>
              <w:rPr>
                <w:rFonts w:ascii="Arial" w:hAnsi="Arial" w:cs="Arial"/>
              </w:rPr>
            </w:pPr>
            <w:r w:rsidRPr="005611C0">
              <w:rPr>
                <w:rFonts w:ascii="Arial" w:hAnsi="Arial" w:cs="Arial"/>
              </w:rPr>
              <w:t>Wysokoczuły dwukierunkowy Power Doppler- przepływy oznaczone dwoma kolorami</w:t>
            </w:r>
          </w:p>
        </w:tc>
        <w:tc>
          <w:tcPr>
            <w:tcW w:w="1158" w:type="pct"/>
            <w:vAlign w:val="center"/>
          </w:tcPr>
          <w:p w14:paraId="3201B9CF"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7D1C5223" w14:textId="77777777" w:rsidR="005611C0" w:rsidRPr="005611C0" w:rsidRDefault="005611C0" w:rsidP="005611C0">
            <w:pPr>
              <w:pStyle w:val="Bezodstpw1"/>
              <w:jc w:val="center"/>
              <w:rPr>
                <w:rFonts w:ascii="Arial" w:hAnsi="Arial" w:cs="Arial"/>
              </w:rPr>
            </w:pPr>
          </w:p>
        </w:tc>
      </w:tr>
      <w:tr w:rsidR="005611C0" w:rsidRPr="005611C0" w14:paraId="2165F56B" w14:textId="42880146" w:rsidTr="005611C0">
        <w:tc>
          <w:tcPr>
            <w:tcW w:w="331" w:type="pct"/>
            <w:vAlign w:val="center"/>
          </w:tcPr>
          <w:p w14:paraId="0B8666A3"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E1C3D61" w14:textId="77777777" w:rsidR="005611C0" w:rsidRPr="005611C0" w:rsidRDefault="005611C0" w:rsidP="005611C0">
            <w:pPr>
              <w:pStyle w:val="Bezodstpw1"/>
              <w:jc w:val="both"/>
              <w:rPr>
                <w:rFonts w:ascii="Arial" w:hAnsi="Arial" w:cs="Arial"/>
              </w:rPr>
            </w:pPr>
            <w:r w:rsidRPr="005611C0">
              <w:rPr>
                <w:rFonts w:ascii="Arial" w:hAnsi="Arial" w:cs="Arial"/>
              </w:rPr>
              <w:t>Wielkość bramki Dopplerowskiej [mm] – min. 0,5 - 25,0 mm</w:t>
            </w:r>
          </w:p>
        </w:tc>
        <w:tc>
          <w:tcPr>
            <w:tcW w:w="1158" w:type="pct"/>
            <w:vAlign w:val="center"/>
          </w:tcPr>
          <w:p w14:paraId="5C6B74A0"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76A5BE4E" w14:textId="77777777" w:rsidR="005611C0" w:rsidRPr="005611C0" w:rsidRDefault="005611C0" w:rsidP="005611C0">
            <w:pPr>
              <w:pStyle w:val="Bezodstpw1"/>
              <w:jc w:val="center"/>
              <w:rPr>
                <w:rFonts w:ascii="Arial" w:hAnsi="Arial" w:cs="Arial"/>
              </w:rPr>
            </w:pPr>
          </w:p>
        </w:tc>
      </w:tr>
      <w:tr w:rsidR="005611C0" w:rsidRPr="005611C0" w14:paraId="2C5B85CE" w14:textId="4F82BB68" w:rsidTr="005611C0">
        <w:tc>
          <w:tcPr>
            <w:tcW w:w="331" w:type="pct"/>
            <w:vAlign w:val="center"/>
          </w:tcPr>
          <w:p w14:paraId="5F84D4CC"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05E48887" w14:textId="77777777" w:rsidR="005611C0" w:rsidRPr="005611C0" w:rsidRDefault="005611C0" w:rsidP="005611C0">
            <w:pPr>
              <w:pStyle w:val="Bezodstpw1"/>
              <w:jc w:val="both"/>
              <w:rPr>
                <w:rFonts w:ascii="Arial" w:hAnsi="Arial" w:cs="Arial"/>
              </w:rPr>
            </w:pPr>
            <w:r w:rsidRPr="005611C0">
              <w:rPr>
                <w:rFonts w:ascii="Arial" w:hAnsi="Arial" w:cs="Arial"/>
                <w:bCs/>
              </w:rPr>
              <w:t>Automatyczna korekcja kąta bramki dopplerowskiej za pomocą jednego przycisku w zakresie min +/-80°</w:t>
            </w:r>
          </w:p>
        </w:tc>
        <w:tc>
          <w:tcPr>
            <w:tcW w:w="1158" w:type="pct"/>
            <w:vAlign w:val="center"/>
          </w:tcPr>
          <w:p w14:paraId="2B566488"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655C7566" w14:textId="77777777" w:rsidR="005611C0" w:rsidRPr="005611C0" w:rsidRDefault="005611C0" w:rsidP="005611C0">
            <w:pPr>
              <w:pStyle w:val="Bezodstpw1"/>
              <w:jc w:val="center"/>
              <w:rPr>
                <w:rFonts w:ascii="Arial" w:hAnsi="Arial" w:cs="Arial"/>
              </w:rPr>
            </w:pPr>
          </w:p>
        </w:tc>
      </w:tr>
      <w:tr w:rsidR="005611C0" w:rsidRPr="005611C0" w14:paraId="59EC99A3" w14:textId="2710A41F" w:rsidTr="005611C0">
        <w:tc>
          <w:tcPr>
            <w:tcW w:w="331" w:type="pct"/>
            <w:vAlign w:val="center"/>
          </w:tcPr>
          <w:p w14:paraId="4E2905DA"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16D26A1E" w14:textId="77777777" w:rsidR="005611C0" w:rsidRPr="005611C0" w:rsidRDefault="005611C0" w:rsidP="005611C0">
            <w:pPr>
              <w:pStyle w:val="Bezodstpw1"/>
              <w:jc w:val="both"/>
              <w:rPr>
                <w:rFonts w:ascii="Arial" w:hAnsi="Arial" w:cs="Arial"/>
              </w:rPr>
            </w:pPr>
            <w:r w:rsidRPr="005611C0">
              <w:rPr>
                <w:rFonts w:ascii="Arial" w:hAnsi="Arial" w:cs="Arial"/>
                <w:bCs/>
              </w:rPr>
              <w:t>Możliwość korekcji kąta bramki dopplerowskiej min +/-80°</w:t>
            </w:r>
          </w:p>
        </w:tc>
        <w:tc>
          <w:tcPr>
            <w:tcW w:w="1158" w:type="pct"/>
            <w:vAlign w:val="center"/>
          </w:tcPr>
          <w:p w14:paraId="213DC649"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4474F97A" w14:textId="77777777" w:rsidR="005611C0" w:rsidRPr="005611C0" w:rsidRDefault="005611C0" w:rsidP="005611C0">
            <w:pPr>
              <w:pStyle w:val="Bezodstpw1"/>
              <w:jc w:val="center"/>
              <w:rPr>
                <w:rFonts w:ascii="Arial" w:hAnsi="Arial" w:cs="Arial"/>
              </w:rPr>
            </w:pPr>
          </w:p>
        </w:tc>
      </w:tr>
      <w:tr w:rsidR="005611C0" w:rsidRPr="005611C0" w14:paraId="04AAE8AC" w14:textId="56938A58" w:rsidTr="005611C0">
        <w:tc>
          <w:tcPr>
            <w:tcW w:w="331" w:type="pct"/>
            <w:vAlign w:val="center"/>
          </w:tcPr>
          <w:p w14:paraId="64CEE81E"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70ABA1EF" w14:textId="77777777" w:rsidR="005611C0" w:rsidRPr="005611C0" w:rsidRDefault="005611C0" w:rsidP="005611C0">
            <w:pPr>
              <w:pStyle w:val="Bezodstpw1"/>
              <w:jc w:val="both"/>
              <w:rPr>
                <w:rFonts w:ascii="Arial" w:hAnsi="Arial" w:cs="Arial"/>
              </w:rPr>
            </w:pPr>
            <w:r w:rsidRPr="005611C0">
              <w:rPr>
                <w:rFonts w:ascii="Arial" w:hAnsi="Arial" w:cs="Arial"/>
                <w:bCs/>
              </w:rPr>
              <w:t>Możliwość odchylenia wiązki Dopplerowskiej min +/-30°</w:t>
            </w:r>
          </w:p>
        </w:tc>
        <w:tc>
          <w:tcPr>
            <w:tcW w:w="1158" w:type="pct"/>
            <w:vAlign w:val="center"/>
          </w:tcPr>
          <w:p w14:paraId="03704244"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752F47AE" w14:textId="77777777" w:rsidR="005611C0" w:rsidRPr="005611C0" w:rsidRDefault="005611C0" w:rsidP="005611C0">
            <w:pPr>
              <w:pStyle w:val="Bezodstpw1"/>
              <w:jc w:val="center"/>
              <w:rPr>
                <w:rFonts w:ascii="Arial" w:hAnsi="Arial" w:cs="Arial"/>
              </w:rPr>
            </w:pPr>
          </w:p>
        </w:tc>
      </w:tr>
      <w:tr w:rsidR="005611C0" w:rsidRPr="005611C0" w14:paraId="7BEDFBE9" w14:textId="31DDC5C3" w:rsidTr="005611C0">
        <w:tc>
          <w:tcPr>
            <w:tcW w:w="331" w:type="pct"/>
            <w:vAlign w:val="center"/>
          </w:tcPr>
          <w:p w14:paraId="2BACCA47"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1ED8DDB0" w14:textId="77777777" w:rsidR="005611C0" w:rsidRPr="005611C0" w:rsidRDefault="005611C0" w:rsidP="005611C0">
            <w:pPr>
              <w:pStyle w:val="Bezodstpw1"/>
              <w:jc w:val="both"/>
              <w:rPr>
                <w:rFonts w:ascii="Arial" w:hAnsi="Arial" w:cs="Arial"/>
                <w:bCs/>
              </w:rPr>
            </w:pPr>
            <w:r w:rsidRPr="005611C0">
              <w:rPr>
                <w:rFonts w:ascii="Arial" w:hAnsi="Arial" w:cs="Arial"/>
              </w:rPr>
              <w:t>Zakres częstotliwość PRF dla Dopplera pulsacyjnego min 1,05 – 35 KHz</w:t>
            </w:r>
          </w:p>
        </w:tc>
        <w:tc>
          <w:tcPr>
            <w:tcW w:w="1158" w:type="pct"/>
            <w:vAlign w:val="center"/>
          </w:tcPr>
          <w:p w14:paraId="00BD5EE4"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23F8A4E1" w14:textId="77777777" w:rsidR="005611C0" w:rsidRPr="005611C0" w:rsidRDefault="005611C0" w:rsidP="005611C0">
            <w:pPr>
              <w:pStyle w:val="Bezodstpw1"/>
              <w:jc w:val="center"/>
              <w:rPr>
                <w:rFonts w:ascii="Arial" w:hAnsi="Arial" w:cs="Arial"/>
              </w:rPr>
            </w:pPr>
          </w:p>
        </w:tc>
      </w:tr>
      <w:tr w:rsidR="005611C0" w:rsidRPr="005611C0" w14:paraId="02218E16" w14:textId="14DA19D1" w:rsidTr="005611C0">
        <w:tc>
          <w:tcPr>
            <w:tcW w:w="331" w:type="pct"/>
            <w:vAlign w:val="center"/>
          </w:tcPr>
          <w:p w14:paraId="73E6047E"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5A473BE6" w14:textId="77777777" w:rsidR="005611C0" w:rsidRPr="005611C0" w:rsidRDefault="005611C0" w:rsidP="005611C0">
            <w:pPr>
              <w:pStyle w:val="Bezodstpw1"/>
              <w:jc w:val="both"/>
              <w:rPr>
                <w:rFonts w:ascii="Arial" w:hAnsi="Arial" w:cs="Arial"/>
              </w:rPr>
            </w:pPr>
            <w:r w:rsidRPr="005611C0">
              <w:rPr>
                <w:rFonts w:ascii="Arial" w:hAnsi="Arial" w:cs="Arial"/>
              </w:rPr>
              <w:t>Zakres prędkości Dopplera Pulsacyjnego  dla zerowego kąta min +/- 14m/s</w:t>
            </w:r>
          </w:p>
        </w:tc>
        <w:tc>
          <w:tcPr>
            <w:tcW w:w="1158" w:type="pct"/>
            <w:vAlign w:val="center"/>
          </w:tcPr>
          <w:p w14:paraId="79D1D692"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0E1D24BF" w14:textId="77777777" w:rsidR="005611C0" w:rsidRPr="005611C0" w:rsidRDefault="005611C0" w:rsidP="005611C0">
            <w:pPr>
              <w:pStyle w:val="Bezodstpw1"/>
              <w:jc w:val="center"/>
              <w:rPr>
                <w:rFonts w:ascii="Arial" w:hAnsi="Arial" w:cs="Arial"/>
              </w:rPr>
            </w:pPr>
          </w:p>
        </w:tc>
      </w:tr>
      <w:tr w:rsidR="005611C0" w:rsidRPr="005611C0" w14:paraId="57C3B384" w14:textId="0F17613F" w:rsidTr="005611C0">
        <w:tc>
          <w:tcPr>
            <w:tcW w:w="331" w:type="pct"/>
            <w:vAlign w:val="center"/>
          </w:tcPr>
          <w:p w14:paraId="5C549CF6"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5166156" w14:textId="77777777" w:rsidR="005611C0" w:rsidRPr="005611C0" w:rsidRDefault="005611C0" w:rsidP="005611C0">
            <w:pPr>
              <w:pStyle w:val="Bezodstpw1"/>
              <w:jc w:val="both"/>
              <w:rPr>
                <w:rFonts w:ascii="Arial" w:hAnsi="Arial" w:cs="Arial"/>
              </w:rPr>
            </w:pPr>
            <w:r w:rsidRPr="005611C0">
              <w:rPr>
                <w:rFonts w:ascii="Arial" w:hAnsi="Arial" w:cs="Arial"/>
              </w:rPr>
              <w:t>Prędkość odświeżania dla CD min.  620 klatek/sek.</w:t>
            </w:r>
          </w:p>
        </w:tc>
        <w:tc>
          <w:tcPr>
            <w:tcW w:w="1158" w:type="pct"/>
            <w:vAlign w:val="center"/>
          </w:tcPr>
          <w:p w14:paraId="36A0F42A"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0EFA67A9" w14:textId="77777777" w:rsidR="005611C0" w:rsidRPr="005611C0" w:rsidRDefault="005611C0" w:rsidP="005611C0">
            <w:pPr>
              <w:pStyle w:val="Bezodstpw1"/>
              <w:jc w:val="center"/>
              <w:rPr>
                <w:rFonts w:ascii="Arial" w:hAnsi="Arial" w:cs="Arial"/>
              </w:rPr>
            </w:pPr>
          </w:p>
        </w:tc>
      </w:tr>
      <w:tr w:rsidR="005611C0" w:rsidRPr="005611C0" w14:paraId="1FC240D7" w14:textId="37677398" w:rsidTr="005611C0">
        <w:tc>
          <w:tcPr>
            <w:tcW w:w="331" w:type="pct"/>
            <w:vAlign w:val="center"/>
          </w:tcPr>
          <w:p w14:paraId="09CABB01"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4174C5FE" w14:textId="77777777" w:rsidR="005611C0" w:rsidRPr="005611C0" w:rsidRDefault="005611C0" w:rsidP="005611C0">
            <w:pPr>
              <w:pStyle w:val="Bezodstpw1"/>
              <w:jc w:val="both"/>
              <w:rPr>
                <w:rFonts w:ascii="Arial" w:hAnsi="Arial" w:cs="Arial"/>
              </w:rPr>
            </w:pPr>
            <w:r w:rsidRPr="005611C0">
              <w:rPr>
                <w:rFonts w:ascii="Arial" w:hAnsi="Arial" w:cs="Arial"/>
                <w:color w:val="000000"/>
                <w:kern w:val="2"/>
                <w:lang w:eastAsia="ar-SA"/>
              </w:rPr>
              <w:t xml:space="preserve">Częstotliwość odświeżania obrazu (Frame rate) w 2D </w:t>
            </w:r>
            <w:r w:rsidRPr="005611C0">
              <w:rPr>
                <w:rFonts w:ascii="Arial" w:hAnsi="Arial" w:cs="Arial"/>
              </w:rPr>
              <w:t xml:space="preserve"> min 4900 Hz</w:t>
            </w:r>
          </w:p>
        </w:tc>
        <w:tc>
          <w:tcPr>
            <w:tcW w:w="1158" w:type="pct"/>
            <w:vAlign w:val="center"/>
          </w:tcPr>
          <w:p w14:paraId="37DC76B1"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16CA66B6" w14:textId="77777777" w:rsidR="005611C0" w:rsidRPr="005611C0" w:rsidRDefault="005611C0" w:rsidP="005611C0">
            <w:pPr>
              <w:pStyle w:val="Bezodstpw1"/>
              <w:jc w:val="center"/>
              <w:rPr>
                <w:rFonts w:ascii="Arial" w:hAnsi="Arial" w:cs="Arial"/>
              </w:rPr>
            </w:pPr>
          </w:p>
        </w:tc>
      </w:tr>
      <w:tr w:rsidR="005611C0" w:rsidRPr="005611C0" w14:paraId="5A0AAF3E" w14:textId="6DD31B72" w:rsidTr="005611C0">
        <w:tc>
          <w:tcPr>
            <w:tcW w:w="331" w:type="pct"/>
            <w:vAlign w:val="center"/>
          </w:tcPr>
          <w:p w14:paraId="7A3E3817"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FFACF34" w14:textId="77777777" w:rsidR="005611C0" w:rsidRPr="005611C0" w:rsidRDefault="005611C0" w:rsidP="005611C0">
            <w:pPr>
              <w:pStyle w:val="Bezodstpw1"/>
              <w:jc w:val="both"/>
              <w:rPr>
                <w:rFonts w:ascii="Arial" w:hAnsi="Arial" w:cs="Arial"/>
                <w:color w:val="000000"/>
                <w:kern w:val="2"/>
                <w:lang w:eastAsia="ar-SA"/>
              </w:rPr>
            </w:pPr>
            <w:r w:rsidRPr="005611C0">
              <w:rPr>
                <w:rFonts w:ascii="Arial" w:hAnsi="Arial" w:cs="Arial"/>
                <w:color w:val="000000"/>
                <w:kern w:val="2"/>
                <w:lang w:eastAsia="ar-SA"/>
              </w:rPr>
              <w:t xml:space="preserve">Jednoczesna prezentacja 2D/Color Doppler i 2D  </w:t>
            </w:r>
          </w:p>
        </w:tc>
        <w:tc>
          <w:tcPr>
            <w:tcW w:w="1158" w:type="pct"/>
            <w:vAlign w:val="center"/>
          </w:tcPr>
          <w:p w14:paraId="13EBD9AE"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56D0E19E" w14:textId="77777777" w:rsidR="005611C0" w:rsidRPr="005611C0" w:rsidRDefault="005611C0" w:rsidP="005611C0">
            <w:pPr>
              <w:pStyle w:val="Bezodstpw1"/>
              <w:jc w:val="center"/>
              <w:rPr>
                <w:rFonts w:ascii="Arial" w:hAnsi="Arial" w:cs="Arial"/>
              </w:rPr>
            </w:pPr>
          </w:p>
        </w:tc>
      </w:tr>
      <w:tr w:rsidR="005611C0" w:rsidRPr="005611C0" w14:paraId="779CCCB1" w14:textId="266C5852" w:rsidTr="005611C0">
        <w:tc>
          <w:tcPr>
            <w:tcW w:w="331" w:type="pct"/>
            <w:vAlign w:val="center"/>
          </w:tcPr>
          <w:p w14:paraId="66F1BEDA"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6333AF86" w14:textId="77777777" w:rsidR="005611C0" w:rsidRPr="005611C0" w:rsidRDefault="005611C0" w:rsidP="005611C0">
            <w:pPr>
              <w:pStyle w:val="Bezodstpw1"/>
              <w:jc w:val="both"/>
              <w:rPr>
                <w:rFonts w:ascii="Arial" w:hAnsi="Arial" w:cs="Arial"/>
                <w:color w:val="000000"/>
                <w:kern w:val="2"/>
                <w:lang w:eastAsia="ar-SA"/>
              </w:rPr>
            </w:pPr>
            <w:r w:rsidRPr="005611C0">
              <w:rPr>
                <w:rFonts w:ascii="Arial" w:hAnsi="Arial" w:cs="Arial"/>
                <w:color w:val="000000"/>
                <w:kern w:val="2"/>
                <w:lang w:eastAsia="ar-SA"/>
              </w:rPr>
              <w:t>Jednoczesna prezentacja 2D i M-Mode w różnych proporcjach</w:t>
            </w:r>
          </w:p>
        </w:tc>
        <w:tc>
          <w:tcPr>
            <w:tcW w:w="1158" w:type="pct"/>
            <w:vAlign w:val="center"/>
          </w:tcPr>
          <w:p w14:paraId="50E18AF5"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2585072D" w14:textId="77777777" w:rsidR="005611C0" w:rsidRPr="005611C0" w:rsidRDefault="005611C0" w:rsidP="005611C0">
            <w:pPr>
              <w:pStyle w:val="Bezodstpw1"/>
              <w:jc w:val="center"/>
              <w:rPr>
                <w:rFonts w:ascii="Arial" w:hAnsi="Arial" w:cs="Arial"/>
              </w:rPr>
            </w:pPr>
          </w:p>
        </w:tc>
      </w:tr>
      <w:tr w:rsidR="005611C0" w:rsidRPr="005611C0" w14:paraId="373FE13D" w14:textId="7B710476" w:rsidTr="005611C0">
        <w:tc>
          <w:tcPr>
            <w:tcW w:w="331" w:type="pct"/>
            <w:vAlign w:val="center"/>
          </w:tcPr>
          <w:p w14:paraId="55658D86"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3F324D3" w14:textId="77777777" w:rsidR="005611C0" w:rsidRPr="005611C0" w:rsidRDefault="005611C0" w:rsidP="005611C0">
            <w:pPr>
              <w:pStyle w:val="Bezodstpw1"/>
              <w:jc w:val="both"/>
              <w:rPr>
                <w:rFonts w:ascii="Arial" w:hAnsi="Arial" w:cs="Arial"/>
              </w:rPr>
            </w:pPr>
            <w:r w:rsidRPr="005611C0">
              <w:rPr>
                <w:rFonts w:ascii="Arial" w:hAnsi="Arial" w:cs="Arial"/>
              </w:rPr>
              <w:t>Głębokość obrazowania  aparatu regulowana w zakresie min od 2 cm do 50 cm</w:t>
            </w:r>
          </w:p>
        </w:tc>
        <w:tc>
          <w:tcPr>
            <w:tcW w:w="1158" w:type="pct"/>
            <w:vAlign w:val="center"/>
          </w:tcPr>
          <w:p w14:paraId="11D86FA6"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39C52F22" w14:textId="77777777" w:rsidR="005611C0" w:rsidRPr="005611C0" w:rsidRDefault="005611C0" w:rsidP="005611C0">
            <w:pPr>
              <w:pStyle w:val="Bezodstpw1"/>
              <w:jc w:val="center"/>
              <w:rPr>
                <w:rFonts w:ascii="Arial" w:hAnsi="Arial" w:cs="Arial"/>
              </w:rPr>
            </w:pPr>
          </w:p>
        </w:tc>
      </w:tr>
      <w:tr w:rsidR="005611C0" w:rsidRPr="005611C0" w14:paraId="03DBEEAD" w14:textId="5CAE0663" w:rsidTr="005611C0">
        <w:tc>
          <w:tcPr>
            <w:tcW w:w="331" w:type="pct"/>
            <w:vAlign w:val="center"/>
          </w:tcPr>
          <w:p w14:paraId="28B0A1E6"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1B3FCC00" w14:textId="77777777" w:rsidR="005611C0" w:rsidRPr="005611C0" w:rsidRDefault="005611C0" w:rsidP="005611C0">
            <w:pPr>
              <w:pStyle w:val="Bezodstpw1"/>
              <w:jc w:val="both"/>
              <w:rPr>
                <w:rFonts w:ascii="Arial" w:hAnsi="Arial" w:cs="Arial"/>
              </w:rPr>
            </w:pPr>
            <w:r w:rsidRPr="005611C0">
              <w:rPr>
                <w:rFonts w:ascii="Arial" w:hAnsi="Arial" w:cs="Arial"/>
              </w:rPr>
              <w:t>Możliwość regulacji wielkości wyświetlanego obrazu diagnostycznego w czasie rzeczywistym bez użycia funkcji Zoom, m</w:t>
            </w:r>
            <w:r w:rsidRPr="005611C0">
              <w:rPr>
                <w:rFonts w:ascii="Arial" w:hAnsi="Arial" w:cs="Arial"/>
                <w:bCs/>
              </w:rPr>
              <w:t>ożliwość regulacji wzmocnienia obrazu w czasie rzeczywistym i po zamrożeniu min 29x</w:t>
            </w:r>
          </w:p>
        </w:tc>
        <w:tc>
          <w:tcPr>
            <w:tcW w:w="1158" w:type="pct"/>
            <w:vAlign w:val="center"/>
          </w:tcPr>
          <w:p w14:paraId="7981CE80"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1B37F868" w14:textId="77777777" w:rsidR="005611C0" w:rsidRPr="005611C0" w:rsidRDefault="005611C0" w:rsidP="005611C0">
            <w:pPr>
              <w:pStyle w:val="Bezodstpw1"/>
              <w:jc w:val="center"/>
              <w:rPr>
                <w:rFonts w:ascii="Arial" w:hAnsi="Arial" w:cs="Arial"/>
              </w:rPr>
            </w:pPr>
          </w:p>
        </w:tc>
      </w:tr>
      <w:tr w:rsidR="005611C0" w:rsidRPr="005611C0" w14:paraId="03ED8B5F" w14:textId="4D416B99" w:rsidTr="005611C0">
        <w:tc>
          <w:tcPr>
            <w:tcW w:w="331" w:type="pct"/>
            <w:vAlign w:val="center"/>
          </w:tcPr>
          <w:p w14:paraId="27602529"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2E7E6638" w14:textId="77777777" w:rsidR="005611C0" w:rsidRPr="005611C0" w:rsidRDefault="005611C0" w:rsidP="005611C0">
            <w:pPr>
              <w:pStyle w:val="Bezodstpw1"/>
              <w:jc w:val="both"/>
              <w:rPr>
                <w:rFonts w:ascii="Arial" w:hAnsi="Arial" w:cs="Arial"/>
              </w:rPr>
            </w:pPr>
            <w:r w:rsidRPr="005611C0">
              <w:rPr>
                <w:rFonts w:ascii="Arial" w:hAnsi="Arial" w:cs="Arial"/>
              </w:rPr>
              <w:t>Ultrasonograf wyposażony w sztuczną inteligencję, uczący się poprawności wykonywania automatycznych obrysów narządów względem użytkownika</w:t>
            </w:r>
          </w:p>
        </w:tc>
        <w:tc>
          <w:tcPr>
            <w:tcW w:w="1158" w:type="pct"/>
            <w:vAlign w:val="center"/>
          </w:tcPr>
          <w:p w14:paraId="42244165"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61C9A0CD" w14:textId="77777777" w:rsidR="005611C0" w:rsidRPr="005611C0" w:rsidRDefault="005611C0" w:rsidP="005611C0">
            <w:pPr>
              <w:pStyle w:val="Bezodstpw1"/>
              <w:jc w:val="center"/>
              <w:rPr>
                <w:rFonts w:ascii="Arial" w:hAnsi="Arial" w:cs="Arial"/>
              </w:rPr>
            </w:pPr>
          </w:p>
        </w:tc>
      </w:tr>
      <w:tr w:rsidR="005611C0" w:rsidRPr="005611C0" w14:paraId="3E555DFD" w14:textId="0F2AB89C" w:rsidTr="005611C0">
        <w:tc>
          <w:tcPr>
            <w:tcW w:w="331" w:type="pct"/>
            <w:vAlign w:val="center"/>
          </w:tcPr>
          <w:p w14:paraId="4B088085"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20375352" w14:textId="77777777" w:rsidR="005611C0" w:rsidRPr="005611C0" w:rsidRDefault="005611C0" w:rsidP="005611C0">
            <w:pPr>
              <w:pStyle w:val="Bezodstpw1"/>
              <w:jc w:val="both"/>
              <w:rPr>
                <w:rFonts w:ascii="Arial" w:hAnsi="Arial" w:cs="Arial"/>
              </w:rPr>
            </w:pPr>
            <w:r w:rsidRPr="005611C0">
              <w:rPr>
                <w:rFonts w:ascii="Arial" w:hAnsi="Arial" w:cs="Arial"/>
              </w:rPr>
              <w:t>Automatyczne dopasowanie obrazu dla trybu 2D, Color Doppler, Pulse Wave Doppler (m.in. optymalizacja wzmocnienia na poszczególnych głębokościach, automatyczne ustawienie bramki Dopplera Kolorowego, Automatycznego pochylenia bramki Dopplera Kolorowego, Automatyczne ustawienie położenia i wielkości bramki Dopplera Pulsacyjnego – SV, automatyczne dopasowanie spektrum, korekcja kąta w Kolorowym Dopplerze) uruchamiana za pomocą jednego przycisku.</w:t>
            </w:r>
          </w:p>
        </w:tc>
        <w:tc>
          <w:tcPr>
            <w:tcW w:w="1158" w:type="pct"/>
            <w:vAlign w:val="center"/>
          </w:tcPr>
          <w:p w14:paraId="058444F0"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74F8EDDE" w14:textId="77777777" w:rsidR="005611C0" w:rsidRPr="005611C0" w:rsidRDefault="005611C0" w:rsidP="005611C0">
            <w:pPr>
              <w:pStyle w:val="Bezodstpw1"/>
              <w:jc w:val="center"/>
              <w:rPr>
                <w:rFonts w:ascii="Arial" w:hAnsi="Arial" w:cs="Arial"/>
              </w:rPr>
            </w:pPr>
          </w:p>
        </w:tc>
      </w:tr>
      <w:tr w:rsidR="005611C0" w:rsidRPr="005611C0" w14:paraId="3BB56B2B" w14:textId="0CCA5C81" w:rsidTr="005611C0">
        <w:tc>
          <w:tcPr>
            <w:tcW w:w="331" w:type="pct"/>
            <w:vAlign w:val="center"/>
          </w:tcPr>
          <w:p w14:paraId="6C039297"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601BA955" w14:textId="77777777" w:rsidR="005611C0" w:rsidRPr="005611C0" w:rsidRDefault="005611C0" w:rsidP="005611C0">
            <w:pPr>
              <w:pStyle w:val="Bezodstpw1"/>
              <w:jc w:val="both"/>
              <w:rPr>
                <w:rFonts w:ascii="Arial" w:hAnsi="Arial" w:cs="Arial"/>
              </w:rPr>
            </w:pPr>
            <w:r w:rsidRPr="005611C0">
              <w:rPr>
                <w:rFonts w:ascii="Arial" w:hAnsi="Arial" w:cs="Arial"/>
              </w:rPr>
              <w:t>Obrazowanie</w:t>
            </w:r>
            <w:r w:rsidRPr="005611C0">
              <w:rPr>
                <w:rFonts w:ascii="Arial" w:hAnsi="Arial" w:cs="Arial"/>
                <w:bCs/>
              </w:rPr>
              <w:t xml:space="preserve"> w układzie wiązek ultradźwięków wysyłanych pod wieloma kątami i z różnymi częstotliwościami (tzw. skrzyżowane ultradźwięki) – min 7 kątów i 6 ustawień</w:t>
            </w:r>
          </w:p>
        </w:tc>
        <w:tc>
          <w:tcPr>
            <w:tcW w:w="1158" w:type="pct"/>
            <w:vAlign w:val="center"/>
          </w:tcPr>
          <w:p w14:paraId="203C1319"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4A4B8845" w14:textId="77777777" w:rsidR="005611C0" w:rsidRPr="005611C0" w:rsidRDefault="005611C0" w:rsidP="005611C0">
            <w:pPr>
              <w:pStyle w:val="Bezodstpw1"/>
              <w:jc w:val="center"/>
              <w:rPr>
                <w:rFonts w:ascii="Arial" w:hAnsi="Arial" w:cs="Arial"/>
              </w:rPr>
            </w:pPr>
          </w:p>
        </w:tc>
      </w:tr>
      <w:tr w:rsidR="005611C0" w:rsidRPr="005611C0" w14:paraId="4D70A93B" w14:textId="4EB79CE0" w:rsidTr="005611C0">
        <w:tc>
          <w:tcPr>
            <w:tcW w:w="331" w:type="pct"/>
            <w:vAlign w:val="center"/>
          </w:tcPr>
          <w:p w14:paraId="39DD163B"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71AAA574" w14:textId="77777777" w:rsidR="005611C0" w:rsidRPr="005611C0" w:rsidRDefault="005611C0" w:rsidP="005611C0">
            <w:pPr>
              <w:pStyle w:val="Bezodstpw1"/>
              <w:jc w:val="both"/>
              <w:rPr>
                <w:rFonts w:ascii="Arial" w:hAnsi="Arial" w:cs="Arial"/>
              </w:rPr>
            </w:pPr>
            <w:r w:rsidRPr="005611C0">
              <w:rPr>
                <w:rFonts w:ascii="Arial" w:hAnsi="Arial" w:cs="Arial"/>
              </w:rPr>
              <w:t>Opcja przestrzennej lokalizacji toru biopsyjnego, dla najdokładniejszej metody wykonywania biopsji</w:t>
            </w:r>
          </w:p>
        </w:tc>
        <w:tc>
          <w:tcPr>
            <w:tcW w:w="1158" w:type="pct"/>
            <w:vAlign w:val="center"/>
          </w:tcPr>
          <w:p w14:paraId="3A9A530B"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750A2719" w14:textId="77777777" w:rsidR="005611C0" w:rsidRPr="005611C0" w:rsidRDefault="005611C0" w:rsidP="005611C0">
            <w:pPr>
              <w:pStyle w:val="Bezodstpw1"/>
              <w:jc w:val="center"/>
              <w:rPr>
                <w:rFonts w:ascii="Arial" w:hAnsi="Arial" w:cs="Arial"/>
              </w:rPr>
            </w:pPr>
          </w:p>
        </w:tc>
      </w:tr>
      <w:tr w:rsidR="005611C0" w:rsidRPr="005611C0" w14:paraId="564A6916" w14:textId="218ACF3D" w:rsidTr="005611C0">
        <w:tc>
          <w:tcPr>
            <w:tcW w:w="331" w:type="pct"/>
            <w:vAlign w:val="center"/>
          </w:tcPr>
          <w:p w14:paraId="76192D46"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EEAC566" w14:textId="77777777" w:rsidR="005611C0" w:rsidRPr="005611C0" w:rsidRDefault="005611C0" w:rsidP="005611C0">
            <w:pPr>
              <w:pStyle w:val="Bezodstpw1"/>
              <w:jc w:val="both"/>
              <w:rPr>
                <w:rFonts w:ascii="Arial" w:hAnsi="Arial" w:cs="Arial"/>
              </w:rPr>
            </w:pPr>
            <w:r w:rsidRPr="005611C0">
              <w:rPr>
                <w:rFonts w:ascii="Arial" w:hAnsi="Arial" w:cs="Arial"/>
              </w:rPr>
              <w:t>Oprogramowanie do badań min: brzusznych, ginekologicznych, mięśniowoszkieletowe, położnicze, pediatrycznych, małych narządów w tym piersi, transkranialne, urologicznych, naczyniowych</w:t>
            </w:r>
          </w:p>
        </w:tc>
        <w:tc>
          <w:tcPr>
            <w:tcW w:w="1158" w:type="pct"/>
            <w:vAlign w:val="center"/>
          </w:tcPr>
          <w:p w14:paraId="4FA3B458"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653D1307" w14:textId="77777777" w:rsidR="005611C0" w:rsidRPr="005611C0" w:rsidRDefault="005611C0" w:rsidP="005611C0">
            <w:pPr>
              <w:pStyle w:val="Bezodstpw1"/>
              <w:jc w:val="center"/>
              <w:rPr>
                <w:rFonts w:ascii="Arial" w:hAnsi="Arial" w:cs="Arial"/>
              </w:rPr>
            </w:pPr>
          </w:p>
        </w:tc>
      </w:tr>
      <w:tr w:rsidR="005611C0" w:rsidRPr="005611C0" w14:paraId="6D16FD30" w14:textId="730FD266" w:rsidTr="005611C0">
        <w:tc>
          <w:tcPr>
            <w:tcW w:w="331" w:type="pct"/>
            <w:vAlign w:val="center"/>
          </w:tcPr>
          <w:p w14:paraId="7FAE5804"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5E73884A" w14:textId="77777777" w:rsidR="005611C0" w:rsidRPr="005611C0" w:rsidRDefault="005611C0" w:rsidP="005611C0">
            <w:pPr>
              <w:pStyle w:val="Bezodstpw1"/>
              <w:jc w:val="both"/>
              <w:rPr>
                <w:rFonts w:ascii="Arial" w:hAnsi="Arial" w:cs="Arial"/>
              </w:rPr>
            </w:pPr>
            <w:r w:rsidRPr="005611C0">
              <w:rPr>
                <w:rFonts w:ascii="Arial" w:hAnsi="Arial" w:cs="Arial"/>
              </w:rPr>
              <w:t>Automatyczne pomiary płodu min BPD, HC, AC, FL, NT, AFI, HUM</w:t>
            </w:r>
          </w:p>
        </w:tc>
        <w:tc>
          <w:tcPr>
            <w:tcW w:w="1158" w:type="pct"/>
            <w:vAlign w:val="center"/>
          </w:tcPr>
          <w:p w14:paraId="11405C06"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4107919C" w14:textId="77777777" w:rsidR="005611C0" w:rsidRPr="005611C0" w:rsidRDefault="005611C0" w:rsidP="005611C0">
            <w:pPr>
              <w:pStyle w:val="Bezodstpw1"/>
              <w:jc w:val="center"/>
              <w:rPr>
                <w:rFonts w:ascii="Arial" w:hAnsi="Arial" w:cs="Arial"/>
              </w:rPr>
            </w:pPr>
          </w:p>
        </w:tc>
      </w:tr>
      <w:tr w:rsidR="005611C0" w:rsidRPr="005611C0" w14:paraId="3DADDE0C" w14:textId="5A69DF91" w:rsidTr="005611C0">
        <w:tc>
          <w:tcPr>
            <w:tcW w:w="331" w:type="pct"/>
            <w:vAlign w:val="center"/>
          </w:tcPr>
          <w:p w14:paraId="25FBFE52"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4F584836" w14:textId="77777777" w:rsidR="005611C0" w:rsidRPr="005611C0" w:rsidRDefault="005611C0" w:rsidP="005611C0">
            <w:pPr>
              <w:pStyle w:val="Bezodstpw1"/>
              <w:jc w:val="both"/>
              <w:rPr>
                <w:rFonts w:ascii="Arial" w:hAnsi="Arial" w:cs="Arial"/>
              </w:rPr>
            </w:pPr>
            <w:r w:rsidRPr="005611C0">
              <w:rPr>
                <w:rFonts w:ascii="Arial" w:hAnsi="Arial" w:cs="Arial"/>
              </w:rPr>
              <w:t>Pseudotrójwymiarowy tryb wizualizacji przepływu krwi, służący do intuicyjnej pomocy zrozumienia struktury przepływu krwi i małych naczyń krwionośnych</w:t>
            </w:r>
          </w:p>
        </w:tc>
        <w:tc>
          <w:tcPr>
            <w:tcW w:w="1158" w:type="pct"/>
            <w:vAlign w:val="center"/>
          </w:tcPr>
          <w:p w14:paraId="08D710D8"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2AB2ABF9" w14:textId="77777777" w:rsidR="005611C0" w:rsidRPr="005611C0" w:rsidRDefault="005611C0" w:rsidP="005611C0">
            <w:pPr>
              <w:pStyle w:val="Bezodstpw1"/>
              <w:jc w:val="center"/>
              <w:rPr>
                <w:rFonts w:ascii="Arial" w:hAnsi="Arial" w:cs="Arial"/>
              </w:rPr>
            </w:pPr>
          </w:p>
        </w:tc>
      </w:tr>
      <w:tr w:rsidR="005611C0" w:rsidRPr="005611C0" w14:paraId="7FC66414" w14:textId="237C3152" w:rsidTr="005611C0">
        <w:tc>
          <w:tcPr>
            <w:tcW w:w="331" w:type="pct"/>
            <w:vAlign w:val="center"/>
          </w:tcPr>
          <w:p w14:paraId="522C594F"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0A6B1B9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Możliwość stworzenia własnej formuły obliczeniowej</w:t>
            </w:r>
          </w:p>
        </w:tc>
        <w:tc>
          <w:tcPr>
            <w:tcW w:w="1158" w:type="pct"/>
            <w:vAlign w:val="center"/>
          </w:tcPr>
          <w:p w14:paraId="4A0D6AC8"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6E7CE3AA" w14:textId="77777777" w:rsidR="005611C0" w:rsidRPr="005611C0" w:rsidRDefault="005611C0" w:rsidP="005611C0">
            <w:pPr>
              <w:jc w:val="center"/>
              <w:rPr>
                <w:rFonts w:ascii="Arial" w:hAnsi="Arial" w:cs="Arial"/>
                <w:sz w:val="22"/>
                <w:szCs w:val="22"/>
              </w:rPr>
            </w:pPr>
          </w:p>
        </w:tc>
      </w:tr>
      <w:tr w:rsidR="005611C0" w:rsidRPr="005611C0" w14:paraId="33DD13C9" w14:textId="4836D889" w:rsidTr="005611C0">
        <w:tc>
          <w:tcPr>
            <w:tcW w:w="331" w:type="pct"/>
            <w:vAlign w:val="center"/>
          </w:tcPr>
          <w:p w14:paraId="78FA42E8"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33E5B0F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Oprogramowaie do wizualizacji bardzo wolnych i mikro przepływów, inny niż Power Doppler i Power Doppler kierunkowy, metoda dopplerowska - dostępna na zaoferowanej głowicy convex oraz liniowej</w:t>
            </w:r>
          </w:p>
        </w:tc>
        <w:tc>
          <w:tcPr>
            <w:tcW w:w="1158" w:type="pct"/>
            <w:vAlign w:val="center"/>
          </w:tcPr>
          <w:p w14:paraId="0DC40413"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7B1DC945" w14:textId="77777777" w:rsidR="005611C0" w:rsidRPr="005611C0" w:rsidRDefault="005611C0" w:rsidP="005611C0">
            <w:pPr>
              <w:jc w:val="center"/>
              <w:rPr>
                <w:rFonts w:ascii="Arial" w:hAnsi="Arial" w:cs="Arial"/>
                <w:sz w:val="22"/>
                <w:szCs w:val="22"/>
              </w:rPr>
            </w:pPr>
          </w:p>
        </w:tc>
      </w:tr>
      <w:tr w:rsidR="005611C0" w:rsidRPr="005611C0" w14:paraId="6C428988" w14:textId="40BF6389" w:rsidTr="005611C0">
        <w:tc>
          <w:tcPr>
            <w:tcW w:w="331" w:type="pct"/>
            <w:vAlign w:val="center"/>
          </w:tcPr>
          <w:p w14:paraId="434CD96A"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763D97B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panoramiczne dostępne na głowicy min convex, linia </w:t>
            </w:r>
          </w:p>
        </w:tc>
        <w:tc>
          <w:tcPr>
            <w:tcW w:w="1158" w:type="pct"/>
            <w:vAlign w:val="center"/>
          </w:tcPr>
          <w:p w14:paraId="33F22A03"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095A6833" w14:textId="77777777" w:rsidR="005611C0" w:rsidRPr="005611C0" w:rsidRDefault="005611C0" w:rsidP="005611C0">
            <w:pPr>
              <w:jc w:val="center"/>
              <w:rPr>
                <w:rFonts w:ascii="Arial" w:hAnsi="Arial" w:cs="Arial"/>
                <w:sz w:val="22"/>
                <w:szCs w:val="22"/>
              </w:rPr>
            </w:pPr>
          </w:p>
        </w:tc>
      </w:tr>
      <w:tr w:rsidR="005611C0" w:rsidRPr="005611C0" w14:paraId="6E3D0237" w14:textId="6C5C0F71" w:rsidTr="005611C0">
        <w:tc>
          <w:tcPr>
            <w:tcW w:w="331" w:type="pct"/>
            <w:vAlign w:val="center"/>
          </w:tcPr>
          <w:p w14:paraId="4FA31B72"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3F60B3C3"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Funkcja powiększenia kursora pomiarowego na osobnym obrazie (wyświetlanym jednocześnie z obrazem emitowanym przez głowicę)</w:t>
            </w:r>
          </w:p>
        </w:tc>
        <w:tc>
          <w:tcPr>
            <w:tcW w:w="1158" w:type="pct"/>
            <w:vAlign w:val="center"/>
          </w:tcPr>
          <w:p w14:paraId="7BDD2763"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22C9549E" w14:textId="77777777" w:rsidR="005611C0" w:rsidRPr="005611C0" w:rsidRDefault="005611C0" w:rsidP="005611C0">
            <w:pPr>
              <w:jc w:val="center"/>
              <w:rPr>
                <w:rFonts w:ascii="Arial" w:hAnsi="Arial" w:cs="Arial"/>
                <w:sz w:val="22"/>
                <w:szCs w:val="22"/>
              </w:rPr>
            </w:pPr>
          </w:p>
        </w:tc>
      </w:tr>
      <w:tr w:rsidR="005611C0" w:rsidRPr="005611C0" w14:paraId="3CD91110" w14:textId="20C000E6" w:rsidTr="005611C0">
        <w:tc>
          <w:tcPr>
            <w:tcW w:w="331" w:type="pct"/>
            <w:vAlign w:val="center"/>
          </w:tcPr>
          <w:p w14:paraId="358ADE8F"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2B88E10D"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Pamięć dynamiczna cine min 85 000 obrazów</w:t>
            </w:r>
          </w:p>
        </w:tc>
        <w:tc>
          <w:tcPr>
            <w:tcW w:w="1158" w:type="pct"/>
            <w:vAlign w:val="center"/>
          </w:tcPr>
          <w:p w14:paraId="3D2E860A"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00EF46AF" w14:textId="77777777" w:rsidR="005611C0" w:rsidRPr="005611C0" w:rsidRDefault="005611C0" w:rsidP="005611C0">
            <w:pPr>
              <w:jc w:val="center"/>
              <w:rPr>
                <w:rFonts w:ascii="Arial" w:hAnsi="Arial" w:cs="Arial"/>
                <w:sz w:val="22"/>
                <w:szCs w:val="22"/>
              </w:rPr>
            </w:pPr>
          </w:p>
        </w:tc>
      </w:tr>
      <w:tr w:rsidR="005611C0" w:rsidRPr="005611C0" w14:paraId="6A3BB1E1" w14:textId="767753DB" w:rsidTr="005611C0">
        <w:tc>
          <w:tcPr>
            <w:tcW w:w="3843" w:type="pct"/>
            <w:gridSpan w:val="3"/>
            <w:shd w:val="clear" w:color="auto" w:fill="A5A5A5"/>
            <w:vAlign w:val="center"/>
          </w:tcPr>
          <w:p w14:paraId="6E706E13"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Archiwizacja obrazów</w:t>
            </w:r>
          </w:p>
        </w:tc>
        <w:tc>
          <w:tcPr>
            <w:tcW w:w="1157" w:type="pct"/>
            <w:shd w:val="clear" w:color="auto" w:fill="A5A5A5"/>
          </w:tcPr>
          <w:p w14:paraId="5AD8DFCF" w14:textId="77777777" w:rsidR="005611C0" w:rsidRPr="005611C0" w:rsidRDefault="005611C0" w:rsidP="005611C0">
            <w:pPr>
              <w:jc w:val="center"/>
              <w:rPr>
                <w:rFonts w:ascii="Arial" w:hAnsi="Arial" w:cs="Arial"/>
                <w:b/>
                <w:bCs/>
                <w:sz w:val="22"/>
                <w:szCs w:val="22"/>
              </w:rPr>
            </w:pPr>
          </w:p>
        </w:tc>
      </w:tr>
      <w:tr w:rsidR="005611C0" w:rsidRPr="005611C0" w14:paraId="4EA0771C" w14:textId="4D0EF91E" w:rsidTr="005611C0">
        <w:tc>
          <w:tcPr>
            <w:tcW w:w="331" w:type="pct"/>
            <w:vAlign w:val="center"/>
          </w:tcPr>
          <w:p w14:paraId="0F2402FF"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7393A69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Videoprinter czarno biały do zdjęć i raportów</w:t>
            </w:r>
          </w:p>
        </w:tc>
        <w:tc>
          <w:tcPr>
            <w:tcW w:w="1158" w:type="pct"/>
            <w:vAlign w:val="center"/>
          </w:tcPr>
          <w:p w14:paraId="026A99F1"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5277C379" w14:textId="77777777" w:rsidR="005611C0" w:rsidRPr="005611C0" w:rsidRDefault="005611C0" w:rsidP="005611C0">
            <w:pPr>
              <w:jc w:val="center"/>
              <w:rPr>
                <w:rFonts w:ascii="Arial" w:hAnsi="Arial" w:cs="Arial"/>
                <w:sz w:val="22"/>
                <w:szCs w:val="22"/>
              </w:rPr>
            </w:pPr>
          </w:p>
        </w:tc>
      </w:tr>
      <w:tr w:rsidR="005611C0" w:rsidRPr="005611C0" w14:paraId="6C65380D" w14:textId="5792CF0C" w:rsidTr="005611C0">
        <w:tc>
          <w:tcPr>
            <w:tcW w:w="331" w:type="pct"/>
            <w:vAlign w:val="center"/>
          </w:tcPr>
          <w:p w14:paraId="7D064EBA"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7607397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Możliwość ukrycia danych pacjenta przy archiwizacji na zewnętrzne nośniki </w:t>
            </w:r>
          </w:p>
        </w:tc>
        <w:tc>
          <w:tcPr>
            <w:tcW w:w="1158" w:type="pct"/>
            <w:vAlign w:val="center"/>
          </w:tcPr>
          <w:p w14:paraId="0E339845"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61DF440" w14:textId="77777777" w:rsidR="005611C0" w:rsidRPr="005611C0" w:rsidRDefault="005611C0" w:rsidP="005611C0">
            <w:pPr>
              <w:jc w:val="center"/>
              <w:rPr>
                <w:rFonts w:ascii="Arial" w:hAnsi="Arial" w:cs="Arial"/>
                <w:sz w:val="22"/>
                <w:szCs w:val="22"/>
              </w:rPr>
            </w:pPr>
          </w:p>
        </w:tc>
      </w:tr>
      <w:tr w:rsidR="005611C0" w:rsidRPr="005611C0" w14:paraId="383CB24E" w14:textId="362FFC83" w:rsidTr="005611C0">
        <w:tc>
          <w:tcPr>
            <w:tcW w:w="331" w:type="pct"/>
            <w:vAlign w:val="center"/>
          </w:tcPr>
          <w:p w14:paraId="02243247"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41A9827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Otwarty moduł komunikacji DICOM 3,0 do przesyłania obrazów i danych, min. klasy DICOM print, store, worklist</w:t>
            </w:r>
          </w:p>
        </w:tc>
        <w:tc>
          <w:tcPr>
            <w:tcW w:w="1158" w:type="pct"/>
            <w:vAlign w:val="center"/>
          </w:tcPr>
          <w:p w14:paraId="1EFF03AC"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69F70F72" w14:textId="77777777" w:rsidR="005611C0" w:rsidRPr="005611C0" w:rsidRDefault="005611C0" w:rsidP="005611C0">
            <w:pPr>
              <w:jc w:val="center"/>
              <w:rPr>
                <w:rFonts w:ascii="Arial" w:hAnsi="Arial" w:cs="Arial"/>
                <w:sz w:val="22"/>
                <w:szCs w:val="22"/>
              </w:rPr>
            </w:pPr>
          </w:p>
        </w:tc>
      </w:tr>
      <w:tr w:rsidR="005611C0" w:rsidRPr="005611C0" w14:paraId="177000BD" w14:textId="46186ACB" w:rsidTr="005611C0">
        <w:tc>
          <w:tcPr>
            <w:tcW w:w="331" w:type="pct"/>
            <w:vAlign w:val="center"/>
          </w:tcPr>
          <w:p w14:paraId="0B91257E"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5A580D5E" w14:textId="77777777" w:rsidR="005611C0" w:rsidRPr="005611C0" w:rsidRDefault="005611C0" w:rsidP="005611C0">
            <w:pPr>
              <w:jc w:val="both"/>
              <w:rPr>
                <w:rFonts w:ascii="Arial" w:hAnsi="Arial" w:cs="Arial"/>
                <w:sz w:val="22"/>
                <w:szCs w:val="22"/>
              </w:rPr>
            </w:pPr>
            <w:r w:rsidRPr="005611C0">
              <w:rPr>
                <w:rFonts w:ascii="Arial" w:hAnsi="Arial" w:cs="Arial"/>
                <w:color w:val="000000"/>
                <w:kern w:val="2"/>
                <w:sz w:val="22"/>
                <w:szCs w:val="22"/>
                <w:lang w:eastAsia="ar-SA"/>
              </w:rPr>
              <w:t>Rejestracja „klipów” sekwencji obrazów</w:t>
            </w:r>
          </w:p>
        </w:tc>
        <w:tc>
          <w:tcPr>
            <w:tcW w:w="1158" w:type="pct"/>
            <w:vAlign w:val="center"/>
          </w:tcPr>
          <w:p w14:paraId="7F05AAA2"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1C5DA8B" w14:textId="77777777" w:rsidR="005611C0" w:rsidRPr="005611C0" w:rsidRDefault="005611C0" w:rsidP="005611C0">
            <w:pPr>
              <w:jc w:val="center"/>
              <w:rPr>
                <w:rFonts w:ascii="Arial" w:hAnsi="Arial" w:cs="Arial"/>
                <w:sz w:val="22"/>
                <w:szCs w:val="22"/>
              </w:rPr>
            </w:pPr>
          </w:p>
        </w:tc>
      </w:tr>
      <w:tr w:rsidR="005611C0" w:rsidRPr="005611C0" w14:paraId="6F72F32B" w14:textId="0E5DD673" w:rsidTr="005611C0">
        <w:tc>
          <w:tcPr>
            <w:tcW w:w="331" w:type="pct"/>
            <w:vAlign w:val="center"/>
          </w:tcPr>
          <w:p w14:paraId="3ED91E1D"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2A65150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Zapis obrazów w formatach: DICOM, JPG, BMP i TIFF oraz pętli obrazowych (AVI) w systemie aparatu z możliwością eksportu na zewnętrzne nośniki typu PenDrive</w:t>
            </w:r>
          </w:p>
        </w:tc>
        <w:tc>
          <w:tcPr>
            <w:tcW w:w="1158" w:type="pct"/>
            <w:vAlign w:val="center"/>
          </w:tcPr>
          <w:p w14:paraId="02E3925F"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40F8A5FC" w14:textId="77777777" w:rsidR="005611C0" w:rsidRPr="005611C0" w:rsidRDefault="005611C0" w:rsidP="005611C0">
            <w:pPr>
              <w:jc w:val="center"/>
              <w:rPr>
                <w:rFonts w:ascii="Arial" w:hAnsi="Arial" w:cs="Arial"/>
                <w:sz w:val="22"/>
                <w:szCs w:val="22"/>
              </w:rPr>
            </w:pPr>
          </w:p>
        </w:tc>
      </w:tr>
      <w:tr w:rsidR="005611C0" w:rsidRPr="005611C0" w14:paraId="392B9F1B" w14:textId="1E0494D5" w:rsidTr="005611C0">
        <w:tc>
          <w:tcPr>
            <w:tcW w:w="331" w:type="pct"/>
            <w:vAlign w:val="center"/>
          </w:tcPr>
          <w:p w14:paraId="27E79C5B"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7B66107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Wbudowana karta sieciowa Ethernet 10/100 Mbps</w:t>
            </w:r>
          </w:p>
        </w:tc>
        <w:tc>
          <w:tcPr>
            <w:tcW w:w="1158" w:type="pct"/>
            <w:vAlign w:val="center"/>
          </w:tcPr>
          <w:p w14:paraId="1592BB64"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0CE7284" w14:textId="77777777" w:rsidR="005611C0" w:rsidRPr="005611C0" w:rsidRDefault="005611C0" w:rsidP="005611C0">
            <w:pPr>
              <w:jc w:val="center"/>
              <w:rPr>
                <w:rFonts w:ascii="Arial" w:hAnsi="Arial" w:cs="Arial"/>
                <w:sz w:val="22"/>
                <w:szCs w:val="22"/>
              </w:rPr>
            </w:pPr>
          </w:p>
        </w:tc>
      </w:tr>
      <w:tr w:rsidR="005611C0" w:rsidRPr="005611C0" w14:paraId="281DFA2E" w14:textId="7B0C0233" w:rsidTr="005611C0">
        <w:tc>
          <w:tcPr>
            <w:tcW w:w="3843" w:type="pct"/>
            <w:gridSpan w:val="3"/>
            <w:shd w:val="clear" w:color="auto" w:fill="A5A5A5"/>
            <w:vAlign w:val="center"/>
          </w:tcPr>
          <w:p w14:paraId="598395FD"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 xml:space="preserve">Głowice </w:t>
            </w:r>
          </w:p>
        </w:tc>
        <w:tc>
          <w:tcPr>
            <w:tcW w:w="1157" w:type="pct"/>
            <w:shd w:val="clear" w:color="auto" w:fill="A5A5A5"/>
          </w:tcPr>
          <w:p w14:paraId="16BD4CF9" w14:textId="77777777" w:rsidR="005611C0" w:rsidRPr="005611C0" w:rsidRDefault="005611C0" w:rsidP="005611C0">
            <w:pPr>
              <w:jc w:val="center"/>
              <w:rPr>
                <w:rFonts w:ascii="Arial" w:hAnsi="Arial" w:cs="Arial"/>
                <w:b/>
                <w:bCs/>
                <w:sz w:val="22"/>
                <w:szCs w:val="22"/>
              </w:rPr>
            </w:pPr>
          </w:p>
        </w:tc>
      </w:tr>
      <w:tr w:rsidR="005611C0" w:rsidRPr="005611C0" w14:paraId="3932BCE6" w14:textId="773EBC67" w:rsidTr="005611C0">
        <w:tc>
          <w:tcPr>
            <w:tcW w:w="331" w:type="pct"/>
            <w:vAlign w:val="center"/>
          </w:tcPr>
          <w:p w14:paraId="21138670"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0519345B" w14:textId="77777777" w:rsidR="005611C0" w:rsidRPr="005611C0" w:rsidRDefault="005611C0" w:rsidP="005611C0">
            <w:pPr>
              <w:pStyle w:val="Bezodstpw1"/>
              <w:jc w:val="both"/>
              <w:rPr>
                <w:rFonts w:ascii="Arial" w:hAnsi="Arial" w:cs="Arial"/>
              </w:rPr>
            </w:pPr>
            <w:r w:rsidRPr="005611C0">
              <w:rPr>
                <w:rFonts w:ascii="Arial" w:hAnsi="Arial" w:cs="Arial"/>
                <w:b/>
                <w:bCs/>
              </w:rPr>
              <w:t>Głowica Liniowa wykonana w technologii Single Crystal,</w:t>
            </w:r>
            <w:r w:rsidRPr="005611C0">
              <w:rPr>
                <w:rFonts w:ascii="Arial" w:hAnsi="Arial" w:cs="Arial"/>
                <w:b/>
              </w:rPr>
              <w:t xml:space="preserve"> </w:t>
            </w:r>
            <w:r w:rsidRPr="005611C0">
              <w:rPr>
                <w:rFonts w:ascii="Arial" w:hAnsi="Arial" w:cs="Arial"/>
              </w:rPr>
              <w:t>szerokopasmowa</w:t>
            </w:r>
          </w:p>
          <w:p w14:paraId="32FA4D58" w14:textId="77777777" w:rsidR="005611C0" w:rsidRPr="005611C0" w:rsidRDefault="005611C0" w:rsidP="005611C0">
            <w:pPr>
              <w:pStyle w:val="Bezodstpw1"/>
              <w:jc w:val="both"/>
              <w:rPr>
                <w:rFonts w:ascii="Arial" w:hAnsi="Arial" w:cs="Arial"/>
              </w:rPr>
            </w:pPr>
            <w:r w:rsidRPr="005611C0">
              <w:rPr>
                <w:rFonts w:ascii="Arial" w:hAnsi="Arial" w:cs="Arial"/>
              </w:rPr>
              <w:t>Zakres częstotliwości pracy 2-14 MHz</w:t>
            </w:r>
          </w:p>
          <w:p w14:paraId="4775EAFB" w14:textId="77777777" w:rsidR="005611C0" w:rsidRPr="005611C0" w:rsidRDefault="005611C0" w:rsidP="005611C0">
            <w:pPr>
              <w:pStyle w:val="Bezodstpw1"/>
              <w:jc w:val="both"/>
              <w:rPr>
                <w:rFonts w:ascii="Arial" w:hAnsi="Arial" w:cs="Arial"/>
              </w:rPr>
            </w:pPr>
            <w:r w:rsidRPr="005611C0">
              <w:rPr>
                <w:rFonts w:ascii="Arial" w:hAnsi="Arial" w:cs="Arial"/>
              </w:rPr>
              <w:t>Liczba elementów 256</w:t>
            </w:r>
          </w:p>
          <w:p w14:paraId="11C47A00" w14:textId="77777777" w:rsidR="005611C0" w:rsidRPr="005611C0" w:rsidRDefault="005611C0" w:rsidP="005611C0">
            <w:pPr>
              <w:pStyle w:val="Bezodstpw1"/>
              <w:jc w:val="both"/>
              <w:rPr>
                <w:rFonts w:ascii="Arial" w:hAnsi="Arial" w:cs="Arial"/>
              </w:rPr>
            </w:pPr>
            <w:r w:rsidRPr="005611C0">
              <w:rPr>
                <w:rFonts w:ascii="Arial" w:hAnsi="Arial" w:cs="Arial"/>
              </w:rPr>
              <w:t xml:space="preserve">Pole skanowania </w:t>
            </w:r>
            <w:smartTag w:uri="urn:schemas-microsoft-com:office:smarttags" w:element="metricconverter">
              <w:smartTagPr>
                <w:attr w:name="ProductID" w:val="50 mm"/>
              </w:smartTagPr>
              <w:r w:rsidRPr="005611C0">
                <w:rPr>
                  <w:rFonts w:ascii="Arial" w:hAnsi="Arial" w:cs="Arial"/>
                </w:rPr>
                <w:t>50 mm</w:t>
              </w:r>
            </w:smartTag>
          </w:p>
          <w:p w14:paraId="39890B2C" w14:textId="77777777" w:rsidR="005611C0" w:rsidRPr="005611C0" w:rsidRDefault="005611C0" w:rsidP="005611C0">
            <w:pPr>
              <w:pStyle w:val="Bezodstpw1"/>
              <w:jc w:val="both"/>
              <w:rPr>
                <w:rFonts w:ascii="Arial" w:hAnsi="Arial" w:cs="Arial"/>
              </w:rPr>
            </w:pPr>
            <w:r w:rsidRPr="005611C0">
              <w:rPr>
                <w:rFonts w:ascii="Arial" w:hAnsi="Arial" w:cs="Arial"/>
              </w:rPr>
              <w:t>Obrazowanie harmoniczne min 6 częstotliwości</w:t>
            </w:r>
          </w:p>
          <w:p w14:paraId="597E612A" w14:textId="77777777" w:rsidR="005611C0" w:rsidRPr="005611C0" w:rsidRDefault="005611C0" w:rsidP="005611C0">
            <w:pPr>
              <w:pStyle w:val="Bezodstpw1"/>
              <w:jc w:val="both"/>
              <w:rPr>
                <w:rFonts w:ascii="Arial" w:hAnsi="Arial" w:cs="Arial"/>
              </w:rPr>
            </w:pPr>
            <w:r w:rsidRPr="005611C0">
              <w:rPr>
                <w:rFonts w:ascii="Arial" w:hAnsi="Arial" w:cs="Arial"/>
              </w:rPr>
              <w:t>Możliwość pracy z oprogramowaniem do kontrastów CEUS</w:t>
            </w:r>
          </w:p>
          <w:p w14:paraId="60625B5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Możliwość zastosowania przystawki biopsyjnej</w:t>
            </w:r>
          </w:p>
          <w:p w14:paraId="3857766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Możliwość pracy z oprogramowaniem do Fuzji </w:t>
            </w:r>
          </w:p>
          <w:p w14:paraId="0E65CD59" w14:textId="77777777" w:rsidR="005611C0" w:rsidRPr="005611C0" w:rsidRDefault="005611C0" w:rsidP="005611C0">
            <w:pPr>
              <w:pStyle w:val="Bezodstpw1"/>
              <w:jc w:val="both"/>
              <w:rPr>
                <w:rFonts w:ascii="Arial" w:hAnsi="Arial" w:cs="Arial"/>
              </w:rPr>
            </w:pPr>
            <w:r w:rsidRPr="005611C0">
              <w:rPr>
                <w:rFonts w:ascii="Arial" w:hAnsi="Arial" w:cs="Arial"/>
              </w:rPr>
              <w:t>Możliwość pracy z elastografią typu SWE</w:t>
            </w:r>
          </w:p>
        </w:tc>
        <w:tc>
          <w:tcPr>
            <w:tcW w:w="1158" w:type="pct"/>
            <w:vAlign w:val="center"/>
          </w:tcPr>
          <w:p w14:paraId="72837BD6"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CCEB45A" w14:textId="77777777" w:rsidR="005611C0" w:rsidRPr="005611C0" w:rsidRDefault="005611C0" w:rsidP="005611C0">
            <w:pPr>
              <w:jc w:val="center"/>
              <w:rPr>
                <w:rFonts w:ascii="Arial" w:hAnsi="Arial" w:cs="Arial"/>
                <w:sz w:val="22"/>
                <w:szCs w:val="22"/>
              </w:rPr>
            </w:pPr>
          </w:p>
        </w:tc>
      </w:tr>
      <w:tr w:rsidR="005611C0" w:rsidRPr="005611C0" w14:paraId="033514DB" w14:textId="60E9C120" w:rsidTr="005611C0">
        <w:tc>
          <w:tcPr>
            <w:tcW w:w="331" w:type="pct"/>
            <w:vAlign w:val="center"/>
          </w:tcPr>
          <w:p w14:paraId="6A859CA4"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22D73EA9" w14:textId="77777777" w:rsidR="005611C0" w:rsidRPr="005611C0" w:rsidRDefault="005611C0" w:rsidP="005611C0">
            <w:pPr>
              <w:jc w:val="both"/>
              <w:rPr>
                <w:rFonts w:ascii="Arial" w:hAnsi="Arial" w:cs="Arial"/>
                <w:sz w:val="22"/>
                <w:szCs w:val="22"/>
              </w:rPr>
            </w:pPr>
            <w:r w:rsidRPr="005611C0">
              <w:rPr>
                <w:rFonts w:ascii="Arial" w:hAnsi="Arial" w:cs="Arial"/>
                <w:b/>
                <w:bCs/>
                <w:sz w:val="22"/>
                <w:szCs w:val="22"/>
              </w:rPr>
              <w:t>Głowica Convex wykonana w technologii Single Crystal,</w:t>
            </w:r>
            <w:r w:rsidRPr="005611C0">
              <w:rPr>
                <w:rFonts w:ascii="Arial" w:hAnsi="Arial" w:cs="Arial"/>
                <w:b/>
                <w:sz w:val="22"/>
                <w:szCs w:val="22"/>
              </w:rPr>
              <w:t xml:space="preserve"> </w:t>
            </w:r>
            <w:r w:rsidRPr="005611C0">
              <w:rPr>
                <w:rFonts w:ascii="Arial" w:hAnsi="Arial" w:cs="Arial"/>
                <w:sz w:val="22"/>
                <w:szCs w:val="22"/>
              </w:rPr>
              <w:t>szerokopasmowa</w:t>
            </w:r>
          </w:p>
          <w:p w14:paraId="368B8F4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1-7 MHz</w:t>
            </w:r>
          </w:p>
          <w:p w14:paraId="2304148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192</w:t>
            </w:r>
          </w:p>
          <w:p w14:paraId="6E95077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Kąt skanowania min 90 stopni</w:t>
            </w:r>
          </w:p>
          <w:p w14:paraId="664C3A7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harmoniczne min 6 częstotliwości </w:t>
            </w:r>
          </w:p>
          <w:p w14:paraId="156AF591" w14:textId="77777777" w:rsidR="005611C0" w:rsidRPr="005611C0" w:rsidRDefault="005611C0" w:rsidP="005611C0">
            <w:pPr>
              <w:pStyle w:val="Bezodstpw1"/>
              <w:jc w:val="both"/>
              <w:rPr>
                <w:rFonts w:ascii="Arial" w:hAnsi="Arial" w:cs="Arial"/>
              </w:rPr>
            </w:pPr>
            <w:r w:rsidRPr="005611C0">
              <w:rPr>
                <w:rFonts w:ascii="Arial" w:hAnsi="Arial" w:cs="Arial"/>
              </w:rPr>
              <w:t xml:space="preserve">Możliwość zastosowania przystawki biopsyjnej (wielokrotnego użytku) </w:t>
            </w:r>
          </w:p>
          <w:p w14:paraId="435B8076" w14:textId="77777777" w:rsidR="005611C0" w:rsidRPr="005611C0" w:rsidRDefault="005611C0" w:rsidP="005611C0">
            <w:pPr>
              <w:pStyle w:val="Bezodstpw1"/>
              <w:jc w:val="both"/>
              <w:rPr>
                <w:rFonts w:ascii="Arial" w:hAnsi="Arial" w:cs="Arial"/>
              </w:rPr>
            </w:pPr>
            <w:r w:rsidRPr="005611C0">
              <w:rPr>
                <w:rFonts w:ascii="Arial" w:hAnsi="Arial" w:cs="Arial"/>
              </w:rPr>
              <w:t xml:space="preserve">Możliwość pracy z oprogramowaniem do Fuzji </w:t>
            </w:r>
          </w:p>
          <w:p w14:paraId="285BFEF8" w14:textId="77777777" w:rsidR="005611C0" w:rsidRPr="005611C0" w:rsidRDefault="005611C0" w:rsidP="005611C0">
            <w:pPr>
              <w:pStyle w:val="Bezodstpw1"/>
              <w:jc w:val="both"/>
              <w:rPr>
                <w:rFonts w:ascii="Arial" w:hAnsi="Arial" w:cs="Arial"/>
              </w:rPr>
            </w:pPr>
            <w:r w:rsidRPr="005611C0">
              <w:rPr>
                <w:rFonts w:ascii="Arial" w:hAnsi="Arial" w:cs="Arial"/>
              </w:rPr>
              <w:t>Możliwość pracy z oprogramowaniem do kontrastów CEUS</w:t>
            </w:r>
          </w:p>
          <w:p w14:paraId="6C512A3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 Możliwość pracy z elastografią typu SWE</w:t>
            </w:r>
          </w:p>
        </w:tc>
        <w:tc>
          <w:tcPr>
            <w:tcW w:w="1158" w:type="pct"/>
            <w:vAlign w:val="center"/>
          </w:tcPr>
          <w:p w14:paraId="00CE3E35"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02A2E011" w14:textId="77777777" w:rsidR="005611C0" w:rsidRPr="005611C0" w:rsidRDefault="005611C0" w:rsidP="005611C0">
            <w:pPr>
              <w:jc w:val="center"/>
              <w:rPr>
                <w:rFonts w:ascii="Arial" w:hAnsi="Arial" w:cs="Arial"/>
                <w:sz w:val="22"/>
                <w:szCs w:val="22"/>
              </w:rPr>
            </w:pPr>
          </w:p>
        </w:tc>
      </w:tr>
      <w:tr w:rsidR="005611C0" w:rsidRPr="005611C0" w14:paraId="5B536C1F" w14:textId="3D7A8DD2" w:rsidTr="005611C0">
        <w:trPr>
          <w:trHeight w:val="569"/>
        </w:trPr>
        <w:tc>
          <w:tcPr>
            <w:tcW w:w="3843" w:type="pct"/>
            <w:gridSpan w:val="3"/>
            <w:shd w:val="clear" w:color="auto" w:fill="A5A5A5"/>
            <w:vAlign w:val="center"/>
          </w:tcPr>
          <w:p w14:paraId="266DBF5F"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 xml:space="preserve">Możliwości  rozbudowy </w:t>
            </w:r>
          </w:p>
        </w:tc>
        <w:tc>
          <w:tcPr>
            <w:tcW w:w="1157" w:type="pct"/>
            <w:shd w:val="clear" w:color="auto" w:fill="A5A5A5"/>
          </w:tcPr>
          <w:p w14:paraId="219F7A20" w14:textId="77777777" w:rsidR="005611C0" w:rsidRPr="005611C0" w:rsidRDefault="005611C0" w:rsidP="005611C0">
            <w:pPr>
              <w:jc w:val="center"/>
              <w:rPr>
                <w:rFonts w:ascii="Arial" w:hAnsi="Arial" w:cs="Arial"/>
                <w:b/>
                <w:bCs/>
                <w:sz w:val="22"/>
                <w:szCs w:val="22"/>
              </w:rPr>
            </w:pPr>
          </w:p>
        </w:tc>
      </w:tr>
      <w:tr w:rsidR="005611C0" w:rsidRPr="005611C0" w14:paraId="3E482151" w14:textId="7E1CD704" w:rsidTr="005611C0">
        <w:trPr>
          <w:trHeight w:val="1559"/>
        </w:trPr>
        <w:tc>
          <w:tcPr>
            <w:tcW w:w="331" w:type="pct"/>
            <w:vAlign w:val="center"/>
          </w:tcPr>
          <w:p w14:paraId="2A67D331"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6C1DCC93"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Opcja rozbudowy o funkcję informującą o postępie porodu dzięki automatycznemu pomiarowi Aop (kąt progresji) i kierunku głowy płodu. </w:t>
            </w:r>
          </w:p>
        </w:tc>
        <w:tc>
          <w:tcPr>
            <w:tcW w:w="1158" w:type="pct"/>
            <w:vAlign w:val="center"/>
          </w:tcPr>
          <w:p w14:paraId="4E3E1212"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371B9E7" w14:textId="77777777" w:rsidR="005611C0" w:rsidRPr="005611C0" w:rsidRDefault="005611C0" w:rsidP="005611C0">
            <w:pPr>
              <w:jc w:val="center"/>
              <w:rPr>
                <w:rFonts w:ascii="Arial" w:hAnsi="Arial" w:cs="Arial"/>
                <w:sz w:val="22"/>
                <w:szCs w:val="22"/>
              </w:rPr>
            </w:pPr>
          </w:p>
        </w:tc>
      </w:tr>
      <w:tr w:rsidR="005611C0" w:rsidRPr="005611C0" w14:paraId="568D4EB5" w14:textId="2CF599BA" w:rsidTr="005611C0">
        <w:trPr>
          <w:trHeight w:val="1559"/>
        </w:trPr>
        <w:tc>
          <w:tcPr>
            <w:tcW w:w="331" w:type="pct"/>
            <w:vAlign w:val="center"/>
          </w:tcPr>
          <w:p w14:paraId="70330607"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707B201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 Elastografia akustyczna (typu Shear Wave), moduł określający sztywność tkanek na podstawie analizy prędkości fali poprzecznej </w:t>
            </w:r>
            <w:r w:rsidRPr="005611C0">
              <w:rPr>
                <w:rFonts w:ascii="Arial" w:hAnsi="Arial" w:cs="Arial"/>
                <w:spacing w:val="-1"/>
                <w:sz w:val="22"/>
                <w:szCs w:val="22"/>
              </w:rPr>
              <w:t xml:space="preserve">z </w:t>
            </w:r>
            <w:r w:rsidRPr="005611C0">
              <w:rPr>
                <w:rFonts w:ascii="Arial" w:hAnsi="Arial" w:cs="Arial"/>
                <w:sz w:val="22"/>
                <w:szCs w:val="22"/>
              </w:rPr>
              <w:t xml:space="preserve">regulacją pola analizy oraz prezentacją elastyczności tkanek za pomocą kolorów w czasie rzeczywistym - dostępne na sondach: convex, linia. Możliwość uzyskania wyników </w:t>
            </w:r>
            <w:r w:rsidRPr="005611C0">
              <w:rPr>
                <w:rFonts w:ascii="Arial" w:hAnsi="Arial" w:cs="Arial"/>
                <w:spacing w:val="-1"/>
                <w:sz w:val="22"/>
                <w:szCs w:val="22"/>
              </w:rPr>
              <w:t xml:space="preserve">pomiarowych wyrażonych w kPa </w:t>
            </w:r>
            <w:r w:rsidRPr="005611C0">
              <w:rPr>
                <w:rFonts w:ascii="Arial" w:hAnsi="Arial" w:cs="Arial"/>
                <w:spacing w:val="-3"/>
                <w:sz w:val="22"/>
                <w:szCs w:val="22"/>
              </w:rPr>
              <w:t xml:space="preserve">lub m/sek </w:t>
            </w:r>
          </w:p>
        </w:tc>
        <w:tc>
          <w:tcPr>
            <w:tcW w:w="1158" w:type="pct"/>
            <w:vAlign w:val="center"/>
          </w:tcPr>
          <w:p w14:paraId="3E8A312D"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651740FF" w14:textId="77777777" w:rsidR="005611C0" w:rsidRPr="005611C0" w:rsidRDefault="005611C0" w:rsidP="005611C0">
            <w:pPr>
              <w:jc w:val="center"/>
              <w:rPr>
                <w:rFonts w:ascii="Arial" w:hAnsi="Arial" w:cs="Arial"/>
                <w:sz w:val="22"/>
                <w:szCs w:val="22"/>
              </w:rPr>
            </w:pPr>
          </w:p>
        </w:tc>
      </w:tr>
      <w:tr w:rsidR="005611C0" w:rsidRPr="005611C0" w14:paraId="26FDD830" w14:textId="48255AF7" w:rsidTr="005611C0">
        <w:trPr>
          <w:trHeight w:val="1559"/>
        </w:trPr>
        <w:tc>
          <w:tcPr>
            <w:tcW w:w="331" w:type="pct"/>
            <w:vAlign w:val="center"/>
          </w:tcPr>
          <w:p w14:paraId="06115AE9"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62D9585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Oprogramowanie do badania piersi w trybie B-Mode, dające możliwość wykonania analizy morfologicznej z automatycznym oraz półautomatycznym obrysem ewentualnych zmian nowotworowych, możliwość klasyfikacji nowotworowej ze skalą BI-RADS (piersi) oraz szereg funkcjonalności m.in. do kilku proponowanych obrysów zmiany nowotworowej, uwidocznionych na panelu dotykowym oraz dedykowany raport z badania piersi dostępne 2 metody klasyfikacji piersi BI-RADS 2003/ BI-RADS 2013</w:t>
            </w:r>
          </w:p>
        </w:tc>
        <w:tc>
          <w:tcPr>
            <w:tcW w:w="1158" w:type="pct"/>
            <w:vAlign w:val="center"/>
          </w:tcPr>
          <w:p w14:paraId="471FB8B5"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5C1F97E3" w14:textId="77777777" w:rsidR="005611C0" w:rsidRPr="005611C0" w:rsidRDefault="005611C0" w:rsidP="005611C0">
            <w:pPr>
              <w:jc w:val="center"/>
              <w:rPr>
                <w:rFonts w:ascii="Arial" w:hAnsi="Arial" w:cs="Arial"/>
                <w:sz w:val="22"/>
                <w:szCs w:val="22"/>
              </w:rPr>
            </w:pPr>
          </w:p>
        </w:tc>
      </w:tr>
      <w:tr w:rsidR="005611C0" w:rsidRPr="005611C0" w14:paraId="1B2D7C23" w14:textId="4312B75B" w:rsidTr="005611C0">
        <w:trPr>
          <w:trHeight w:val="836"/>
        </w:trPr>
        <w:tc>
          <w:tcPr>
            <w:tcW w:w="331" w:type="pct"/>
            <w:vAlign w:val="center"/>
          </w:tcPr>
          <w:p w14:paraId="735B7A82"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1777BB9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Oprogramowanie umożliwiające przewidywanie przedwczesnego porodu wykorzystujący elstografię z głowicy endowaginalnej oraz Elasticity Contrast Index. Funkcja przedstawiająca współczynnik odkształcenia pomiędzy ujściem wewnętrznym i zewnętrznym szyjki macicy, wykorzystując wibracje powodowane przez naturalne ruchy wewnętrzne. Oprogramowanie wykorzystujące do 50 obrazów elastograficznych zebranych poniżej 4 sekund. Po zakończeniu pomiarów wyniki zostają  automatycznie wprowadzone do raportu</w:t>
            </w:r>
          </w:p>
        </w:tc>
        <w:tc>
          <w:tcPr>
            <w:tcW w:w="1158" w:type="pct"/>
            <w:vAlign w:val="center"/>
          </w:tcPr>
          <w:p w14:paraId="6764A57C"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 xml:space="preserve">Tak </w:t>
            </w:r>
          </w:p>
        </w:tc>
        <w:tc>
          <w:tcPr>
            <w:tcW w:w="1157" w:type="pct"/>
          </w:tcPr>
          <w:p w14:paraId="4010FA5F" w14:textId="77777777" w:rsidR="005611C0" w:rsidRPr="005611C0" w:rsidRDefault="005611C0" w:rsidP="005611C0">
            <w:pPr>
              <w:jc w:val="center"/>
              <w:rPr>
                <w:rFonts w:ascii="Arial" w:hAnsi="Arial" w:cs="Arial"/>
                <w:sz w:val="22"/>
                <w:szCs w:val="22"/>
              </w:rPr>
            </w:pPr>
          </w:p>
        </w:tc>
      </w:tr>
      <w:tr w:rsidR="005611C0" w:rsidRPr="005611C0" w14:paraId="0AB11623" w14:textId="6661DFF5" w:rsidTr="005611C0">
        <w:trPr>
          <w:trHeight w:val="681"/>
        </w:trPr>
        <w:tc>
          <w:tcPr>
            <w:tcW w:w="331" w:type="pct"/>
            <w:vAlign w:val="center"/>
          </w:tcPr>
          <w:p w14:paraId="3B000862"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0B4E5DE3"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Pomiary Z-score</w:t>
            </w:r>
          </w:p>
        </w:tc>
        <w:tc>
          <w:tcPr>
            <w:tcW w:w="1158" w:type="pct"/>
            <w:vAlign w:val="center"/>
          </w:tcPr>
          <w:p w14:paraId="58748F7A"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 xml:space="preserve">Tak </w:t>
            </w:r>
          </w:p>
        </w:tc>
        <w:tc>
          <w:tcPr>
            <w:tcW w:w="1157" w:type="pct"/>
          </w:tcPr>
          <w:p w14:paraId="53D9A4DA" w14:textId="77777777" w:rsidR="005611C0" w:rsidRPr="005611C0" w:rsidRDefault="005611C0" w:rsidP="005611C0">
            <w:pPr>
              <w:jc w:val="center"/>
              <w:rPr>
                <w:rFonts w:ascii="Arial" w:hAnsi="Arial" w:cs="Arial"/>
                <w:sz w:val="22"/>
                <w:szCs w:val="22"/>
              </w:rPr>
            </w:pPr>
          </w:p>
        </w:tc>
      </w:tr>
      <w:tr w:rsidR="005611C0" w:rsidRPr="005611C0" w14:paraId="023503F9" w14:textId="5F9619C8" w:rsidTr="005611C0">
        <w:trPr>
          <w:trHeight w:val="681"/>
        </w:trPr>
        <w:tc>
          <w:tcPr>
            <w:tcW w:w="331" w:type="pct"/>
            <w:vAlign w:val="center"/>
          </w:tcPr>
          <w:p w14:paraId="46AAF5E3"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27A7CFA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 Moduł Elastografii uciskowej (typu strain) obliczający i wyświetlający sztywność względną tkanki w czasie rzeczywistym. Funkcja posiadająca wskaźnik prawidłowej siły ucisku wyświetlany na ekranie. Możliwość wykonywania obliczeń odległości i powierzchni oraz oprogramowanie umożliwiające porównywanie elastyczności min. 2 miejsc – wyliczające parametr strain ratio.</w:t>
            </w:r>
          </w:p>
        </w:tc>
        <w:tc>
          <w:tcPr>
            <w:tcW w:w="1158" w:type="pct"/>
            <w:vAlign w:val="center"/>
          </w:tcPr>
          <w:p w14:paraId="6BD5C009"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1C67FEA7" w14:textId="77777777" w:rsidR="005611C0" w:rsidRPr="005611C0" w:rsidRDefault="005611C0" w:rsidP="005611C0">
            <w:pPr>
              <w:jc w:val="center"/>
              <w:rPr>
                <w:rFonts w:ascii="Arial" w:hAnsi="Arial" w:cs="Arial"/>
                <w:sz w:val="22"/>
                <w:szCs w:val="22"/>
              </w:rPr>
            </w:pPr>
          </w:p>
        </w:tc>
      </w:tr>
      <w:tr w:rsidR="005611C0" w:rsidRPr="005611C0" w14:paraId="23AECEE2" w14:textId="5CA0FCD8" w:rsidTr="005611C0">
        <w:trPr>
          <w:trHeight w:val="681"/>
        </w:trPr>
        <w:tc>
          <w:tcPr>
            <w:tcW w:w="331" w:type="pct"/>
            <w:vAlign w:val="center"/>
          </w:tcPr>
          <w:p w14:paraId="46E60DBF"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02AA2B44" w14:textId="77777777" w:rsidR="005611C0" w:rsidRPr="005611C0" w:rsidRDefault="005611C0" w:rsidP="005611C0">
            <w:pPr>
              <w:jc w:val="both"/>
              <w:rPr>
                <w:rFonts w:ascii="Arial" w:hAnsi="Arial" w:cs="Arial"/>
                <w:sz w:val="22"/>
                <w:szCs w:val="22"/>
              </w:rPr>
            </w:pPr>
            <w:r w:rsidRPr="005611C0">
              <w:rPr>
                <w:rFonts w:ascii="Arial" w:hAnsi="Arial" w:cs="Arial"/>
                <w:color w:val="000000"/>
                <w:sz w:val="22"/>
                <w:szCs w:val="22"/>
              </w:rPr>
              <w:t>Aplikacja dedykowana do analizy stopnia stłuszczenia wątroby metodą pomiaru atenuacji fali ultradźwiękowej oraz aplikacja dedykowana do pomiaru stopnia stłusczenia wątroby poprzez analizę stopnia rozproszenia wstecznego fali ultradźwiękowej przechodzącej przez badany obszar tkanki.</w:t>
            </w:r>
          </w:p>
        </w:tc>
        <w:tc>
          <w:tcPr>
            <w:tcW w:w="1158" w:type="pct"/>
            <w:vAlign w:val="center"/>
          </w:tcPr>
          <w:p w14:paraId="554A6FC5"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2710E2CE" w14:textId="77777777" w:rsidR="005611C0" w:rsidRPr="005611C0" w:rsidRDefault="005611C0" w:rsidP="005611C0">
            <w:pPr>
              <w:jc w:val="center"/>
              <w:rPr>
                <w:rFonts w:ascii="Arial" w:hAnsi="Arial" w:cs="Arial"/>
                <w:sz w:val="22"/>
                <w:szCs w:val="22"/>
              </w:rPr>
            </w:pPr>
          </w:p>
        </w:tc>
      </w:tr>
      <w:tr w:rsidR="005611C0" w:rsidRPr="005611C0" w14:paraId="17FFAC13" w14:textId="4DD9C7BC" w:rsidTr="005611C0">
        <w:trPr>
          <w:trHeight w:val="681"/>
        </w:trPr>
        <w:tc>
          <w:tcPr>
            <w:tcW w:w="331" w:type="pct"/>
            <w:vAlign w:val="center"/>
          </w:tcPr>
          <w:p w14:paraId="04437751"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2B450F48" w14:textId="77777777" w:rsidR="005611C0" w:rsidRPr="005611C0" w:rsidRDefault="005611C0" w:rsidP="005611C0">
            <w:pPr>
              <w:jc w:val="both"/>
              <w:rPr>
                <w:rFonts w:ascii="Arial" w:hAnsi="Arial" w:cs="Arial"/>
                <w:sz w:val="22"/>
                <w:szCs w:val="22"/>
              </w:rPr>
            </w:pPr>
            <w:r w:rsidRPr="005611C0">
              <w:rPr>
                <w:rFonts w:ascii="Arial" w:hAnsi="Arial" w:cs="Arial"/>
                <w:color w:val="000000"/>
                <w:sz w:val="22"/>
                <w:szCs w:val="22"/>
              </w:rPr>
              <w:t xml:space="preserve"> </w:t>
            </w:r>
            <w:r w:rsidRPr="005611C0">
              <w:rPr>
                <w:rFonts w:ascii="Arial" w:hAnsi="Arial" w:cs="Arial"/>
                <w:sz w:val="22"/>
                <w:szCs w:val="22"/>
              </w:rPr>
              <w:t>Aplikacja do automatycznego  wyliczania indexu wątrobowo-nerkowego do ilościowej oceny stłuszczenia wątroby poprzez porównanie echogeniczności miąższu wątroby z korą nerki (aparat w sposób automatyczny dokonuje analizy obrazu i wstawia markery pomiarowe w strukturę wątroby oraz nerki).</w:t>
            </w:r>
          </w:p>
        </w:tc>
        <w:tc>
          <w:tcPr>
            <w:tcW w:w="1158" w:type="pct"/>
            <w:vAlign w:val="center"/>
          </w:tcPr>
          <w:p w14:paraId="1368011F"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6D05B67" w14:textId="77777777" w:rsidR="005611C0" w:rsidRPr="005611C0" w:rsidRDefault="005611C0" w:rsidP="005611C0">
            <w:pPr>
              <w:jc w:val="center"/>
              <w:rPr>
                <w:rFonts w:ascii="Arial" w:hAnsi="Arial" w:cs="Arial"/>
                <w:sz w:val="22"/>
                <w:szCs w:val="22"/>
              </w:rPr>
            </w:pPr>
          </w:p>
        </w:tc>
      </w:tr>
      <w:tr w:rsidR="005611C0" w:rsidRPr="005611C0" w14:paraId="114A3267" w14:textId="724F4BAB" w:rsidTr="005611C0">
        <w:trPr>
          <w:trHeight w:val="1275"/>
        </w:trPr>
        <w:tc>
          <w:tcPr>
            <w:tcW w:w="331" w:type="pct"/>
            <w:vAlign w:val="center"/>
          </w:tcPr>
          <w:p w14:paraId="46791604"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2E4E6B60"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funkcję do pół automatycznego pomiaru objętości kości ramienia lub uda z 3 punktów</w:t>
            </w:r>
          </w:p>
        </w:tc>
        <w:tc>
          <w:tcPr>
            <w:tcW w:w="1158" w:type="pct"/>
            <w:vAlign w:val="center"/>
          </w:tcPr>
          <w:p w14:paraId="117A0623"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6716C360" w14:textId="77777777" w:rsidR="005611C0" w:rsidRPr="005611C0" w:rsidRDefault="005611C0" w:rsidP="005611C0">
            <w:pPr>
              <w:jc w:val="center"/>
              <w:rPr>
                <w:rFonts w:ascii="Arial" w:hAnsi="Arial" w:cs="Arial"/>
                <w:sz w:val="22"/>
                <w:szCs w:val="22"/>
              </w:rPr>
            </w:pPr>
          </w:p>
        </w:tc>
      </w:tr>
      <w:tr w:rsidR="005611C0" w:rsidRPr="005611C0" w14:paraId="1218BC5F" w14:textId="6F521536" w:rsidTr="005611C0">
        <w:trPr>
          <w:trHeight w:val="1417"/>
        </w:trPr>
        <w:tc>
          <w:tcPr>
            <w:tcW w:w="331" w:type="pct"/>
            <w:vAlign w:val="center"/>
          </w:tcPr>
          <w:p w14:paraId="667C4A0B"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493183C7"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oprogramowanie umożliwiające strumieniowe i sieciowe przesyłanie obrazów diagnostycznych wraz z dźwiękiem na komputery, tablety znajdujące się w innych placówkach w celu współpracy/konsultacji online.</w:t>
            </w:r>
          </w:p>
        </w:tc>
        <w:tc>
          <w:tcPr>
            <w:tcW w:w="1158" w:type="pct"/>
            <w:vAlign w:val="center"/>
          </w:tcPr>
          <w:p w14:paraId="0B9945D5"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B04A291" w14:textId="77777777" w:rsidR="005611C0" w:rsidRPr="005611C0" w:rsidRDefault="005611C0" w:rsidP="005611C0">
            <w:pPr>
              <w:jc w:val="center"/>
              <w:rPr>
                <w:rFonts w:ascii="Arial" w:hAnsi="Arial" w:cs="Arial"/>
                <w:sz w:val="22"/>
                <w:szCs w:val="22"/>
              </w:rPr>
            </w:pPr>
          </w:p>
        </w:tc>
      </w:tr>
      <w:tr w:rsidR="005611C0" w:rsidRPr="005611C0" w14:paraId="19097C1E" w14:textId="3BDD6885" w:rsidTr="005611C0">
        <w:trPr>
          <w:trHeight w:val="842"/>
        </w:trPr>
        <w:tc>
          <w:tcPr>
            <w:tcW w:w="331" w:type="pct"/>
            <w:vAlign w:val="center"/>
          </w:tcPr>
          <w:p w14:paraId="59FF40A2"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305F6291"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fuzję obrazów USG z obrazami CT/MR</w:t>
            </w:r>
          </w:p>
        </w:tc>
        <w:tc>
          <w:tcPr>
            <w:tcW w:w="1158" w:type="pct"/>
            <w:vAlign w:val="center"/>
          </w:tcPr>
          <w:p w14:paraId="565514BD"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7FF99F9" w14:textId="77777777" w:rsidR="005611C0" w:rsidRPr="005611C0" w:rsidRDefault="005611C0" w:rsidP="005611C0">
            <w:pPr>
              <w:jc w:val="center"/>
              <w:rPr>
                <w:rFonts w:ascii="Arial" w:hAnsi="Arial" w:cs="Arial"/>
                <w:sz w:val="22"/>
                <w:szCs w:val="22"/>
              </w:rPr>
            </w:pPr>
          </w:p>
        </w:tc>
      </w:tr>
      <w:tr w:rsidR="005611C0" w:rsidRPr="005611C0" w14:paraId="30AF0D65" w14:textId="63C2AF42" w:rsidTr="005611C0">
        <w:trPr>
          <w:trHeight w:val="1264"/>
        </w:trPr>
        <w:tc>
          <w:tcPr>
            <w:tcW w:w="331" w:type="pct"/>
            <w:vAlign w:val="center"/>
          </w:tcPr>
          <w:p w14:paraId="1BEB3C21"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2A6E7E6E"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moduł umożliwiający bezprzewodowe przesyłanie obrazów na telefony i tablety za pomocą sieci WIFI z wykorzystaniem kodu QR</w:t>
            </w:r>
          </w:p>
        </w:tc>
        <w:tc>
          <w:tcPr>
            <w:tcW w:w="1158" w:type="pct"/>
            <w:vAlign w:val="center"/>
          </w:tcPr>
          <w:p w14:paraId="6BF4FD87"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ECA73F5" w14:textId="77777777" w:rsidR="005611C0" w:rsidRPr="005611C0" w:rsidRDefault="005611C0" w:rsidP="005611C0">
            <w:pPr>
              <w:jc w:val="center"/>
              <w:rPr>
                <w:rFonts w:ascii="Arial" w:hAnsi="Arial" w:cs="Arial"/>
                <w:sz w:val="22"/>
                <w:szCs w:val="22"/>
              </w:rPr>
            </w:pPr>
          </w:p>
        </w:tc>
      </w:tr>
      <w:tr w:rsidR="005611C0" w:rsidRPr="005611C0" w14:paraId="073E47FF" w14:textId="77CF56F1" w:rsidTr="005611C0">
        <w:trPr>
          <w:trHeight w:val="843"/>
        </w:trPr>
        <w:tc>
          <w:tcPr>
            <w:tcW w:w="331" w:type="pct"/>
            <w:vAlign w:val="center"/>
          </w:tcPr>
          <w:p w14:paraId="46A19E27"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413D1C6E"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funkcję automatycznego pomiaru kompleksu IMT</w:t>
            </w:r>
          </w:p>
        </w:tc>
        <w:tc>
          <w:tcPr>
            <w:tcW w:w="1158" w:type="pct"/>
            <w:vAlign w:val="center"/>
          </w:tcPr>
          <w:p w14:paraId="60786EC4"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68474CB1" w14:textId="77777777" w:rsidR="005611C0" w:rsidRPr="005611C0" w:rsidRDefault="005611C0" w:rsidP="005611C0">
            <w:pPr>
              <w:jc w:val="center"/>
              <w:rPr>
                <w:rFonts w:ascii="Arial" w:hAnsi="Arial" w:cs="Arial"/>
                <w:sz w:val="22"/>
                <w:szCs w:val="22"/>
              </w:rPr>
            </w:pPr>
          </w:p>
        </w:tc>
      </w:tr>
      <w:tr w:rsidR="005611C0" w:rsidRPr="005611C0" w14:paraId="1D24094C" w14:textId="125606EF" w:rsidTr="005611C0">
        <w:trPr>
          <w:trHeight w:val="2819"/>
        </w:trPr>
        <w:tc>
          <w:tcPr>
            <w:tcW w:w="331" w:type="pct"/>
            <w:vAlign w:val="center"/>
          </w:tcPr>
          <w:p w14:paraId="7B5CBF99"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302F591A" w14:textId="77777777" w:rsidR="005611C0" w:rsidRPr="005611C0" w:rsidRDefault="005611C0" w:rsidP="005611C0">
            <w:pPr>
              <w:pStyle w:val="Bezodstpw1"/>
              <w:jc w:val="both"/>
              <w:rPr>
                <w:rFonts w:ascii="Arial" w:hAnsi="Arial" w:cs="Arial"/>
                <w:b/>
                <w:bCs/>
              </w:rPr>
            </w:pPr>
            <w:r w:rsidRPr="005611C0">
              <w:rPr>
                <w:rFonts w:ascii="Arial" w:hAnsi="Arial" w:cs="Arial"/>
              </w:rPr>
              <w:t xml:space="preserve">Opcja rozbudowy o funkcję oprogramowania do badania tarczycy w trybie B-Mode, dającą możliwość wykonania analizy morfologicznej z automatycznym oraz półautomatycznym obrysem ewentualnych zmian nowotworowych, możliwością klasyfikacji nowotworowej ze skalą TI-RADS (Tarczyca) oraz szereg funkcjonalności m.in. do kilku proponowanych obrysów zmiany nowotworowej, uwidocznionych na panelu dotykowym oraz dedykowany raport z tarczycy min 3 metody klasyfikacji tarczyc K-TIRADS, ATA, EU-TIRADS  </w:t>
            </w:r>
          </w:p>
        </w:tc>
        <w:tc>
          <w:tcPr>
            <w:tcW w:w="1158" w:type="pct"/>
            <w:vAlign w:val="center"/>
          </w:tcPr>
          <w:p w14:paraId="237A127D"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0954B021" w14:textId="77777777" w:rsidR="005611C0" w:rsidRPr="005611C0" w:rsidRDefault="005611C0" w:rsidP="005611C0">
            <w:pPr>
              <w:jc w:val="center"/>
              <w:rPr>
                <w:rFonts w:ascii="Arial" w:hAnsi="Arial" w:cs="Arial"/>
                <w:sz w:val="22"/>
                <w:szCs w:val="22"/>
              </w:rPr>
            </w:pPr>
          </w:p>
        </w:tc>
      </w:tr>
      <w:tr w:rsidR="005611C0" w:rsidRPr="005611C0" w14:paraId="654E12D5" w14:textId="10F5A966" w:rsidTr="005611C0">
        <w:trPr>
          <w:trHeight w:val="2819"/>
        </w:trPr>
        <w:tc>
          <w:tcPr>
            <w:tcW w:w="331" w:type="pct"/>
            <w:vAlign w:val="center"/>
          </w:tcPr>
          <w:p w14:paraId="0A8571D1"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tcPr>
          <w:p w14:paraId="3C6C2429" w14:textId="77777777" w:rsidR="005611C0" w:rsidRPr="005611C0" w:rsidRDefault="005611C0" w:rsidP="005611C0">
            <w:pPr>
              <w:pStyle w:val="Bezodstpw1"/>
              <w:jc w:val="both"/>
              <w:rPr>
                <w:rFonts w:ascii="Arial" w:hAnsi="Arial" w:cs="Arial"/>
              </w:rPr>
            </w:pPr>
            <w:r w:rsidRPr="005611C0">
              <w:rPr>
                <w:rFonts w:ascii="Arial" w:hAnsi="Arial" w:cs="Arial"/>
              </w:rPr>
              <w:t>Opcja rozbudowy o oprogramowanie służące do wykonywania w sposób w pełni automatyczny pomiarów mięśnia sercowego w trybach 2D/ M-mode / PW/ CW oraz Dopplera tkankowego z użyciem EKG lub bez zapisu EKG, automatycznie wykrywającego fazę skurczu oraz rozkurczu. Oprogramowanie te ma w sposób automatyczny wykrywać przekrój anatomiczny serca i wybierać właściwy pomiar dla danego trybu pracy. Pomiary minimum: tryb B (LAX): IVSd, LVIDd, LVPWd, IVSs, LVIDs, LVPWs, RVIDd, Ao Diam, LA Diam; (A4C / A2C): LA Volume, LV Volume wraz z wyliczeniem frakcji wyrzutowej, dla trybu M: IVSd, LVIDd, LVPWd, IVSs, LVIDs, LVPWs; Ao Diam, LA Diam; dla trybów Dopplerowskich (CW/PW): RVOT, LVOT, MV, MR, AV, AR, PV, PR, dla Dopplera tkankowego E’, A’, S’.</w:t>
            </w:r>
          </w:p>
        </w:tc>
        <w:tc>
          <w:tcPr>
            <w:tcW w:w="1158" w:type="pct"/>
            <w:vAlign w:val="center"/>
          </w:tcPr>
          <w:p w14:paraId="1BB40C71"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B706581" w14:textId="77777777" w:rsidR="005611C0" w:rsidRPr="005611C0" w:rsidRDefault="005611C0" w:rsidP="005611C0">
            <w:pPr>
              <w:jc w:val="center"/>
              <w:rPr>
                <w:rFonts w:ascii="Arial" w:hAnsi="Arial" w:cs="Arial"/>
                <w:sz w:val="22"/>
                <w:szCs w:val="22"/>
              </w:rPr>
            </w:pPr>
          </w:p>
        </w:tc>
      </w:tr>
      <w:tr w:rsidR="005611C0" w:rsidRPr="005611C0" w14:paraId="0A58FD5E" w14:textId="61F2C939" w:rsidTr="005611C0">
        <w:trPr>
          <w:trHeight w:val="1549"/>
        </w:trPr>
        <w:tc>
          <w:tcPr>
            <w:tcW w:w="331" w:type="pct"/>
            <w:vAlign w:val="center"/>
          </w:tcPr>
          <w:p w14:paraId="7F354FAA"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tcPr>
          <w:p w14:paraId="770D68E8" w14:textId="77777777" w:rsidR="005611C0" w:rsidRPr="005611C0" w:rsidRDefault="005611C0" w:rsidP="005611C0">
            <w:pPr>
              <w:pStyle w:val="Bezodstpw1"/>
              <w:jc w:val="both"/>
              <w:rPr>
                <w:rFonts w:ascii="Arial" w:hAnsi="Arial" w:cs="Arial"/>
              </w:rPr>
            </w:pPr>
            <w:r w:rsidRPr="005611C0">
              <w:rPr>
                <w:rFonts w:ascii="Arial" w:hAnsi="Arial" w:cs="Arial"/>
              </w:rPr>
              <w:t>Opcja rozbudowy o oprogramowanie do automatycznego wyznaczania frakcji wyrzutowej lewej komory z projekcji A2C oraz A4C, automatyczne rozpoznanie   projekcji i wyznaczenie objętości LV dla skurczu i rozkurczu za pomocą jednego klikniecia. Analiza możliwa z sygnałem EKG oraz bez sygnału EKG</w:t>
            </w:r>
          </w:p>
        </w:tc>
        <w:tc>
          <w:tcPr>
            <w:tcW w:w="1158" w:type="pct"/>
            <w:vAlign w:val="center"/>
          </w:tcPr>
          <w:p w14:paraId="587E8FA1"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3A1E74DC" w14:textId="77777777" w:rsidR="005611C0" w:rsidRPr="005611C0" w:rsidRDefault="005611C0" w:rsidP="005611C0">
            <w:pPr>
              <w:jc w:val="center"/>
              <w:rPr>
                <w:rFonts w:ascii="Arial" w:hAnsi="Arial" w:cs="Arial"/>
                <w:sz w:val="22"/>
                <w:szCs w:val="22"/>
              </w:rPr>
            </w:pPr>
          </w:p>
        </w:tc>
      </w:tr>
      <w:tr w:rsidR="005611C0" w:rsidRPr="005611C0" w14:paraId="195EE53F" w14:textId="3D75FE01" w:rsidTr="005611C0">
        <w:trPr>
          <w:trHeight w:val="851"/>
        </w:trPr>
        <w:tc>
          <w:tcPr>
            <w:tcW w:w="331" w:type="pct"/>
            <w:vAlign w:val="center"/>
          </w:tcPr>
          <w:p w14:paraId="12FCA584"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01666C6F" w14:textId="77777777" w:rsidR="005611C0" w:rsidRPr="005611C0" w:rsidRDefault="005611C0" w:rsidP="005611C0">
            <w:pPr>
              <w:pStyle w:val="Bezodstpw1"/>
              <w:jc w:val="both"/>
              <w:rPr>
                <w:rFonts w:ascii="Arial" w:hAnsi="Arial" w:cs="Arial"/>
                <w:b/>
                <w:bCs/>
              </w:rPr>
            </w:pPr>
            <w:r w:rsidRPr="005611C0">
              <w:rPr>
                <w:rFonts w:ascii="Arial" w:hAnsi="Arial" w:cs="Arial"/>
              </w:rPr>
              <w:t xml:space="preserve">Opcja rozbudowy o software do automatycznej detekcji nerwów, kości, mięśni i naczyń w czasie rzeczywistym, każda ze struktur obrysowywana innym kolorem </w:t>
            </w:r>
          </w:p>
        </w:tc>
        <w:tc>
          <w:tcPr>
            <w:tcW w:w="1158" w:type="pct"/>
            <w:vAlign w:val="center"/>
          </w:tcPr>
          <w:p w14:paraId="515A89A2"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729E3D48" w14:textId="77777777" w:rsidR="005611C0" w:rsidRPr="005611C0" w:rsidRDefault="005611C0" w:rsidP="005611C0">
            <w:pPr>
              <w:jc w:val="center"/>
              <w:rPr>
                <w:rFonts w:ascii="Arial" w:hAnsi="Arial" w:cs="Arial"/>
                <w:sz w:val="22"/>
                <w:szCs w:val="22"/>
              </w:rPr>
            </w:pPr>
          </w:p>
        </w:tc>
      </w:tr>
      <w:tr w:rsidR="005611C0" w:rsidRPr="005611C0" w14:paraId="7CAEEE02" w14:textId="3BA1F9F4" w:rsidTr="005611C0">
        <w:trPr>
          <w:trHeight w:val="989"/>
        </w:trPr>
        <w:tc>
          <w:tcPr>
            <w:tcW w:w="331" w:type="pct"/>
            <w:vAlign w:val="center"/>
          </w:tcPr>
          <w:p w14:paraId="688D5536"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110AE2B8" w14:textId="77777777" w:rsidR="005611C0" w:rsidRPr="005611C0" w:rsidRDefault="005611C0" w:rsidP="005611C0">
            <w:pPr>
              <w:pStyle w:val="Bezodstpw1"/>
              <w:jc w:val="both"/>
              <w:rPr>
                <w:rFonts w:ascii="Arial" w:hAnsi="Arial" w:cs="Arial"/>
                <w:b/>
                <w:bCs/>
              </w:rPr>
            </w:pPr>
            <w:r w:rsidRPr="005611C0">
              <w:rPr>
                <w:rFonts w:ascii="Arial" w:hAnsi="Arial" w:cs="Arial"/>
                <w:lang w:eastAsia="ar-SA"/>
              </w:rPr>
              <w:t>Opcja rozbudowy o obrazowanie panoramiczne z możliwością wykonania pomiarów</w:t>
            </w:r>
          </w:p>
        </w:tc>
        <w:tc>
          <w:tcPr>
            <w:tcW w:w="1158" w:type="pct"/>
            <w:vAlign w:val="center"/>
          </w:tcPr>
          <w:p w14:paraId="69A8681C"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4FFED6CA" w14:textId="77777777" w:rsidR="005611C0" w:rsidRPr="005611C0" w:rsidRDefault="005611C0" w:rsidP="005611C0">
            <w:pPr>
              <w:jc w:val="center"/>
              <w:rPr>
                <w:rFonts w:ascii="Arial" w:hAnsi="Arial" w:cs="Arial"/>
                <w:sz w:val="22"/>
                <w:szCs w:val="22"/>
              </w:rPr>
            </w:pPr>
          </w:p>
        </w:tc>
      </w:tr>
      <w:tr w:rsidR="005611C0" w:rsidRPr="005611C0" w14:paraId="7686F114" w14:textId="7E82D25B" w:rsidTr="005611C0">
        <w:trPr>
          <w:trHeight w:val="691"/>
        </w:trPr>
        <w:tc>
          <w:tcPr>
            <w:tcW w:w="331" w:type="pct"/>
            <w:vAlign w:val="center"/>
          </w:tcPr>
          <w:p w14:paraId="5DEDBBE2"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044DC25E" w14:textId="77777777" w:rsidR="005611C0" w:rsidRPr="005611C0" w:rsidRDefault="005611C0" w:rsidP="005611C0">
            <w:pPr>
              <w:pStyle w:val="Bezodstpw1"/>
              <w:jc w:val="both"/>
              <w:rPr>
                <w:rFonts w:ascii="Arial" w:hAnsi="Arial" w:cs="Arial"/>
                <w:b/>
                <w:bCs/>
              </w:rPr>
            </w:pPr>
            <w:r w:rsidRPr="005611C0">
              <w:rPr>
                <w:rFonts w:ascii="Arial" w:hAnsi="Arial" w:cs="Arial"/>
                <w:lang w:eastAsia="ar-SA"/>
              </w:rPr>
              <w:t>Opcja rozbudowy o oprogramowanie do kontrastów (CEUS)</w:t>
            </w:r>
          </w:p>
        </w:tc>
        <w:tc>
          <w:tcPr>
            <w:tcW w:w="1158" w:type="pct"/>
            <w:vAlign w:val="center"/>
          </w:tcPr>
          <w:p w14:paraId="36264DE4"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7BCCD821" w14:textId="77777777" w:rsidR="005611C0" w:rsidRPr="005611C0" w:rsidRDefault="005611C0" w:rsidP="005611C0">
            <w:pPr>
              <w:jc w:val="center"/>
              <w:rPr>
                <w:rFonts w:ascii="Arial" w:hAnsi="Arial" w:cs="Arial"/>
                <w:sz w:val="22"/>
                <w:szCs w:val="22"/>
              </w:rPr>
            </w:pPr>
          </w:p>
        </w:tc>
      </w:tr>
      <w:tr w:rsidR="005611C0" w:rsidRPr="005611C0" w14:paraId="4A78B218" w14:textId="7C8C598E" w:rsidTr="005611C0">
        <w:trPr>
          <w:trHeight w:val="971"/>
        </w:trPr>
        <w:tc>
          <w:tcPr>
            <w:tcW w:w="331" w:type="pct"/>
            <w:vAlign w:val="center"/>
          </w:tcPr>
          <w:p w14:paraId="31DB7085"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4A7879A7" w14:textId="77777777" w:rsidR="005611C0" w:rsidRPr="005611C0" w:rsidRDefault="005611C0" w:rsidP="005611C0">
            <w:pPr>
              <w:pStyle w:val="Bezodstpw1"/>
              <w:jc w:val="both"/>
              <w:rPr>
                <w:rFonts w:ascii="Arial" w:hAnsi="Arial" w:cs="Arial"/>
                <w:b/>
                <w:bCs/>
              </w:rPr>
            </w:pPr>
            <w:r w:rsidRPr="005611C0">
              <w:rPr>
                <w:rFonts w:ascii="Arial" w:hAnsi="Arial" w:cs="Arial"/>
              </w:rPr>
              <w:t>Możliwość rozbudowy o automatyczne badanie według   IOTA ADNEX</w:t>
            </w:r>
          </w:p>
        </w:tc>
        <w:tc>
          <w:tcPr>
            <w:tcW w:w="1158" w:type="pct"/>
            <w:vAlign w:val="center"/>
          </w:tcPr>
          <w:p w14:paraId="0ADFE59F"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2F548842" w14:textId="77777777" w:rsidR="005611C0" w:rsidRPr="005611C0" w:rsidRDefault="005611C0" w:rsidP="005611C0">
            <w:pPr>
              <w:jc w:val="center"/>
              <w:rPr>
                <w:rFonts w:ascii="Arial" w:hAnsi="Arial" w:cs="Arial"/>
                <w:sz w:val="22"/>
                <w:szCs w:val="22"/>
              </w:rPr>
            </w:pPr>
          </w:p>
        </w:tc>
      </w:tr>
      <w:tr w:rsidR="005611C0" w:rsidRPr="005611C0" w14:paraId="3D9E473E" w14:textId="58FC2690" w:rsidTr="005611C0">
        <w:trPr>
          <w:trHeight w:val="971"/>
        </w:trPr>
        <w:tc>
          <w:tcPr>
            <w:tcW w:w="331" w:type="pct"/>
            <w:vAlign w:val="center"/>
          </w:tcPr>
          <w:p w14:paraId="13551871"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429752BC" w14:textId="77777777" w:rsidR="005611C0" w:rsidRPr="005611C0" w:rsidRDefault="005611C0" w:rsidP="005611C0">
            <w:pPr>
              <w:pStyle w:val="Bezodstpw1"/>
              <w:jc w:val="both"/>
              <w:rPr>
                <w:rFonts w:ascii="Arial" w:hAnsi="Arial" w:cs="Arial"/>
              </w:rPr>
            </w:pPr>
            <w:r w:rsidRPr="005611C0">
              <w:rPr>
                <w:rFonts w:ascii="Arial" w:hAnsi="Arial" w:cs="Arial"/>
              </w:rPr>
              <w:t>Fabrycznie wbudowane zasilanie bateryjne o pojemności min 6900 mAh umożliwiające nieprzerwaną pracę po zaniku zasilania sieciowego przez min 40min</w:t>
            </w:r>
          </w:p>
        </w:tc>
        <w:tc>
          <w:tcPr>
            <w:tcW w:w="1158" w:type="pct"/>
            <w:vAlign w:val="center"/>
          </w:tcPr>
          <w:p w14:paraId="424DCC2A"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5C60534E" w14:textId="77777777" w:rsidR="005611C0" w:rsidRPr="005611C0" w:rsidRDefault="005611C0" w:rsidP="005611C0">
            <w:pPr>
              <w:jc w:val="center"/>
              <w:rPr>
                <w:rFonts w:ascii="Arial" w:hAnsi="Arial" w:cs="Arial"/>
                <w:sz w:val="22"/>
                <w:szCs w:val="22"/>
              </w:rPr>
            </w:pPr>
          </w:p>
        </w:tc>
      </w:tr>
      <w:tr w:rsidR="005611C0" w:rsidRPr="005611C0" w14:paraId="6E5A0989" w14:textId="7668ADE0" w:rsidTr="005611C0">
        <w:trPr>
          <w:trHeight w:val="841"/>
        </w:trPr>
        <w:tc>
          <w:tcPr>
            <w:tcW w:w="3843" w:type="pct"/>
            <w:gridSpan w:val="3"/>
            <w:shd w:val="clear" w:color="auto" w:fill="A5A5A5"/>
            <w:vAlign w:val="center"/>
          </w:tcPr>
          <w:p w14:paraId="7C1FE325"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Możliwe do podłączenia głowice na dzień składania ofert</w:t>
            </w:r>
          </w:p>
        </w:tc>
        <w:tc>
          <w:tcPr>
            <w:tcW w:w="1157" w:type="pct"/>
            <w:shd w:val="clear" w:color="auto" w:fill="A5A5A5"/>
          </w:tcPr>
          <w:p w14:paraId="28E362B6" w14:textId="77777777" w:rsidR="005611C0" w:rsidRPr="005611C0" w:rsidRDefault="005611C0" w:rsidP="005611C0">
            <w:pPr>
              <w:jc w:val="center"/>
              <w:rPr>
                <w:rFonts w:ascii="Arial" w:hAnsi="Arial" w:cs="Arial"/>
                <w:b/>
                <w:bCs/>
                <w:sz w:val="22"/>
                <w:szCs w:val="22"/>
              </w:rPr>
            </w:pPr>
          </w:p>
        </w:tc>
      </w:tr>
      <w:tr w:rsidR="005611C0" w:rsidRPr="005611C0" w14:paraId="2AC077EE" w14:textId="364EAF2B" w:rsidTr="005611C0">
        <w:trPr>
          <w:trHeight w:val="971"/>
        </w:trPr>
        <w:tc>
          <w:tcPr>
            <w:tcW w:w="331" w:type="pct"/>
            <w:vAlign w:val="center"/>
          </w:tcPr>
          <w:p w14:paraId="0F2CB9CB"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41E05F50"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 xml:space="preserve">Głowica sektorowa przezklatkowa wykonana w technologii Single Crystal </w:t>
            </w:r>
          </w:p>
          <w:p w14:paraId="57B54D3D"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Zakres częstotliwości pracy 1-5 MHz</w:t>
            </w:r>
          </w:p>
          <w:p w14:paraId="6160FA72"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 xml:space="preserve"> Liczba elementów 80</w:t>
            </w:r>
          </w:p>
          <w:p w14:paraId="6074C6B9" w14:textId="77777777" w:rsidR="005611C0" w:rsidRPr="005611C0" w:rsidRDefault="005611C0" w:rsidP="005611C0">
            <w:pPr>
              <w:pStyle w:val="Bezodstpw1"/>
              <w:jc w:val="both"/>
              <w:rPr>
                <w:rFonts w:ascii="Arial" w:hAnsi="Arial" w:cs="Arial"/>
              </w:rPr>
            </w:pPr>
            <w:r w:rsidRPr="005611C0">
              <w:rPr>
                <w:rFonts w:ascii="Arial" w:hAnsi="Arial" w:cs="Arial"/>
              </w:rPr>
              <w:t xml:space="preserve"> Kąt skanowania 90 stopni</w:t>
            </w:r>
          </w:p>
        </w:tc>
        <w:tc>
          <w:tcPr>
            <w:tcW w:w="1158" w:type="pct"/>
            <w:vAlign w:val="center"/>
          </w:tcPr>
          <w:p w14:paraId="7AF882D7"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03A2D04D" w14:textId="77777777" w:rsidR="005611C0" w:rsidRPr="005611C0" w:rsidRDefault="005611C0" w:rsidP="005611C0">
            <w:pPr>
              <w:jc w:val="center"/>
              <w:rPr>
                <w:rFonts w:ascii="Arial" w:hAnsi="Arial" w:cs="Arial"/>
                <w:sz w:val="22"/>
                <w:szCs w:val="22"/>
              </w:rPr>
            </w:pPr>
          </w:p>
        </w:tc>
      </w:tr>
      <w:tr w:rsidR="005611C0" w:rsidRPr="005611C0" w14:paraId="3FB8C081" w14:textId="181DDEFC" w:rsidTr="005611C0">
        <w:trPr>
          <w:trHeight w:val="971"/>
        </w:trPr>
        <w:tc>
          <w:tcPr>
            <w:tcW w:w="331" w:type="pct"/>
            <w:vAlign w:val="center"/>
          </w:tcPr>
          <w:p w14:paraId="34C5A8D3"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1DEA657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Głowica microconvex, szerokopasmowa</w:t>
            </w:r>
          </w:p>
          <w:p w14:paraId="4442822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3-12 MHz</w:t>
            </w:r>
          </w:p>
          <w:p w14:paraId="4687234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128</w:t>
            </w:r>
          </w:p>
          <w:p w14:paraId="496114DD"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Kąt skanowania 93 stopni</w:t>
            </w:r>
          </w:p>
          <w:p w14:paraId="2C6A335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Obrazowanie harmoniczne</w:t>
            </w:r>
          </w:p>
          <w:p w14:paraId="0141186F" w14:textId="77777777" w:rsidR="005611C0" w:rsidRPr="005611C0" w:rsidRDefault="005611C0" w:rsidP="005611C0">
            <w:pPr>
              <w:pStyle w:val="Bezodstpw1"/>
              <w:jc w:val="both"/>
              <w:rPr>
                <w:rFonts w:ascii="Arial" w:hAnsi="Arial" w:cs="Arial"/>
              </w:rPr>
            </w:pPr>
            <w:r w:rsidRPr="005611C0">
              <w:rPr>
                <w:rFonts w:ascii="Arial" w:hAnsi="Arial" w:cs="Arial"/>
              </w:rPr>
              <w:t>Możliwość zastosowania przystawki biopsyjnej</w:t>
            </w:r>
          </w:p>
        </w:tc>
        <w:tc>
          <w:tcPr>
            <w:tcW w:w="1158" w:type="pct"/>
            <w:vAlign w:val="center"/>
          </w:tcPr>
          <w:p w14:paraId="3952FCCB"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4D002830" w14:textId="77777777" w:rsidR="005611C0" w:rsidRPr="005611C0" w:rsidRDefault="005611C0" w:rsidP="005611C0">
            <w:pPr>
              <w:jc w:val="center"/>
              <w:rPr>
                <w:rFonts w:ascii="Arial" w:hAnsi="Arial" w:cs="Arial"/>
                <w:sz w:val="22"/>
                <w:szCs w:val="22"/>
              </w:rPr>
            </w:pPr>
          </w:p>
        </w:tc>
      </w:tr>
      <w:tr w:rsidR="005611C0" w:rsidRPr="005611C0" w14:paraId="3F82F598" w14:textId="1A128D96" w:rsidTr="005611C0">
        <w:trPr>
          <w:trHeight w:val="971"/>
        </w:trPr>
        <w:tc>
          <w:tcPr>
            <w:tcW w:w="331" w:type="pct"/>
            <w:vAlign w:val="center"/>
          </w:tcPr>
          <w:p w14:paraId="2DBDE21E"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689856C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ab/>
              <w:t xml:space="preserve">Głowica Liniowa wykonana w technologii Single Crystal, </w:t>
            </w:r>
          </w:p>
          <w:p w14:paraId="37465E9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2-12MHz</w:t>
            </w:r>
          </w:p>
          <w:p w14:paraId="21A6E30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192</w:t>
            </w:r>
          </w:p>
          <w:p w14:paraId="1A6145A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Pole skanowania 44</w:t>
            </w:r>
          </w:p>
          <w:p w14:paraId="20BA395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harmoniczne </w:t>
            </w:r>
          </w:p>
          <w:p w14:paraId="23377DE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Możliwość zastosowania przystawki biopsyjnej</w:t>
            </w:r>
            <w:r w:rsidRPr="005611C0">
              <w:rPr>
                <w:rFonts w:ascii="Arial" w:hAnsi="Arial" w:cs="Arial"/>
                <w:sz w:val="22"/>
                <w:szCs w:val="22"/>
              </w:rPr>
              <w:tab/>
            </w:r>
          </w:p>
        </w:tc>
        <w:tc>
          <w:tcPr>
            <w:tcW w:w="1158" w:type="pct"/>
            <w:vAlign w:val="center"/>
          </w:tcPr>
          <w:p w14:paraId="22E4D318"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54CE664B" w14:textId="77777777" w:rsidR="005611C0" w:rsidRPr="005611C0" w:rsidRDefault="005611C0" w:rsidP="005611C0">
            <w:pPr>
              <w:jc w:val="center"/>
              <w:rPr>
                <w:rFonts w:ascii="Arial" w:hAnsi="Arial" w:cs="Arial"/>
                <w:sz w:val="22"/>
                <w:szCs w:val="22"/>
              </w:rPr>
            </w:pPr>
          </w:p>
        </w:tc>
      </w:tr>
      <w:tr w:rsidR="005611C0" w:rsidRPr="005611C0" w14:paraId="67945360" w14:textId="0D372AEF" w:rsidTr="005611C0">
        <w:trPr>
          <w:trHeight w:val="971"/>
        </w:trPr>
        <w:tc>
          <w:tcPr>
            <w:tcW w:w="331" w:type="pct"/>
            <w:vAlign w:val="center"/>
          </w:tcPr>
          <w:p w14:paraId="1E1492B3"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164CA5A3" w14:textId="77777777" w:rsidR="005611C0" w:rsidRPr="005611C0" w:rsidRDefault="005611C0" w:rsidP="005611C0">
            <w:pPr>
              <w:pStyle w:val="Bezodstpw1"/>
              <w:jc w:val="both"/>
              <w:rPr>
                <w:rFonts w:ascii="Arial" w:hAnsi="Arial" w:cs="Arial"/>
              </w:rPr>
            </w:pPr>
            <w:r w:rsidRPr="005611C0">
              <w:rPr>
                <w:rFonts w:ascii="Arial" w:hAnsi="Arial" w:cs="Arial"/>
              </w:rPr>
              <w:t>Głowica Liniowa, szerokopasmowa</w:t>
            </w:r>
          </w:p>
          <w:p w14:paraId="157B1211" w14:textId="77777777" w:rsidR="005611C0" w:rsidRPr="005611C0" w:rsidRDefault="005611C0" w:rsidP="005611C0">
            <w:pPr>
              <w:pStyle w:val="Bezodstpw1"/>
              <w:jc w:val="both"/>
              <w:rPr>
                <w:rFonts w:ascii="Arial" w:hAnsi="Arial" w:cs="Arial"/>
              </w:rPr>
            </w:pPr>
            <w:r w:rsidRPr="005611C0">
              <w:rPr>
                <w:rFonts w:ascii="Arial" w:hAnsi="Arial" w:cs="Arial"/>
              </w:rPr>
              <w:t>Zakres częstotliwości pracy 4-18 MHz</w:t>
            </w:r>
          </w:p>
          <w:p w14:paraId="2D70E454" w14:textId="77777777" w:rsidR="005611C0" w:rsidRPr="005611C0" w:rsidRDefault="005611C0" w:rsidP="005611C0">
            <w:pPr>
              <w:pStyle w:val="Bezodstpw1"/>
              <w:jc w:val="both"/>
              <w:rPr>
                <w:rFonts w:ascii="Arial" w:hAnsi="Arial" w:cs="Arial"/>
              </w:rPr>
            </w:pPr>
            <w:r w:rsidRPr="005611C0">
              <w:rPr>
                <w:rFonts w:ascii="Arial" w:hAnsi="Arial" w:cs="Arial"/>
              </w:rPr>
              <w:t>Liczba elementów 288</w:t>
            </w:r>
          </w:p>
          <w:p w14:paraId="5EF42F4C" w14:textId="77777777" w:rsidR="005611C0" w:rsidRPr="005611C0" w:rsidRDefault="005611C0" w:rsidP="005611C0">
            <w:pPr>
              <w:pStyle w:val="Bezodstpw1"/>
              <w:jc w:val="both"/>
              <w:rPr>
                <w:rFonts w:ascii="Arial" w:hAnsi="Arial" w:cs="Arial"/>
              </w:rPr>
            </w:pPr>
            <w:r w:rsidRPr="005611C0">
              <w:rPr>
                <w:rFonts w:ascii="Arial" w:hAnsi="Arial" w:cs="Arial"/>
              </w:rPr>
              <w:t xml:space="preserve">Pole skanowania max </w:t>
            </w:r>
            <w:smartTag w:uri="urn:schemas-microsoft-com:office:smarttags" w:element="metricconverter">
              <w:smartTagPr>
                <w:attr w:name="ProductID" w:val="39 mm"/>
              </w:smartTagPr>
              <w:r w:rsidRPr="005611C0">
                <w:rPr>
                  <w:rFonts w:ascii="Arial" w:hAnsi="Arial" w:cs="Arial"/>
                </w:rPr>
                <w:t>39 mm</w:t>
              </w:r>
            </w:smartTag>
          </w:p>
          <w:p w14:paraId="58C76D12" w14:textId="77777777" w:rsidR="005611C0" w:rsidRPr="005611C0" w:rsidRDefault="005611C0" w:rsidP="005611C0">
            <w:pPr>
              <w:pStyle w:val="Bezodstpw1"/>
              <w:jc w:val="both"/>
              <w:rPr>
                <w:rFonts w:ascii="Arial" w:hAnsi="Arial" w:cs="Arial"/>
              </w:rPr>
            </w:pPr>
            <w:r w:rsidRPr="005611C0">
              <w:rPr>
                <w:rFonts w:ascii="Arial" w:hAnsi="Arial" w:cs="Arial"/>
              </w:rPr>
              <w:t xml:space="preserve">Obrazowanie harmoniczne min 5 częstotliwości </w:t>
            </w:r>
          </w:p>
          <w:p w14:paraId="75B02C0B" w14:textId="77777777" w:rsidR="005611C0" w:rsidRPr="005611C0" w:rsidRDefault="005611C0" w:rsidP="005611C0">
            <w:pPr>
              <w:pStyle w:val="Bezodstpw1"/>
              <w:jc w:val="both"/>
              <w:rPr>
                <w:rFonts w:ascii="Arial" w:hAnsi="Arial" w:cs="Arial"/>
              </w:rPr>
            </w:pPr>
            <w:r w:rsidRPr="005611C0">
              <w:rPr>
                <w:rFonts w:ascii="Arial" w:hAnsi="Arial" w:cs="Arial"/>
              </w:rPr>
              <w:t>Możliwość zastosowania przystawki biopsyjnej</w:t>
            </w:r>
          </w:p>
        </w:tc>
        <w:tc>
          <w:tcPr>
            <w:tcW w:w="1158" w:type="pct"/>
            <w:vAlign w:val="center"/>
          </w:tcPr>
          <w:p w14:paraId="0296A067"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1876C494" w14:textId="77777777" w:rsidR="005611C0" w:rsidRPr="005611C0" w:rsidRDefault="005611C0" w:rsidP="005611C0">
            <w:pPr>
              <w:jc w:val="center"/>
              <w:rPr>
                <w:rFonts w:ascii="Arial" w:hAnsi="Arial" w:cs="Arial"/>
                <w:sz w:val="22"/>
                <w:szCs w:val="22"/>
              </w:rPr>
            </w:pPr>
          </w:p>
        </w:tc>
      </w:tr>
      <w:tr w:rsidR="005611C0" w:rsidRPr="005611C0" w14:paraId="310EF963" w14:textId="1F602C9F" w:rsidTr="005611C0">
        <w:trPr>
          <w:trHeight w:val="971"/>
        </w:trPr>
        <w:tc>
          <w:tcPr>
            <w:tcW w:w="331" w:type="pct"/>
            <w:vAlign w:val="center"/>
          </w:tcPr>
          <w:p w14:paraId="404F806A"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44FE3AA0"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Głowica liniowa, szerokopasmowa</w:t>
            </w:r>
          </w:p>
          <w:p w14:paraId="681BD6F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3-22MHz</w:t>
            </w:r>
          </w:p>
          <w:p w14:paraId="0F13204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192</w:t>
            </w:r>
          </w:p>
          <w:p w14:paraId="6BC9BCA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Pole skanowania max 26mm</w:t>
            </w:r>
          </w:p>
          <w:p w14:paraId="355808DF" w14:textId="77777777" w:rsidR="005611C0" w:rsidRPr="005611C0" w:rsidRDefault="005611C0" w:rsidP="005611C0">
            <w:pPr>
              <w:pStyle w:val="Bezodstpw1"/>
              <w:jc w:val="both"/>
              <w:rPr>
                <w:rFonts w:ascii="Arial" w:hAnsi="Arial" w:cs="Arial"/>
              </w:rPr>
            </w:pPr>
            <w:r w:rsidRPr="005611C0">
              <w:rPr>
                <w:rFonts w:ascii="Arial" w:hAnsi="Arial" w:cs="Arial"/>
              </w:rPr>
              <w:t>Obrazowanie harmoniczne</w:t>
            </w:r>
          </w:p>
        </w:tc>
        <w:tc>
          <w:tcPr>
            <w:tcW w:w="1158" w:type="pct"/>
            <w:vAlign w:val="center"/>
          </w:tcPr>
          <w:p w14:paraId="0D592C8E"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479C94D8" w14:textId="77777777" w:rsidR="005611C0" w:rsidRPr="005611C0" w:rsidRDefault="005611C0" w:rsidP="005611C0">
            <w:pPr>
              <w:jc w:val="center"/>
              <w:rPr>
                <w:rFonts w:ascii="Arial" w:hAnsi="Arial" w:cs="Arial"/>
                <w:sz w:val="22"/>
                <w:szCs w:val="22"/>
              </w:rPr>
            </w:pPr>
          </w:p>
        </w:tc>
      </w:tr>
      <w:tr w:rsidR="005611C0" w:rsidRPr="005611C0" w14:paraId="30B97939" w14:textId="5D070E70" w:rsidTr="005611C0">
        <w:trPr>
          <w:trHeight w:val="971"/>
        </w:trPr>
        <w:tc>
          <w:tcPr>
            <w:tcW w:w="331" w:type="pct"/>
            <w:vAlign w:val="center"/>
          </w:tcPr>
          <w:p w14:paraId="26820E7A"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66722B0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Głowica Liniowa śródoperacyjna typu „hokey” </w:t>
            </w:r>
          </w:p>
          <w:p w14:paraId="44EA4533"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3-22MHz</w:t>
            </w:r>
          </w:p>
          <w:p w14:paraId="6A6D873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192</w:t>
            </w:r>
          </w:p>
          <w:p w14:paraId="06E888E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Pole skanowania max 26mm</w:t>
            </w:r>
          </w:p>
          <w:p w14:paraId="21D96D9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harmoniczne </w:t>
            </w:r>
          </w:p>
        </w:tc>
        <w:tc>
          <w:tcPr>
            <w:tcW w:w="1158" w:type="pct"/>
            <w:vAlign w:val="center"/>
          </w:tcPr>
          <w:p w14:paraId="2D4E5256"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 xml:space="preserve">Tak </w:t>
            </w:r>
          </w:p>
        </w:tc>
        <w:tc>
          <w:tcPr>
            <w:tcW w:w="1157" w:type="pct"/>
          </w:tcPr>
          <w:p w14:paraId="72C1D512" w14:textId="77777777" w:rsidR="005611C0" w:rsidRPr="005611C0" w:rsidRDefault="005611C0" w:rsidP="005611C0">
            <w:pPr>
              <w:jc w:val="center"/>
              <w:rPr>
                <w:rFonts w:ascii="Arial" w:hAnsi="Arial" w:cs="Arial"/>
                <w:sz w:val="22"/>
                <w:szCs w:val="22"/>
              </w:rPr>
            </w:pPr>
          </w:p>
        </w:tc>
      </w:tr>
      <w:tr w:rsidR="005611C0" w:rsidRPr="005611C0" w14:paraId="4303C65B" w14:textId="11181372" w:rsidTr="005611C0">
        <w:trPr>
          <w:trHeight w:val="1024"/>
        </w:trPr>
        <w:tc>
          <w:tcPr>
            <w:tcW w:w="331" w:type="pct"/>
            <w:vAlign w:val="center"/>
          </w:tcPr>
          <w:p w14:paraId="566C3A3A"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1102979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Głowica kardiologiczna pediatryczna, szerokopasmowa </w:t>
            </w:r>
          </w:p>
          <w:p w14:paraId="2B7E5180"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3-8 MHz</w:t>
            </w:r>
          </w:p>
          <w:p w14:paraId="28096694"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96</w:t>
            </w:r>
          </w:p>
          <w:p w14:paraId="0BB115C2" w14:textId="77777777" w:rsidR="005611C0" w:rsidRPr="005611C0" w:rsidRDefault="005611C0" w:rsidP="005611C0">
            <w:pPr>
              <w:jc w:val="both"/>
              <w:rPr>
                <w:rFonts w:ascii="Arial" w:hAnsi="Arial" w:cs="Arial"/>
                <w:b/>
                <w:bCs/>
                <w:sz w:val="22"/>
                <w:szCs w:val="22"/>
              </w:rPr>
            </w:pPr>
            <w:r w:rsidRPr="005611C0">
              <w:rPr>
                <w:rFonts w:ascii="Arial" w:hAnsi="Arial" w:cs="Arial"/>
                <w:sz w:val="22"/>
                <w:szCs w:val="22"/>
              </w:rPr>
              <w:t>Kąt skanowania min 90°</w:t>
            </w:r>
          </w:p>
        </w:tc>
        <w:tc>
          <w:tcPr>
            <w:tcW w:w="1158" w:type="pct"/>
            <w:vAlign w:val="center"/>
          </w:tcPr>
          <w:p w14:paraId="239C6CB9"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 xml:space="preserve">Tak </w:t>
            </w:r>
          </w:p>
        </w:tc>
        <w:tc>
          <w:tcPr>
            <w:tcW w:w="1157" w:type="pct"/>
          </w:tcPr>
          <w:p w14:paraId="63AEB249" w14:textId="77777777" w:rsidR="005611C0" w:rsidRPr="005611C0" w:rsidRDefault="005611C0" w:rsidP="005611C0">
            <w:pPr>
              <w:jc w:val="center"/>
              <w:rPr>
                <w:rFonts w:ascii="Arial" w:hAnsi="Arial" w:cs="Arial"/>
                <w:sz w:val="22"/>
                <w:szCs w:val="22"/>
              </w:rPr>
            </w:pPr>
          </w:p>
        </w:tc>
      </w:tr>
      <w:tr w:rsidR="005611C0" w:rsidRPr="005611C0" w14:paraId="6CACB7B1" w14:textId="3FFA8B5D" w:rsidTr="005611C0">
        <w:trPr>
          <w:trHeight w:val="1266"/>
        </w:trPr>
        <w:tc>
          <w:tcPr>
            <w:tcW w:w="331" w:type="pct"/>
            <w:vAlign w:val="center"/>
          </w:tcPr>
          <w:p w14:paraId="02DD6009" w14:textId="77777777" w:rsidR="005611C0" w:rsidRPr="005611C0" w:rsidRDefault="005611C0" w:rsidP="005611C0">
            <w:pPr>
              <w:pStyle w:val="Akapitzlist1"/>
              <w:numPr>
                <w:ilvl w:val="0"/>
                <w:numId w:val="99"/>
              </w:numPr>
              <w:spacing w:after="0" w:line="240" w:lineRule="auto"/>
              <w:jc w:val="center"/>
              <w:rPr>
                <w:rFonts w:ascii="Arial" w:hAnsi="Arial" w:cs="Arial"/>
              </w:rPr>
            </w:pPr>
          </w:p>
        </w:tc>
        <w:tc>
          <w:tcPr>
            <w:tcW w:w="2354" w:type="pct"/>
            <w:vAlign w:val="center"/>
          </w:tcPr>
          <w:p w14:paraId="01B9FDF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Głowica kardiologiczna neonatologiczna, szerokopasmowa </w:t>
            </w:r>
          </w:p>
          <w:p w14:paraId="57514F5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4-12 MHz</w:t>
            </w:r>
          </w:p>
          <w:p w14:paraId="655CABB0"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96</w:t>
            </w:r>
          </w:p>
          <w:p w14:paraId="2F336C42" w14:textId="77777777" w:rsidR="005611C0" w:rsidRPr="005611C0" w:rsidRDefault="005611C0" w:rsidP="005611C0">
            <w:pPr>
              <w:jc w:val="both"/>
              <w:rPr>
                <w:rFonts w:ascii="Arial" w:hAnsi="Arial" w:cs="Arial"/>
                <w:bCs/>
                <w:sz w:val="22"/>
                <w:szCs w:val="22"/>
              </w:rPr>
            </w:pPr>
            <w:r w:rsidRPr="005611C0">
              <w:rPr>
                <w:rFonts w:ascii="Arial" w:hAnsi="Arial" w:cs="Arial"/>
                <w:sz w:val="22"/>
                <w:szCs w:val="22"/>
              </w:rPr>
              <w:t>Kąt skanowania min 90°</w:t>
            </w:r>
          </w:p>
        </w:tc>
        <w:tc>
          <w:tcPr>
            <w:tcW w:w="1158" w:type="pct"/>
            <w:vAlign w:val="center"/>
          </w:tcPr>
          <w:p w14:paraId="62CCFA57"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1157" w:type="pct"/>
          </w:tcPr>
          <w:p w14:paraId="09C13765" w14:textId="77777777" w:rsidR="005611C0" w:rsidRPr="005611C0" w:rsidRDefault="005611C0" w:rsidP="005611C0">
            <w:pPr>
              <w:jc w:val="center"/>
              <w:rPr>
                <w:rFonts w:ascii="Arial" w:hAnsi="Arial" w:cs="Arial"/>
                <w:sz w:val="22"/>
                <w:szCs w:val="22"/>
              </w:rPr>
            </w:pPr>
          </w:p>
        </w:tc>
      </w:tr>
      <w:tr w:rsidR="005611C0" w:rsidRPr="005611C0" w14:paraId="4156939A" w14:textId="5476D18A" w:rsidTr="005611C0">
        <w:trPr>
          <w:trHeight w:val="1265"/>
        </w:trPr>
        <w:tc>
          <w:tcPr>
            <w:tcW w:w="331" w:type="pct"/>
            <w:vAlign w:val="center"/>
          </w:tcPr>
          <w:p w14:paraId="390FE435"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1B2961A" w14:textId="77777777" w:rsidR="005611C0" w:rsidRPr="005611C0" w:rsidRDefault="005611C0" w:rsidP="005611C0">
            <w:pPr>
              <w:pStyle w:val="Bezodstpw1"/>
              <w:jc w:val="both"/>
              <w:rPr>
                <w:rFonts w:ascii="Arial" w:hAnsi="Arial" w:cs="Arial"/>
              </w:rPr>
            </w:pPr>
            <w:r w:rsidRPr="005611C0">
              <w:rPr>
                <w:rFonts w:ascii="Arial" w:hAnsi="Arial" w:cs="Arial"/>
              </w:rPr>
              <w:t>Głowica endowaginalna,</w:t>
            </w:r>
            <w:r w:rsidRPr="005611C0">
              <w:rPr>
                <w:rFonts w:ascii="Arial" w:hAnsi="Arial" w:cs="Arial"/>
                <w:b/>
                <w:bCs/>
              </w:rPr>
              <w:t xml:space="preserve"> </w:t>
            </w:r>
            <w:r w:rsidRPr="005611C0">
              <w:rPr>
                <w:rFonts w:ascii="Arial" w:hAnsi="Arial" w:cs="Arial"/>
              </w:rPr>
              <w:t xml:space="preserve">szerokopasmowa </w:t>
            </w:r>
          </w:p>
          <w:p w14:paraId="2B353CE9" w14:textId="77777777" w:rsidR="005611C0" w:rsidRPr="005611C0" w:rsidRDefault="005611C0" w:rsidP="005611C0">
            <w:pPr>
              <w:pStyle w:val="Bezodstpw1"/>
              <w:jc w:val="both"/>
              <w:rPr>
                <w:rFonts w:ascii="Arial" w:hAnsi="Arial" w:cs="Arial"/>
              </w:rPr>
            </w:pPr>
            <w:r w:rsidRPr="005611C0">
              <w:rPr>
                <w:rFonts w:ascii="Arial" w:hAnsi="Arial" w:cs="Arial"/>
              </w:rPr>
              <w:t>Zakres częstotliwości pracy 2-11 MHz</w:t>
            </w:r>
          </w:p>
          <w:p w14:paraId="346E8BD7" w14:textId="77777777" w:rsidR="005611C0" w:rsidRPr="005611C0" w:rsidRDefault="005611C0" w:rsidP="005611C0">
            <w:pPr>
              <w:pStyle w:val="Bezodstpw1"/>
              <w:jc w:val="both"/>
              <w:rPr>
                <w:rFonts w:ascii="Arial" w:hAnsi="Arial" w:cs="Arial"/>
              </w:rPr>
            </w:pPr>
            <w:r w:rsidRPr="005611C0">
              <w:rPr>
                <w:rFonts w:ascii="Arial" w:hAnsi="Arial" w:cs="Arial"/>
              </w:rPr>
              <w:t>Liczba elementów min 192</w:t>
            </w:r>
          </w:p>
          <w:p w14:paraId="0FF77EBD" w14:textId="77777777" w:rsidR="005611C0" w:rsidRPr="005611C0" w:rsidRDefault="005611C0" w:rsidP="005611C0">
            <w:pPr>
              <w:pStyle w:val="Bezodstpw1"/>
              <w:jc w:val="both"/>
              <w:rPr>
                <w:rFonts w:ascii="Arial" w:hAnsi="Arial" w:cs="Arial"/>
              </w:rPr>
            </w:pPr>
            <w:r w:rsidRPr="005611C0">
              <w:rPr>
                <w:rFonts w:ascii="Arial" w:hAnsi="Arial" w:cs="Arial"/>
              </w:rPr>
              <w:t>Kąt skanowania min 200 stopni</w:t>
            </w:r>
          </w:p>
          <w:p w14:paraId="24C5E504" w14:textId="77777777" w:rsidR="005611C0" w:rsidRPr="005611C0" w:rsidRDefault="005611C0" w:rsidP="005611C0">
            <w:pPr>
              <w:pStyle w:val="Bezodstpw1"/>
              <w:jc w:val="both"/>
              <w:rPr>
                <w:rFonts w:ascii="Arial" w:hAnsi="Arial" w:cs="Arial"/>
              </w:rPr>
            </w:pPr>
            <w:r w:rsidRPr="005611C0">
              <w:rPr>
                <w:rFonts w:ascii="Arial" w:hAnsi="Arial" w:cs="Arial"/>
              </w:rPr>
              <w:t xml:space="preserve">Obrazowanie harmoniczne </w:t>
            </w:r>
          </w:p>
          <w:p w14:paraId="56EF8173" w14:textId="77777777" w:rsidR="005611C0" w:rsidRPr="005611C0" w:rsidRDefault="005611C0" w:rsidP="005611C0">
            <w:pPr>
              <w:pStyle w:val="Bezodstpw1"/>
              <w:jc w:val="both"/>
              <w:rPr>
                <w:rFonts w:ascii="Arial" w:hAnsi="Arial" w:cs="Arial"/>
              </w:rPr>
            </w:pPr>
            <w:r w:rsidRPr="005611C0">
              <w:rPr>
                <w:rFonts w:ascii="Arial" w:hAnsi="Arial" w:cs="Arial"/>
              </w:rPr>
              <w:t xml:space="preserve">Możliwość pracy z oprogramowaniem do Fuzji </w:t>
            </w:r>
          </w:p>
        </w:tc>
        <w:tc>
          <w:tcPr>
            <w:tcW w:w="1158" w:type="pct"/>
            <w:vAlign w:val="center"/>
          </w:tcPr>
          <w:p w14:paraId="3D45FF0E" w14:textId="77777777" w:rsidR="005611C0" w:rsidRPr="005611C0" w:rsidRDefault="005611C0" w:rsidP="005611C0">
            <w:pPr>
              <w:pStyle w:val="Bezodstpw1"/>
              <w:jc w:val="center"/>
              <w:rPr>
                <w:rFonts w:ascii="Arial" w:hAnsi="Arial" w:cs="Arial"/>
              </w:rPr>
            </w:pPr>
            <w:r w:rsidRPr="005611C0">
              <w:rPr>
                <w:rFonts w:ascii="Arial" w:hAnsi="Arial" w:cs="Arial"/>
              </w:rPr>
              <w:t xml:space="preserve">Tak </w:t>
            </w:r>
          </w:p>
        </w:tc>
        <w:tc>
          <w:tcPr>
            <w:tcW w:w="1157" w:type="pct"/>
          </w:tcPr>
          <w:p w14:paraId="6D518FA5" w14:textId="77777777" w:rsidR="005611C0" w:rsidRPr="005611C0" w:rsidRDefault="005611C0" w:rsidP="005611C0">
            <w:pPr>
              <w:pStyle w:val="Bezodstpw1"/>
              <w:jc w:val="center"/>
              <w:rPr>
                <w:rFonts w:ascii="Arial" w:hAnsi="Arial" w:cs="Arial"/>
              </w:rPr>
            </w:pPr>
          </w:p>
        </w:tc>
      </w:tr>
      <w:tr w:rsidR="005611C0" w:rsidRPr="005611C0" w14:paraId="616A9CA2" w14:textId="6D009816" w:rsidTr="005611C0">
        <w:trPr>
          <w:trHeight w:val="1407"/>
        </w:trPr>
        <w:tc>
          <w:tcPr>
            <w:tcW w:w="331" w:type="pct"/>
            <w:vAlign w:val="center"/>
          </w:tcPr>
          <w:p w14:paraId="31695AC8"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1CC6A5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Głowica Convex Volumetryczny,</w:t>
            </w:r>
            <w:r w:rsidRPr="005611C0">
              <w:rPr>
                <w:rFonts w:ascii="Arial" w:hAnsi="Arial" w:cs="Arial"/>
                <w:b/>
                <w:sz w:val="22"/>
                <w:szCs w:val="22"/>
              </w:rPr>
              <w:t xml:space="preserve"> </w:t>
            </w:r>
            <w:r w:rsidRPr="005611C0">
              <w:rPr>
                <w:rFonts w:ascii="Arial" w:hAnsi="Arial" w:cs="Arial"/>
                <w:sz w:val="22"/>
                <w:szCs w:val="22"/>
              </w:rPr>
              <w:t>szerokopasmowa</w:t>
            </w:r>
          </w:p>
          <w:p w14:paraId="0A189AF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1-8 MHz</w:t>
            </w:r>
          </w:p>
          <w:p w14:paraId="6CFCFBB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192</w:t>
            </w:r>
          </w:p>
          <w:p w14:paraId="4052B35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Kąt skanowania 70 stopni</w:t>
            </w:r>
          </w:p>
          <w:p w14:paraId="3FB5F7AD" w14:textId="77777777" w:rsidR="005611C0" w:rsidRPr="005611C0" w:rsidRDefault="005611C0" w:rsidP="005611C0">
            <w:pPr>
              <w:jc w:val="both"/>
              <w:rPr>
                <w:rFonts w:ascii="Arial" w:hAnsi="Arial" w:cs="Arial"/>
                <w:sz w:val="22"/>
                <w:szCs w:val="22"/>
              </w:rPr>
            </w:pPr>
            <w:r w:rsidRPr="005611C0">
              <w:rPr>
                <w:rFonts w:ascii="Arial" w:hAnsi="Arial" w:cs="Arial"/>
                <w:bCs/>
                <w:sz w:val="22"/>
                <w:szCs w:val="22"/>
              </w:rPr>
              <w:t>Możliwość rozbudowy</w:t>
            </w:r>
          </w:p>
        </w:tc>
        <w:tc>
          <w:tcPr>
            <w:tcW w:w="1158" w:type="pct"/>
            <w:vAlign w:val="center"/>
          </w:tcPr>
          <w:p w14:paraId="42EB8C1A"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4AD77A9A" w14:textId="77777777" w:rsidR="005611C0" w:rsidRPr="005611C0" w:rsidRDefault="005611C0" w:rsidP="005611C0">
            <w:pPr>
              <w:pStyle w:val="Bezodstpw1"/>
              <w:jc w:val="center"/>
              <w:rPr>
                <w:rFonts w:ascii="Arial" w:hAnsi="Arial" w:cs="Arial"/>
              </w:rPr>
            </w:pPr>
          </w:p>
        </w:tc>
      </w:tr>
      <w:tr w:rsidR="005611C0" w:rsidRPr="005611C0" w14:paraId="1097D03A" w14:textId="47875477" w:rsidTr="005611C0">
        <w:trPr>
          <w:trHeight w:val="678"/>
        </w:trPr>
        <w:tc>
          <w:tcPr>
            <w:tcW w:w="3843" w:type="pct"/>
            <w:gridSpan w:val="3"/>
            <w:shd w:val="clear" w:color="auto" w:fill="A5A5A5"/>
            <w:vAlign w:val="center"/>
          </w:tcPr>
          <w:p w14:paraId="5207CEDD" w14:textId="77777777" w:rsidR="005611C0" w:rsidRPr="005611C0" w:rsidRDefault="005611C0" w:rsidP="005611C0">
            <w:pPr>
              <w:pStyle w:val="Bezodstpw1"/>
              <w:jc w:val="both"/>
              <w:rPr>
                <w:rFonts w:ascii="Arial" w:hAnsi="Arial" w:cs="Arial"/>
                <w:b/>
                <w:bCs/>
              </w:rPr>
            </w:pPr>
            <w:r w:rsidRPr="005611C0">
              <w:rPr>
                <w:rFonts w:ascii="Arial" w:hAnsi="Arial" w:cs="Arial"/>
                <w:b/>
                <w:bCs/>
              </w:rPr>
              <w:t xml:space="preserve">Pozostałe wymagania </w:t>
            </w:r>
          </w:p>
        </w:tc>
        <w:tc>
          <w:tcPr>
            <w:tcW w:w="1157" w:type="pct"/>
            <w:shd w:val="clear" w:color="auto" w:fill="A5A5A5"/>
          </w:tcPr>
          <w:p w14:paraId="2DC03000" w14:textId="77777777" w:rsidR="005611C0" w:rsidRPr="005611C0" w:rsidRDefault="005611C0" w:rsidP="005611C0">
            <w:pPr>
              <w:pStyle w:val="Bezodstpw1"/>
              <w:jc w:val="center"/>
              <w:rPr>
                <w:rFonts w:ascii="Arial" w:hAnsi="Arial" w:cs="Arial"/>
                <w:b/>
                <w:bCs/>
              </w:rPr>
            </w:pPr>
          </w:p>
        </w:tc>
      </w:tr>
      <w:tr w:rsidR="005611C0" w:rsidRPr="005611C0" w14:paraId="1680F2EC" w14:textId="40FE3083" w:rsidTr="005611C0">
        <w:trPr>
          <w:trHeight w:val="3715"/>
        </w:trPr>
        <w:tc>
          <w:tcPr>
            <w:tcW w:w="331" w:type="pct"/>
            <w:vAlign w:val="center"/>
          </w:tcPr>
          <w:p w14:paraId="2B1BEFAD"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69C698E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Wraz z dostawą przedmiotu zamówienia należy dostarczyć Zamawiającemu:</w:t>
            </w:r>
          </w:p>
          <w:p w14:paraId="02E607E8"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 xml:space="preserve">Instrukcje obsługi w języku polskim (1 egz. w formie papierowej, 1 egz. </w:t>
            </w:r>
            <w:r w:rsidRPr="005611C0">
              <w:rPr>
                <w:rFonts w:ascii="Arial" w:hAnsi="Arial" w:cs="Arial"/>
                <w:sz w:val="22"/>
                <w:szCs w:val="22"/>
              </w:rPr>
              <w:br/>
              <w:t>w formie elektronicznej</w:t>
            </w:r>
          </w:p>
          <w:p w14:paraId="4DCA0527"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paszport techniczny z wpisem o przeprowadzonej instalacji i uruchomieniu oraz datą następnego przeglądu,</w:t>
            </w:r>
          </w:p>
          <w:p w14:paraId="5A349A03"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kartę gwarancyjną,</w:t>
            </w:r>
          </w:p>
          <w:p w14:paraId="2F0544B3"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deklarację CE lub inny dokument dopuszczający przedmiot umowy do obrotu,</w:t>
            </w:r>
          </w:p>
          <w:p w14:paraId="7829582C"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instrukcje/zalecenia dotyczące mycia i dezynfekcji,</w:t>
            </w:r>
          </w:p>
          <w:p w14:paraId="65288552"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niezbędną dokumentację zawierającą zalecenia dotyczące konserwacji, wykonania przeglądów, pomiarów bezpieczeństwa elektrycznego</w:t>
            </w:r>
            <w:r w:rsidRPr="005611C0">
              <w:rPr>
                <w:rFonts w:ascii="Arial" w:hAnsi="Arial" w:cs="Arial"/>
                <w:sz w:val="22"/>
                <w:szCs w:val="22"/>
              </w:rPr>
              <w:br/>
              <w:t xml:space="preserve"> – jeśli dotyczy</w:t>
            </w:r>
          </w:p>
          <w:p w14:paraId="5E8F8603"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wykaz punktów serwisowych wraz z ustalonymi zasadami kontaktowania,</w:t>
            </w:r>
          </w:p>
        </w:tc>
        <w:tc>
          <w:tcPr>
            <w:tcW w:w="1158" w:type="pct"/>
            <w:vAlign w:val="center"/>
          </w:tcPr>
          <w:p w14:paraId="4314F828"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7297FA7D" w14:textId="77777777" w:rsidR="005611C0" w:rsidRPr="005611C0" w:rsidRDefault="005611C0" w:rsidP="005611C0">
            <w:pPr>
              <w:pStyle w:val="Bezodstpw1"/>
              <w:jc w:val="center"/>
              <w:rPr>
                <w:rFonts w:ascii="Arial" w:hAnsi="Arial" w:cs="Arial"/>
              </w:rPr>
            </w:pPr>
          </w:p>
        </w:tc>
      </w:tr>
      <w:tr w:rsidR="005611C0" w:rsidRPr="005611C0" w14:paraId="650E3FAC" w14:textId="4B7172A3" w:rsidTr="005611C0">
        <w:tc>
          <w:tcPr>
            <w:tcW w:w="331" w:type="pct"/>
            <w:vAlign w:val="center"/>
          </w:tcPr>
          <w:p w14:paraId="6BF3F9C9"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09C27AC0" w14:textId="77777777" w:rsidR="005611C0" w:rsidRPr="005611C0" w:rsidRDefault="005611C0" w:rsidP="005611C0">
            <w:pPr>
              <w:pStyle w:val="Bezodstpw1"/>
              <w:jc w:val="both"/>
              <w:rPr>
                <w:rFonts w:ascii="Arial" w:hAnsi="Arial" w:cs="Arial"/>
              </w:rPr>
            </w:pPr>
            <w:r w:rsidRPr="005611C0">
              <w:rPr>
                <w:rFonts w:ascii="Arial" w:hAnsi="Arial" w:cs="Arial"/>
              </w:rPr>
              <w:t>Autoryzacja producenta na sprzedaż oraz serwis na terenie Polski</w:t>
            </w:r>
          </w:p>
        </w:tc>
        <w:tc>
          <w:tcPr>
            <w:tcW w:w="1158" w:type="pct"/>
            <w:vAlign w:val="center"/>
          </w:tcPr>
          <w:p w14:paraId="04EBCC6E"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5A47C057" w14:textId="77777777" w:rsidR="005611C0" w:rsidRPr="005611C0" w:rsidRDefault="005611C0" w:rsidP="005611C0">
            <w:pPr>
              <w:pStyle w:val="Bezodstpw1"/>
              <w:jc w:val="center"/>
              <w:rPr>
                <w:rFonts w:ascii="Arial" w:hAnsi="Arial" w:cs="Arial"/>
              </w:rPr>
            </w:pPr>
          </w:p>
        </w:tc>
      </w:tr>
      <w:tr w:rsidR="005611C0" w:rsidRPr="005611C0" w14:paraId="76B5E033" w14:textId="0DAA9D61" w:rsidTr="005611C0">
        <w:tc>
          <w:tcPr>
            <w:tcW w:w="331" w:type="pct"/>
            <w:vAlign w:val="center"/>
          </w:tcPr>
          <w:p w14:paraId="6EAD8DA9"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132086FB" w14:textId="77777777" w:rsidR="005611C0" w:rsidRPr="005611C0" w:rsidRDefault="005611C0" w:rsidP="005611C0">
            <w:pPr>
              <w:pStyle w:val="Bezodstpw1"/>
              <w:jc w:val="both"/>
              <w:rPr>
                <w:rFonts w:ascii="Arial" w:hAnsi="Arial" w:cs="Arial"/>
              </w:rPr>
            </w:pPr>
            <w:r w:rsidRPr="005611C0">
              <w:rPr>
                <w:rFonts w:ascii="Arial" w:hAnsi="Arial" w:cs="Arial"/>
              </w:rPr>
              <w:t>Bezpłatne szkolenia personelu medycznego w zakresie obsługi aparatu przeprowadzone w siedzibie Zamawiającego min 2</w:t>
            </w:r>
          </w:p>
        </w:tc>
        <w:tc>
          <w:tcPr>
            <w:tcW w:w="1158" w:type="pct"/>
            <w:vAlign w:val="center"/>
          </w:tcPr>
          <w:p w14:paraId="61E704F4"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6564488F" w14:textId="77777777" w:rsidR="005611C0" w:rsidRPr="005611C0" w:rsidRDefault="005611C0" w:rsidP="005611C0">
            <w:pPr>
              <w:pStyle w:val="Bezodstpw1"/>
              <w:jc w:val="center"/>
              <w:rPr>
                <w:rFonts w:ascii="Arial" w:hAnsi="Arial" w:cs="Arial"/>
              </w:rPr>
            </w:pPr>
          </w:p>
        </w:tc>
      </w:tr>
      <w:tr w:rsidR="005611C0" w:rsidRPr="005611C0" w14:paraId="52EC317E" w14:textId="53408A3D" w:rsidTr="005611C0">
        <w:tc>
          <w:tcPr>
            <w:tcW w:w="331" w:type="pct"/>
            <w:vAlign w:val="center"/>
          </w:tcPr>
          <w:p w14:paraId="3A670362"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1CF98E03" w14:textId="77777777" w:rsidR="005611C0" w:rsidRPr="005611C0" w:rsidRDefault="005611C0" w:rsidP="005611C0">
            <w:pPr>
              <w:pStyle w:val="Bezodstpw1"/>
              <w:jc w:val="both"/>
              <w:rPr>
                <w:rFonts w:ascii="Arial" w:hAnsi="Arial" w:cs="Arial"/>
              </w:rPr>
            </w:pPr>
            <w:r w:rsidRPr="005611C0">
              <w:rPr>
                <w:rFonts w:ascii="Arial" w:hAnsi="Arial" w:cs="Arial"/>
              </w:rPr>
              <w:t>Reakcja serwisu w okresie gwarancji - do 48 godzin w dni robocze od zgłoszenia, usunięcie usterki w terminie max. do 5 dni roboczych. W przypadku braku możliwości naprawy w siedzibie zamawiającego aparat zastępczy na czas naprawy</w:t>
            </w:r>
          </w:p>
        </w:tc>
        <w:tc>
          <w:tcPr>
            <w:tcW w:w="1158" w:type="pct"/>
            <w:vAlign w:val="center"/>
          </w:tcPr>
          <w:p w14:paraId="2CC9C08A"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6E041C66" w14:textId="77777777" w:rsidR="005611C0" w:rsidRPr="005611C0" w:rsidRDefault="005611C0" w:rsidP="005611C0">
            <w:pPr>
              <w:pStyle w:val="Bezodstpw1"/>
              <w:jc w:val="center"/>
              <w:rPr>
                <w:rFonts w:ascii="Arial" w:hAnsi="Arial" w:cs="Arial"/>
              </w:rPr>
            </w:pPr>
          </w:p>
        </w:tc>
      </w:tr>
      <w:tr w:rsidR="005611C0" w:rsidRPr="005611C0" w14:paraId="7353DD48" w14:textId="2EC277E2" w:rsidTr="005611C0">
        <w:tc>
          <w:tcPr>
            <w:tcW w:w="331" w:type="pct"/>
            <w:vAlign w:val="center"/>
          </w:tcPr>
          <w:p w14:paraId="4A3393ED" w14:textId="77777777" w:rsidR="005611C0" w:rsidRPr="005611C0" w:rsidRDefault="005611C0" w:rsidP="005611C0">
            <w:pPr>
              <w:pStyle w:val="Bezodstpw1"/>
              <w:numPr>
                <w:ilvl w:val="0"/>
                <w:numId w:val="99"/>
              </w:numPr>
              <w:jc w:val="center"/>
              <w:rPr>
                <w:rFonts w:ascii="Arial" w:hAnsi="Arial" w:cs="Arial"/>
              </w:rPr>
            </w:pPr>
          </w:p>
        </w:tc>
        <w:tc>
          <w:tcPr>
            <w:tcW w:w="2354" w:type="pct"/>
            <w:vAlign w:val="center"/>
          </w:tcPr>
          <w:p w14:paraId="37BECD2E" w14:textId="77777777" w:rsidR="005611C0" w:rsidRPr="005611C0" w:rsidRDefault="005611C0" w:rsidP="005611C0">
            <w:pPr>
              <w:pStyle w:val="Bezodstpw1"/>
              <w:jc w:val="both"/>
              <w:rPr>
                <w:rFonts w:ascii="Arial" w:hAnsi="Arial" w:cs="Arial"/>
              </w:rPr>
            </w:pPr>
            <w:r w:rsidRPr="005611C0">
              <w:rPr>
                <w:rFonts w:ascii="Arial" w:hAnsi="Arial" w:cs="Arial"/>
              </w:rPr>
              <w:t>Pełna gwarancja producenta na wszystkie oferowane urządzenia wchodzące w skład przedmiotu zamówienia łącznie z głowicami i oraz akcesoriami (poza materiałami zużywalnymi) liczona od dnia podpisania protokołu odbioru bez uwag min 36 miesięcy</w:t>
            </w:r>
          </w:p>
        </w:tc>
        <w:tc>
          <w:tcPr>
            <w:tcW w:w="1158" w:type="pct"/>
            <w:vAlign w:val="center"/>
          </w:tcPr>
          <w:p w14:paraId="2DD22EA3"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757DD245" w14:textId="77777777" w:rsidR="005611C0" w:rsidRPr="005611C0" w:rsidRDefault="005611C0" w:rsidP="005611C0">
            <w:pPr>
              <w:pStyle w:val="Bezodstpw1"/>
              <w:jc w:val="center"/>
              <w:rPr>
                <w:rFonts w:ascii="Arial" w:hAnsi="Arial" w:cs="Arial"/>
              </w:rPr>
            </w:pPr>
          </w:p>
        </w:tc>
      </w:tr>
      <w:tr w:rsidR="005611C0" w:rsidRPr="005611C0" w14:paraId="6DA18853" w14:textId="76F8919B" w:rsidTr="005611C0">
        <w:tc>
          <w:tcPr>
            <w:tcW w:w="331" w:type="pct"/>
            <w:vAlign w:val="center"/>
          </w:tcPr>
          <w:p w14:paraId="735D0A97" w14:textId="77777777" w:rsidR="005611C0" w:rsidRPr="005611C0" w:rsidRDefault="005611C0" w:rsidP="005611C0">
            <w:pPr>
              <w:pStyle w:val="Bezodstpw1"/>
              <w:numPr>
                <w:ilvl w:val="0"/>
                <w:numId w:val="99"/>
              </w:numPr>
              <w:rPr>
                <w:rFonts w:ascii="Arial" w:hAnsi="Arial" w:cs="Arial"/>
              </w:rPr>
            </w:pPr>
          </w:p>
        </w:tc>
        <w:tc>
          <w:tcPr>
            <w:tcW w:w="2354" w:type="pct"/>
            <w:vAlign w:val="center"/>
          </w:tcPr>
          <w:p w14:paraId="536C3160" w14:textId="77777777" w:rsidR="005611C0" w:rsidRPr="005611C0" w:rsidRDefault="005611C0" w:rsidP="005611C0">
            <w:pPr>
              <w:pStyle w:val="Bezodstpw1"/>
              <w:jc w:val="both"/>
              <w:rPr>
                <w:rFonts w:ascii="Arial" w:hAnsi="Arial" w:cs="Arial"/>
              </w:rPr>
            </w:pPr>
            <w:r w:rsidRPr="005611C0">
              <w:rPr>
                <w:rFonts w:ascii="Arial" w:hAnsi="Arial" w:cs="Arial"/>
              </w:rPr>
              <w:t>Zagwarantowanie dostępności części zamiennych dla oferowanego aparatu min. 8 lat</w:t>
            </w:r>
          </w:p>
        </w:tc>
        <w:tc>
          <w:tcPr>
            <w:tcW w:w="1158" w:type="pct"/>
            <w:vAlign w:val="center"/>
          </w:tcPr>
          <w:p w14:paraId="78AF06B7"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1157" w:type="pct"/>
          </w:tcPr>
          <w:p w14:paraId="38F6E0EB" w14:textId="77777777" w:rsidR="005611C0" w:rsidRPr="005611C0" w:rsidRDefault="005611C0" w:rsidP="005611C0">
            <w:pPr>
              <w:pStyle w:val="Bezodstpw1"/>
              <w:jc w:val="center"/>
              <w:rPr>
                <w:rFonts w:ascii="Arial" w:hAnsi="Arial" w:cs="Arial"/>
              </w:rPr>
            </w:pPr>
          </w:p>
        </w:tc>
      </w:tr>
    </w:tbl>
    <w:p w14:paraId="68F7BD14" w14:textId="77777777" w:rsidR="005611C0" w:rsidRPr="005611C0" w:rsidRDefault="005611C0" w:rsidP="005611C0">
      <w:pPr>
        <w:rPr>
          <w:rFonts w:ascii="Arial" w:hAnsi="Arial" w:cs="Arial"/>
          <w:sz w:val="22"/>
          <w:szCs w:val="22"/>
        </w:rPr>
      </w:pPr>
    </w:p>
    <w:p w14:paraId="15278CDE" w14:textId="4AC0CD93" w:rsidR="005611C0" w:rsidRDefault="005611C0" w:rsidP="005611C0">
      <w:pPr>
        <w:rPr>
          <w:rFonts w:ascii="Arial" w:hAnsi="Arial" w:cs="Arial"/>
          <w:sz w:val="22"/>
          <w:szCs w:val="22"/>
        </w:rPr>
      </w:pPr>
      <w:r>
        <w:rPr>
          <w:rFonts w:ascii="Arial" w:hAnsi="Arial" w:cs="Arial"/>
          <w:sz w:val="22"/>
          <w:szCs w:val="22"/>
        </w:rPr>
        <w:t>Pozycja nr 4- aparat USG</w:t>
      </w:r>
    </w:p>
    <w:p w14:paraId="2953CA89" w14:textId="77777777" w:rsidR="005611C0" w:rsidRPr="00151602" w:rsidRDefault="005611C0" w:rsidP="005611C0">
      <w:pPr>
        <w:rPr>
          <w:rFonts w:ascii="Arial" w:hAnsi="Arial" w:cs="Arial"/>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5611C0" w:rsidRPr="00D442D8" w14:paraId="6CECC7FE" w14:textId="77777777" w:rsidTr="005611C0">
        <w:trPr>
          <w:trHeight w:val="438"/>
        </w:trPr>
        <w:tc>
          <w:tcPr>
            <w:tcW w:w="8784" w:type="dxa"/>
            <w:tcBorders>
              <w:top w:val="single" w:sz="4" w:space="0" w:color="auto"/>
              <w:left w:val="single" w:sz="4" w:space="0" w:color="auto"/>
              <w:bottom w:val="single" w:sz="4" w:space="0" w:color="auto"/>
              <w:right w:val="single" w:sz="4" w:space="0" w:color="auto"/>
            </w:tcBorders>
            <w:vAlign w:val="center"/>
            <w:hideMark/>
          </w:tcPr>
          <w:p w14:paraId="0E8DB1DB" w14:textId="77777777" w:rsidR="005611C0" w:rsidRPr="00D442D8" w:rsidRDefault="005611C0" w:rsidP="005611C0">
            <w:pPr>
              <w:rPr>
                <w:rFonts w:ascii="Arial" w:eastAsia="Calibri" w:hAnsi="Arial" w:cs="Arial"/>
                <w:b/>
                <w:sz w:val="22"/>
                <w:szCs w:val="22"/>
              </w:rPr>
            </w:pPr>
            <w:r w:rsidRPr="00D442D8">
              <w:rPr>
                <w:rFonts w:ascii="Arial" w:eastAsia="Calibri" w:hAnsi="Arial" w:cs="Arial"/>
                <w:b/>
                <w:sz w:val="22"/>
                <w:szCs w:val="22"/>
              </w:rPr>
              <w:t xml:space="preserve">Producent – </w:t>
            </w:r>
          </w:p>
        </w:tc>
      </w:tr>
      <w:tr w:rsidR="005611C0" w:rsidRPr="00D442D8" w14:paraId="5BB1AD97" w14:textId="77777777" w:rsidTr="005611C0">
        <w:trPr>
          <w:trHeight w:val="416"/>
        </w:trPr>
        <w:tc>
          <w:tcPr>
            <w:tcW w:w="8784" w:type="dxa"/>
            <w:tcBorders>
              <w:top w:val="single" w:sz="4" w:space="0" w:color="auto"/>
              <w:left w:val="single" w:sz="4" w:space="0" w:color="auto"/>
              <w:bottom w:val="single" w:sz="4" w:space="0" w:color="auto"/>
              <w:right w:val="single" w:sz="4" w:space="0" w:color="auto"/>
            </w:tcBorders>
            <w:vAlign w:val="center"/>
            <w:hideMark/>
          </w:tcPr>
          <w:p w14:paraId="52C14645" w14:textId="77777777" w:rsidR="005611C0" w:rsidRPr="00D442D8" w:rsidRDefault="005611C0" w:rsidP="005611C0">
            <w:pPr>
              <w:rPr>
                <w:rFonts w:ascii="Arial" w:eastAsia="Calibri" w:hAnsi="Arial" w:cs="Arial"/>
                <w:b/>
                <w:sz w:val="22"/>
                <w:szCs w:val="22"/>
              </w:rPr>
            </w:pPr>
            <w:r w:rsidRPr="00D442D8">
              <w:rPr>
                <w:rFonts w:ascii="Arial" w:eastAsia="Calibri" w:hAnsi="Arial" w:cs="Arial"/>
                <w:b/>
                <w:sz w:val="22"/>
                <w:szCs w:val="22"/>
              </w:rPr>
              <w:t>Model / Typ –</w:t>
            </w:r>
          </w:p>
        </w:tc>
      </w:tr>
      <w:tr w:rsidR="005611C0" w:rsidRPr="00D442D8" w14:paraId="7B9CAB99" w14:textId="77777777" w:rsidTr="005611C0">
        <w:trPr>
          <w:trHeight w:val="409"/>
        </w:trPr>
        <w:tc>
          <w:tcPr>
            <w:tcW w:w="8784" w:type="dxa"/>
            <w:tcBorders>
              <w:top w:val="single" w:sz="4" w:space="0" w:color="auto"/>
              <w:left w:val="single" w:sz="4" w:space="0" w:color="auto"/>
              <w:bottom w:val="single" w:sz="4" w:space="0" w:color="auto"/>
              <w:right w:val="single" w:sz="4" w:space="0" w:color="auto"/>
            </w:tcBorders>
            <w:vAlign w:val="center"/>
            <w:hideMark/>
          </w:tcPr>
          <w:p w14:paraId="4A5D629B" w14:textId="77777777" w:rsidR="005611C0" w:rsidRPr="00D442D8" w:rsidRDefault="005611C0" w:rsidP="005611C0">
            <w:pPr>
              <w:tabs>
                <w:tab w:val="left" w:pos="5207"/>
              </w:tabs>
              <w:rPr>
                <w:rFonts w:ascii="Arial" w:eastAsia="Calibri" w:hAnsi="Arial" w:cs="Arial"/>
                <w:b/>
                <w:sz w:val="22"/>
                <w:szCs w:val="22"/>
              </w:rPr>
            </w:pPr>
            <w:r w:rsidRPr="00D442D8">
              <w:rPr>
                <w:rFonts w:ascii="Arial" w:eastAsia="Calibri" w:hAnsi="Arial" w:cs="Arial"/>
                <w:b/>
                <w:sz w:val="22"/>
                <w:szCs w:val="22"/>
              </w:rPr>
              <w:t>Kraj pochodzenia –</w:t>
            </w:r>
          </w:p>
        </w:tc>
      </w:tr>
      <w:tr w:rsidR="005611C0" w:rsidRPr="00D442D8" w14:paraId="176B466E" w14:textId="77777777" w:rsidTr="005611C0">
        <w:trPr>
          <w:trHeight w:val="414"/>
        </w:trPr>
        <w:tc>
          <w:tcPr>
            <w:tcW w:w="8784" w:type="dxa"/>
            <w:tcBorders>
              <w:top w:val="single" w:sz="4" w:space="0" w:color="auto"/>
              <w:left w:val="single" w:sz="4" w:space="0" w:color="auto"/>
              <w:bottom w:val="single" w:sz="4" w:space="0" w:color="auto"/>
              <w:right w:val="single" w:sz="4" w:space="0" w:color="auto"/>
            </w:tcBorders>
            <w:vAlign w:val="center"/>
            <w:hideMark/>
          </w:tcPr>
          <w:p w14:paraId="446FFDE0" w14:textId="77777777" w:rsidR="005611C0" w:rsidRPr="00D442D8" w:rsidRDefault="005611C0" w:rsidP="005611C0">
            <w:pPr>
              <w:tabs>
                <w:tab w:val="left" w:pos="5207"/>
              </w:tabs>
              <w:rPr>
                <w:rFonts w:ascii="Arial" w:eastAsia="Calibri" w:hAnsi="Arial" w:cs="Arial"/>
                <w:b/>
                <w:sz w:val="22"/>
                <w:szCs w:val="22"/>
              </w:rPr>
            </w:pPr>
            <w:r w:rsidRPr="00D442D8">
              <w:rPr>
                <w:rFonts w:ascii="Arial" w:eastAsia="Calibri" w:hAnsi="Arial" w:cs="Arial"/>
                <w:b/>
                <w:sz w:val="22"/>
                <w:szCs w:val="22"/>
              </w:rPr>
              <w:t xml:space="preserve">Rok produkcji – </w:t>
            </w:r>
          </w:p>
        </w:tc>
      </w:tr>
    </w:tbl>
    <w:p w14:paraId="58D0ED76" w14:textId="77777777" w:rsidR="005611C0" w:rsidRPr="005611C0" w:rsidRDefault="005611C0" w:rsidP="005611C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
        <w:gridCol w:w="8829"/>
        <w:gridCol w:w="2060"/>
        <w:gridCol w:w="2057"/>
      </w:tblGrid>
      <w:tr w:rsidR="005611C0" w:rsidRPr="005611C0" w14:paraId="67D81043" w14:textId="6BBB8975" w:rsidTr="005611C0">
        <w:tc>
          <w:tcPr>
            <w:tcW w:w="374" w:type="pct"/>
            <w:vAlign w:val="center"/>
          </w:tcPr>
          <w:p w14:paraId="6232BAE1" w14:textId="77777777" w:rsidR="005611C0" w:rsidRPr="005611C0" w:rsidRDefault="005611C0" w:rsidP="005611C0">
            <w:pPr>
              <w:pStyle w:val="Bezodstpw1"/>
              <w:jc w:val="center"/>
              <w:rPr>
                <w:rFonts w:ascii="Arial" w:hAnsi="Arial" w:cs="Arial"/>
                <w:b/>
                <w:bCs/>
              </w:rPr>
            </w:pPr>
            <w:r w:rsidRPr="005611C0">
              <w:rPr>
                <w:rFonts w:ascii="Arial" w:hAnsi="Arial" w:cs="Arial"/>
                <w:b/>
                <w:bCs/>
              </w:rPr>
              <w:t>Lp.</w:t>
            </w:r>
          </w:p>
        </w:tc>
        <w:tc>
          <w:tcPr>
            <w:tcW w:w="3155" w:type="pct"/>
            <w:vAlign w:val="center"/>
          </w:tcPr>
          <w:p w14:paraId="4F3842F9" w14:textId="77777777" w:rsidR="005611C0" w:rsidRPr="005611C0" w:rsidRDefault="005611C0" w:rsidP="005611C0">
            <w:pPr>
              <w:pStyle w:val="Bezodstpw1"/>
              <w:jc w:val="both"/>
              <w:rPr>
                <w:rFonts w:ascii="Arial" w:hAnsi="Arial" w:cs="Arial"/>
                <w:b/>
                <w:bCs/>
              </w:rPr>
            </w:pPr>
            <w:r w:rsidRPr="005611C0">
              <w:rPr>
                <w:rFonts w:ascii="Arial" w:hAnsi="Arial" w:cs="Arial"/>
                <w:b/>
                <w:bCs/>
              </w:rPr>
              <w:t>Opis parametru</w:t>
            </w:r>
          </w:p>
        </w:tc>
        <w:tc>
          <w:tcPr>
            <w:tcW w:w="736" w:type="pct"/>
            <w:vAlign w:val="center"/>
          </w:tcPr>
          <w:p w14:paraId="3C6E2040" w14:textId="77777777" w:rsidR="005611C0" w:rsidRPr="005611C0" w:rsidRDefault="005611C0" w:rsidP="005611C0">
            <w:pPr>
              <w:pStyle w:val="Bezodstpw1"/>
              <w:jc w:val="center"/>
              <w:rPr>
                <w:rFonts w:ascii="Arial" w:hAnsi="Arial" w:cs="Arial"/>
                <w:b/>
                <w:bCs/>
              </w:rPr>
            </w:pPr>
            <w:r w:rsidRPr="005611C0">
              <w:rPr>
                <w:rFonts w:ascii="Arial" w:hAnsi="Arial" w:cs="Arial"/>
                <w:b/>
                <w:bCs/>
              </w:rPr>
              <w:t>Potwierdzenie spełnienia minimalnych wymagań (TAK) lub parametry oferowane (podać dokładne wartości )</w:t>
            </w:r>
          </w:p>
        </w:tc>
        <w:tc>
          <w:tcPr>
            <w:tcW w:w="735" w:type="pct"/>
          </w:tcPr>
          <w:p w14:paraId="149534FC" w14:textId="4343561F" w:rsidR="005611C0" w:rsidRPr="005611C0" w:rsidRDefault="005611C0" w:rsidP="005611C0">
            <w:pPr>
              <w:pStyle w:val="Bezodstpw1"/>
              <w:jc w:val="center"/>
              <w:rPr>
                <w:rFonts w:ascii="Arial" w:hAnsi="Arial" w:cs="Arial"/>
                <w:b/>
                <w:bCs/>
              </w:rPr>
            </w:pPr>
            <w:r>
              <w:rPr>
                <w:rFonts w:ascii="Arial" w:hAnsi="Arial" w:cs="Arial"/>
                <w:b/>
                <w:bCs/>
              </w:rPr>
              <w:t>Parametr oferowany- Wypełnia Wykonawca</w:t>
            </w:r>
          </w:p>
        </w:tc>
      </w:tr>
      <w:tr w:rsidR="005611C0" w:rsidRPr="005611C0" w14:paraId="593A6622" w14:textId="3B1E552E" w:rsidTr="005611C0">
        <w:tc>
          <w:tcPr>
            <w:tcW w:w="4265" w:type="pct"/>
            <w:gridSpan w:val="3"/>
            <w:shd w:val="clear" w:color="auto" w:fill="A5A5A5"/>
            <w:vAlign w:val="center"/>
          </w:tcPr>
          <w:p w14:paraId="66F4D273" w14:textId="77777777" w:rsidR="005611C0" w:rsidRPr="005611C0" w:rsidRDefault="005611C0" w:rsidP="005611C0">
            <w:pPr>
              <w:pStyle w:val="Bezodstpw1"/>
              <w:jc w:val="both"/>
              <w:rPr>
                <w:rFonts w:ascii="Arial" w:hAnsi="Arial" w:cs="Arial"/>
                <w:b/>
                <w:bCs/>
              </w:rPr>
            </w:pPr>
            <w:r w:rsidRPr="005611C0">
              <w:rPr>
                <w:rFonts w:ascii="Arial" w:hAnsi="Arial" w:cs="Arial"/>
                <w:b/>
                <w:bCs/>
              </w:rPr>
              <w:t xml:space="preserve">Parametry wymagane </w:t>
            </w:r>
          </w:p>
        </w:tc>
        <w:tc>
          <w:tcPr>
            <w:tcW w:w="735" w:type="pct"/>
            <w:shd w:val="clear" w:color="auto" w:fill="A5A5A5"/>
          </w:tcPr>
          <w:p w14:paraId="15B690F1" w14:textId="77777777" w:rsidR="005611C0" w:rsidRPr="005611C0" w:rsidRDefault="005611C0" w:rsidP="005611C0">
            <w:pPr>
              <w:pStyle w:val="Bezodstpw1"/>
              <w:jc w:val="center"/>
              <w:rPr>
                <w:rFonts w:ascii="Arial" w:hAnsi="Arial" w:cs="Arial"/>
                <w:b/>
                <w:bCs/>
              </w:rPr>
            </w:pPr>
          </w:p>
        </w:tc>
      </w:tr>
      <w:tr w:rsidR="005611C0" w:rsidRPr="005611C0" w14:paraId="48DE21CB" w14:textId="17E32F1E" w:rsidTr="005611C0">
        <w:tc>
          <w:tcPr>
            <w:tcW w:w="374" w:type="pct"/>
            <w:vAlign w:val="center"/>
          </w:tcPr>
          <w:p w14:paraId="306D16D2"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6411426A" w14:textId="77777777" w:rsidR="005611C0" w:rsidRPr="005611C0" w:rsidRDefault="005611C0" w:rsidP="005611C0">
            <w:pPr>
              <w:pStyle w:val="Bezodstpw1"/>
              <w:jc w:val="both"/>
              <w:rPr>
                <w:rFonts w:ascii="Arial" w:hAnsi="Arial" w:cs="Arial"/>
              </w:rPr>
            </w:pPr>
            <w:r w:rsidRPr="005611C0">
              <w:rPr>
                <w:rFonts w:ascii="Arial" w:hAnsi="Arial" w:cs="Arial"/>
              </w:rPr>
              <w:t>Jednostka  wprowadzona do produkcji  w 2022 r, aparat fabrycznie nowy, nie rekondycjonowany, rok produkcji 2023r., wersja oprogramowania 2023, system operacyjny windows 10 lub nowszy</w:t>
            </w:r>
          </w:p>
        </w:tc>
        <w:tc>
          <w:tcPr>
            <w:tcW w:w="736" w:type="pct"/>
            <w:vAlign w:val="center"/>
          </w:tcPr>
          <w:p w14:paraId="052DCB55"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019342E8" w14:textId="77777777" w:rsidR="005611C0" w:rsidRPr="005611C0" w:rsidRDefault="005611C0" w:rsidP="005611C0">
            <w:pPr>
              <w:pStyle w:val="Bezodstpw1"/>
              <w:jc w:val="center"/>
              <w:rPr>
                <w:rFonts w:ascii="Arial" w:hAnsi="Arial" w:cs="Arial"/>
              </w:rPr>
            </w:pPr>
          </w:p>
        </w:tc>
      </w:tr>
      <w:tr w:rsidR="005611C0" w:rsidRPr="005611C0" w14:paraId="73EE4F33" w14:textId="097A69D1" w:rsidTr="005611C0">
        <w:tc>
          <w:tcPr>
            <w:tcW w:w="374" w:type="pct"/>
            <w:vAlign w:val="center"/>
          </w:tcPr>
          <w:p w14:paraId="0CC33F24"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395A0C1D" w14:textId="77777777" w:rsidR="005611C0" w:rsidRPr="005611C0" w:rsidRDefault="005611C0" w:rsidP="005611C0">
            <w:pPr>
              <w:pStyle w:val="Bezodstpw1"/>
              <w:jc w:val="both"/>
              <w:rPr>
                <w:rFonts w:ascii="Arial" w:hAnsi="Arial" w:cs="Arial"/>
              </w:rPr>
            </w:pPr>
            <w:r w:rsidRPr="005611C0">
              <w:rPr>
                <w:rFonts w:ascii="Arial" w:hAnsi="Arial" w:cs="Arial"/>
              </w:rPr>
              <w:t>Poziom hałasu emitowanego przez ultrasonograf poniżej 35dB</w:t>
            </w:r>
          </w:p>
        </w:tc>
        <w:tc>
          <w:tcPr>
            <w:tcW w:w="736" w:type="pct"/>
            <w:vAlign w:val="center"/>
          </w:tcPr>
          <w:p w14:paraId="4E8F8BAD"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383A3EDC" w14:textId="77777777" w:rsidR="005611C0" w:rsidRPr="005611C0" w:rsidRDefault="005611C0" w:rsidP="005611C0">
            <w:pPr>
              <w:pStyle w:val="Bezodstpw1"/>
              <w:jc w:val="center"/>
              <w:rPr>
                <w:rFonts w:ascii="Arial" w:hAnsi="Arial" w:cs="Arial"/>
              </w:rPr>
            </w:pPr>
          </w:p>
        </w:tc>
      </w:tr>
      <w:tr w:rsidR="005611C0" w:rsidRPr="005611C0" w14:paraId="27C73A44" w14:textId="2D8A4B49" w:rsidTr="005611C0">
        <w:tc>
          <w:tcPr>
            <w:tcW w:w="374" w:type="pct"/>
            <w:vAlign w:val="center"/>
          </w:tcPr>
          <w:p w14:paraId="18615230"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689ABC40" w14:textId="77777777" w:rsidR="005611C0" w:rsidRPr="005611C0" w:rsidRDefault="005611C0" w:rsidP="005611C0">
            <w:pPr>
              <w:pStyle w:val="Bezodstpw1"/>
              <w:jc w:val="both"/>
              <w:rPr>
                <w:rFonts w:ascii="Arial" w:hAnsi="Arial" w:cs="Arial"/>
              </w:rPr>
            </w:pPr>
            <w:r w:rsidRPr="005611C0">
              <w:rPr>
                <w:rFonts w:ascii="Arial" w:hAnsi="Arial" w:cs="Arial"/>
              </w:rPr>
              <w:t>14- bitowy przetwornik z systemem cyfrowego formownia wiązki ultradźwiękowej min 16 wiązek jednocześnie. Ponad 121 kanałów Tx/Rx, Liczba kanałów cyfrowych ponad    8 250 000,</w:t>
            </w:r>
          </w:p>
          <w:p w14:paraId="1334C1AA" w14:textId="77777777" w:rsidR="005611C0" w:rsidRPr="005611C0" w:rsidRDefault="005611C0" w:rsidP="005611C0">
            <w:pPr>
              <w:pStyle w:val="Bezodstpw1"/>
              <w:jc w:val="both"/>
              <w:rPr>
                <w:rFonts w:ascii="Arial" w:hAnsi="Arial" w:cs="Arial"/>
              </w:rPr>
            </w:pPr>
            <w:r w:rsidRPr="005611C0">
              <w:rPr>
                <w:rFonts w:ascii="Arial" w:hAnsi="Arial" w:cs="Arial"/>
                <w:lang w:eastAsia="ar-SA"/>
              </w:rPr>
              <w:t>procesor min intel i5 2,5 GHz, karta graficzna min NIVIDA GeForce GTX 1650, Pamięć RAM 16 GB DDR4 SDRAM, 1x HDMI o rozdzielczości min 1920x1080 px</w:t>
            </w:r>
          </w:p>
        </w:tc>
        <w:tc>
          <w:tcPr>
            <w:tcW w:w="736" w:type="pct"/>
            <w:vAlign w:val="center"/>
          </w:tcPr>
          <w:p w14:paraId="69F64523"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2D770B15" w14:textId="77777777" w:rsidR="005611C0" w:rsidRPr="005611C0" w:rsidRDefault="005611C0" w:rsidP="005611C0">
            <w:pPr>
              <w:pStyle w:val="Bezodstpw1"/>
              <w:jc w:val="center"/>
              <w:rPr>
                <w:rFonts w:ascii="Arial" w:hAnsi="Arial" w:cs="Arial"/>
              </w:rPr>
            </w:pPr>
          </w:p>
        </w:tc>
      </w:tr>
      <w:tr w:rsidR="005611C0" w:rsidRPr="005611C0" w14:paraId="4A80F8FD" w14:textId="4AF0FD1E" w:rsidTr="005611C0">
        <w:tc>
          <w:tcPr>
            <w:tcW w:w="374" w:type="pct"/>
            <w:vAlign w:val="center"/>
          </w:tcPr>
          <w:p w14:paraId="2113016C"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712A40FB" w14:textId="77777777" w:rsidR="005611C0" w:rsidRPr="005611C0" w:rsidRDefault="005611C0" w:rsidP="005611C0">
            <w:pPr>
              <w:pStyle w:val="Bezodstpw1"/>
              <w:jc w:val="both"/>
              <w:rPr>
                <w:rFonts w:ascii="Arial" w:hAnsi="Arial" w:cs="Arial"/>
              </w:rPr>
            </w:pPr>
            <w:r w:rsidRPr="005611C0">
              <w:rPr>
                <w:rFonts w:ascii="Arial" w:hAnsi="Arial" w:cs="Arial"/>
              </w:rPr>
              <w:t>Aparat wyposażony w min 4 porty USB (min 2  w technologii 3.0), min 2 umiejscowione na pulpicie aparatu</w:t>
            </w:r>
          </w:p>
        </w:tc>
        <w:tc>
          <w:tcPr>
            <w:tcW w:w="736" w:type="pct"/>
            <w:vAlign w:val="center"/>
          </w:tcPr>
          <w:p w14:paraId="7D0BD896"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1A2B5599" w14:textId="77777777" w:rsidR="005611C0" w:rsidRPr="005611C0" w:rsidRDefault="005611C0" w:rsidP="005611C0">
            <w:pPr>
              <w:pStyle w:val="Bezodstpw1"/>
              <w:jc w:val="center"/>
              <w:rPr>
                <w:rFonts w:ascii="Arial" w:hAnsi="Arial" w:cs="Arial"/>
              </w:rPr>
            </w:pPr>
          </w:p>
        </w:tc>
      </w:tr>
      <w:tr w:rsidR="005611C0" w:rsidRPr="005611C0" w14:paraId="64930B37" w14:textId="0B7F7F10" w:rsidTr="005611C0">
        <w:tc>
          <w:tcPr>
            <w:tcW w:w="374" w:type="pct"/>
            <w:vAlign w:val="center"/>
          </w:tcPr>
          <w:p w14:paraId="50DCDD8C"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442C2351" w14:textId="77777777" w:rsidR="005611C0" w:rsidRPr="005611C0" w:rsidRDefault="005611C0" w:rsidP="005611C0">
            <w:pPr>
              <w:pStyle w:val="Bezodstpw1"/>
              <w:jc w:val="both"/>
              <w:rPr>
                <w:rFonts w:ascii="Arial" w:hAnsi="Arial" w:cs="Arial"/>
              </w:rPr>
            </w:pPr>
            <w:r w:rsidRPr="005611C0">
              <w:rPr>
                <w:rFonts w:ascii="Arial" w:hAnsi="Arial" w:cs="Arial"/>
                <w:lang w:eastAsia="ar-SA"/>
              </w:rPr>
              <w:t>Regulowany pulpit aparatu góra/dół w zakresie min 18cm i obrót lewo/prawo min 30°.</w:t>
            </w:r>
          </w:p>
        </w:tc>
        <w:tc>
          <w:tcPr>
            <w:tcW w:w="736" w:type="pct"/>
            <w:vAlign w:val="center"/>
          </w:tcPr>
          <w:p w14:paraId="6C53C3FF"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353A504C" w14:textId="77777777" w:rsidR="005611C0" w:rsidRPr="005611C0" w:rsidRDefault="005611C0" w:rsidP="005611C0">
            <w:pPr>
              <w:pStyle w:val="Bezodstpw1"/>
              <w:jc w:val="center"/>
              <w:rPr>
                <w:rFonts w:ascii="Arial" w:hAnsi="Arial" w:cs="Arial"/>
              </w:rPr>
            </w:pPr>
          </w:p>
        </w:tc>
      </w:tr>
      <w:tr w:rsidR="005611C0" w:rsidRPr="005611C0" w14:paraId="4D5C6A0D" w14:textId="19273207" w:rsidTr="005611C0">
        <w:tc>
          <w:tcPr>
            <w:tcW w:w="374" w:type="pct"/>
            <w:vAlign w:val="center"/>
          </w:tcPr>
          <w:p w14:paraId="7822274D"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514AAB82" w14:textId="77777777" w:rsidR="005611C0" w:rsidRPr="005611C0" w:rsidRDefault="005611C0" w:rsidP="005611C0">
            <w:pPr>
              <w:pStyle w:val="Bezodstpw1"/>
              <w:jc w:val="both"/>
              <w:rPr>
                <w:rFonts w:ascii="Arial" w:hAnsi="Arial" w:cs="Arial"/>
                <w:lang w:eastAsia="ar-SA"/>
              </w:rPr>
            </w:pPr>
            <w:r w:rsidRPr="005611C0">
              <w:rPr>
                <w:rFonts w:ascii="Arial" w:hAnsi="Arial" w:cs="Arial"/>
                <w:lang w:eastAsia="ar-SA"/>
              </w:rPr>
              <w:t xml:space="preserve">Klawiatura alfanumeryczna wysuwana z pod panelu sterowania oraz dostępna na ekranie dotykowym w wersji cyfrowej </w:t>
            </w:r>
          </w:p>
        </w:tc>
        <w:tc>
          <w:tcPr>
            <w:tcW w:w="736" w:type="pct"/>
            <w:vAlign w:val="center"/>
          </w:tcPr>
          <w:p w14:paraId="38A281DA"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0FB6F5C9" w14:textId="77777777" w:rsidR="005611C0" w:rsidRPr="005611C0" w:rsidRDefault="005611C0" w:rsidP="005611C0">
            <w:pPr>
              <w:pStyle w:val="Bezodstpw1"/>
              <w:jc w:val="center"/>
              <w:rPr>
                <w:rFonts w:ascii="Arial" w:hAnsi="Arial" w:cs="Arial"/>
              </w:rPr>
            </w:pPr>
          </w:p>
        </w:tc>
      </w:tr>
      <w:tr w:rsidR="005611C0" w:rsidRPr="005611C0" w14:paraId="570BFB87" w14:textId="78FFDF2E" w:rsidTr="005611C0">
        <w:tc>
          <w:tcPr>
            <w:tcW w:w="374" w:type="pct"/>
            <w:vAlign w:val="center"/>
          </w:tcPr>
          <w:p w14:paraId="6D5D571A"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30E36D3E" w14:textId="77777777" w:rsidR="005611C0" w:rsidRPr="005611C0" w:rsidRDefault="005611C0" w:rsidP="005611C0">
            <w:pPr>
              <w:pStyle w:val="Bezodstpw1"/>
              <w:jc w:val="both"/>
              <w:rPr>
                <w:rFonts w:ascii="Arial" w:hAnsi="Arial" w:cs="Arial"/>
              </w:rPr>
            </w:pPr>
            <w:r w:rsidRPr="005611C0">
              <w:rPr>
                <w:rFonts w:ascii="Arial" w:hAnsi="Arial" w:cs="Arial"/>
              </w:rPr>
              <w:t>Dynamika systemu min 370 dB</w:t>
            </w:r>
          </w:p>
        </w:tc>
        <w:tc>
          <w:tcPr>
            <w:tcW w:w="736" w:type="pct"/>
            <w:vAlign w:val="center"/>
          </w:tcPr>
          <w:p w14:paraId="1FE2B379"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0B21ECA3" w14:textId="77777777" w:rsidR="005611C0" w:rsidRPr="005611C0" w:rsidRDefault="005611C0" w:rsidP="005611C0">
            <w:pPr>
              <w:pStyle w:val="Bezodstpw1"/>
              <w:jc w:val="center"/>
              <w:rPr>
                <w:rFonts w:ascii="Arial" w:hAnsi="Arial" w:cs="Arial"/>
              </w:rPr>
            </w:pPr>
          </w:p>
        </w:tc>
      </w:tr>
      <w:tr w:rsidR="005611C0" w:rsidRPr="005611C0" w14:paraId="62D12774" w14:textId="2F7FE5AF" w:rsidTr="005611C0">
        <w:tc>
          <w:tcPr>
            <w:tcW w:w="374" w:type="pct"/>
            <w:vAlign w:val="center"/>
          </w:tcPr>
          <w:p w14:paraId="01BD4A54"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55D93BA6" w14:textId="77777777" w:rsidR="005611C0" w:rsidRPr="005611C0" w:rsidRDefault="005611C0" w:rsidP="005611C0">
            <w:pPr>
              <w:pStyle w:val="Bezodstpw1"/>
              <w:jc w:val="both"/>
              <w:rPr>
                <w:rFonts w:ascii="Arial" w:hAnsi="Arial" w:cs="Arial"/>
              </w:rPr>
            </w:pPr>
            <w:r w:rsidRPr="005611C0">
              <w:rPr>
                <w:rFonts w:ascii="Arial" w:hAnsi="Arial" w:cs="Arial"/>
              </w:rPr>
              <w:t xml:space="preserve">Aparat wyposażony w min 3 jednakowe gniazda do podłączenia głowic obrazowych (gniazda i konektory głowic-bezpinowe ) </w:t>
            </w:r>
          </w:p>
        </w:tc>
        <w:tc>
          <w:tcPr>
            <w:tcW w:w="736" w:type="pct"/>
            <w:vAlign w:val="center"/>
          </w:tcPr>
          <w:p w14:paraId="09D245EC" w14:textId="77777777" w:rsidR="005611C0" w:rsidRPr="005611C0" w:rsidRDefault="005611C0" w:rsidP="005611C0">
            <w:pPr>
              <w:pStyle w:val="Bezodstpw1"/>
              <w:jc w:val="center"/>
              <w:rPr>
                <w:rFonts w:ascii="Arial" w:hAnsi="Arial" w:cs="Arial"/>
              </w:rPr>
            </w:pPr>
            <w:r w:rsidRPr="005611C0">
              <w:rPr>
                <w:rFonts w:ascii="Arial" w:hAnsi="Arial" w:cs="Arial"/>
              </w:rPr>
              <w:t xml:space="preserve">Tak </w:t>
            </w:r>
          </w:p>
        </w:tc>
        <w:tc>
          <w:tcPr>
            <w:tcW w:w="735" w:type="pct"/>
          </w:tcPr>
          <w:p w14:paraId="589B3474" w14:textId="77777777" w:rsidR="005611C0" w:rsidRPr="005611C0" w:rsidRDefault="005611C0" w:rsidP="005611C0">
            <w:pPr>
              <w:pStyle w:val="Bezodstpw1"/>
              <w:jc w:val="center"/>
              <w:rPr>
                <w:rFonts w:ascii="Arial" w:hAnsi="Arial" w:cs="Arial"/>
              </w:rPr>
            </w:pPr>
          </w:p>
        </w:tc>
      </w:tr>
      <w:tr w:rsidR="005611C0" w:rsidRPr="005611C0" w14:paraId="338FDA9D" w14:textId="553823BA" w:rsidTr="005611C0">
        <w:tc>
          <w:tcPr>
            <w:tcW w:w="374" w:type="pct"/>
            <w:vAlign w:val="center"/>
          </w:tcPr>
          <w:p w14:paraId="0CE37A3D"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0DD53B9F" w14:textId="77777777" w:rsidR="005611C0" w:rsidRPr="005611C0" w:rsidRDefault="005611C0" w:rsidP="005611C0">
            <w:pPr>
              <w:pStyle w:val="Bezodstpw1"/>
              <w:jc w:val="both"/>
              <w:rPr>
                <w:rFonts w:ascii="Arial" w:hAnsi="Arial" w:cs="Arial"/>
              </w:rPr>
            </w:pPr>
            <w:r w:rsidRPr="005611C0">
              <w:rPr>
                <w:rFonts w:ascii="Arial" w:hAnsi="Arial" w:cs="Arial"/>
              </w:rPr>
              <w:t xml:space="preserve">Monitor kolorowy LED o przekątnej ekranu min 23,5” i rozdzielczości min. 1920 x1080 px,  panel dotykowy pojemnościowy o przekątnej min 14” </w:t>
            </w:r>
          </w:p>
        </w:tc>
        <w:tc>
          <w:tcPr>
            <w:tcW w:w="736" w:type="pct"/>
            <w:vAlign w:val="center"/>
          </w:tcPr>
          <w:p w14:paraId="485D04D9"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65BF6B63" w14:textId="77777777" w:rsidR="005611C0" w:rsidRPr="005611C0" w:rsidRDefault="005611C0" w:rsidP="005611C0">
            <w:pPr>
              <w:pStyle w:val="Bezodstpw1"/>
              <w:jc w:val="center"/>
              <w:rPr>
                <w:rFonts w:ascii="Arial" w:hAnsi="Arial" w:cs="Arial"/>
              </w:rPr>
            </w:pPr>
          </w:p>
        </w:tc>
      </w:tr>
      <w:tr w:rsidR="005611C0" w:rsidRPr="005611C0" w14:paraId="209BAE3C" w14:textId="7B87A67A" w:rsidTr="005611C0">
        <w:tc>
          <w:tcPr>
            <w:tcW w:w="374" w:type="pct"/>
            <w:vAlign w:val="center"/>
          </w:tcPr>
          <w:p w14:paraId="30C29473"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33C5CA55" w14:textId="77777777" w:rsidR="005611C0" w:rsidRPr="005611C0" w:rsidRDefault="005611C0" w:rsidP="005611C0">
            <w:pPr>
              <w:pStyle w:val="Bezodstpw1"/>
              <w:jc w:val="both"/>
              <w:rPr>
                <w:rFonts w:ascii="Arial" w:hAnsi="Arial" w:cs="Arial"/>
              </w:rPr>
            </w:pPr>
            <w:r w:rsidRPr="005611C0">
              <w:rPr>
                <w:rFonts w:ascii="Arial" w:hAnsi="Arial" w:cs="Arial"/>
              </w:rPr>
              <w:t>Możliwość osobnej regulacji obrazowania monitora (jasność/kontrast) bez wchodzenia w ustawienia systemowe ultrasonografu przy pomocy fizycznego joysticka umiejscowionego z tyłu monitora</w:t>
            </w:r>
          </w:p>
        </w:tc>
        <w:tc>
          <w:tcPr>
            <w:tcW w:w="736" w:type="pct"/>
            <w:vAlign w:val="center"/>
          </w:tcPr>
          <w:p w14:paraId="45EFEE74"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1E0A9DA5" w14:textId="77777777" w:rsidR="005611C0" w:rsidRPr="005611C0" w:rsidRDefault="005611C0" w:rsidP="005611C0">
            <w:pPr>
              <w:pStyle w:val="Bezodstpw1"/>
              <w:jc w:val="center"/>
              <w:rPr>
                <w:rFonts w:ascii="Arial" w:hAnsi="Arial" w:cs="Arial"/>
              </w:rPr>
            </w:pPr>
          </w:p>
        </w:tc>
      </w:tr>
      <w:tr w:rsidR="005611C0" w:rsidRPr="005611C0" w14:paraId="5D82892A" w14:textId="184E7838" w:rsidTr="005611C0">
        <w:tc>
          <w:tcPr>
            <w:tcW w:w="374" w:type="pct"/>
            <w:vAlign w:val="center"/>
          </w:tcPr>
          <w:p w14:paraId="0F780253"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09FDEB6B" w14:textId="77777777" w:rsidR="005611C0" w:rsidRPr="005611C0" w:rsidRDefault="005611C0" w:rsidP="005611C0">
            <w:pPr>
              <w:pStyle w:val="Bezodstpw1"/>
              <w:jc w:val="both"/>
              <w:rPr>
                <w:rFonts w:ascii="Arial" w:hAnsi="Arial" w:cs="Arial"/>
              </w:rPr>
            </w:pPr>
            <w:r w:rsidRPr="005611C0">
              <w:rPr>
                <w:rFonts w:ascii="Arial" w:hAnsi="Arial" w:cs="Arial"/>
                <w:lang w:eastAsia="ar-SA"/>
              </w:rPr>
              <w:t>Cyfrowe TGC min 9 stref i LGC min 9 stref , dostępne z poziomu panelu dotykowego (brak fizycznych suwaków) z możliwością zapamiętywania min 5 ustawień</w:t>
            </w:r>
          </w:p>
        </w:tc>
        <w:tc>
          <w:tcPr>
            <w:tcW w:w="736" w:type="pct"/>
            <w:vAlign w:val="center"/>
          </w:tcPr>
          <w:p w14:paraId="6D3D235D"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1566B571" w14:textId="77777777" w:rsidR="005611C0" w:rsidRPr="005611C0" w:rsidRDefault="005611C0" w:rsidP="005611C0">
            <w:pPr>
              <w:pStyle w:val="Bezodstpw1"/>
              <w:jc w:val="center"/>
              <w:rPr>
                <w:rFonts w:ascii="Arial" w:hAnsi="Arial" w:cs="Arial"/>
              </w:rPr>
            </w:pPr>
          </w:p>
        </w:tc>
      </w:tr>
      <w:tr w:rsidR="005611C0" w:rsidRPr="005611C0" w14:paraId="548BE997" w14:textId="204B7344" w:rsidTr="005611C0">
        <w:tc>
          <w:tcPr>
            <w:tcW w:w="374" w:type="pct"/>
            <w:vAlign w:val="center"/>
          </w:tcPr>
          <w:p w14:paraId="73D4FD20"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4CFFB1E8" w14:textId="77777777" w:rsidR="005611C0" w:rsidRPr="005611C0" w:rsidRDefault="005611C0" w:rsidP="005611C0">
            <w:pPr>
              <w:pStyle w:val="Bezodstpw1"/>
              <w:jc w:val="both"/>
              <w:rPr>
                <w:rFonts w:ascii="Arial" w:hAnsi="Arial" w:cs="Arial"/>
              </w:rPr>
            </w:pPr>
            <w:r w:rsidRPr="005611C0">
              <w:rPr>
                <w:rFonts w:ascii="Arial" w:hAnsi="Arial" w:cs="Arial"/>
                <w:lang w:eastAsia="ar-SA"/>
              </w:rPr>
              <w:t>Aparat wyposażony w fabrycznie wbudowany dysk SSD na system i bazę danych o pojemności powyżej 500 GB z możliwością rozbudowy o dodatkowy dysk SSD o pojemności powyżej 500 GB</w:t>
            </w:r>
          </w:p>
        </w:tc>
        <w:tc>
          <w:tcPr>
            <w:tcW w:w="736" w:type="pct"/>
            <w:vAlign w:val="center"/>
          </w:tcPr>
          <w:p w14:paraId="0858DFBC"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0991A88F" w14:textId="77777777" w:rsidR="005611C0" w:rsidRPr="005611C0" w:rsidRDefault="005611C0" w:rsidP="005611C0">
            <w:pPr>
              <w:pStyle w:val="Bezodstpw1"/>
              <w:jc w:val="center"/>
              <w:rPr>
                <w:rFonts w:ascii="Arial" w:hAnsi="Arial" w:cs="Arial"/>
              </w:rPr>
            </w:pPr>
          </w:p>
        </w:tc>
      </w:tr>
      <w:tr w:rsidR="005611C0" w:rsidRPr="005611C0" w14:paraId="15B2AAEE" w14:textId="33FC39E9" w:rsidTr="005611C0">
        <w:tc>
          <w:tcPr>
            <w:tcW w:w="374" w:type="pct"/>
            <w:vAlign w:val="center"/>
          </w:tcPr>
          <w:p w14:paraId="168D2BD6"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40D76C63" w14:textId="77777777" w:rsidR="005611C0" w:rsidRPr="005611C0" w:rsidRDefault="005611C0" w:rsidP="005611C0">
            <w:pPr>
              <w:pStyle w:val="Bezodstpw1"/>
              <w:jc w:val="both"/>
              <w:rPr>
                <w:rFonts w:ascii="Arial" w:hAnsi="Arial" w:cs="Arial"/>
                <w:lang w:eastAsia="ar-SA"/>
              </w:rPr>
            </w:pPr>
            <w:r w:rsidRPr="005611C0">
              <w:rPr>
                <w:rFonts w:ascii="Arial" w:hAnsi="Arial" w:cs="Arial"/>
              </w:rPr>
              <w:t>Zakres częstotliwości pracy ultrasonografu min 1-22 MHz (wyznaczony możliwymi do podłączenia głowicami dostępnymi w dniu składania oferty)</w:t>
            </w:r>
          </w:p>
        </w:tc>
        <w:tc>
          <w:tcPr>
            <w:tcW w:w="736" w:type="pct"/>
            <w:vAlign w:val="center"/>
          </w:tcPr>
          <w:p w14:paraId="2365DBEC" w14:textId="77777777" w:rsidR="005611C0" w:rsidRPr="005611C0" w:rsidRDefault="005611C0" w:rsidP="005611C0">
            <w:pPr>
              <w:pStyle w:val="Bezodstpw1"/>
              <w:jc w:val="center"/>
              <w:rPr>
                <w:rFonts w:ascii="Arial" w:hAnsi="Arial" w:cs="Arial"/>
              </w:rPr>
            </w:pPr>
          </w:p>
        </w:tc>
        <w:tc>
          <w:tcPr>
            <w:tcW w:w="735" w:type="pct"/>
          </w:tcPr>
          <w:p w14:paraId="6E466FD1" w14:textId="77777777" w:rsidR="005611C0" w:rsidRPr="005611C0" w:rsidRDefault="005611C0" w:rsidP="005611C0">
            <w:pPr>
              <w:pStyle w:val="Bezodstpw1"/>
              <w:jc w:val="center"/>
              <w:rPr>
                <w:rFonts w:ascii="Arial" w:hAnsi="Arial" w:cs="Arial"/>
              </w:rPr>
            </w:pPr>
          </w:p>
        </w:tc>
      </w:tr>
      <w:tr w:rsidR="005611C0" w:rsidRPr="005611C0" w14:paraId="1B37398E" w14:textId="1F3C8C67" w:rsidTr="005611C0">
        <w:tc>
          <w:tcPr>
            <w:tcW w:w="374" w:type="pct"/>
            <w:vAlign w:val="center"/>
          </w:tcPr>
          <w:p w14:paraId="025416CD"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6EFB5BA2" w14:textId="77777777" w:rsidR="005611C0" w:rsidRPr="005611C0" w:rsidRDefault="005611C0" w:rsidP="005611C0">
            <w:pPr>
              <w:pStyle w:val="Bezodstpw1"/>
              <w:jc w:val="both"/>
              <w:rPr>
                <w:rFonts w:ascii="Arial" w:hAnsi="Arial" w:cs="Arial"/>
              </w:rPr>
            </w:pPr>
            <w:r w:rsidRPr="005611C0">
              <w:rPr>
                <w:rFonts w:ascii="Arial" w:hAnsi="Arial" w:cs="Arial"/>
                <w:lang w:eastAsia="ar-SA"/>
              </w:rPr>
              <w:t>Możliwość zaprogramowania min. 3 funkcji (np print/send/saved) pod jednym wybranym klawiszem funkcyjnym</w:t>
            </w:r>
          </w:p>
        </w:tc>
        <w:tc>
          <w:tcPr>
            <w:tcW w:w="736" w:type="pct"/>
            <w:vAlign w:val="center"/>
          </w:tcPr>
          <w:p w14:paraId="3BF759A7"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70E31F69" w14:textId="77777777" w:rsidR="005611C0" w:rsidRPr="005611C0" w:rsidRDefault="005611C0" w:rsidP="005611C0">
            <w:pPr>
              <w:pStyle w:val="Bezodstpw1"/>
              <w:jc w:val="center"/>
              <w:rPr>
                <w:rFonts w:ascii="Arial" w:hAnsi="Arial" w:cs="Arial"/>
              </w:rPr>
            </w:pPr>
          </w:p>
        </w:tc>
      </w:tr>
      <w:tr w:rsidR="005611C0" w:rsidRPr="005611C0" w14:paraId="2F86E00B" w14:textId="5438F0BC" w:rsidTr="005611C0">
        <w:tc>
          <w:tcPr>
            <w:tcW w:w="4265" w:type="pct"/>
            <w:gridSpan w:val="3"/>
            <w:shd w:val="clear" w:color="auto" w:fill="A5A5A5"/>
            <w:vAlign w:val="center"/>
          </w:tcPr>
          <w:p w14:paraId="30A7C6EB" w14:textId="77777777" w:rsidR="005611C0" w:rsidRPr="005611C0" w:rsidRDefault="005611C0" w:rsidP="005611C0">
            <w:pPr>
              <w:pStyle w:val="Bezodstpw1"/>
              <w:jc w:val="both"/>
              <w:rPr>
                <w:rFonts w:ascii="Arial" w:hAnsi="Arial" w:cs="Arial"/>
                <w:b/>
                <w:bCs/>
              </w:rPr>
            </w:pPr>
            <w:r w:rsidRPr="005611C0">
              <w:rPr>
                <w:rFonts w:ascii="Arial" w:hAnsi="Arial" w:cs="Arial"/>
                <w:b/>
                <w:bCs/>
              </w:rPr>
              <w:t>Tryby Obrazowania</w:t>
            </w:r>
          </w:p>
        </w:tc>
        <w:tc>
          <w:tcPr>
            <w:tcW w:w="735" w:type="pct"/>
            <w:shd w:val="clear" w:color="auto" w:fill="A5A5A5"/>
          </w:tcPr>
          <w:p w14:paraId="27784439" w14:textId="77777777" w:rsidR="005611C0" w:rsidRPr="005611C0" w:rsidRDefault="005611C0" w:rsidP="005611C0">
            <w:pPr>
              <w:pStyle w:val="Bezodstpw1"/>
              <w:jc w:val="center"/>
              <w:rPr>
                <w:rFonts w:ascii="Arial" w:hAnsi="Arial" w:cs="Arial"/>
                <w:b/>
                <w:bCs/>
              </w:rPr>
            </w:pPr>
          </w:p>
        </w:tc>
      </w:tr>
      <w:tr w:rsidR="005611C0" w:rsidRPr="005611C0" w14:paraId="0A9B6A49" w14:textId="4BDE1613" w:rsidTr="005611C0">
        <w:tc>
          <w:tcPr>
            <w:tcW w:w="374" w:type="pct"/>
            <w:vAlign w:val="center"/>
          </w:tcPr>
          <w:p w14:paraId="644DC216"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161BB9C2" w14:textId="77777777" w:rsidR="005611C0" w:rsidRPr="005611C0" w:rsidRDefault="005611C0" w:rsidP="005611C0">
            <w:pPr>
              <w:pStyle w:val="Bezodstpw1"/>
              <w:jc w:val="both"/>
              <w:rPr>
                <w:rFonts w:ascii="Arial" w:hAnsi="Arial" w:cs="Arial"/>
              </w:rPr>
            </w:pPr>
            <w:r w:rsidRPr="005611C0">
              <w:rPr>
                <w:rFonts w:ascii="Arial" w:hAnsi="Arial" w:cs="Arial"/>
              </w:rPr>
              <w:t>Technologia obrazowania wieloczęstotliwościowego wykorzystująca sposób obrazowania na kilku częstotliwościach  jednocześnie</w:t>
            </w:r>
          </w:p>
        </w:tc>
        <w:tc>
          <w:tcPr>
            <w:tcW w:w="736" w:type="pct"/>
            <w:vAlign w:val="center"/>
          </w:tcPr>
          <w:p w14:paraId="40B2134E"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2201A8CD" w14:textId="77777777" w:rsidR="005611C0" w:rsidRPr="005611C0" w:rsidRDefault="005611C0" w:rsidP="005611C0">
            <w:pPr>
              <w:pStyle w:val="Bezodstpw1"/>
              <w:jc w:val="center"/>
              <w:rPr>
                <w:rFonts w:ascii="Arial" w:hAnsi="Arial" w:cs="Arial"/>
              </w:rPr>
            </w:pPr>
          </w:p>
        </w:tc>
      </w:tr>
      <w:tr w:rsidR="005611C0" w:rsidRPr="005611C0" w14:paraId="6617697D" w14:textId="34B58868" w:rsidTr="005611C0">
        <w:tc>
          <w:tcPr>
            <w:tcW w:w="374" w:type="pct"/>
            <w:vAlign w:val="center"/>
          </w:tcPr>
          <w:p w14:paraId="074928EC"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1CB39444" w14:textId="77777777" w:rsidR="005611C0" w:rsidRPr="005611C0" w:rsidRDefault="005611C0" w:rsidP="005611C0">
            <w:pPr>
              <w:pStyle w:val="Bezodstpw1"/>
              <w:jc w:val="both"/>
              <w:rPr>
                <w:rFonts w:ascii="Arial" w:hAnsi="Arial" w:cs="Arial"/>
              </w:rPr>
            </w:pPr>
            <w:r w:rsidRPr="005611C0">
              <w:rPr>
                <w:rFonts w:ascii="Arial" w:hAnsi="Arial" w:cs="Arial"/>
              </w:rPr>
              <w:t>Opcja pozwalająca na powiększenie obrazu USG na cały ekran dla trybów 2D, CW, PD oraz CD tak, aby obraz USG wypełniał więcej niż 80% powierzchni ekranu.</w:t>
            </w:r>
          </w:p>
        </w:tc>
        <w:tc>
          <w:tcPr>
            <w:tcW w:w="736" w:type="pct"/>
            <w:vAlign w:val="center"/>
          </w:tcPr>
          <w:p w14:paraId="304BC6D3"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333EBFA5" w14:textId="77777777" w:rsidR="005611C0" w:rsidRPr="005611C0" w:rsidRDefault="005611C0" w:rsidP="005611C0">
            <w:pPr>
              <w:pStyle w:val="Bezodstpw1"/>
              <w:jc w:val="center"/>
              <w:rPr>
                <w:rFonts w:ascii="Arial" w:hAnsi="Arial" w:cs="Arial"/>
              </w:rPr>
            </w:pPr>
          </w:p>
        </w:tc>
      </w:tr>
      <w:tr w:rsidR="005611C0" w:rsidRPr="005611C0" w14:paraId="4F2C5177" w14:textId="094AE9D2" w:rsidTr="005611C0">
        <w:tc>
          <w:tcPr>
            <w:tcW w:w="374" w:type="pct"/>
            <w:vAlign w:val="center"/>
          </w:tcPr>
          <w:p w14:paraId="2B36BC46"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6DE1976D"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Tryby obrazowania:</w:t>
            </w:r>
          </w:p>
          <w:p w14:paraId="027B342D"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- 2D</w:t>
            </w:r>
          </w:p>
          <w:p w14:paraId="4B8D5453"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M-Mode</w:t>
            </w:r>
          </w:p>
          <w:p w14:paraId="07E8D3EB"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Kolor M-mode</w:t>
            </w:r>
          </w:p>
          <w:p w14:paraId="0A1687BC"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Doppler pulsacyjny i HPRF</w:t>
            </w:r>
          </w:p>
          <w:p w14:paraId="1D61F4F7" w14:textId="77777777" w:rsidR="005611C0" w:rsidRPr="005611C0" w:rsidRDefault="005611C0" w:rsidP="005611C0">
            <w:pPr>
              <w:suppressAutoHyphens/>
              <w:jc w:val="both"/>
              <w:rPr>
                <w:rFonts w:ascii="Arial" w:hAnsi="Arial" w:cs="Arial"/>
                <w:color w:val="000000"/>
                <w:kern w:val="2"/>
                <w:sz w:val="22"/>
                <w:szCs w:val="22"/>
                <w:lang w:eastAsia="ar-SA"/>
              </w:rPr>
            </w:pPr>
            <w:r w:rsidRPr="005611C0">
              <w:rPr>
                <w:rFonts w:ascii="Arial" w:hAnsi="Arial" w:cs="Arial"/>
                <w:color w:val="000000"/>
                <w:kern w:val="2"/>
                <w:sz w:val="22"/>
                <w:szCs w:val="22"/>
                <w:lang w:eastAsia="ar-SA"/>
              </w:rPr>
              <w:t>- Doppler kolorowy</w:t>
            </w:r>
          </w:p>
        </w:tc>
        <w:tc>
          <w:tcPr>
            <w:tcW w:w="736" w:type="pct"/>
            <w:vAlign w:val="center"/>
          </w:tcPr>
          <w:p w14:paraId="51FF6E03"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19F8DEB4" w14:textId="77777777" w:rsidR="005611C0" w:rsidRPr="005611C0" w:rsidRDefault="005611C0" w:rsidP="005611C0">
            <w:pPr>
              <w:pStyle w:val="Bezodstpw1"/>
              <w:jc w:val="center"/>
              <w:rPr>
                <w:rFonts w:ascii="Arial" w:hAnsi="Arial" w:cs="Arial"/>
              </w:rPr>
            </w:pPr>
          </w:p>
        </w:tc>
      </w:tr>
      <w:tr w:rsidR="005611C0" w:rsidRPr="005611C0" w14:paraId="4F01E5F5" w14:textId="7B8468D1" w:rsidTr="005611C0">
        <w:tc>
          <w:tcPr>
            <w:tcW w:w="374" w:type="pct"/>
            <w:vAlign w:val="center"/>
          </w:tcPr>
          <w:p w14:paraId="723E1D0A"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53ED0E8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Kombinacje prezentowanych jednocześnie obrazów. Min.</w:t>
            </w:r>
          </w:p>
          <w:p w14:paraId="485341A9"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rPr>
              <w:t xml:space="preserve">B, </w:t>
            </w:r>
            <w:r w:rsidRPr="005611C0">
              <w:rPr>
                <w:rFonts w:ascii="Arial" w:hAnsi="Arial" w:cs="Arial"/>
                <w:sz w:val="22"/>
                <w:szCs w:val="22"/>
                <w:lang w:val="en-US"/>
              </w:rPr>
              <w:t>B + B, 4 B</w:t>
            </w:r>
          </w:p>
          <w:p w14:paraId="3D0ACA75"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M</w:t>
            </w:r>
          </w:p>
          <w:p w14:paraId="6205D114"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D</w:t>
            </w:r>
          </w:p>
          <w:p w14:paraId="1432DFA8"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C (Color Doppler)</w:t>
            </w:r>
          </w:p>
          <w:p w14:paraId="7EBAFF60"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B + PD (Power Doppler)</w:t>
            </w:r>
          </w:p>
          <w:p w14:paraId="66E413CA"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4 B (Color Doppler)</w:t>
            </w:r>
          </w:p>
          <w:p w14:paraId="56D8076B"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lang w:val="en-US"/>
              </w:rPr>
              <w:t>4 B (Power Doppler)</w:t>
            </w:r>
          </w:p>
          <w:p w14:paraId="38A1884F" w14:textId="77777777" w:rsidR="005611C0" w:rsidRPr="005611C0" w:rsidRDefault="005611C0" w:rsidP="005611C0">
            <w:pPr>
              <w:numPr>
                <w:ilvl w:val="0"/>
                <w:numId w:val="96"/>
              </w:numPr>
              <w:ind w:left="330" w:hanging="180"/>
              <w:jc w:val="both"/>
              <w:rPr>
                <w:rFonts w:ascii="Arial" w:hAnsi="Arial" w:cs="Arial"/>
                <w:sz w:val="22"/>
                <w:szCs w:val="22"/>
                <w:lang w:val="en-US"/>
              </w:rPr>
            </w:pPr>
            <w:r w:rsidRPr="005611C0">
              <w:rPr>
                <w:rFonts w:ascii="Arial" w:hAnsi="Arial" w:cs="Arial"/>
                <w:sz w:val="22"/>
                <w:szCs w:val="22"/>
              </w:rPr>
              <w:t>B + Color + M</w:t>
            </w:r>
          </w:p>
        </w:tc>
        <w:tc>
          <w:tcPr>
            <w:tcW w:w="736" w:type="pct"/>
            <w:vAlign w:val="center"/>
          </w:tcPr>
          <w:p w14:paraId="27F722E1"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21B61A6E" w14:textId="77777777" w:rsidR="005611C0" w:rsidRPr="005611C0" w:rsidRDefault="005611C0" w:rsidP="005611C0">
            <w:pPr>
              <w:pStyle w:val="Bezodstpw1"/>
              <w:jc w:val="center"/>
              <w:rPr>
                <w:rFonts w:ascii="Arial" w:hAnsi="Arial" w:cs="Arial"/>
              </w:rPr>
            </w:pPr>
          </w:p>
        </w:tc>
      </w:tr>
      <w:tr w:rsidR="005611C0" w:rsidRPr="005611C0" w14:paraId="120F15DB" w14:textId="6220B537" w:rsidTr="005611C0">
        <w:tc>
          <w:tcPr>
            <w:tcW w:w="374" w:type="pct"/>
            <w:vAlign w:val="center"/>
          </w:tcPr>
          <w:p w14:paraId="16DFC824"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220DC248" w14:textId="77777777" w:rsidR="005611C0" w:rsidRPr="005611C0" w:rsidRDefault="005611C0" w:rsidP="005611C0">
            <w:pPr>
              <w:pStyle w:val="Bezodstpw1"/>
              <w:jc w:val="both"/>
              <w:rPr>
                <w:rFonts w:ascii="Arial" w:hAnsi="Arial" w:cs="Arial"/>
              </w:rPr>
            </w:pPr>
            <w:r w:rsidRPr="005611C0">
              <w:rPr>
                <w:rFonts w:ascii="Arial" w:hAnsi="Arial" w:cs="Arial"/>
              </w:rPr>
              <w:t>Oprogramowanie służące do szczegółowego obrazowania drobnych struktur (różniących się w niewielkim stopniu echogenicznością od otaczających tkanek), dający możliwość dokładnej wizualizacji włókien mięśniowych, przyczepów, ścięgien lub innych struktur anatomicznych. Dostępny na głowicach convex oraz linia</w:t>
            </w:r>
          </w:p>
        </w:tc>
        <w:tc>
          <w:tcPr>
            <w:tcW w:w="736" w:type="pct"/>
            <w:vAlign w:val="center"/>
          </w:tcPr>
          <w:p w14:paraId="04E2F64A"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1BD4F538" w14:textId="77777777" w:rsidR="005611C0" w:rsidRPr="005611C0" w:rsidRDefault="005611C0" w:rsidP="005611C0">
            <w:pPr>
              <w:pStyle w:val="Bezodstpw1"/>
              <w:jc w:val="center"/>
              <w:rPr>
                <w:rFonts w:ascii="Arial" w:hAnsi="Arial" w:cs="Arial"/>
              </w:rPr>
            </w:pPr>
          </w:p>
        </w:tc>
      </w:tr>
      <w:tr w:rsidR="005611C0" w:rsidRPr="005611C0" w14:paraId="6C4179AA" w14:textId="53D030F2" w:rsidTr="005611C0">
        <w:tc>
          <w:tcPr>
            <w:tcW w:w="374" w:type="pct"/>
            <w:vAlign w:val="center"/>
          </w:tcPr>
          <w:p w14:paraId="67C62309"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373AFE1E" w14:textId="77777777" w:rsidR="005611C0" w:rsidRPr="005611C0" w:rsidRDefault="005611C0" w:rsidP="005611C0">
            <w:pPr>
              <w:pStyle w:val="Bezodstpw1"/>
              <w:jc w:val="both"/>
              <w:rPr>
                <w:rFonts w:ascii="Arial" w:hAnsi="Arial" w:cs="Arial"/>
              </w:rPr>
            </w:pPr>
            <w:r w:rsidRPr="005611C0">
              <w:rPr>
                <w:rFonts w:ascii="Arial" w:hAnsi="Arial" w:cs="Arial"/>
                <w:bCs/>
                <w:color w:val="000000"/>
              </w:rPr>
              <w:t>Funkcja obrazowania wykorzystująca pełne pasmo częstotliwości pracy głowicy (równoczesna praca na niskich, średnich jak i wysokich częstotliwościach)-możliwość włączenia i wyłączenia funkcji przy pomocy jednego przycisku. Technologia analogiczna do technologii HDR znanej z fotografii cyfrowej, służąca do znaczącej poprawy wizualizacji obszarów cienistych, badanych struktur takich jak głowa płodu (w 3 trymestrze) lub kręgosłup.</w:t>
            </w:r>
          </w:p>
        </w:tc>
        <w:tc>
          <w:tcPr>
            <w:tcW w:w="736" w:type="pct"/>
            <w:vAlign w:val="center"/>
          </w:tcPr>
          <w:p w14:paraId="6D338350"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74F29851" w14:textId="77777777" w:rsidR="005611C0" w:rsidRPr="005611C0" w:rsidRDefault="005611C0" w:rsidP="005611C0">
            <w:pPr>
              <w:pStyle w:val="Bezodstpw1"/>
              <w:jc w:val="center"/>
              <w:rPr>
                <w:rFonts w:ascii="Arial" w:hAnsi="Arial" w:cs="Arial"/>
              </w:rPr>
            </w:pPr>
          </w:p>
        </w:tc>
      </w:tr>
      <w:tr w:rsidR="005611C0" w:rsidRPr="005611C0" w14:paraId="2C41781D" w14:textId="19CA448E" w:rsidTr="005611C0">
        <w:tc>
          <w:tcPr>
            <w:tcW w:w="374" w:type="pct"/>
            <w:vAlign w:val="center"/>
          </w:tcPr>
          <w:p w14:paraId="26E5544A"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46DF5327" w14:textId="77777777" w:rsidR="005611C0" w:rsidRPr="005611C0" w:rsidRDefault="005611C0" w:rsidP="005611C0">
            <w:pPr>
              <w:pStyle w:val="Bezodstpw1"/>
              <w:jc w:val="both"/>
              <w:rPr>
                <w:rFonts w:ascii="Arial" w:hAnsi="Arial" w:cs="Arial"/>
              </w:rPr>
            </w:pPr>
            <w:r w:rsidRPr="005611C0">
              <w:rPr>
                <w:rFonts w:ascii="Arial" w:hAnsi="Arial" w:cs="Arial"/>
              </w:rPr>
              <w:t>Wysokoczuły dwukierunkowy Power Doppler- przepływy oznaczone dwoma kolorami</w:t>
            </w:r>
          </w:p>
        </w:tc>
        <w:tc>
          <w:tcPr>
            <w:tcW w:w="736" w:type="pct"/>
            <w:vAlign w:val="center"/>
          </w:tcPr>
          <w:p w14:paraId="0085E8D2"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7FB4A910" w14:textId="77777777" w:rsidR="005611C0" w:rsidRPr="005611C0" w:rsidRDefault="005611C0" w:rsidP="005611C0">
            <w:pPr>
              <w:pStyle w:val="Bezodstpw1"/>
              <w:jc w:val="center"/>
              <w:rPr>
                <w:rFonts w:ascii="Arial" w:hAnsi="Arial" w:cs="Arial"/>
              </w:rPr>
            </w:pPr>
          </w:p>
        </w:tc>
      </w:tr>
      <w:tr w:rsidR="005611C0" w:rsidRPr="005611C0" w14:paraId="71826744" w14:textId="50C6D4D4" w:rsidTr="005611C0">
        <w:tc>
          <w:tcPr>
            <w:tcW w:w="374" w:type="pct"/>
            <w:vAlign w:val="center"/>
          </w:tcPr>
          <w:p w14:paraId="66A9B060"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16E02EED" w14:textId="77777777" w:rsidR="005611C0" w:rsidRPr="005611C0" w:rsidRDefault="005611C0" w:rsidP="005611C0">
            <w:pPr>
              <w:pStyle w:val="Bezodstpw1"/>
              <w:jc w:val="both"/>
              <w:rPr>
                <w:rFonts w:ascii="Arial" w:hAnsi="Arial" w:cs="Arial"/>
              </w:rPr>
            </w:pPr>
            <w:r w:rsidRPr="005611C0">
              <w:rPr>
                <w:rFonts w:ascii="Arial" w:hAnsi="Arial" w:cs="Arial"/>
              </w:rPr>
              <w:t>Wielkość bramki Dopplerowskiej [mm] – min. 0,5 - 25,0 mm</w:t>
            </w:r>
          </w:p>
        </w:tc>
        <w:tc>
          <w:tcPr>
            <w:tcW w:w="736" w:type="pct"/>
            <w:vAlign w:val="center"/>
          </w:tcPr>
          <w:p w14:paraId="31750660"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76DFB955" w14:textId="77777777" w:rsidR="005611C0" w:rsidRPr="005611C0" w:rsidRDefault="005611C0" w:rsidP="005611C0">
            <w:pPr>
              <w:pStyle w:val="Bezodstpw1"/>
              <w:jc w:val="center"/>
              <w:rPr>
                <w:rFonts w:ascii="Arial" w:hAnsi="Arial" w:cs="Arial"/>
              </w:rPr>
            </w:pPr>
          </w:p>
        </w:tc>
      </w:tr>
      <w:tr w:rsidR="005611C0" w:rsidRPr="005611C0" w14:paraId="6E365C20" w14:textId="7FD5D66E" w:rsidTr="005611C0">
        <w:tc>
          <w:tcPr>
            <w:tcW w:w="374" w:type="pct"/>
            <w:vAlign w:val="center"/>
          </w:tcPr>
          <w:p w14:paraId="32C0861A"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1EE56A97" w14:textId="77777777" w:rsidR="005611C0" w:rsidRPr="005611C0" w:rsidRDefault="005611C0" w:rsidP="005611C0">
            <w:pPr>
              <w:pStyle w:val="Bezodstpw1"/>
              <w:jc w:val="both"/>
              <w:rPr>
                <w:rFonts w:ascii="Arial" w:hAnsi="Arial" w:cs="Arial"/>
              </w:rPr>
            </w:pPr>
            <w:r w:rsidRPr="005611C0">
              <w:rPr>
                <w:rFonts w:ascii="Arial" w:hAnsi="Arial" w:cs="Arial"/>
                <w:bCs/>
              </w:rPr>
              <w:t>Automatyczna korekcja kąta bramki dopplerowskiej za pomocą jednego przycisku w zakresie min +/-80°</w:t>
            </w:r>
          </w:p>
        </w:tc>
        <w:tc>
          <w:tcPr>
            <w:tcW w:w="736" w:type="pct"/>
            <w:vAlign w:val="center"/>
          </w:tcPr>
          <w:p w14:paraId="6236DFD8"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4990312C" w14:textId="77777777" w:rsidR="005611C0" w:rsidRPr="005611C0" w:rsidRDefault="005611C0" w:rsidP="005611C0">
            <w:pPr>
              <w:pStyle w:val="Bezodstpw1"/>
              <w:jc w:val="center"/>
              <w:rPr>
                <w:rFonts w:ascii="Arial" w:hAnsi="Arial" w:cs="Arial"/>
              </w:rPr>
            </w:pPr>
          </w:p>
        </w:tc>
      </w:tr>
      <w:tr w:rsidR="005611C0" w:rsidRPr="005611C0" w14:paraId="3D07FED1" w14:textId="3BBB3E86" w:rsidTr="005611C0">
        <w:tc>
          <w:tcPr>
            <w:tcW w:w="374" w:type="pct"/>
            <w:vAlign w:val="center"/>
          </w:tcPr>
          <w:p w14:paraId="36791EBA"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5F9C9D03" w14:textId="77777777" w:rsidR="005611C0" w:rsidRPr="005611C0" w:rsidRDefault="005611C0" w:rsidP="005611C0">
            <w:pPr>
              <w:pStyle w:val="Bezodstpw1"/>
              <w:jc w:val="both"/>
              <w:rPr>
                <w:rFonts w:ascii="Arial" w:hAnsi="Arial" w:cs="Arial"/>
              </w:rPr>
            </w:pPr>
            <w:r w:rsidRPr="005611C0">
              <w:rPr>
                <w:rFonts w:ascii="Arial" w:hAnsi="Arial" w:cs="Arial"/>
                <w:bCs/>
              </w:rPr>
              <w:t>Możliwość korekcji kąta bramki dopplerowskiej min +/-80°</w:t>
            </w:r>
          </w:p>
        </w:tc>
        <w:tc>
          <w:tcPr>
            <w:tcW w:w="736" w:type="pct"/>
            <w:vAlign w:val="center"/>
          </w:tcPr>
          <w:p w14:paraId="164054F5"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195A76D8" w14:textId="77777777" w:rsidR="005611C0" w:rsidRPr="005611C0" w:rsidRDefault="005611C0" w:rsidP="005611C0">
            <w:pPr>
              <w:pStyle w:val="Bezodstpw1"/>
              <w:jc w:val="center"/>
              <w:rPr>
                <w:rFonts w:ascii="Arial" w:hAnsi="Arial" w:cs="Arial"/>
              </w:rPr>
            </w:pPr>
          </w:p>
        </w:tc>
      </w:tr>
      <w:tr w:rsidR="005611C0" w:rsidRPr="005611C0" w14:paraId="5E9BC46D" w14:textId="3E8DFFFB" w:rsidTr="005611C0">
        <w:tc>
          <w:tcPr>
            <w:tcW w:w="374" w:type="pct"/>
            <w:vAlign w:val="center"/>
          </w:tcPr>
          <w:p w14:paraId="76C75A29"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58DAC69D" w14:textId="77777777" w:rsidR="005611C0" w:rsidRPr="005611C0" w:rsidRDefault="005611C0" w:rsidP="005611C0">
            <w:pPr>
              <w:pStyle w:val="Bezodstpw1"/>
              <w:jc w:val="both"/>
              <w:rPr>
                <w:rFonts w:ascii="Arial" w:hAnsi="Arial" w:cs="Arial"/>
              </w:rPr>
            </w:pPr>
            <w:r w:rsidRPr="005611C0">
              <w:rPr>
                <w:rFonts w:ascii="Arial" w:hAnsi="Arial" w:cs="Arial"/>
                <w:bCs/>
              </w:rPr>
              <w:t>Możliwość odchylenia wiązki Dopplerowskiej min +/-30°</w:t>
            </w:r>
          </w:p>
        </w:tc>
        <w:tc>
          <w:tcPr>
            <w:tcW w:w="736" w:type="pct"/>
            <w:vAlign w:val="center"/>
          </w:tcPr>
          <w:p w14:paraId="5C024847"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68A20CE8" w14:textId="77777777" w:rsidR="005611C0" w:rsidRPr="005611C0" w:rsidRDefault="005611C0" w:rsidP="005611C0">
            <w:pPr>
              <w:pStyle w:val="Bezodstpw1"/>
              <w:jc w:val="center"/>
              <w:rPr>
                <w:rFonts w:ascii="Arial" w:hAnsi="Arial" w:cs="Arial"/>
              </w:rPr>
            </w:pPr>
          </w:p>
        </w:tc>
      </w:tr>
      <w:tr w:rsidR="005611C0" w:rsidRPr="005611C0" w14:paraId="56847A9D" w14:textId="2BD6207C" w:rsidTr="005611C0">
        <w:tc>
          <w:tcPr>
            <w:tcW w:w="374" w:type="pct"/>
            <w:vAlign w:val="center"/>
          </w:tcPr>
          <w:p w14:paraId="18CB7460"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503C3422" w14:textId="77777777" w:rsidR="005611C0" w:rsidRPr="005611C0" w:rsidRDefault="005611C0" w:rsidP="005611C0">
            <w:pPr>
              <w:pStyle w:val="Bezodstpw1"/>
              <w:jc w:val="both"/>
              <w:rPr>
                <w:rFonts w:ascii="Arial" w:hAnsi="Arial" w:cs="Arial"/>
                <w:bCs/>
              </w:rPr>
            </w:pPr>
            <w:r w:rsidRPr="005611C0">
              <w:rPr>
                <w:rFonts w:ascii="Arial" w:hAnsi="Arial" w:cs="Arial"/>
              </w:rPr>
              <w:t>Zakres częstotliwość PRF dla Dopplera pulsacyjnego min 1,05 – 35 KHz</w:t>
            </w:r>
          </w:p>
        </w:tc>
        <w:tc>
          <w:tcPr>
            <w:tcW w:w="736" w:type="pct"/>
            <w:vAlign w:val="center"/>
          </w:tcPr>
          <w:p w14:paraId="30A8CB1A"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50A906B8" w14:textId="77777777" w:rsidR="005611C0" w:rsidRPr="005611C0" w:rsidRDefault="005611C0" w:rsidP="005611C0">
            <w:pPr>
              <w:pStyle w:val="Bezodstpw1"/>
              <w:jc w:val="center"/>
              <w:rPr>
                <w:rFonts w:ascii="Arial" w:hAnsi="Arial" w:cs="Arial"/>
              </w:rPr>
            </w:pPr>
          </w:p>
        </w:tc>
      </w:tr>
      <w:tr w:rsidR="005611C0" w:rsidRPr="005611C0" w14:paraId="12258E38" w14:textId="7F739A3B" w:rsidTr="005611C0">
        <w:tc>
          <w:tcPr>
            <w:tcW w:w="374" w:type="pct"/>
            <w:vAlign w:val="center"/>
          </w:tcPr>
          <w:p w14:paraId="3360AE88"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1F14548D" w14:textId="77777777" w:rsidR="005611C0" w:rsidRPr="005611C0" w:rsidRDefault="005611C0" w:rsidP="005611C0">
            <w:pPr>
              <w:pStyle w:val="Bezodstpw1"/>
              <w:jc w:val="both"/>
              <w:rPr>
                <w:rFonts w:ascii="Arial" w:hAnsi="Arial" w:cs="Arial"/>
              </w:rPr>
            </w:pPr>
            <w:r w:rsidRPr="005611C0">
              <w:rPr>
                <w:rFonts w:ascii="Arial" w:hAnsi="Arial" w:cs="Arial"/>
              </w:rPr>
              <w:t>Zakres prędkości Dopplera Pulsacyjnego  dla zerowego kąta min +/- 14m/s</w:t>
            </w:r>
          </w:p>
        </w:tc>
        <w:tc>
          <w:tcPr>
            <w:tcW w:w="736" w:type="pct"/>
            <w:vAlign w:val="center"/>
          </w:tcPr>
          <w:p w14:paraId="69FC6117"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10F0BE06" w14:textId="77777777" w:rsidR="005611C0" w:rsidRPr="005611C0" w:rsidRDefault="005611C0" w:rsidP="005611C0">
            <w:pPr>
              <w:pStyle w:val="Bezodstpw1"/>
              <w:jc w:val="center"/>
              <w:rPr>
                <w:rFonts w:ascii="Arial" w:hAnsi="Arial" w:cs="Arial"/>
              </w:rPr>
            </w:pPr>
          </w:p>
        </w:tc>
      </w:tr>
      <w:tr w:rsidR="005611C0" w:rsidRPr="005611C0" w14:paraId="3684CC51" w14:textId="7EB6B7EE" w:rsidTr="005611C0">
        <w:tc>
          <w:tcPr>
            <w:tcW w:w="374" w:type="pct"/>
            <w:vAlign w:val="center"/>
          </w:tcPr>
          <w:p w14:paraId="45CDAC2C"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7E52E5CD" w14:textId="77777777" w:rsidR="005611C0" w:rsidRPr="005611C0" w:rsidRDefault="005611C0" w:rsidP="005611C0">
            <w:pPr>
              <w:pStyle w:val="Bezodstpw1"/>
              <w:jc w:val="both"/>
              <w:rPr>
                <w:rFonts w:ascii="Arial" w:hAnsi="Arial" w:cs="Arial"/>
              </w:rPr>
            </w:pPr>
            <w:r w:rsidRPr="005611C0">
              <w:rPr>
                <w:rFonts w:ascii="Arial" w:hAnsi="Arial" w:cs="Arial"/>
              </w:rPr>
              <w:t>Prędkość odświeżania dla CD min.  620 klatek/sek.</w:t>
            </w:r>
          </w:p>
        </w:tc>
        <w:tc>
          <w:tcPr>
            <w:tcW w:w="736" w:type="pct"/>
            <w:vAlign w:val="center"/>
          </w:tcPr>
          <w:p w14:paraId="4D46F729"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42BB17CD" w14:textId="77777777" w:rsidR="005611C0" w:rsidRPr="005611C0" w:rsidRDefault="005611C0" w:rsidP="005611C0">
            <w:pPr>
              <w:pStyle w:val="Bezodstpw1"/>
              <w:jc w:val="center"/>
              <w:rPr>
                <w:rFonts w:ascii="Arial" w:hAnsi="Arial" w:cs="Arial"/>
              </w:rPr>
            </w:pPr>
          </w:p>
        </w:tc>
      </w:tr>
      <w:tr w:rsidR="005611C0" w:rsidRPr="005611C0" w14:paraId="2ABB38B2" w14:textId="1E8CF482" w:rsidTr="005611C0">
        <w:tc>
          <w:tcPr>
            <w:tcW w:w="374" w:type="pct"/>
            <w:vAlign w:val="center"/>
          </w:tcPr>
          <w:p w14:paraId="1F9F12E6"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34A4C25E" w14:textId="77777777" w:rsidR="005611C0" w:rsidRPr="005611C0" w:rsidRDefault="005611C0" w:rsidP="005611C0">
            <w:pPr>
              <w:pStyle w:val="Bezodstpw1"/>
              <w:jc w:val="both"/>
              <w:rPr>
                <w:rFonts w:ascii="Arial" w:hAnsi="Arial" w:cs="Arial"/>
              </w:rPr>
            </w:pPr>
            <w:r w:rsidRPr="005611C0">
              <w:rPr>
                <w:rFonts w:ascii="Arial" w:hAnsi="Arial" w:cs="Arial"/>
                <w:color w:val="000000"/>
                <w:kern w:val="2"/>
                <w:lang w:eastAsia="ar-SA"/>
              </w:rPr>
              <w:t xml:space="preserve">Częstotliwość odświeżania obrazu (Frame rate) w 2D </w:t>
            </w:r>
            <w:r w:rsidRPr="005611C0">
              <w:rPr>
                <w:rFonts w:ascii="Arial" w:hAnsi="Arial" w:cs="Arial"/>
              </w:rPr>
              <w:t xml:space="preserve"> min 4900 Hz</w:t>
            </w:r>
          </w:p>
        </w:tc>
        <w:tc>
          <w:tcPr>
            <w:tcW w:w="736" w:type="pct"/>
            <w:vAlign w:val="center"/>
          </w:tcPr>
          <w:p w14:paraId="2FC16E8F"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208CDB52" w14:textId="77777777" w:rsidR="005611C0" w:rsidRPr="005611C0" w:rsidRDefault="005611C0" w:rsidP="005611C0">
            <w:pPr>
              <w:pStyle w:val="Bezodstpw1"/>
              <w:jc w:val="center"/>
              <w:rPr>
                <w:rFonts w:ascii="Arial" w:hAnsi="Arial" w:cs="Arial"/>
              </w:rPr>
            </w:pPr>
          </w:p>
        </w:tc>
      </w:tr>
      <w:tr w:rsidR="005611C0" w:rsidRPr="005611C0" w14:paraId="2497B165" w14:textId="56C6A630" w:rsidTr="005611C0">
        <w:tc>
          <w:tcPr>
            <w:tcW w:w="374" w:type="pct"/>
            <w:vAlign w:val="center"/>
          </w:tcPr>
          <w:p w14:paraId="6B7AC8D9"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607811E9" w14:textId="77777777" w:rsidR="005611C0" w:rsidRPr="005611C0" w:rsidRDefault="005611C0" w:rsidP="005611C0">
            <w:pPr>
              <w:pStyle w:val="Bezodstpw1"/>
              <w:jc w:val="both"/>
              <w:rPr>
                <w:rFonts w:ascii="Arial" w:hAnsi="Arial" w:cs="Arial"/>
                <w:color w:val="000000"/>
                <w:kern w:val="2"/>
                <w:lang w:eastAsia="ar-SA"/>
              </w:rPr>
            </w:pPr>
            <w:r w:rsidRPr="005611C0">
              <w:rPr>
                <w:rFonts w:ascii="Arial" w:hAnsi="Arial" w:cs="Arial"/>
                <w:color w:val="000000"/>
                <w:kern w:val="2"/>
                <w:lang w:eastAsia="ar-SA"/>
              </w:rPr>
              <w:t xml:space="preserve">Jednoczesna prezentacja 2D/Color Doppler i 2D  </w:t>
            </w:r>
          </w:p>
        </w:tc>
        <w:tc>
          <w:tcPr>
            <w:tcW w:w="736" w:type="pct"/>
            <w:vAlign w:val="center"/>
          </w:tcPr>
          <w:p w14:paraId="7953F2D4"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1DE271A1" w14:textId="77777777" w:rsidR="005611C0" w:rsidRPr="005611C0" w:rsidRDefault="005611C0" w:rsidP="005611C0">
            <w:pPr>
              <w:pStyle w:val="Bezodstpw1"/>
              <w:jc w:val="center"/>
              <w:rPr>
                <w:rFonts w:ascii="Arial" w:hAnsi="Arial" w:cs="Arial"/>
              </w:rPr>
            </w:pPr>
          </w:p>
        </w:tc>
      </w:tr>
      <w:tr w:rsidR="005611C0" w:rsidRPr="005611C0" w14:paraId="0AE2491F" w14:textId="132E0070" w:rsidTr="005611C0">
        <w:tc>
          <w:tcPr>
            <w:tcW w:w="374" w:type="pct"/>
            <w:vAlign w:val="center"/>
          </w:tcPr>
          <w:p w14:paraId="6A7D2543"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5E0B76AC" w14:textId="77777777" w:rsidR="005611C0" w:rsidRPr="005611C0" w:rsidRDefault="005611C0" w:rsidP="005611C0">
            <w:pPr>
              <w:pStyle w:val="Bezodstpw1"/>
              <w:jc w:val="both"/>
              <w:rPr>
                <w:rFonts w:ascii="Arial" w:hAnsi="Arial" w:cs="Arial"/>
                <w:color w:val="000000"/>
                <w:kern w:val="2"/>
                <w:lang w:eastAsia="ar-SA"/>
              </w:rPr>
            </w:pPr>
            <w:r w:rsidRPr="005611C0">
              <w:rPr>
                <w:rFonts w:ascii="Arial" w:hAnsi="Arial" w:cs="Arial"/>
                <w:color w:val="000000"/>
                <w:kern w:val="2"/>
                <w:lang w:eastAsia="ar-SA"/>
              </w:rPr>
              <w:t>Jednoczesna prezentacja 2D i M-Mode w różnych proporcjach</w:t>
            </w:r>
          </w:p>
        </w:tc>
        <w:tc>
          <w:tcPr>
            <w:tcW w:w="736" w:type="pct"/>
            <w:vAlign w:val="center"/>
          </w:tcPr>
          <w:p w14:paraId="78D47D92"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66D37F15" w14:textId="77777777" w:rsidR="005611C0" w:rsidRPr="005611C0" w:rsidRDefault="005611C0" w:rsidP="005611C0">
            <w:pPr>
              <w:pStyle w:val="Bezodstpw1"/>
              <w:jc w:val="center"/>
              <w:rPr>
                <w:rFonts w:ascii="Arial" w:hAnsi="Arial" w:cs="Arial"/>
              </w:rPr>
            </w:pPr>
          </w:p>
        </w:tc>
      </w:tr>
      <w:tr w:rsidR="005611C0" w:rsidRPr="005611C0" w14:paraId="62453EC7" w14:textId="5ABF43E2" w:rsidTr="005611C0">
        <w:tc>
          <w:tcPr>
            <w:tcW w:w="374" w:type="pct"/>
            <w:vAlign w:val="center"/>
          </w:tcPr>
          <w:p w14:paraId="261BE023"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16726932" w14:textId="77777777" w:rsidR="005611C0" w:rsidRPr="005611C0" w:rsidRDefault="005611C0" w:rsidP="005611C0">
            <w:pPr>
              <w:pStyle w:val="Bezodstpw1"/>
              <w:jc w:val="both"/>
              <w:rPr>
                <w:rFonts w:ascii="Arial" w:hAnsi="Arial" w:cs="Arial"/>
              </w:rPr>
            </w:pPr>
            <w:r w:rsidRPr="005611C0">
              <w:rPr>
                <w:rFonts w:ascii="Arial" w:hAnsi="Arial" w:cs="Arial"/>
              </w:rPr>
              <w:t>Głębokość obrazowania  aparatu regulowana w zakresie min od 2 cm do 50 cm</w:t>
            </w:r>
          </w:p>
        </w:tc>
        <w:tc>
          <w:tcPr>
            <w:tcW w:w="736" w:type="pct"/>
            <w:vAlign w:val="center"/>
          </w:tcPr>
          <w:p w14:paraId="3E3A6BC5"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769C2D95" w14:textId="77777777" w:rsidR="005611C0" w:rsidRPr="005611C0" w:rsidRDefault="005611C0" w:rsidP="005611C0">
            <w:pPr>
              <w:pStyle w:val="Bezodstpw1"/>
              <w:jc w:val="center"/>
              <w:rPr>
                <w:rFonts w:ascii="Arial" w:hAnsi="Arial" w:cs="Arial"/>
              </w:rPr>
            </w:pPr>
          </w:p>
        </w:tc>
      </w:tr>
      <w:tr w:rsidR="005611C0" w:rsidRPr="005611C0" w14:paraId="191C4E74" w14:textId="608DB054" w:rsidTr="005611C0">
        <w:tc>
          <w:tcPr>
            <w:tcW w:w="374" w:type="pct"/>
            <w:vAlign w:val="center"/>
          </w:tcPr>
          <w:p w14:paraId="15864CCF"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5C3D65FB" w14:textId="77777777" w:rsidR="005611C0" w:rsidRPr="005611C0" w:rsidRDefault="005611C0" w:rsidP="005611C0">
            <w:pPr>
              <w:pStyle w:val="Bezodstpw1"/>
              <w:jc w:val="both"/>
              <w:rPr>
                <w:rFonts w:ascii="Arial" w:hAnsi="Arial" w:cs="Arial"/>
              </w:rPr>
            </w:pPr>
            <w:r w:rsidRPr="005611C0">
              <w:rPr>
                <w:rFonts w:ascii="Arial" w:hAnsi="Arial" w:cs="Arial"/>
              </w:rPr>
              <w:t>Możliwość regulacji wielkości wyświetlanego obrazu diagnostycznego w czasie rzeczywistym bez użycia funkcji Zoom, m</w:t>
            </w:r>
            <w:r w:rsidRPr="005611C0">
              <w:rPr>
                <w:rFonts w:ascii="Arial" w:hAnsi="Arial" w:cs="Arial"/>
                <w:bCs/>
              </w:rPr>
              <w:t>ożliwość regulacji wzmocnienia obrazu w czasie rzeczywistym i po zamrożeniu min 29x</w:t>
            </w:r>
          </w:p>
        </w:tc>
        <w:tc>
          <w:tcPr>
            <w:tcW w:w="736" w:type="pct"/>
            <w:vAlign w:val="center"/>
          </w:tcPr>
          <w:p w14:paraId="3A7E44A5"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36B26274" w14:textId="77777777" w:rsidR="005611C0" w:rsidRPr="005611C0" w:rsidRDefault="005611C0" w:rsidP="005611C0">
            <w:pPr>
              <w:pStyle w:val="Bezodstpw1"/>
              <w:jc w:val="center"/>
              <w:rPr>
                <w:rFonts w:ascii="Arial" w:hAnsi="Arial" w:cs="Arial"/>
              </w:rPr>
            </w:pPr>
          </w:p>
        </w:tc>
      </w:tr>
      <w:tr w:rsidR="005611C0" w:rsidRPr="005611C0" w14:paraId="6C3D008F" w14:textId="7477D11B" w:rsidTr="005611C0">
        <w:tc>
          <w:tcPr>
            <w:tcW w:w="374" w:type="pct"/>
            <w:vAlign w:val="center"/>
          </w:tcPr>
          <w:p w14:paraId="6DFA69D1"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3ABA612D" w14:textId="77777777" w:rsidR="005611C0" w:rsidRPr="005611C0" w:rsidRDefault="005611C0" w:rsidP="005611C0">
            <w:pPr>
              <w:pStyle w:val="Bezodstpw1"/>
              <w:jc w:val="both"/>
              <w:rPr>
                <w:rFonts w:ascii="Arial" w:hAnsi="Arial" w:cs="Arial"/>
              </w:rPr>
            </w:pPr>
            <w:r w:rsidRPr="005611C0">
              <w:rPr>
                <w:rFonts w:ascii="Arial" w:hAnsi="Arial" w:cs="Arial"/>
              </w:rPr>
              <w:t>Ultrasonograf wyposażony w sztuczną inteligencję, uczący się poprawności wykonywania automatycznych obrysów narządów względem użytkownika</w:t>
            </w:r>
          </w:p>
        </w:tc>
        <w:tc>
          <w:tcPr>
            <w:tcW w:w="736" w:type="pct"/>
            <w:vAlign w:val="center"/>
          </w:tcPr>
          <w:p w14:paraId="1B2EC4B4"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339DF843" w14:textId="77777777" w:rsidR="005611C0" w:rsidRPr="005611C0" w:rsidRDefault="005611C0" w:rsidP="005611C0">
            <w:pPr>
              <w:pStyle w:val="Bezodstpw1"/>
              <w:jc w:val="center"/>
              <w:rPr>
                <w:rFonts w:ascii="Arial" w:hAnsi="Arial" w:cs="Arial"/>
              </w:rPr>
            </w:pPr>
          </w:p>
        </w:tc>
      </w:tr>
      <w:tr w:rsidR="005611C0" w:rsidRPr="005611C0" w14:paraId="394E5CCA" w14:textId="4E49FB21" w:rsidTr="005611C0">
        <w:tc>
          <w:tcPr>
            <w:tcW w:w="374" w:type="pct"/>
            <w:vAlign w:val="center"/>
          </w:tcPr>
          <w:p w14:paraId="7B4B5F9D"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159FF902" w14:textId="77777777" w:rsidR="005611C0" w:rsidRPr="005611C0" w:rsidRDefault="005611C0" w:rsidP="005611C0">
            <w:pPr>
              <w:pStyle w:val="Bezodstpw1"/>
              <w:jc w:val="both"/>
              <w:rPr>
                <w:rFonts w:ascii="Arial" w:hAnsi="Arial" w:cs="Arial"/>
              </w:rPr>
            </w:pPr>
            <w:r w:rsidRPr="005611C0">
              <w:rPr>
                <w:rFonts w:ascii="Arial" w:hAnsi="Arial" w:cs="Arial"/>
              </w:rPr>
              <w:t>Automatyczne dopasowanie obrazu dla trybu 2D, Color Doppler, Pulse Wave Doppler (m.in. optymalizacja wzmocnienia na poszczególnych głębokościach, automatyczne ustawienie bramki Dopplera Kolorowego, Automatycznego pochylenia bramki Dopplera Kolorowego, Automatyczne ustawienie położenia i wielkości bramki Dopplera Pulsacyjnego – SV, automatyczne dopasowanie spektrum, korekcja kąta w Kolorowym Dopplerze) uruchamiana za pomocą jednego przycisku.</w:t>
            </w:r>
          </w:p>
        </w:tc>
        <w:tc>
          <w:tcPr>
            <w:tcW w:w="736" w:type="pct"/>
            <w:vAlign w:val="center"/>
          </w:tcPr>
          <w:p w14:paraId="352075A7"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07340432" w14:textId="77777777" w:rsidR="005611C0" w:rsidRPr="005611C0" w:rsidRDefault="005611C0" w:rsidP="005611C0">
            <w:pPr>
              <w:pStyle w:val="Bezodstpw1"/>
              <w:jc w:val="center"/>
              <w:rPr>
                <w:rFonts w:ascii="Arial" w:hAnsi="Arial" w:cs="Arial"/>
              </w:rPr>
            </w:pPr>
          </w:p>
        </w:tc>
      </w:tr>
      <w:tr w:rsidR="005611C0" w:rsidRPr="005611C0" w14:paraId="72383795" w14:textId="7191B885" w:rsidTr="005611C0">
        <w:tc>
          <w:tcPr>
            <w:tcW w:w="374" w:type="pct"/>
            <w:vAlign w:val="center"/>
          </w:tcPr>
          <w:p w14:paraId="0E4A720D"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590606D5" w14:textId="77777777" w:rsidR="005611C0" w:rsidRPr="005611C0" w:rsidRDefault="005611C0" w:rsidP="005611C0">
            <w:pPr>
              <w:pStyle w:val="Bezodstpw1"/>
              <w:jc w:val="both"/>
              <w:rPr>
                <w:rFonts w:ascii="Arial" w:hAnsi="Arial" w:cs="Arial"/>
              </w:rPr>
            </w:pPr>
            <w:r w:rsidRPr="005611C0">
              <w:rPr>
                <w:rFonts w:ascii="Arial" w:hAnsi="Arial" w:cs="Arial"/>
              </w:rPr>
              <w:t>Obrazowanie</w:t>
            </w:r>
            <w:r w:rsidRPr="005611C0">
              <w:rPr>
                <w:rFonts w:ascii="Arial" w:hAnsi="Arial" w:cs="Arial"/>
                <w:bCs/>
              </w:rPr>
              <w:t xml:space="preserve"> w układzie wiązek ultradźwięków wysyłanych pod wieloma kątami i z różnymi częstotliwościami (tzw. skrzyżowane ultradźwięki) – min 7 kątów i 6 ustawień</w:t>
            </w:r>
          </w:p>
        </w:tc>
        <w:tc>
          <w:tcPr>
            <w:tcW w:w="736" w:type="pct"/>
            <w:vAlign w:val="center"/>
          </w:tcPr>
          <w:p w14:paraId="5740F65D"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7E60B5A8" w14:textId="77777777" w:rsidR="005611C0" w:rsidRPr="005611C0" w:rsidRDefault="005611C0" w:rsidP="005611C0">
            <w:pPr>
              <w:pStyle w:val="Bezodstpw1"/>
              <w:jc w:val="center"/>
              <w:rPr>
                <w:rFonts w:ascii="Arial" w:hAnsi="Arial" w:cs="Arial"/>
              </w:rPr>
            </w:pPr>
          </w:p>
        </w:tc>
      </w:tr>
      <w:tr w:rsidR="005611C0" w:rsidRPr="005611C0" w14:paraId="2E3A83AF" w14:textId="5F25EB3C" w:rsidTr="005611C0">
        <w:tc>
          <w:tcPr>
            <w:tcW w:w="374" w:type="pct"/>
            <w:vAlign w:val="center"/>
          </w:tcPr>
          <w:p w14:paraId="71B93B3F"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6A22E448" w14:textId="77777777" w:rsidR="005611C0" w:rsidRPr="005611C0" w:rsidRDefault="005611C0" w:rsidP="005611C0">
            <w:pPr>
              <w:pStyle w:val="Bezodstpw1"/>
              <w:jc w:val="both"/>
              <w:rPr>
                <w:rFonts w:ascii="Arial" w:hAnsi="Arial" w:cs="Arial"/>
              </w:rPr>
            </w:pPr>
            <w:r w:rsidRPr="005611C0">
              <w:rPr>
                <w:rFonts w:ascii="Arial" w:hAnsi="Arial" w:cs="Arial"/>
              </w:rPr>
              <w:t>Opcja przestrzennej lokalizacji toru biopsyjnego, dla najdokładniejszej metody wykonywania biopsji</w:t>
            </w:r>
          </w:p>
        </w:tc>
        <w:tc>
          <w:tcPr>
            <w:tcW w:w="736" w:type="pct"/>
            <w:vAlign w:val="center"/>
          </w:tcPr>
          <w:p w14:paraId="579C9CDC"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4CBE4AB7" w14:textId="77777777" w:rsidR="005611C0" w:rsidRPr="005611C0" w:rsidRDefault="005611C0" w:rsidP="005611C0">
            <w:pPr>
              <w:pStyle w:val="Bezodstpw1"/>
              <w:jc w:val="center"/>
              <w:rPr>
                <w:rFonts w:ascii="Arial" w:hAnsi="Arial" w:cs="Arial"/>
              </w:rPr>
            </w:pPr>
          </w:p>
        </w:tc>
      </w:tr>
      <w:tr w:rsidR="005611C0" w:rsidRPr="005611C0" w14:paraId="5430E61F" w14:textId="3B453A3A" w:rsidTr="005611C0">
        <w:tc>
          <w:tcPr>
            <w:tcW w:w="374" w:type="pct"/>
            <w:vAlign w:val="center"/>
          </w:tcPr>
          <w:p w14:paraId="15DA894C"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7BD1EF57" w14:textId="77777777" w:rsidR="005611C0" w:rsidRPr="005611C0" w:rsidRDefault="005611C0" w:rsidP="005611C0">
            <w:pPr>
              <w:pStyle w:val="Bezodstpw1"/>
              <w:jc w:val="both"/>
              <w:rPr>
                <w:rFonts w:ascii="Arial" w:hAnsi="Arial" w:cs="Arial"/>
              </w:rPr>
            </w:pPr>
            <w:r w:rsidRPr="005611C0">
              <w:rPr>
                <w:rFonts w:ascii="Arial" w:hAnsi="Arial" w:cs="Arial"/>
              </w:rPr>
              <w:t>Oprogramowanie do badań min: brzusznych, ginekologicznych, mięśniowoszkieletowe, położnicze, pediatrycznych, małych narządów w tym piersi, transkranialne, urologicznych, naczyniowych</w:t>
            </w:r>
          </w:p>
        </w:tc>
        <w:tc>
          <w:tcPr>
            <w:tcW w:w="736" w:type="pct"/>
            <w:vAlign w:val="center"/>
          </w:tcPr>
          <w:p w14:paraId="3FD7C86D"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69D7A48D" w14:textId="77777777" w:rsidR="005611C0" w:rsidRPr="005611C0" w:rsidRDefault="005611C0" w:rsidP="005611C0">
            <w:pPr>
              <w:pStyle w:val="Bezodstpw1"/>
              <w:jc w:val="center"/>
              <w:rPr>
                <w:rFonts w:ascii="Arial" w:hAnsi="Arial" w:cs="Arial"/>
              </w:rPr>
            </w:pPr>
          </w:p>
        </w:tc>
      </w:tr>
      <w:tr w:rsidR="005611C0" w:rsidRPr="005611C0" w14:paraId="3C0A0554" w14:textId="10D09B21" w:rsidTr="005611C0">
        <w:tc>
          <w:tcPr>
            <w:tcW w:w="374" w:type="pct"/>
            <w:vAlign w:val="center"/>
          </w:tcPr>
          <w:p w14:paraId="72F91C02"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59B47661" w14:textId="77777777" w:rsidR="005611C0" w:rsidRPr="005611C0" w:rsidRDefault="005611C0" w:rsidP="005611C0">
            <w:pPr>
              <w:pStyle w:val="Bezodstpw1"/>
              <w:jc w:val="both"/>
              <w:rPr>
                <w:rFonts w:ascii="Arial" w:hAnsi="Arial" w:cs="Arial"/>
              </w:rPr>
            </w:pPr>
            <w:r w:rsidRPr="005611C0">
              <w:rPr>
                <w:rFonts w:ascii="Arial" w:hAnsi="Arial" w:cs="Arial"/>
              </w:rPr>
              <w:t>Automatyczne pomiary płodu min BPD, HC, AC, FL, NT, AFI, HUM</w:t>
            </w:r>
          </w:p>
        </w:tc>
        <w:tc>
          <w:tcPr>
            <w:tcW w:w="736" w:type="pct"/>
            <w:vAlign w:val="center"/>
          </w:tcPr>
          <w:p w14:paraId="7B2E589A"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2DDBF5AA" w14:textId="77777777" w:rsidR="005611C0" w:rsidRPr="005611C0" w:rsidRDefault="005611C0" w:rsidP="005611C0">
            <w:pPr>
              <w:pStyle w:val="Bezodstpw1"/>
              <w:jc w:val="center"/>
              <w:rPr>
                <w:rFonts w:ascii="Arial" w:hAnsi="Arial" w:cs="Arial"/>
              </w:rPr>
            </w:pPr>
          </w:p>
        </w:tc>
      </w:tr>
      <w:tr w:rsidR="005611C0" w:rsidRPr="005611C0" w14:paraId="7BFEF524" w14:textId="6A6C48D5" w:rsidTr="005611C0">
        <w:tc>
          <w:tcPr>
            <w:tcW w:w="374" w:type="pct"/>
            <w:vAlign w:val="center"/>
          </w:tcPr>
          <w:p w14:paraId="677B4B3E"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000280AA" w14:textId="77777777" w:rsidR="005611C0" w:rsidRPr="005611C0" w:rsidRDefault="005611C0" w:rsidP="005611C0">
            <w:pPr>
              <w:pStyle w:val="Bezodstpw1"/>
              <w:jc w:val="both"/>
              <w:rPr>
                <w:rFonts w:ascii="Arial" w:hAnsi="Arial" w:cs="Arial"/>
              </w:rPr>
            </w:pPr>
            <w:r w:rsidRPr="005611C0">
              <w:rPr>
                <w:rFonts w:ascii="Arial" w:hAnsi="Arial" w:cs="Arial"/>
              </w:rPr>
              <w:t>Pseudotrójwymiarowy tryb wizualizacji przepływu krwi, służący do intuicyjnej pomocy zrozumienia struktury przepływu krwi i małych naczyń krwionośnych</w:t>
            </w:r>
          </w:p>
        </w:tc>
        <w:tc>
          <w:tcPr>
            <w:tcW w:w="736" w:type="pct"/>
            <w:vAlign w:val="center"/>
          </w:tcPr>
          <w:p w14:paraId="7B0EA5E3"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5732F78F" w14:textId="77777777" w:rsidR="005611C0" w:rsidRPr="005611C0" w:rsidRDefault="005611C0" w:rsidP="005611C0">
            <w:pPr>
              <w:pStyle w:val="Bezodstpw1"/>
              <w:jc w:val="center"/>
              <w:rPr>
                <w:rFonts w:ascii="Arial" w:hAnsi="Arial" w:cs="Arial"/>
              </w:rPr>
            </w:pPr>
          </w:p>
        </w:tc>
      </w:tr>
      <w:tr w:rsidR="005611C0" w:rsidRPr="005611C0" w14:paraId="28885833" w14:textId="594FFD2B" w:rsidTr="005611C0">
        <w:tc>
          <w:tcPr>
            <w:tcW w:w="374" w:type="pct"/>
            <w:vAlign w:val="center"/>
          </w:tcPr>
          <w:p w14:paraId="7F0F61A2"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0C2171ED"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Możliwość stworzenia własnej formuły obliczeniowej</w:t>
            </w:r>
          </w:p>
        </w:tc>
        <w:tc>
          <w:tcPr>
            <w:tcW w:w="736" w:type="pct"/>
            <w:vAlign w:val="center"/>
          </w:tcPr>
          <w:p w14:paraId="7A1C3E20"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6CB03AC0" w14:textId="77777777" w:rsidR="005611C0" w:rsidRPr="005611C0" w:rsidRDefault="005611C0" w:rsidP="005611C0">
            <w:pPr>
              <w:jc w:val="center"/>
              <w:rPr>
                <w:rFonts w:ascii="Arial" w:hAnsi="Arial" w:cs="Arial"/>
                <w:sz w:val="22"/>
                <w:szCs w:val="22"/>
              </w:rPr>
            </w:pPr>
          </w:p>
        </w:tc>
      </w:tr>
      <w:tr w:rsidR="005611C0" w:rsidRPr="005611C0" w14:paraId="4872EB24" w14:textId="3FCAD9AD" w:rsidTr="005611C0">
        <w:tc>
          <w:tcPr>
            <w:tcW w:w="374" w:type="pct"/>
            <w:vAlign w:val="center"/>
          </w:tcPr>
          <w:p w14:paraId="11AC58B3"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1BD3790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Oprogramowaie do wizualizacji bardzo wolnych i mikro przepływów, inny niż Power Doppler i Power Doppler kierunkowy, metoda dopplerowska - dostępna na zaoferowanej głowicy convex oraz liniowej</w:t>
            </w:r>
          </w:p>
        </w:tc>
        <w:tc>
          <w:tcPr>
            <w:tcW w:w="736" w:type="pct"/>
            <w:vAlign w:val="center"/>
          </w:tcPr>
          <w:p w14:paraId="1AD715FA"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640D9A7C" w14:textId="77777777" w:rsidR="005611C0" w:rsidRPr="005611C0" w:rsidRDefault="005611C0" w:rsidP="005611C0">
            <w:pPr>
              <w:jc w:val="center"/>
              <w:rPr>
                <w:rFonts w:ascii="Arial" w:hAnsi="Arial" w:cs="Arial"/>
                <w:sz w:val="22"/>
                <w:szCs w:val="22"/>
              </w:rPr>
            </w:pPr>
          </w:p>
        </w:tc>
      </w:tr>
      <w:tr w:rsidR="005611C0" w:rsidRPr="005611C0" w14:paraId="26632750" w14:textId="78EC82AD" w:rsidTr="005611C0">
        <w:tc>
          <w:tcPr>
            <w:tcW w:w="374" w:type="pct"/>
            <w:vAlign w:val="center"/>
          </w:tcPr>
          <w:p w14:paraId="7BB39D50"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34A71314"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panoramiczne dostępne na głowicy min convex, linia </w:t>
            </w:r>
          </w:p>
        </w:tc>
        <w:tc>
          <w:tcPr>
            <w:tcW w:w="736" w:type="pct"/>
            <w:vAlign w:val="center"/>
          </w:tcPr>
          <w:p w14:paraId="0893BA6A"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245E1BD0" w14:textId="77777777" w:rsidR="005611C0" w:rsidRPr="005611C0" w:rsidRDefault="005611C0" w:rsidP="005611C0">
            <w:pPr>
              <w:jc w:val="center"/>
              <w:rPr>
                <w:rFonts w:ascii="Arial" w:hAnsi="Arial" w:cs="Arial"/>
                <w:sz w:val="22"/>
                <w:szCs w:val="22"/>
              </w:rPr>
            </w:pPr>
          </w:p>
        </w:tc>
      </w:tr>
      <w:tr w:rsidR="005611C0" w:rsidRPr="005611C0" w14:paraId="3E36C51D" w14:textId="495DC2DE" w:rsidTr="005611C0">
        <w:tc>
          <w:tcPr>
            <w:tcW w:w="374" w:type="pct"/>
            <w:vAlign w:val="center"/>
          </w:tcPr>
          <w:p w14:paraId="44E7E162"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0EBE44B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Funkcja powiększenia kursora pomiarowego na osobnym obrazie (wyświetlanym jednocześnie z obrazem emitowanym przez głowicę)</w:t>
            </w:r>
          </w:p>
        </w:tc>
        <w:tc>
          <w:tcPr>
            <w:tcW w:w="736" w:type="pct"/>
            <w:vAlign w:val="center"/>
          </w:tcPr>
          <w:p w14:paraId="345F11B3"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2D09A35B" w14:textId="77777777" w:rsidR="005611C0" w:rsidRPr="005611C0" w:rsidRDefault="005611C0" w:rsidP="005611C0">
            <w:pPr>
              <w:jc w:val="center"/>
              <w:rPr>
                <w:rFonts w:ascii="Arial" w:hAnsi="Arial" w:cs="Arial"/>
                <w:sz w:val="22"/>
                <w:szCs w:val="22"/>
              </w:rPr>
            </w:pPr>
          </w:p>
        </w:tc>
      </w:tr>
      <w:tr w:rsidR="005611C0" w:rsidRPr="005611C0" w14:paraId="4B7B75BA" w14:textId="65CC9254" w:rsidTr="005611C0">
        <w:tc>
          <w:tcPr>
            <w:tcW w:w="374" w:type="pct"/>
            <w:vAlign w:val="center"/>
          </w:tcPr>
          <w:p w14:paraId="5634AF24"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3E2FEE7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Pamięć dynamiczna cine min 85 000 obrazów</w:t>
            </w:r>
          </w:p>
        </w:tc>
        <w:tc>
          <w:tcPr>
            <w:tcW w:w="736" w:type="pct"/>
            <w:vAlign w:val="center"/>
          </w:tcPr>
          <w:p w14:paraId="4FDC24C5"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74168A29" w14:textId="77777777" w:rsidR="005611C0" w:rsidRPr="005611C0" w:rsidRDefault="005611C0" w:rsidP="005611C0">
            <w:pPr>
              <w:jc w:val="center"/>
              <w:rPr>
                <w:rFonts w:ascii="Arial" w:hAnsi="Arial" w:cs="Arial"/>
                <w:sz w:val="22"/>
                <w:szCs w:val="22"/>
              </w:rPr>
            </w:pPr>
          </w:p>
        </w:tc>
      </w:tr>
      <w:tr w:rsidR="005611C0" w:rsidRPr="005611C0" w14:paraId="3B14C424" w14:textId="1FBF4B72" w:rsidTr="005611C0">
        <w:tc>
          <w:tcPr>
            <w:tcW w:w="4265" w:type="pct"/>
            <w:gridSpan w:val="3"/>
            <w:shd w:val="clear" w:color="auto" w:fill="A5A5A5"/>
            <w:vAlign w:val="center"/>
          </w:tcPr>
          <w:p w14:paraId="5A604A71"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Archiwizacja obrazów</w:t>
            </w:r>
          </w:p>
        </w:tc>
        <w:tc>
          <w:tcPr>
            <w:tcW w:w="735" w:type="pct"/>
            <w:shd w:val="clear" w:color="auto" w:fill="A5A5A5"/>
          </w:tcPr>
          <w:p w14:paraId="08BE1455" w14:textId="77777777" w:rsidR="005611C0" w:rsidRPr="005611C0" w:rsidRDefault="005611C0" w:rsidP="005611C0">
            <w:pPr>
              <w:jc w:val="center"/>
              <w:rPr>
                <w:rFonts w:ascii="Arial" w:hAnsi="Arial" w:cs="Arial"/>
                <w:b/>
                <w:bCs/>
                <w:sz w:val="22"/>
                <w:szCs w:val="22"/>
              </w:rPr>
            </w:pPr>
          </w:p>
        </w:tc>
      </w:tr>
      <w:tr w:rsidR="005611C0" w:rsidRPr="005611C0" w14:paraId="15311231" w14:textId="7F1EB207" w:rsidTr="005611C0">
        <w:tc>
          <w:tcPr>
            <w:tcW w:w="374" w:type="pct"/>
            <w:vAlign w:val="center"/>
          </w:tcPr>
          <w:p w14:paraId="26B572EB"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1A06730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Videoprinter czarno biały do zdjęć i raportów</w:t>
            </w:r>
          </w:p>
        </w:tc>
        <w:tc>
          <w:tcPr>
            <w:tcW w:w="736" w:type="pct"/>
            <w:vAlign w:val="center"/>
          </w:tcPr>
          <w:p w14:paraId="04784664"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57A0BCBD" w14:textId="77777777" w:rsidR="005611C0" w:rsidRPr="005611C0" w:rsidRDefault="005611C0" w:rsidP="005611C0">
            <w:pPr>
              <w:jc w:val="center"/>
              <w:rPr>
                <w:rFonts w:ascii="Arial" w:hAnsi="Arial" w:cs="Arial"/>
                <w:sz w:val="22"/>
                <w:szCs w:val="22"/>
              </w:rPr>
            </w:pPr>
          </w:p>
        </w:tc>
      </w:tr>
      <w:tr w:rsidR="005611C0" w:rsidRPr="005611C0" w14:paraId="1DC91FB0" w14:textId="4C7584C9" w:rsidTr="005611C0">
        <w:tc>
          <w:tcPr>
            <w:tcW w:w="374" w:type="pct"/>
            <w:vAlign w:val="center"/>
          </w:tcPr>
          <w:p w14:paraId="1693AD8E"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3A75EC90"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Możliwość ukrycia danych pacjenta przy archiwizacji na zewnętrzne nośniki </w:t>
            </w:r>
          </w:p>
        </w:tc>
        <w:tc>
          <w:tcPr>
            <w:tcW w:w="736" w:type="pct"/>
            <w:vAlign w:val="center"/>
          </w:tcPr>
          <w:p w14:paraId="59013132"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537402F6" w14:textId="77777777" w:rsidR="005611C0" w:rsidRPr="005611C0" w:rsidRDefault="005611C0" w:rsidP="005611C0">
            <w:pPr>
              <w:jc w:val="center"/>
              <w:rPr>
                <w:rFonts w:ascii="Arial" w:hAnsi="Arial" w:cs="Arial"/>
                <w:sz w:val="22"/>
                <w:szCs w:val="22"/>
              </w:rPr>
            </w:pPr>
          </w:p>
        </w:tc>
      </w:tr>
      <w:tr w:rsidR="005611C0" w:rsidRPr="005611C0" w14:paraId="41733051" w14:textId="24A27F72" w:rsidTr="005611C0">
        <w:tc>
          <w:tcPr>
            <w:tcW w:w="374" w:type="pct"/>
            <w:vAlign w:val="center"/>
          </w:tcPr>
          <w:p w14:paraId="47D15238"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444BF96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Otwarty moduł komunikacji DICOM 3,0 do przesyłania obrazów i danych, min. klasy DICOM print, store, worklist</w:t>
            </w:r>
          </w:p>
        </w:tc>
        <w:tc>
          <w:tcPr>
            <w:tcW w:w="736" w:type="pct"/>
            <w:vAlign w:val="center"/>
          </w:tcPr>
          <w:p w14:paraId="31AC7E39"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08FFF75C" w14:textId="77777777" w:rsidR="005611C0" w:rsidRPr="005611C0" w:rsidRDefault="005611C0" w:rsidP="005611C0">
            <w:pPr>
              <w:jc w:val="center"/>
              <w:rPr>
                <w:rFonts w:ascii="Arial" w:hAnsi="Arial" w:cs="Arial"/>
                <w:sz w:val="22"/>
                <w:szCs w:val="22"/>
              </w:rPr>
            </w:pPr>
          </w:p>
        </w:tc>
      </w:tr>
      <w:tr w:rsidR="005611C0" w:rsidRPr="005611C0" w14:paraId="1B5EE627" w14:textId="5EC127B6" w:rsidTr="005611C0">
        <w:tc>
          <w:tcPr>
            <w:tcW w:w="374" w:type="pct"/>
            <w:vAlign w:val="center"/>
          </w:tcPr>
          <w:p w14:paraId="7B116492"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654C2A60" w14:textId="77777777" w:rsidR="005611C0" w:rsidRPr="005611C0" w:rsidRDefault="005611C0" w:rsidP="005611C0">
            <w:pPr>
              <w:jc w:val="both"/>
              <w:rPr>
                <w:rFonts w:ascii="Arial" w:hAnsi="Arial" w:cs="Arial"/>
                <w:sz w:val="22"/>
                <w:szCs w:val="22"/>
              </w:rPr>
            </w:pPr>
            <w:r w:rsidRPr="005611C0">
              <w:rPr>
                <w:rFonts w:ascii="Arial" w:hAnsi="Arial" w:cs="Arial"/>
                <w:color w:val="000000"/>
                <w:kern w:val="2"/>
                <w:sz w:val="22"/>
                <w:szCs w:val="22"/>
                <w:lang w:eastAsia="ar-SA"/>
              </w:rPr>
              <w:t>Rejestracja „klipów” sekwencji obrazów</w:t>
            </w:r>
          </w:p>
        </w:tc>
        <w:tc>
          <w:tcPr>
            <w:tcW w:w="736" w:type="pct"/>
            <w:vAlign w:val="center"/>
          </w:tcPr>
          <w:p w14:paraId="36029019"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331D6029" w14:textId="77777777" w:rsidR="005611C0" w:rsidRPr="005611C0" w:rsidRDefault="005611C0" w:rsidP="005611C0">
            <w:pPr>
              <w:jc w:val="center"/>
              <w:rPr>
                <w:rFonts w:ascii="Arial" w:hAnsi="Arial" w:cs="Arial"/>
                <w:sz w:val="22"/>
                <w:szCs w:val="22"/>
              </w:rPr>
            </w:pPr>
          </w:p>
        </w:tc>
      </w:tr>
      <w:tr w:rsidR="005611C0" w:rsidRPr="005611C0" w14:paraId="66C84AB7" w14:textId="08FEE615" w:rsidTr="005611C0">
        <w:tc>
          <w:tcPr>
            <w:tcW w:w="374" w:type="pct"/>
            <w:vAlign w:val="center"/>
          </w:tcPr>
          <w:p w14:paraId="22B01C32"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59365C3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Zapis obrazów w formatach: DICOM, JPG, BMP i TIFF oraz pętli obrazowych (AVI) w systemie aparatu z możliwością eksportu na zewnętrzne nośniki typu PenDrive</w:t>
            </w:r>
          </w:p>
        </w:tc>
        <w:tc>
          <w:tcPr>
            <w:tcW w:w="736" w:type="pct"/>
            <w:vAlign w:val="center"/>
          </w:tcPr>
          <w:p w14:paraId="157C90B6"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35CD574C" w14:textId="77777777" w:rsidR="005611C0" w:rsidRPr="005611C0" w:rsidRDefault="005611C0" w:rsidP="005611C0">
            <w:pPr>
              <w:jc w:val="center"/>
              <w:rPr>
                <w:rFonts w:ascii="Arial" w:hAnsi="Arial" w:cs="Arial"/>
                <w:sz w:val="22"/>
                <w:szCs w:val="22"/>
              </w:rPr>
            </w:pPr>
          </w:p>
        </w:tc>
      </w:tr>
      <w:tr w:rsidR="005611C0" w:rsidRPr="005611C0" w14:paraId="41E12A54" w14:textId="219AC3C5" w:rsidTr="005611C0">
        <w:tc>
          <w:tcPr>
            <w:tcW w:w="374" w:type="pct"/>
            <w:vAlign w:val="center"/>
          </w:tcPr>
          <w:p w14:paraId="2CE73BF4"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3DF3C194"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Wbudowana karta sieciowa Ethernet 10/100 Mbps</w:t>
            </w:r>
          </w:p>
        </w:tc>
        <w:tc>
          <w:tcPr>
            <w:tcW w:w="736" w:type="pct"/>
            <w:vAlign w:val="center"/>
          </w:tcPr>
          <w:p w14:paraId="4B561E9C"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49552925" w14:textId="77777777" w:rsidR="005611C0" w:rsidRPr="005611C0" w:rsidRDefault="005611C0" w:rsidP="005611C0">
            <w:pPr>
              <w:jc w:val="center"/>
              <w:rPr>
                <w:rFonts w:ascii="Arial" w:hAnsi="Arial" w:cs="Arial"/>
                <w:sz w:val="22"/>
                <w:szCs w:val="22"/>
              </w:rPr>
            </w:pPr>
          </w:p>
        </w:tc>
      </w:tr>
      <w:tr w:rsidR="005611C0" w:rsidRPr="005611C0" w14:paraId="035CFA69" w14:textId="63183C58" w:rsidTr="005611C0">
        <w:tc>
          <w:tcPr>
            <w:tcW w:w="4265" w:type="pct"/>
            <w:gridSpan w:val="3"/>
            <w:shd w:val="clear" w:color="auto" w:fill="A5A5A5"/>
            <w:vAlign w:val="center"/>
          </w:tcPr>
          <w:p w14:paraId="7621A251"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 xml:space="preserve">Głowice </w:t>
            </w:r>
          </w:p>
        </w:tc>
        <w:tc>
          <w:tcPr>
            <w:tcW w:w="735" w:type="pct"/>
            <w:shd w:val="clear" w:color="auto" w:fill="A5A5A5"/>
          </w:tcPr>
          <w:p w14:paraId="33CFD5E2" w14:textId="77777777" w:rsidR="005611C0" w:rsidRPr="005611C0" w:rsidRDefault="005611C0" w:rsidP="005611C0">
            <w:pPr>
              <w:jc w:val="center"/>
              <w:rPr>
                <w:rFonts w:ascii="Arial" w:hAnsi="Arial" w:cs="Arial"/>
                <w:b/>
                <w:bCs/>
                <w:sz w:val="22"/>
                <w:szCs w:val="22"/>
              </w:rPr>
            </w:pPr>
          </w:p>
        </w:tc>
      </w:tr>
      <w:tr w:rsidR="005611C0" w:rsidRPr="005611C0" w14:paraId="7AAC4252" w14:textId="474D17BE" w:rsidTr="005611C0">
        <w:tc>
          <w:tcPr>
            <w:tcW w:w="374" w:type="pct"/>
            <w:vAlign w:val="center"/>
          </w:tcPr>
          <w:p w14:paraId="20FF40B9"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7B62C3FB" w14:textId="77777777" w:rsidR="005611C0" w:rsidRPr="005611C0" w:rsidRDefault="005611C0" w:rsidP="005611C0">
            <w:pPr>
              <w:pStyle w:val="Bezodstpw1"/>
              <w:jc w:val="both"/>
              <w:rPr>
                <w:rFonts w:ascii="Arial" w:hAnsi="Arial" w:cs="Arial"/>
              </w:rPr>
            </w:pPr>
            <w:r w:rsidRPr="005611C0">
              <w:rPr>
                <w:rFonts w:ascii="Arial" w:hAnsi="Arial" w:cs="Arial"/>
                <w:b/>
                <w:bCs/>
              </w:rPr>
              <w:t>Głowica Liniowa wykonana w technologii Single Crystal,</w:t>
            </w:r>
            <w:r w:rsidRPr="005611C0">
              <w:rPr>
                <w:rFonts w:ascii="Arial" w:hAnsi="Arial" w:cs="Arial"/>
                <w:b/>
              </w:rPr>
              <w:t xml:space="preserve"> </w:t>
            </w:r>
            <w:r w:rsidRPr="005611C0">
              <w:rPr>
                <w:rFonts w:ascii="Arial" w:hAnsi="Arial" w:cs="Arial"/>
              </w:rPr>
              <w:t>szerokopasmowa</w:t>
            </w:r>
          </w:p>
          <w:p w14:paraId="17057F07" w14:textId="77777777" w:rsidR="005611C0" w:rsidRPr="005611C0" w:rsidRDefault="005611C0" w:rsidP="005611C0">
            <w:pPr>
              <w:pStyle w:val="Bezodstpw1"/>
              <w:jc w:val="both"/>
              <w:rPr>
                <w:rFonts w:ascii="Arial" w:hAnsi="Arial" w:cs="Arial"/>
              </w:rPr>
            </w:pPr>
            <w:r w:rsidRPr="005611C0">
              <w:rPr>
                <w:rFonts w:ascii="Arial" w:hAnsi="Arial" w:cs="Arial"/>
              </w:rPr>
              <w:t>Zakres częstotliwości pracy 2-14 MHz</w:t>
            </w:r>
          </w:p>
          <w:p w14:paraId="48E6F959" w14:textId="77777777" w:rsidR="005611C0" w:rsidRPr="005611C0" w:rsidRDefault="005611C0" w:rsidP="005611C0">
            <w:pPr>
              <w:pStyle w:val="Bezodstpw1"/>
              <w:jc w:val="both"/>
              <w:rPr>
                <w:rFonts w:ascii="Arial" w:hAnsi="Arial" w:cs="Arial"/>
              </w:rPr>
            </w:pPr>
            <w:r w:rsidRPr="005611C0">
              <w:rPr>
                <w:rFonts w:ascii="Arial" w:hAnsi="Arial" w:cs="Arial"/>
              </w:rPr>
              <w:t>Liczba elementów 256</w:t>
            </w:r>
          </w:p>
          <w:p w14:paraId="5FF8A1F3" w14:textId="77777777" w:rsidR="005611C0" w:rsidRPr="005611C0" w:rsidRDefault="005611C0" w:rsidP="005611C0">
            <w:pPr>
              <w:pStyle w:val="Bezodstpw1"/>
              <w:jc w:val="both"/>
              <w:rPr>
                <w:rFonts w:ascii="Arial" w:hAnsi="Arial" w:cs="Arial"/>
              </w:rPr>
            </w:pPr>
            <w:r w:rsidRPr="005611C0">
              <w:rPr>
                <w:rFonts w:ascii="Arial" w:hAnsi="Arial" w:cs="Arial"/>
              </w:rPr>
              <w:t xml:space="preserve">Pole skanowania </w:t>
            </w:r>
            <w:smartTag w:uri="urn:schemas-microsoft-com:office:smarttags" w:element="metricconverter">
              <w:smartTagPr>
                <w:attr w:name="ProductID" w:val="50 mm"/>
              </w:smartTagPr>
              <w:r w:rsidRPr="005611C0">
                <w:rPr>
                  <w:rFonts w:ascii="Arial" w:hAnsi="Arial" w:cs="Arial"/>
                </w:rPr>
                <w:t>50 mm</w:t>
              </w:r>
            </w:smartTag>
          </w:p>
          <w:p w14:paraId="6069C037" w14:textId="77777777" w:rsidR="005611C0" w:rsidRPr="005611C0" w:rsidRDefault="005611C0" w:rsidP="005611C0">
            <w:pPr>
              <w:pStyle w:val="Bezodstpw1"/>
              <w:jc w:val="both"/>
              <w:rPr>
                <w:rFonts w:ascii="Arial" w:hAnsi="Arial" w:cs="Arial"/>
              </w:rPr>
            </w:pPr>
            <w:r w:rsidRPr="005611C0">
              <w:rPr>
                <w:rFonts w:ascii="Arial" w:hAnsi="Arial" w:cs="Arial"/>
              </w:rPr>
              <w:t>Obrazowanie harmoniczne min 6 częstotliwości</w:t>
            </w:r>
          </w:p>
          <w:p w14:paraId="53FFEF1F" w14:textId="77777777" w:rsidR="005611C0" w:rsidRPr="005611C0" w:rsidRDefault="005611C0" w:rsidP="005611C0">
            <w:pPr>
              <w:pStyle w:val="Bezodstpw1"/>
              <w:jc w:val="both"/>
              <w:rPr>
                <w:rFonts w:ascii="Arial" w:hAnsi="Arial" w:cs="Arial"/>
              </w:rPr>
            </w:pPr>
            <w:r w:rsidRPr="005611C0">
              <w:rPr>
                <w:rFonts w:ascii="Arial" w:hAnsi="Arial" w:cs="Arial"/>
              </w:rPr>
              <w:t>Możliwość pracy z oprogramowaniem do kontrastów CEUS</w:t>
            </w:r>
          </w:p>
          <w:p w14:paraId="1C855CB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Możliwość zastosowania przystawki biopsyjnej</w:t>
            </w:r>
          </w:p>
          <w:p w14:paraId="4343AEC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Możliwość pracy z oprogramowaniem do Fuzji </w:t>
            </w:r>
          </w:p>
          <w:p w14:paraId="1693F1C4" w14:textId="77777777" w:rsidR="005611C0" w:rsidRPr="005611C0" w:rsidRDefault="005611C0" w:rsidP="005611C0">
            <w:pPr>
              <w:pStyle w:val="Bezodstpw1"/>
              <w:jc w:val="both"/>
              <w:rPr>
                <w:rFonts w:ascii="Arial" w:hAnsi="Arial" w:cs="Arial"/>
              </w:rPr>
            </w:pPr>
            <w:r w:rsidRPr="005611C0">
              <w:rPr>
                <w:rFonts w:ascii="Arial" w:hAnsi="Arial" w:cs="Arial"/>
              </w:rPr>
              <w:t>Możliwość pracy z elastografią typu SWE</w:t>
            </w:r>
          </w:p>
        </w:tc>
        <w:tc>
          <w:tcPr>
            <w:tcW w:w="736" w:type="pct"/>
            <w:vAlign w:val="center"/>
          </w:tcPr>
          <w:p w14:paraId="44AEA2E7"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7394A94A" w14:textId="77777777" w:rsidR="005611C0" w:rsidRPr="005611C0" w:rsidRDefault="005611C0" w:rsidP="005611C0">
            <w:pPr>
              <w:jc w:val="center"/>
              <w:rPr>
                <w:rFonts w:ascii="Arial" w:hAnsi="Arial" w:cs="Arial"/>
                <w:sz w:val="22"/>
                <w:szCs w:val="22"/>
              </w:rPr>
            </w:pPr>
          </w:p>
        </w:tc>
      </w:tr>
      <w:tr w:rsidR="005611C0" w:rsidRPr="005611C0" w14:paraId="4D95132E" w14:textId="292F70D9" w:rsidTr="005611C0">
        <w:tc>
          <w:tcPr>
            <w:tcW w:w="374" w:type="pct"/>
            <w:vAlign w:val="center"/>
          </w:tcPr>
          <w:p w14:paraId="3D792BCA"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6C91C2B7" w14:textId="77777777" w:rsidR="005611C0" w:rsidRPr="005611C0" w:rsidRDefault="005611C0" w:rsidP="005611C0">
            <w:pPr>
              <w:jc w:val="both"/>
              <w:rPr>
                <w:rFonts w:ascii="Arial" w:hAnsi="Arial" w:cs="Arial"/>
                <w:sz w:val="22"/>
                <w:szCs w:val="22"/>
              </w:rPr>
            </w:pPr>
            <w:r w:rsidRPr="005611C0">
              <w:rPr>
                <w:rFonts w:ascii="Arial" w:hAnsi="Arial" w:cs="Arial"/>
                <w:b/>
                <w:bCs/>
                <w:sz w:val="22"/>
                <w:szCs w:val="22"/>
              </w:rPr>
              <w:t>Głowica Convex wykonana w technologii Single Crystal,</w:t>
            </w:r>
            <w:r w:rsidRPr="005611C0">
              <w:rPr>
                <w:rFonts w:ascii="Arial" w:hAnsi="Arial" w:cs="Arial"/>
                <w:b/>
                <w:sz w:val="22"/>
                <w:szCs w:val="22"/>
              </w:rPr>
              <w:t xml:space="preserve"> </w:t>
            </w:r>
            <w:r w:rsidRPr="005611C0">
              <w:rPr>
                <w:rFonts w:ascii="Arial" w:hAnsi="Arial" w:cs="Arial"/>
                <w:sz w:val="22"/>
                <w:szCs w:val="22"/>
              </w:rPr>
              <w:t>szerokopasmowa</w:t>
            </w:r>
          </w:p>
          <w:p w14:paraId="2EE7DA9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1-7 MHz</w:t>
            </w:r>
          </w:p>
          <w:p w14:paraId="0FBACE3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192</w:t>
            </w:r>
          </w:p>
          <w:p w14:paraId="0C8606A0"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Kąt skanowania min 90 stopni</w:t>
            </w:r>
          </w:p>
          <w:p w14:paraId="0CB8D82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harmoniczne min 6 częstotliwości </w:t>
            </w:r>
          </w:p>
          <w:p w14:paraId="2A493A91" w14:textId="77777777" w:rsidR="005611C0" w:rsidRPr="005611C0" w:rsidRDefault="005611C0" w:rsidP="005611C0">
            <w:pPr>
              <w:pStyle w:val="Bezodstpw1"/>
              <w:jc w:val="both"/>
              <w:rPr>
                <w:rFonts w:ascii="Arial" w:hAnsi="Arial" w:cs="Arial"/>
              </w:rPr>
            </w:pPr>
            <w:r w:rsidRPr="005611C0">
              <w:rPr>
                <w:rFonts w:ascii="Arial" w:hAnsi="Arial" w:cs="Arial"/>
              </w:rPr>
              <w:t xml:space="preserve">Możliwość zastosowania przystawki biopsyjnej (wielokrotnego użytku) </w:t>
            </w:r>
          </w:p>
          <w:p w14:paraId="5658A3D1" w14:textId="77777777" w:rsidR="005611C0" w:rsidRPr="005611C0" w:rsidRDefault="005611C0" w:rsidP="005611C0">
            <w:pPr>
              <w:pStyle w:val="Bezodstpw1"/>
              <w:jc w:val="both"/>
              <w:rPr>
                <w:rFonts w:ascii="Arial" w:hAnsi="Arial" w:cs="Arial"/>
              </w:rPr>
            </w:pPr>
            <w:r w:rsidRPr="005611C0">
              <w:rPr>
                <w:rFonts w:ascii="Arial" w:hAnsi="Arial" w:cs="Arial"/>
              </w:rPr>
              <w:t xml:space="preserve">Możliwość pracy z oprogramowaniem do Fuzji </w:t>
            </w:r>
          </w:p>
          <w:p w14:paraId="21916C48" w14:textId="77777777" w:rsidR="005611C0" w:rsidRPr="005611C0" w:rsidRDefault="005611C0" w:rsidP="005611C0">
            <w:pPr>
              <w:pStyle w:val="Bezodstpw1"/>
              <w:jc w:val="both"/>
              <w:rPr>
                <w:rFonts w:ascii="Arial" w:hAnsi="Arial" w:cs="Arial"/>
              </w:rPr>
            </w:pPr>
            <w:r w:rsidRPr="005611C0">
              <w:rPr>
                <w:rFonts w:ascii="Arial" w:hAnsi="Arial" w:cs="Arial"/>
              </w:rPr>
              <w:t>Możliwość pracy z oprogramowaniem do kontrastów CEUS</w:t>
            </w:r>
          </w:p>
          <w:p w14:paraId="62F3DA73"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 Możliwość pracy z elastografią typu SWE</w:t>
            </w:r>
          </w:p>
        </w:tc>
        <w:tc>
          <w:tcPr>
            <w:tcW w:w="736" w:type="pct"/>
            <w:vAlign w:val="center"/>
          </w:tcPr>
          <w:p w14:paraId="401054E1"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1C08FD24" w14:textId="77777777" w:rsidR="005611C0" w:rsidRPr="005611C0" w:rsidRDefault="005611C0" w:rsidP="005611C0">
            <w:pPr>
              <w:jc w:val="center"/>
              <w:rPr>
                <w:rFonts w:ascii="Arial" w:hAnsi="Arial" w:cs="Arial"/>
                <w:sz w:val="22"/>
                <w:szCs w:val="22"/>
              </w:rPr>
            </w:pPr>
          </w:p>
        </w:tc>
      </w:tr>
      <w:tr w:rsidR="005611C0" w:rsidRPr="005611C0" w14:paraId="056F8594" w14:textId="1FE40C6C" w:rsidTr="005611C0">
        <w:trPr>
          <w:trHeight w:val="569"/>
        </w:trPr>
        <w:tc>
          <w:tcPr>
            <w:tcW w:w="4265" w:type="pct"/>
            <w:gridSpan w:val="3"/>
            <w:shd w:val="clear" w:color="auto" w:fill="A5A5A5"/>
            <w:vAlign w:val="center"/>
          </w:tcPr>
          <w:p w14:paraId="6B0DA493"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 xml:space="preserve">Możliwości  rozbudowy </w:t>
            </w:r>
          </w:p>
        </w:tc>
        <w:tc>
          <w:tcPr>
            <w:tcW w:w="735" w:type="pct"/>
            <w:shd w:val="clear" w:color="auto" w:fill="A5A5A5"/>
          </w:tcPr>
          <w:p w14:paraId="0ABD4382" w14:textId="77777777" w:rsidR="005611C0" w:rsidRPr="005611C0" w:rsidRDefault="005611C0" w:rsidP="005611C0">
            <w:pPr>
              <w:jc w:val="center"/>
              <w:rPr>
                <w:rFonts w:ascii="Arial" w:hAnsi="Arial" w:cs="Arial"/>
                <w:b/>
                <w:bCs/>
                <w:sz w:val="22"/>
                <w:szCs w:val="22"/>
              </w:rPr>
            </w:pPr>
          </w:p>
        </w:tc>
      </w:tr>
      <w:tr w:rsidR="005611C0" w:rsidRPr="005611C0" w14:paraId="2782AF09" w14:textId="19D39584" w:rsidTr="005611C0">
        <w:trPr>
          <w:trHeight w:val="1559"/>
        </w:trPr>
        <w:tc>
          <w:tcPr>
            <w:tcW w:w="374" w:type="pct"/>
            <w:vAlign w:val="center"/>
          </w:tcPr>
          <w:p w14:paraId="22644114"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7B216C9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Opcja rozbudowy o funkcję informującą o postępie porodu dzięki automatycznemu pomiarowi Aop (kąt progresji) i kierunku głowy płodu. </w:t>
            </w:r>
          </w:p>
        </w:tc>
        <w:tc>
          <w:tcPr>
            <w:tcW w:w="736" w:type="pct"/>
            <w:vAlign w:val="center"/>
          </w:tcPr>
          <w:p w14:paraId="4C4FABE8"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651BA0C6" w14:textId="77777777" w:rsidR="005611C0" w:rsidRPr="005611C0" w:rsidRDefault="005611C0" w:rsidP="005611C0">
            <w:pPr>
              <w:jc w:val="center"/>
              <w:rPr>
                <w:rFonts w:ascii="Arial" w:hAnsi="Arial" w:cs="Arial"/>
                <w:sz w:val="22"/>
                <w:szCs w:val="22"/>
              </w:rPr>
            </w:pPr>
          </w:p>
        </w:tc>
      </w:tr>
      <w:tr w:rsidR="005611C0" w:rsidRPr="005611C0" w14:paraId="396A04A3" w14:textId="6FF3B221" w:rsidTr="005611C0">
        <w:trPr>
          <w:trHeight w:val="1559"/>
        </w:trPr>
        <w:tc>
          <w:tcPr>
            <w:tcW w:w="374" w:type="pct"/>
            <w:vAlign w:val="center"/>
          </w:tcPr>
          <w:p w14:paraId="5B81B83F"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1A8629C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 Elastografia akustyczna (typu Shear Wave), moduł określający sztywność tkanek na podstawie analizy prędkości fali poprzecznej </w:t>
            </w:r>
            <w:r w:rsidRPr="005611C0">
              <w:rPr>
                <w:rFonts w:ascii="Arial" w:hAnsi="Arial" w:cs="Arial"/>
                <w:spacing w:val="-1"/>
                <w:sz w:val="22"/>
                <w:szCs w:val="22"/>
              </w:rPr>
              <w:t xml:space="preserve">z </w:t>
            </w:r>
            <w:r w:rsidRPr="005611C0">
              <w:rPr>
                <w:rFonts w:ascii="Arial" w:hAnsi="Arial" w:cs="Arial"/>
                <w:sz w:val="22"/>
                <w:szCs w:val="22"/>
              </w:rPr>
              <w:t xml:space="preserve">regulacją pola analizy oraz prezentacją elastyczności tkanek za pomocą kolorów w czasie rzeczywistym - dostępne na sondach: convex, linia. Możliwość uzyskania wyników </w:t>
            </w:r>
            <w:r w:rsidRPr="005611C0">
              <w:rPr>
                <w:rFonts w:ascii="Arial" w:hAnsi="Arial" w:cs="Arial"/>
                <w:spacing w:val="-1"/>
                <w:sz w:val="22"/>
                <w:szCs w:val="22"/>
              </w:rPr>
              <w:t xml:space="preserve">pomiarowych wyrażonych w kPa </w:t>
            </w:r>
            <w:r w:rsidRPr="005611C0">
              <w:rPr>
                <w:rFonts w:ascii="Arial" w:hAnsi="Arial" w:cs="Arial"/>
                <w:spacing w:val="-3"/>
                <w:sz w:val="22"/>
                <w:szCs w:val="22"/>
              </w:rPr>
              <w:t xml:space="preserve">lub m/sek </w:t>
            </w:r>
          </w:p>
        </w:tc>
        <w:tc>
          <w:tcPr>
            <w:tcW w:w="736" w:type="pct"/>
            <w:vAlign w:val="center"/>
          </w:tcPr>
          <w:p w14:paraId="27FD3F16"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730592E6" w14:textId="77777777" w:rsidR="005611C0" w:rsidRPr="005611C0" w:rsidRDefault="005611C0" w:rsidP="005611C0">
            <w:pPr>
              <w:jc w:val="center"/>
              <w:rPr>
                <w:rFonts w:ascii="Arial" w:hAnsi="Arial" w:cs="Arial"/>
                <w:sz w:val="22"/>
                <w:szCs w:val="22"/>
              </w:rPr>
            </w:pPr>
          </w:p>
        </w:tc>
      </w:tr>
      <w:tr w:rsidR="005611C0" w:rsidRPr="005611C0" w14:paraId="33641AEE" w14:textId="37E16596" w:rsidTr="005611C0">
        <w:trPr>
          <w:trHeight w:val="1559"/>
        </w:trPr>
        <w:tc>
          <w:tcPr>
            <w:tcW w:w="374" w:type="pct"/>
            <w:vAlign w:val="center"/>
          </w:tcPr>
          <w:p w14:paraId="3340AC4B"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531E933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Oprogramowanie do badania piersi w trybie B-Mode, dające możliwość wykonania analizy morfologicznej z automatycznym oraz półautomatycznym obrysem ewentualnych zmian nowotworowych, możliwość klasyfikacji nowotworowej ze skalą BI-RADS (piersi) oraz szereg funkcjonalności m.in. do kilku proponowanych obrysów zmiany nowotworowej, uwidocznionych na panelu dotykowym oraz dedykowany raport z badania piersi dostępne 2 metody klasyfikacji piersi BI-RADS 2003/ BI-RADS 2013</w:t>
            </w:r>
          </w:p>
        </w:tc>
        <w:tc>
          <w:tcPr>
            <w:tcW w:w="736" w:type="pct"/>
            <w:vAlign w:val="center"/>
          </w:tcPr>
          <w:p w14:paraId="57034467"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5D02F1D9" w14:textId="77777777" w:rsidR="005611C0" w:rsidRPr="005611C0" w:rsidRDefault="005611C0" w:rsidP="005611C0">
            <w:pPr>
              <w:jc w:val="center"/>
              <w:rPr>
                <w:rFonts w:ascii="Arial" w:hAnsi="Arial" w:cs="Arial"/>
                <w:sz w:val="22"/>
                <w:szCs w:val="22"/>
              </w:rPr>
            </w:pPr>
          </w:p>
        </w:tc>
      </w:tr>
      <w:tr w:rsidR="005611C0" w:rsidRPr="005611C0" w14:paraId="09E8C5B5" w14:textId="5505012D" w:rsidTr="005611C0">
        <w:trPr>
          <w:trHeight w:val="836"/>
        </w:trPr>
        <w:tc>
          <w:tcPr>
            <w:tcW w:w="374" w:type="pct"/>
            <w:vAlign w:val="center"/>
          </w:tcPr>
          <w:p w14:paraId="2269EB70"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5479EC6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Oprogramowanie umożliwiające przewidywanie przedwczesnego porodu wykorzystujący elstografię z głowicy endowaginalnej oraz Elasticity Contrast Index. Funkcja przedstawiająca współczynnik odkształcenia pomiędzy ujściem wewnętrznym i zewnętrznym szyjki macicy, wykorzystując wibracje powodowane przez naturalne ruchy wewnętrzne. Oprogramowanie wykorzystujące do 50 obrazów elastograficznych zebranych poniżej 4 sekund. Po zakończeniu pomiarów wyniki zostają  automatycznie wprowadzone do raportu</w:t>
            </w:r>
          </w:p>
        </w:tc>
        <w:tc>
          <w:tcPr>
            <w:tcW w:w="736" w:type="pct"/>
            <w:vAlign w:val="center"/>
          </w:tcPr>
          <w:p w14:paraId="646ECE2F"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 xml:space="preserve">Tak </w:t>
            </w:r>
          </w:p>
        </w:tc>
        <w:tc>
          <w:tcPr>
            <w:tcW w:w="735" w:type="pct"/>
          </w:tcPr>
          <w:p w14:paraId="3C0AF20A" w14:textId="77777777" w:rsidR="005611C0" w:rsidRPr="005611C0" w:rsidRDefault="005611C0" w:rsidP="005611C0">
            <w:pPr>
              <w:jc w:val="center"/>
              <w:rPr>
                <w:rFonts w:ascii="Arial" w:hAnsi="Arial" w:cs="Arial"/>
                <w:sz w:val="22"/>
                <w:szCs w:val="22"/>
              </w:rPr>
            </w:pPr>
          </w:p>
        </w:tc>
      </w:tr>
      <w:tr w:rsidR="005611C0" w:rsidRPr="005611C0" w14:paraId="574232DF" w14:textId="0AF4498B" w:rsidTr="005611C0">
        <w:trPr>
          <w:trHeight w:val="681"/>
        </w:trPr>
        <w:tc>
          <w:tcPr>
            <w:tcW w:w="374" w:type="pct"/>
            <w:vAlign w:val="center"/>
          </w:tcPr>
          <w:p w14:paraId="41F5620F"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7DBFA0D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Pomiary Z-score</w:t>
            </w:r>
          </w:p>
        </w:tc>
        <w:tc>
          <w:tcPr>
            <w:tcW w:w="736" w:type="pct"/>
            <w:vAlign w:val="center"/>
          </w:tcPr>
          <w:p w14:paraId="3B8ACF5F"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 xml:space="preserve">Tak </w:t>
            </w:r>
          </w:p>
        </w:tc>
        <w:tc>
          <w:tcPr>
            <w:tcW w:w="735" w:type="pct"/>
          </w:tcPr>
          <w:p w14:paraId="58B62027" w14:textId="77777777" w:rsidR="005611C0" w:rsidRPr="005611C0" w:rsidRDefault="005611C0" w:rsidP="005611C0">
            <w:pPr>
              <w:jc w:val="center"/>
              <w:rPr>
                <w:rFonts w:ascii="Arial" w:hAnsi="Arial" w:cs="Arial"/>
                <w:sz w:val="22"/>
                <w:szCs w:val="22"/>
              </w:rPr>
            </w:pPr>
          </w:p>
        </w:tc>
      </w:tr>
      <w:tr w:rsidR="005611C0" w:rsidRPr="005611C0" w14:paraId="0CB9047B" w14:textId="5DFC5D05" w:rsidTr="005611C0">
        <w:trPr>
          <w:trHeight w:val="681"/>
        </w:trPr>
        <w:tc>
          <w:tcPr>
            <w:tcW w:w="374" w:type="pct"/>
            <w:vAlign w:val="center"/>
          </w:tcPr>
          <w:p w14:paraId="21A67A2B"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0AA97F5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 Moduł Elastografii uciskowej (typu strain) obliczający i wyświetlający sztywność względną tkanki w czasie rzeczywistym. Funkcja posiadająca wskaźnik prawidłowej siły ucisku wyświetlany na ekranie. Możliwość wykonywania obliczeń odległości i powierzchni oraz oprogramowanie umożliwiające porównywanie elastyczności min. 2 miejsc – wyliczające parametr strain ratio.</w:t>
            </w:r>
          </w:p>
        </w:tc>
        <w:tc>
          <w:tcPr>
            <w:tcW w:w="736" w:type="pct"/>
            <w:vAlign w:val="center"/>
          </w:tcPr>
          <w:p w14:paraId="2386FD88"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35897563" w14:textId="77777777" w:rsidR="005611C0" w:rsidRPr="005611C0" w:rsidRDefault="005611C0" w:rsidP="005611C0">
            <w:pPr>
              <w:jc w:val="center"/>
              <w:rPr>
                <w:rFonts w:ascii="Arial" w:hAnsi="Arial" w:cs="Arial"/>
                <w:sz w:val="22"/>
                <w:szCs w:val="22"/>
              </w:rPr>
            </w:pPr>
          </w:p>
        </w:tc>
      </w:tr>
      <w:tr w:rsidR="005611C0" w:rsidRPr="005611C0" w14:paraId="160B8AAE" w14:textId="7569385E" w:rsidTr="005611C0">
        <w:trPr>
          <w:trHeight w:val="681"/>
        </w:trPr>
        <w:tc>
          <w:tcPr>
            <w:tcW w:w="374" w:type="pct"/>
            <w:vAlign w:val="center"/>
          </w:tcPr>
          <w:p w14:paraId="30ED8D65"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245623B3" w14:textId="77777777" w:rsidR="005611C0" w:rsidRPr="005611C0" w:rsidRDefault="005611C0" w:rsidP="005611C0">
            <w:pPr>
              <w:jc w:val="both"/>
              <w:rPr>
                <w:rFonts w:ascii="Arial" w:hAnsi="Arial" w:cs="Arial"/>
                <w:sz w:val="22"/>
                <w:szCs w:val="22"/>
              </w:rPr>
            </w:pPr>
            <w:r w:rsidRPr="005611C0">
              <w:rPr>
                <w:rFonts w:ascii="Arial" w:hAnsi="Arial" w:cs="Arial"/>
                <w:color w:val="000000"/>
                <w:sz w:val="22"/>
                <w:szCs w:val="22"/>
              </w:rPr>
              <w:t>Aplikacja dedykowana do analizy stopnia stłuszczenia wątroby metodą pomiaru atenuacji fali ultradźwiękowej oraz aplikacja dedykowana do pomiaru stopnia stłusczenia wątroby poprzez analizę stopnia rozproszenia wstecznego fali ultradźwiękowej przechodzącej przez badany obszar tkanki.</w:t>
            </w:r>
          </w:p>
        </w:tc>
        <w:tc>
          <w:tcPr>
            <w:tcW w:w="736" w:type="pct"/>
            <w:vAlign w:val="center"/>
          </w:tcPr>
          <w:p w14:paraId="17A452DC"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60A47372" w14:textId="77777777" w:rsidR="005611C0" w:rsidRPr="005611C0" w:rsidRDefault="005611C0" w:rsidP="005611C0">
            <w:pPr>
              <w:jc w:val="center"/>
              <w:rPr>
                <w:rFonts w:ascii="Arial" w:hAnsi="Arial" w:cs="Arial"/>
                <w:sz w:val="22"/>
                <w:szCs w:val="22"/>
              </w:rPr>
            </w:pPr>
          </w:p>
        </w:tc>
      </w:tr>
      <w:tr w:rsidR="005611C0" w:rsidRPr="005611C0" w14:paraId="061A1DC5" w14:textId="1FEDBBA6" w:rsidTr="005611C0">
        <w:trPr>
          <w:trHeight w:val="681"/>
        </w:trPr>
        <w:tc>
          <w:tcPr>
            <w:tcW w:w="374" w:type="pct"/>
            <w:vAlign w:val="center"/>
          </w:tcPr>
          <w:p w14:paraId="53D3F6FF"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05B780E9" w14:textId="77777777" w:rsidR="005611C0" w:rsidRPr="005611C0" w:rsidRDefault="005611C0" w:rsidP="005611C0">
            <w:pPr>
              <w:jc w:val="both"/>
              <w:rPr>
                <w:rFonts w:ascii="Arial" w:hAnsi="Arial" w:cs="Arial"/>
                <w:sz w:val="22"/>
                <w:szCs w:val="22"/>
              </w:rPr>
            </w:pPr>
            <w:r w:rsidRPr="005611C0">
              <w:rPr>
                <w:rFonts w:ascii="Arial" w:hAnsi="Arial" w:cs="Arial"/>
                <w:color w:val="000000"/>
                <w:sz w:val="22"/>
                <w:szCs w:val="22"/>
              </w:rPr>
              <w:t xml:space="preserve"> </w:t>
            </w:r>
            <w:r w:rsidRPr="005611C0">
              <w:rPr>
                <w:rFonts w:ascii="Arial" w:hAnsi="Arial" w:cs="Arial"/>
                <w:sz w:val="22"/>
                <w:szCs w:val="22"/>
              </w:rPr>
              <w:t>Aplikacja do automatycznego  wyliczania indexu wątrobowo-nerkowego do ilościowej oceny stłuszczenia wątroby poprzez porównanie echogeniczności miąższu wątroby z korą nerki (aparat w sposób automatyczny dokonuje analizy obrazu i wstawia markery pomiarowe w strukturę wątroby oraz nerki).</w:t>
            </w:r>
          </w:p>
        </w:tc>
        <w:tc>
          <w:tcPr>
            <w:tcW w:w="736" w:type="pct"/>
            <w:vAlign w:val="center"/>
          </w:tcPr>
          <w:p w14:paraId="6BD9302D"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7E44A3F8" w14:textId="77777777" w:rsidR="005611C0" w:rsidRPr="005611C0" w:rsidRDefault="005611C0" w:rsidP="005611C0">
            <w:pPr>
              <w:jc w:val="center"/>
              <w:rPr>
                <w:rFonts w:ascii="Arial" w:hAnsi="Arial" w:cs="Arial"/>
                <w:sz w:val="22"/>
                <w:szCs w:val="22"/>
              </w:rPr>
            </w:pPr>
          </w:p>
        </w:tc>
      </w:tr>
      <w:tr w:rsidR="005611C0" w:rsidRPr="005611C0" w14:paraId="2B1EE86F" w14:textId="2A536B0A" w:rsidTr="005611C0">
        <w:trPr>
          <w:trHeight w:val="795"/>
        </w:trPr>
        <w:tc>
          <w:tcPr>
            <w:tcW w:w="374" w:type="pct"/>
            <w:vAlign w:val="center"/>
          </w:tcPr>
          <w:p w14:paraId="32F4C5F1"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735A6AF1"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funkcję do pół automatycznego pomiaru objętości kości ramienia lub uda z 3 punktów</w:t>
            </w:r>
          </w:p>
        </w:tc>
        <w:tc>
          <w:tcPr>
            <w:tcW w:w="736" w:type="pct"/>
            <w:vAlign w:val="center"/>
          </w:tcPr>
          <w:p w14:paraId="6EC588D3"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5D3E218B" w14:textId="77777777" w:rsidR="005611C0" w:rsidRPr="005611C0" w:rsidRDefault="005611C0" w:rsidP="005611C0">
            <w:pPr>
              <w:jc w:val="center"/>
              <w:rPr>
                <w:rFonts w:ascii="Arial" w:hAnsi="Arial" w:cs="Arial"/>
                <w:sz w:val="22"/>
                <w:szCs w:val="22"/>
              </w:rPr>
            </w:pPr>
          </w:p>
        </w:tc>
      </w:tr>
      <w:tr w:rsidR="005611C0" w:rsidRPr="005611C0" w14:paraId="2181C4E2" w14:textId="3399B334" w:rsidTr="005611C0">
        <w:trPr>
          <w:trHeight w:val="990"/>
        </w:trPr>
        <w:tc>
          <w:tcPr>
            <w:tcW w:w="374" w:type="pct"/>
            <w:vAlign w:val="center"/>
          </w:tcPr>
          <w:p w14:paraId="5BC7C5CF"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19FC8E16"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oprogramowanie umożliwiające strumieniowe i sieciowe przesyłanie obrazów diagnostycznych wraz z dźwiękiem na komputery, tablety znajdujące się w innych placówkach w celu współpracy/konsultacji online.</w:t>
            </w:r>
          </w:p>
        </w:tc>
        <w:tc>
          <w:tcPr>
            <w:tcW w:w="736" w:type="pct"/>
            <w:vAlign w:val="center"/>
          </w:tcPr>
          <w:p w14:paraId="08E3AD73"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2A7CA656" w14:textId="77777777" w:rsidR="005611C0" w:rsidRPr="005611C0" w:rsidRDefault="005611C0" w:rsidP="005611C0">
            <w:pPr>
              <w:jc w:val="center"/>
              <w:rPr>
                <w:rFonts w:ascii="Arial" w:hAnsi="Arial" w:cs="Arial"/>
                <w:sz w:val="22"/>
                <w:szCs w:val="22"/>
              </w:rPr>
            </w:pPr>
          </w:p>
        </w:tc>
      </w:tr>
      <w:tr w:rsidR="005611C0" w:rsidRPr="005611C0" w14:paraId="49351729" w14:textId="0B05FFEC" w:rsidTr="005611C0">
        <w:trPr>
          <w:trHeight w:val="551"/>
        </w:trPr>
        <w:tc>
          <w:tcPr>
            <w:tcW w:w="374" w:type="pct"/>
            <w:vAlign w:val="center"/>
          </w:tcPr>
          <w:p w14:paraId="0A6ADD1C"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40B127D4"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fuzję obrazów USG z obrazami CT/MR</w:t>
            </w:r>
          </w:p>
        </w:tc>
        <w:tc>
          <w:tcPr>
            <w:tcW w:w="736" w:type="pct"/>
            <w:vAlign w:val="center"/>
          </w:tcPr>
          <w:p w14:paraId="6751D3BE"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0037A993" w14:textId="77777777" w:rsidR="005611C0" w:rsidRPr="005611C0" w:rsidRDefault="005611C0" w:rsidP="005611C0">
            <w:pPr>
              <w:jc w:val="center"/>
              <w:rPr>
                <w:rFonts w:ascii="Arial" w:hAnsi="Arial" w:cs="Arial"/>
                <w:sz w:val="22"/>
                <w:szCs w:val="22"/>
              </w:rPr>
            </w:pPr>
          </w:p>
        </w:tc>
      </w:tr>
      <w:tr w:rsidR="005611C0" w:rsidRPr="005611C0" w14:paraId="36E52867" w14:textId="72711FA7" w:rsidTr="005611C0">
        <w:trPr>
          <w:trHeight w:val="842"/>
        </w:trPr>
        <w:tc>
          <w:tcPr>
            <w:tcW w:w="374" w:type="pct"/>
            <w:vAlign w:val="center"/>
          </w:tcPr>
          <w:p w14:paraId="14C65265"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17539FA5"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moduł umożliwiający bezprzewodowe przesyłanie obrazów na telefony i tablety za pomocą sieci WIFI z wykorzystaniem kodu QR</w:t>
            </w:r>
          </w:p>
        </w:tc>
        <w:tc>
          <w:tcPr>
            <w:tcW w:w="736" w:type="pct"/>
            <w:vAlign w:val="center"/>
          </w:tcPr>
          <w:p w14:paraId="7E204432"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78D82CCC" w14:textId="77777777" w:rsidR="005611C0" w:rsidRPr="005611C0" w:rsidRDefault="005611C0" w:rsidP="005611C0">
            <w:pPr>
              <w:jc w:val="center"/>
              <w:rPr>
                <w:rFonts w:ascii="Arial" w:hAnsi="Arial" w:cs="Arial"/>
                <w:sz w:val="22"/>
                <w:szCs w:val="22"/>
              </w:rPr>
            </w:pPr>
          </w:p>
        </w:tc>
      </w:tr>
      <w:tr w:rsidR="005611C0" w:rsidRPr="005611C0" w14:paraId="087EFBC6" w14:textId="183B8253" w:rsidTr="005611C0">
        <w:trPr>
          <w:trHeight w:val="843"/>
        </w:trPr>
        <w:tc>
          <w:tcPr>
            <w:tcW w:w="374" w:type="pct"/>
            <w:vAlign w:val="center"/>
          </w:tcPr>
          <w:p w14:paraId="104BC32C"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458B3AF6" w14:textId="77777777" w:rsidR="005611C0" w:rsidRPr="005611C0" w:rsidRDefault="005611C0" w:rsidP="005611C0">
            <w:pPr>
              <w:pStyle w:val="Bezodstpw1"/>
              <w:jc w:val="both"/>
              <w:rPr>
                <w:rFonts w:ascii="Arial" w:hAnsi="Arial" w:cs="Arial"/>
                <w:b/>
                <w:bCs/>
              </w:rPr>
            </w:pPr>
            <w:r w:rsidRPr="005611C0">
              <w:rPr>
                <w:rFonts w:ascii="Arial" w:hAnsi="Arial" w:cs="Arial"/>
              </w:rPr>
              <w:t>Opcja rozbudowy o funkcję automatycznego pomiaru kompleksu IMT</w:t>
            </w:r>
          </w:p>
        </w:tc>
        <w:tc>
          <w:tcPr>
            <w:tcW w:w="736" w:type="pct"/>
            <w:vAlign w:val="center"/>
          </w:tcPr>
          <w:p w14:paraId="0961D041"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3E037980" w14:textId="77777777" w:rsidR="005611C0" w:rsidRPr="005611C0" w:rsidRDefault="005611C0" w:rsidP="005611C0">
            <w:pPr>
              <w:jc w:val="center"/>
              <w:rPr>
                <w:rFonts w:ascii="Arial" w:hAnsi="Arial" w:cs="Arial"/>
                <w:sz w:val="22"/>
                <w:szCs w:val="22"/>
              </w:rPr>
            </w:pPr>
          </w:p>
        </w:tc>
      </w:tr>
      <w:tr w:rsidR="005611C0" w:rsidRPr="005611C0" w14:paraId="2938B85A" w14:textId="26590B0E" w:rsidTr="005611C0">
        <w:trPr>
          <w:trHeight w:val="1691"/>
        </w:trPr>
        <w:tc>
          <w:tcPr>
            <w:tcW w:w="374" w:type="pct"/>
            <w:vAlign w:val="center"/>
          </w:tcPr>
          <w:p w14:paraId="0A8D8A37"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72FC04B1" w14:textId="77777777" w:rsidR="005611C0" w:rsidRPr="005611C0" w:rsidRDefault="005611C0" w:rsidP="005611C0">
            <w:pPr>
              <w:pStyle w:val="Bezodstpw1"/>
              <w:jc w:val="both"/>
              <w:rPr>
                <w:rFonts w:ascii="Arial" w:hAnsi="Arial" w:cs="Arial"/>
                <w:b/>
                <w:bCs/>
              </w:rPr>
            </w:pPr>
            <w:r w:rsidRPr="005611C0">
              <w:rPr>
                <w:rFonts w:ascii="Arial" w:hAnsi="Arial" w:cs="Arial"/>
              </w:rPr>
              <w:t xml:space="preserve">Opcja rozbudowy o funkcję oprogramowania do badania tarczycy w trybie B-Mode, dającą możliwość wykonania analizy morfologicznej z automatycznym oraz półautomatycznym obrysem ewentualnych zmian nowotworowych, możliwością klasyfikacji nowotworowej ze skalą TI-RADS (Tarczyca) oraz szereg funkcjonalności m.in. do kilku proponowanych obrysów zmiany nowotworowej, uwidocznionych na panelu dotykowym oraz dedykowany raport z tarczycy min 3 metody klasyfikacji tarczyc K-TIRADS, ATA, EU-TIRADS  </w:t>
            </w:r>
          </w:p>
        </w:tc>
        <w:tc>
          <w:tcPr>
            <w:tcW w:w="736" w:type="pct"/>
            <w:vAlign w:val="center"/>
          </w:tcPr>
          <w:p w14:paraId="494CFAA7"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4109CC9C" w14:textId="77777777" w:rsidR="005611C0" w:rsidRPr="005611C0" w:rsidRDefault="005611C0" w:rsidP="005611C0">
            <w:pPr>
              <w:jc w:val="center"/>
              <w:rPr>
                <w:rFonts w:ascii="Arial" w:hAnsi="Arial" w:cs="Arial"/>
                <w:sz w:val="22"/>
                <w:szCs w:val="22"/>
              </w:rPr>
            </w:pPr>
          </w:p>
        </w:tc>
      </w:tr>
      <w:tr w:rsidR="005611C0" w:rsidRPr="005611C0" w14:paraId="5DB20579" w14:textId="2FFB632D" w:rsidTr="005611C0">
        <w:trPr>
          <w:trHeight w:val="2819"/>
        </w:trPr>
        <w:tc>
          <w:tcPr>
            <w:tcW w:w="374" w:type="pct"/>
            <w:vAlign w:val="center"/>
          </w:tcPr>
          <w:p w14:paraId="00052CD1"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tcPr>
          <w:p w14:paraId="6194F26A" w14:textId="77777777" w:rsidR="005611C0" w:rsidRPr="005611C0" w:rsidRDefault="005611C0" w:rsidP="005611C0">
            <w:pPr>
              <w:pStyle w:val="Bezodstpw1"/>
              <w:jc w:val="both"/>
              <w:rPr>
                <w:rFonts w:ascii="Arial" w:hAnsi="Arial" w:cs="Arial"/>
              </w:rPr>
            </w:pPr>
            <w:r w:rsidRPr="005611C0">
              <w:rPr>
                <w:rFonts w:ascii="Arial" w:hAnsi="Arial" w:cs="Arial"/>
              </w:rPr>
              <w:t>Opcja rozbudowy o oprogramowanie służące do wykonywania w sposób w pełni automatyczny pomiarów mięśnia sercowego w trybach 2D/ M-mode / PW/ CW oraz Dopplera tkankowego z użyciem EKG lub bez zapisu EKG, automatycznie wykrywającego fazę skurczu oraz rozkurczu. Oprogramowanie te ma w sposób automatyczny wykrywać przekrój anatomiczny serca i wybierać właściwy pomiar dla danego trybu pracy. Pomiary minimum: tryb B (LAX): IVSd, LVIDd, LVPWd, IVSs, LVIDs, LVPWs, RVIDd, Ao Diam, LA Diam; (A4C / A2C): LA Volume, LV Volume wraz z wyliczeniem frakcji wyrzutowej, dla trybu M: IVSd, LVIDd, LVPWd, IVSs, LVIDs, LVPWs; Ao Diam, LA Diam; dla trybów Dopplerowskich (CW/PW): RVOT, LVOT, MV, MR, AV, AR, PV, PR, dla Dopplera tkankowego E’, A’, S’.</w:t>
            </w:r>
          </w:p>
        </w:tc>
        <w:tc>
          <w:tcPr>
            <w:tcW w:w="736" w:type="pct"/>
            <w:vAlign w:val="center"/>
          </w:tcPr>
          <w:p w14:paraId="2A24B7F5"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5A187B68" w14:textId="77777777" w:rsidR="005611C0" w:rsidRPr="005611C0" w:rsidRDefault="005611C0" w:rsidP="005611C0">
            <w:pPr>
              <w:jc w:val="center"/>
              <w:rPr>
                <w:rFonts w:ascii="Arial" w:hAnsi="Arial" w:cs="Arial"/>
                <w:sz w:val="22"/>
                <w:szCs w:val="22"/>
              </w:rPr>
            </w:pPr>
          </w:p>
        </w:tc>
      </w:tr>
      <w:tr w:rsidR="005611C0" w:rsidRPr="005611C0" w14:paraId="6529E335" w14:textId="78431840" w:rsidTr="005611C0">
        <w:trPr>
          <w:trHeight w:val="1265"/>
        </w:trPr>
        <w:tc>
          <w:tcPr>
            <w:tcW w:w="374" w:type="pct"/>
            <w:vAlign w:val="center"/>
          </w:tcPr>
          <w:p w14:paraId="1188DA23"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tcPr>
          <w:p w14:paraId="350C5FAE" w14:textId="77777777" w:rsidR="005611C0" w:rsidRPr="005611C0" w:rsidRDefault="005611C0" w:rsidP="005611C0">
            <w:pPr>
              <w:pStyle w:val="Bezodstpw1"/>
              <w:jc w:val="both"/>
              <w:rPr>
                <w:rFonts w:ascii="Arial" w:hAnsi="Arial" w:cs="Arial"/>
              </w:rPr>
            </w:pPr>
            <w:r w:rsidRPr="005611C0">
              <w:rPr>
                <w:rFonts w:ascii="Arial" w:hAnsi="Arial" w:cs="Arial"/>
              </w:rPr>
              <w:t>Opcja rozbudowy o oprogramowanie do automatycznego wyznaczania frakcji wyrzutowej lewej komory z projekcji A2C oraz A4C, automatyczne rozpoznanie   projekcji i wyznaczenie objętości LV dla skurczu i rozkurczu za pomocą jednego klikniecia. Analiza możliwa z sygnałem EKG oraz bez sygnału EKG</w:t>
            </w:r>
          </w:p>
        </w:tc>
        <w:tc>
          <w:tcPr>
            <w:tcW w:w="736" w:type="pct"/>
            <w:vAlign w:val="center"/>
          </w:tcPr>
          <w:p w14:paraId="36BF54ED"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4106366D" w14:textId="77777777" w:rsidR="005611C0" w:rsidRPr="005611C0" w:rsidRDefault="005611C0" w:rsidP="005611C0">
            <w:pPr>
              <w:jc w:val="center"/>
              <w:rPr>
                <w:rFonts w:ascii="Arial" w:hAnsi="Arial" w:cs="Arial"/>
                <w:sz w:val="22"/>
                <w:szCs w:val="22"/>
              </w:rPr>
            </w:pPr>
          </w:p>
        </w:tc>
      </w:tr>
      <w:tr w:rsidR="005611C0" w:rsidRPr="005611C0" w14:paraId="381BA0E9" w14:textId="2662D216" w:rsidTr="005611C0">
        <w:trPr>
          <w:trHeight w:val="851"/>
        </w:trPr>
        <w:tc>
          <w:tcPr>
            <w:tcW w:w="374" w:type="pct"/>
            <w:vAlign w:val="center"/>
          </w:tcPr>
          <w:p w14:paraId="12FE63AA"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44422A74" w14:textId="77777777" w:rsidR="005611C0" w:rsidRPr="005611C0" w:rsidRDefault="005611C0" w:rsidP="005611C0">
            <w:pPr>
              <w:pStyle w:val="Bezodstpw1"/>
              <w:jc w:val="both"/>
              <w:rPr>
                <w:rFonts w:ascii="Arial" w:hAnsi="Arial" w:cs="Arial"/>
                <w:b/>
                <w:bCs/>
              </w:rPr>
            </w:pPr>
            <w:r w:rsidRPr="005611C0">
              <w:rPr>
                <w:rFonts w:ascii="Arial" w:hAnsi="Arial" w:cs="Arial"/>
              </w:rPr>
              <w:t xml:space="preserve">Opcja rozbudowy o software do automatycznej detekcji nerwów, kości, mięśni i naczyń w czasie rzeczywistym, każda ze struktur obrysowywana innym kolorem </w:t>
            </w:r>
          </w:p>
        </w:tc>
        <w:tc>
          <w:tcPr>
            <w:tcW w:w="736" w:type="pct"/>
            <w:vAlign w:val="center"/>
          </w:tcPr>
          <w:p w14:paraId="396378BC"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38224B58" w14:textId="77777777" w:rsidR="005611C0" w:rsidRPr="005611C0" w:rsidRDefault="005611C0" w:rsidP="005611C0">
            <w:pPr>
              <w:jc w:val="center"/>
              <w:rPr>
                <w:rFonts w:ascii="Arial" w:hAnsi="Arial" w:cs="Arial"/>
                <w:sz w:val="22"/>
                <w:szCs w:val="22"/>
              </w:rPr>
            </w:pPr>
          </w:p>
        </w:tc>
      </w:tr>
      <w:tr w:rsidR="005611C0" w:rsidRPr="005611C0" w14:paraId="1E9F9EED" w14:textId="16B12F09" w:rsidTr="005611C0">
        <w:trPr>
          <w:trHeight w:val="989"/>
        </w:trPr>
        <w:tc>
          <w:tcPr>
            <w:tcW w:w="374" w:type="pct"/>
            <w:vAlign w:val="center"/>
          </w:tcPr>
          <w:p w14:paraId="16F8D19B"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628DDB4F" w14:textId="77777777" w:rsidR="005611C0" w:rsidRPr="005611C0" w:rsidRDefault="005611C0" w:rsidP="005611C0">
            <w:pPr>
              <w:pStyle w:val="Bezodstpw1"/>
              <w:jc w:val="both"/>
              <w:rPr>
                <w:rFonts w:ascii="Arial" w:hAnsi="Arial" w:cs="Arial"/>
                <w:b/>
                <w:bCs/>
              </w:rPr>
            </w:pPr>
            <w:r w:rsidRPr="005611C0">
              <w:rPr>
                <w:rFonts w:ascii="Arial" w:hAnsi="Arial" w:cs="Arial"/>
                <w:lang w:eastAsia="ar-SA"/>
              </w:rPr>
              <w:t>Opcja rozbudowy o obrazowanie panoramiczne z możliwością wykonania pomiarów</w:t>
            </w:r>
          </w:p>
        </w:tc>
        <w:tc>
          <w:tcPr>
            <w:tcW w:w="736" w:type="pct"/>
            <w:vAlign w:val="center"/>
          </w:tcPr>
          <w:p w14:paraId="772341C8"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26662B5C" w14:textId="77777777" w:rsidR="005611C0" w:rsidRPr="005611C0" w:rsidRDefault="005611C0" w:rsidP="005611C0">
            <w:pPr>
              <w:jc w:val="center"/>
              <w:rPr>
                <w:rFonts w:ascii="Arial" w:hAnsi="Arial" w:cs="Arial"/>
                <w:sz w:val="22"/>
                <w:szCs w:val="22"/>
              </w:rPr>
            </w:pPr>
          </w:p>
        </w:tc>
      </w:tr>
      <w:tr w:rsidR="005611C0" w:rsidRPr="005611C0" w14:paraId="4174B6C6" w14:textId="389A4004" w:rsidTr="005611C0">
        <w:trPr>
          <w:trHeight w:val="691"/>
        </w:trPr>
        <w:tc>
          <w:tcPr>
            <w:tcW w:w="374" w:type="pct"/>
            <w:vAlign w:val="center"/>
          </w:tcPr>
          <w:p w14:paraId="6CA0BAF1"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6D30AF60" w14:textId="77777777" w:rsidR="005611C0" w:rsidRPr="005611C0" w:rsidRDefault="005611C0" w:rsidP="005611C0">
            <w:pPr>
              <w:pStyle w:val="Bezodstpw1"/>
              <w:jc w:val="both"/>
              <w:rPr>
                <w:rFonts w:ascii="Arial" w:hAnsi="Arial" w:cs="Arial"/>
                <w:b/>
                <w:bCs/>
              </w:rPr>
            </w:pPr>
            <w:r w:rsidRPr="005611C0">
              <w:rPr>
                <w:rFonts w:ascii="Arial" w:hAnsi="Arial" w:cs="Arial"/>
                <w:lang w:eastAsia="ar-SA"/>
              </w:rPr>
              <w:t>Opcja rozbudowy o oprogramowanie do kontrastów (CEUS)</w:t>
            </w:r>
          </w:p>
        </w:tc>
        <w:tc>
          <w:tcPr>
            <w:tcW w:w="736" w:type="pct"/>
            <w:vAlign w:val="center"/>
          </w:tcPr>
          <w:p w14:paraId="7FC4F194"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109699E5" w14:textId="77777777" w:rsidR="005611C0" w:rsidRPr="005611C0" w:rsidRDefault="005611C0" w:rsidP="005611C0">
            <w:pPr>
              <w:jc w:val="center"/>
              <w:rPr>
                <w:rFonts w:ascii="Arial" w:hAnsi="Arial" w:cs="Arial"/>
                <w:sz w:val="22"/>
                <w:szCs w:val="22"/>
              </w:rPr>
            </w:pPr>
          </w:p>
        </w:tc>
      </w:tr>
      <w:tr w:rsidR="005611C0" w:rsidRPr="005611C0" w14:paraId="32F7EEB5" w14:textId="7C9AA1C2" w:rsidTr="005611C0">
        <w:trPr>
          <w:trHeight w:val="971"/>
        </w:trPr>
        <w:tc>
          <w:tcPr>
            <w:tcW w:w="374" w:type="pct"/>
            <w:vAlign w:val="center"/>
          </w:tcPr>
          <w:p w14:paraId="35949515"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20282797" w14:textId="77777777" w:rsidR="005611C0" w:rsidRPr="005611C0" w:rsidRDefault="005611C0" w:rsidP="005611C0">
            <w:pPr>
              <w:pStyle w:val="Bezodstpw1"/>
              <w:jc w:val="both"/>
              <w:rPr>
                <w:rFonts w:ascii="Arial" w:hAnsi="Arial" w:cs="Arial"/>
                <w:b/>
                <w:bCs/>
              </w:rPr>
            </w:pPr>
            <w:r w:rsidRPr="005611C0">
              <w:rPr>
                <w:rFonts w:ascii="Arial" w:hAnsi="Arial" w:cs="Arial"/>
              </w:rPr>
              <w:t>Możliwość rozbudowy o automatyczne badanie według   IOTA ADNEX</w:t>
            </w:r>
          </w:p>
        </w:tc>
        <w:tc>
          <w:tcPr>
            <w:tcW w:w="736" w:type="pct"/>
            <w:vAlign w:val="center"/>
          </w:tcPr>
          <w:p w14:paraId="3F8380FB"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533C78D3" w14:textId="77777777" w:rsidR="005611C0" w:rsidRPr="005611C0" w:rsidRDefault="005611C0" w:rsidP="005611C0">
            <w:pPr>
              <w:jc w:val="center"/>
              <w:rPr>
                <w:rFonts w:ascii="Arial" w:hAnsi="Arial" w:cs="Arial"/>
                <w:sz w:val="22"/>
                <w:szCs w:val="22"/>
              </w:rPr>
            </w:pPr>
          </w:p>
        </w:tc>
      </w:tr>
      <w:tr w:rsidR="005611C0" w:rsidRPr="005611C0" w14:paraId="1530C262" w14:textId="51F41F7A" w:rsidTr="005611C0">
        <w:trPr>
          <w:trHeight w:val="971"/>
        </w:trPr>
        <w:tc>
          <w:tcPr>
            <w:tcW w:w="374" w:type="pct"/>
            <w:vAlign w:val="center"/>
          </w:tcPr>
          <w:p w14:paraId="6C8D6134"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06D704BA" w14:textId="77777777" w:rsidR="005611C0" w:rsidRPr="005611C0" w:rsidRDefault="005611C0" w:rsidP="005611C0">
            <w:pPr>
              <w:pStyle w:val="Bezodstpw1"/>
              <w:jc w:val="both"/>
              <w:rPr>
                <w:rFonts w:ascii="Arial" w:hAnsi="Arial" w:cs="Arial"/>
              </w:rPr>
            </w:pPr>
            <w:r w:rsidRPr="005611C0">
              <w:rPr>
                <w:rFonts w:ascii="Arial" w:hAnsi="Arial" w:cs="Arial"/>
              </w:rPr>
              <w:t>Fabrycznie wbudowane zasilanie bateryjne o pojemności min 6900 mAh umożliwiające nieprzerwaną pracę po zaniku zasilania sieciowego przez min 40min</w:t>
            </w:r>
          </w:p>
        </w:tc>
        <w:tc>
          <w:tcPr>
            <w:tcW w:w="736" w:type="pct"/>
            <w:vAlign w:val="center"/>
          </w:tcPr>
          <w:p w14:paraId="01DCF85D"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1D686995" w14:textId="77777777" w:rsidR="005611C0" w:rsidRPr="005611C0" w:rsidRDefault="005611C0" w:rsidP="005611C0">
            <w:pPr>
              <w:jc w:val="center"/>
              <w:rPr>
                <w:rFonts w:ascii="Arial" w:hAnsi="Arial" w:cs="Arial"/>
                <w:sz w:val="22"/>
                <w:szCs w:val="22"/>
              </w:rPr>
            </w:pPr>
          </w:p>
        </w:tc>
      </w:tr>
      <w:tr w:rsidR="005611C0" w:rsidRPr="005611C0" w14:paraId="65766E18" w14:textId="49A73FF0" w:rsidTr="005611C0">
        <w:trPr>
          <w:trHeight w:val="841"/>
        </w:trPr>
        <w:tc>
          <w:tcPr>
            <w:tcW w:w="4265" w:type="pct"/>
            <w:gridSpan w:val="3"/>
            <w:shd w:val="clear" w:color="auto" w:fill="A5A5A5"/>
            <w:vAlign w:val="center"/>
          </w:tcPr>
          <w:p w14:paraId="0A9DDEBB" w14:textId="77777777" w:rsidR="005611C0" w:rsidRPr="005611C0" w:rsidRDefault="005611C0" w:rsidP="005611C0">
            <w:pPr>
              <w:jc w:val="both"/>
              <w:rPr>
                <w:rFonts w:ascii="Arial" w:hAnsi="Arial" w:cs="Arial"/>
                <w:b/>
                <w:bCs/>
                <w:sz w:val="22"/>
                <w:szCs w:val="22"/>
              </w:rPr>
            </w:pPr>
            <w:r w:rsidRPr="005611C0">
              <w:rPr>
                <w:rFonts w:ascii="Arial" w:hAnsi="Arial" w:cs="Arial"/>
                <w:b/>
                <w:bCs/>
                <w:sz w:val="22"/>
                <w:szCs w:val="22"/>
              </w:rPr>
              <w:t>Możliwe do podłączenia głowice na dzień składania ofert</w:t>
            </w:r>
          </w:p>
        </w:tc>
        <w:tc>
          <w:tcPr>
            <w:tcW w:w="735" w:type="pct"/>
            <w:shd w:val="clear" w:color="auto" w:fill="A5A5A5"/>
          </w:tcPr>
          <w:p w14:paraId="304CA69E" w14:textId="77777777" w:rsidR="005611C0" w:rsidRPr="005611C0" w:rsidRDefault="005611C0" w:rsidP="005611C0">
            <w:pPr>
              <w:jc w:val="center"/>
              <w:rPr>
                <w:rFonts w:ascii="Arial" w:hAnsi="Arial" w:cs="Arial"/>
                <w:b/>
                <w:bCs/>
                <w:sz w:val="22"/>
                <w:szCs w:val="22"/>
              </w:rPr>
            </w:pPr>
          </w:p>
        </w:tc>
      </w:tr>
      <w:tr w:rsidR="005611C0" w:rsidRPr="005611C0" w14:paraId="3197CCF3" w14:textId="07A0B95E" w:rsidTr="005611C0">
        <w:trPr>
          <w:trHeight w:val="971"/>
        </w:trPr>
        <w:tc>
          <w:tcPr>
            <w:tcW w:w="374" w:type="pct"/>
            <w:vAlign w:val="center"/>
          </w:tcPr>
          <w:p w14:paraId="0B6A7779"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0E760DE3"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 xml:space="preserve">Głowica sektorowa przezklatkowa wykonana w technologii Single Crystal </w:t>
            </w:r>
          </w:p>
          <w:p w14:paraId="61FF8864"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Zakres częstotliwości pracy 1-5 MHz</w:t>
            </w:r>
          </w:p>
          <w:p w14:paraId="232056BF" w14:textId="77777777" w:rsidR="005611C0" w:rsidRPr="005611C0" w:rsidRDefault="005611C0" w:rsidP="005611C0">
            <w:pPr>
              <w:pStyle w:val="Bezodstpw"/>
              <w:jc w:val="both"/>
              <w:rPr>
                <w:rFonts w:ascii="Arial" w:hAnsi="Arial" w:cs="Arial"/>
                <w:sz w:val="22"/>
                <w:szCs w:val="22"/>
              </w:rPr>
            </w:pPr>
            <w:r w:rsidRPr="005611C0">
              <w:rPr>
                <w:rFonts w:ascii="Arial" w:hAnsi="Arial" w:cs="Arial"/>
                <w:sz w:val="22"/>
                <w:szCs w:val="22"/>
              </w:rPr>
              <w:t xml:space="preserve"> Liczba elementów 80</w:t>
            </w:r>
          </w:p>
          <w:p w14:paraId="2AAC9EE0" w14:textId="77777777" w:rsidR="005611C0" w:rsidRPr="005611C0" w:rsidRDefault="005611C0" w:rsidP="005611C0">
            <w:pPr>
              <w:pStyle w:val="Bezodstpw1"/>
              <w:jc w:val="both"/>
              <w:rPr>
                <w:rFonts w:ascii="Arial" w:hAnsi="Arial" w:cs="Arial"/>
              </w:rPr>
            </w:pPr>
            <w:r w:rsidRPr="005611C0">
              <w:rPr>
                <w:rFonts w:ascii="Arial" w:hAnsi="Arial" w:cs="Arial"/>
              </w:rPr>
              <w:t xml:space="preserve"> Kąt skanowania 90 stopni</w:t>
            </w:r>
          </w:p>
        </w:tc>
        <w:tc>
          <w:tcPr>
            <w:tcW w:w="736" w:type="pct"/>
            <w:vAlign w:val="center"/>
          </w:tcPr>
          <w:p w14:paraId="3B57C7C6"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3BF406F1" w14:textId="77777777" w:rsidR="005611C0" w:rsidRPr="005611C0" w:rsidRDefault="005611C0" w:rsidP="005611C0">
            <w:pPr>
              <w:jc w:val="center"/>
              <w:rPr>
                <w:rFonts w:ascii="Arial" w:hAnsi="Arial" w:cs="Arial"/>
                <w:sz w:val="22"/>
                <w:szCs w:val="22"/>
              </w:rPr>
            </w:pPr>
          </w:p>
        </w:tc>
      </w:tr>
      <w:tr w:rsidR="005611C0" w:rsidRPr="005611C0" w14:paraId="1607C388" w14:textId="1BBB2372" w:rsidTr="005611C0">
        <w:trPr>
          <w:trHeight w:val="971"/>
        </w:trPr>
        <w:tc>
          <w:tcPr>
            <w:tcW w:w="374" w:type="pct"/>
            <w:vAlign w:val="center"/>
          </w:tcPr>
          <w:p w14:paraId="279E4DD6"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7F1CD01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Głowica microconvex, szerokopasmowa</w:t>
            </w:r>
          </w:p>
          <w:p w14:paraId="0F693D1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3-12 MHz</w:t>
            </w:r>
          </w:p>
          <w:p w14:paraId="535A1AC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128</w:t>
            </w:r>
          </w:p>
          <w:p w14:paraId="42C2730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Kąt skanowania 93 stopni</w:t>
            </w:r>
          </w:p>
          <w:p w14:paraId="38C39D7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Obrazowanie harmoniczne</w:t>
            </w:r>
          </w:p>
          <w:p w14:paraId="437DF5B1" w14:textId="77777777" w:rsidR="005611C0" w:rsidRPr="005611C0" w:rsidRDefault="005611C0" w:rsidP="005611C0">
            <w:pPr>
              <w:pStyle w:val="Bezodstpw1"/>
              <w:jc w:val="both"/>
              <w:rPr>
                <w:rFonts w:ascii="Arial" w:hAnsi="Arial" w:cs="Arial"/>
              </w:rPr>
            </w:pPr>
            <w:r w:rsidRPr="005611C0">
              <w:rPr>
                <w:rFonts w:ascii="Arial" w:hAnsi="Arial" w:cs="Arial"/>
              </w:rPr>
              <w:t>Możliwość zastosowania przystawki biopsyjnej</w:t>
            </w:r>
          </w:p>
        </w:tc>
        <w:tc>
          <w:tcPr>
            <w:tcW w:w="736" w:type="pct"/>
            <w:vAlign w:val="center"/>
          </w:tcPr>
          <w:p w14:paraId="524757FF"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754B825C" w14:textId="77777777" w:rsidR="005611C0" w:rsidRPr="005611C0" w:rsidRDefault="005611C0" w:rsidP="005611C0">
            <w:pPr>
              <w:jc w:val="center"/>
              <w:rPr>
                <w:rFonts w:ascii="Arial" w:hAnsi="Arial" w:cs="Arial"/>
                <w:sz w:val="22"/>
                <w:szCs w:val="22"/>
              </w:rPr>
            </w:pPr>
          </w:p>
        </w:tc>
      </w:tr>
      <w:tr w:rsidR="005611C0" w:rsidRPr="005611C0" w14:paraId="1806E3DB" w14:textId="6CD4FB3B" w:rsidTr="005611C0">
        <w:trPr>
          <w:trHeight w:val="971"/>
        </w:trPr>
        <w:tc>
          <w:tcPr>
            <w:tcW w:w="374" w:type="pct"/>
            <w:vAlign w:val="center"/>
          </w:tcPr>
          <w:p w14:paraId="42E4EF7B"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63C40890"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ab/>
              <w:t xml:space="preserve">Głowica Liniowa wykonana w technologii Single Crystal, </w:t>
            </w:r>
          </w:p>
          <w:p w14:paraId="72897611"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2-12MHz</w:t>
            </w:r>
          </w:p>
          <w:p w14:paraId="1E8370C0"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192</w:t>
            </w:r>
          </w:p>
          <w:p w14:paraId="338931EB"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Pole skanowania 44</w:t>
            </w:r>
          </w:p>
          <w:p w14:paraId="314CD8B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harmoniczne </w:t>
            </w:r>
          </w:p>
          <w:p w14:paraId="6C23B8B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Możliwość zastosowania przystawki biopsyjnej</w:t>
            </w:r>
            <w:r w:rsidRPr="005611C0">
              <w:rPr>
                <w:rFonts w:ascii="Arial" w:hAnsi="Arial" w:cs="Arial"/>
                <w:sz w:val="22"/>
                <w:szCs w:val="22"/>
              </w:rPr>
              <w:tab/>
            </w:r>
          </w:p>
        </w:tc>
        <w:tc>
          <w:tcPr>
            <w:tcW w:w="736" w:type="pct"/>
            <w:vAlign w:val="center"/>
          </w:tcPr>
          <w:p w14:paraId="3172B141"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41B6F15B" w14:textId="77777777" w:rsidR="005611C0" w:rsidRPr="005611C0" w:rsidRDefault="005611C0" w:rsidP="005611C0">
            <w:pPr>
              <w:jc w:val="center"/>
              <w:rPr>
                <w:rFonts w:ascii="Arial" w:hAnsi="Arial" w:cs="Arial"/>
                <w:sz w:val="22"/>
                <w:szCs w:val="22"/>
              </w:rPr>
            </w:pPr>
          </w:p>
        </w:tc>
      </w:tr>
      <w:tr w:rsidR="005611C0" w:rsidRPr="005611C0" w14:paraId="64D6FDEB" w14:textId="225611B1" w:rsidTr="005611C0">
        <w:trPr>
          <w:trHeight w:val="971"/>
        </w:trPr>
        <w:tc>
          <w:tcPr>
            <w:tcW w:w="374" w:type="pct"/>
            <w:vAlign w:val="center"/>
          </w:tcPr>
          <w:p w14:paraId="5B6008D9"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0E4040D4" w14:textId="77777777" w:rsidR="005611C0" w:rsidRPr="005611C0" w:rsidRDefault="005611C0" w:rsidP="005611C0">
            <w:pPr>
              <w:pStyle w:val="Bezodstpw1"/>
              <w:jc w:val="both"/>
              <w:rPr>
                <w:rFonts w:ascii="Arial" w:hAnsi="Arial" w:cs="Arial"/>
              </w:rPr>
            </w:pPr>
            <w:r w:rsidRPr="005611C0">
              <w:rPr>
                <w:rFonts w:ascii="Arial" w:hAnsi="Arial" w:cs="Arial"/>
              </w:rPr>
              <w:t>Głowica Liniowa, szerokopasmowa</w:t>
            </w:r>
          </w:p>
          <w:p w14:paraId="5203D03E" w14:textId="77777777" w:rsidR="005611C0" w:rsidRPr="005611C0" w:rsidRDefault="005611C0" w:rsidP="005611C0">
            <w:pPr>
              <w:pStyle w:val="Bezodstpw1"/>
              <w:jc w:val="both"/>
              <w:rPr>
                <w:rFonts w:ascii="Arial" w:hAnsi="Arial" w:cs="Arial"/>
              </w:rPr>
            </w:pPr>
            <w:r w:rsidRPr="005611C0">
              <w:rPr>
                <w:rFonts w:ascii="Arial" w:hAnsi="Arial" w:cs="Arial"/>
              </w:rPr>
              <w:t>Zakres częstotliwości pracy 4-18 MHz</w:t>
            </w:r>
          </w:p>
          <w:p w14:paraId="7758C272" w14:textId="77777777" w:rsidR="005611C0" w:rsidRPr="005611C0" w:rsidRDefault="005611C0" w:rsidP="005611C0">
            <w:pPr>
              <w:pStyle w:val="Bezodstpw1"/>
              <w:jc w:val="both"/>
              <w:rPr>
                <w:rFonts w:ascii="Arial" w:hAnsi="Arial" w:cs="Arial"/>
              </w:rPr>
            </w:pPr>
            <w:r w:rsidRPr="005611C0">
              <w:rPr>
                <w:rFonts w:ascii="Arial" w:hAnsi="Arial" w:cs="Arial"/>
              </w:rPr>
              <w:t>Liczba elementów 288</w:t>
            </w:r>
          </w:p>
          <w:p w14:paraId="23288D25" w14:textId="77777777" w:rsidR="005611C0" w:rsidRPr="005611C0" w:rsidRDefault="005611C0" w:rsidP="005611C0">
            <w:pPr>
              <w:pStyle w:val="Bezodstpw1"/>
              <w:jc w:val="both"/>
              <w:rPr>
                <w:rFonts w:ascii="Arial" w:hAnsi="Arial" w:cs="Arial"/>
              </w:rPr>
            </w:pPr>
            <w:r w:rsidRPr="005611C0">
              <w:rPr>
                <w:rFonts w:ascii="Arial" w:hAnsi="Arial" w:cs="Arial"/>
              </w:rPr>
              <w:t xml:space="preserve">Pole skanowania max </w:t>
            </w:r>
            <w:smartTag w:uri="urn:schemas-microsoft-com:office:smarttags" w:element="metricconverter">
              <w:smartTagPr>
                <w:attr w:name="ProductID" w:val="39 mm"/>
              </w:smartTagPr>
              <w:r w:rsidRPr="005611C0">
                <w:rPr>
                  <w:rFonts w:ascii="Arial" w:hAnsi="Arial" w:cs="Arial"/>
                </w:rPr>
                <w:t>39 mm</w:t>
              </w:r>
            </w:smartTag>
          </w:p>
          <w:p w14:paraId="65BB967C" w14:textId="77777777" w:rsidR="005611C0" w:rsidRPr="005611C0" w:rsidRDefault="005611C0" w:rsidP="005611C0">
            <w:pPr>
              <w:pStyle w:val="Bezodstpw1"/>
              <w:jc w:val="both"/>
              <w:rPr>
                <w:rFonts w:ascii="Arial" w:hAnsi="Arial" w:cs="Arial"/>
              </w:rPr>
            </w:pPr>
            <w:r w:rsidRPr="005611C0">
              <w:rPr>
                <w:rFonts w:ascii="Arial" w:hAnsi="Arial" w:cs="Arial"/>
              </w:rPr>
              <w:t xml:space="preserve">Obrazowanie harmoniczne min 5 częstotliwości </w:t>
            </w:r>
          </w:p>
          <w:p w14:paraId="68890F47" w14:textId="77777777" w:rsidR="005611C0" w:rsidRPr="005611C0" w:rsidRDefault="005611C0" w:rsidP="005611C0">
            <w:pPr>
              <w:pStyle w:val="Bezodstpw1"/>
              <w:jc w:val="both"/>
              <w:rPr>
                <w:rFonts w:ascii="Arial" w:hAnsi="Arial" w:cs="Arial"/>
              </w:rPr>
            </w:pPr>
            <w:r w:rsidRPr="005611C0">
              <w:rPr>
                <w:rFonts w:ascii="Arial" w:hAnsi="Arial" w:cs="Arial"/>
              </w:rPr>
              <w:t>Możliwość zastosowania przystawki biopsyjnej</w:t>
            </w:r>
          </w:p>
        </w:tc>
        <w:tc>
          <w:tcPr>
            <w:tcW w:w="736" w:type="pct"/>
            <w:vAlign w:val="center"/>
          </w:tcPr>
          <w:p w14:paraId="6D1BF6C6"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5AF180C6" w14:textId="77777777" w:rsidR="005611C0" w:rsidRPr="005611C0" w:rsidRDefault="005611C0" w:rsidP="005611C0">
            <w:pPr>
              <w:jc w:val="center"/>
              <w:rPr>
                <w:rFonts w:ascii="Arial" w:hAnsi="Arial" w:cs="Arial"/>
                <w:sz w:val="22"/>
                <w:szCs w:val="22"/>
              </w:rPr>
            </w:pPr>
          </w:p>
        </w:tc>
      </w:tr>
      <w:tr w:rsidR="005611C0" w:rsidRPr="005611C0" w14:paraId="6A8082C2" w14:textId="7DE62516" w:rsidTr="005611C0">
        <w:trPr>
          <w:trHeight w:val="971"/>
        </w:trPr>
        <w:tc>
          <w:tcPr>
            <w:tcW w:w="374" w:type="pct"/>
            <w:vAlign w:val="center"/>
          </w:tcPr>
          <w:p w14:paraId="26D8011B"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47AF2F64"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Głowica liniowa, szerokopasmowa</w:t>
            </w:r>
          </w:p>
          <w:p w14:paraId="26B9ED37"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3-22MHz</w:t>
            </w:r>
          </w:p>
          <w:p w14:paraId="45CE214F"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192</w:t>
            </w:r>
          </w:p>
          <w:p w14:paraId="0FE0B4BC"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Pole skanowania max 26mm</w:t>
            </w:r>
          </w:p>
          <w:p w14:paraId="3A824C64" w14:textId="77777777" w:rsidR="005611C0" w:rsidRPr="005611C0" w:rsidRDefault="005611C0" w:rsidP="005611C0">
            <w:pPr>
              <w:pStyle w:val="Bezodstpw1"/>
              <w:jc w:val="both"/>
              <w:rPr>
                <w:rFonts w:ascii="Arial" w:hAnsi="Arial" w:cs="Arial"/>
              </w:rPr>
            </w:pPr>
            <w:r w:rsidRPr="005611C0">
              <w:rPr>
                <w:rFonts w:ascii="Arial" w:hAnsi="Arial" w:cs="Arial"/>
              </w:rPr>
              <w:t>Obrazowanie harmoniczne</w:t>
            </w:r>
          </w:p>
        </w:tc>
        <w:tc>
          <w:tcPr>
            <w:tcW w:w="736" w:type="pct"/>
            <w:vAlign w:val="center"/>
          </w:tcPr>
          <w:p w14:paraId="33B965BB"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0129B22F" w14:textId="77777777" w:rsidR="005611C0" w:rsidRPr="005611C0" w:rsidRDefault="005611C0" w:rsidP="005611C0">
            <w:pPr>
              <w:jc w:val="center"/>
              <w:rPr>
                <w:rFonts w:ascii="Arial" w:hAnsi="Arial" w:cs="Arial"/>
                <w:sz w:val="22"/>
                <w:szCs w:val="22"/>
              </w:rPr>
            </w:pPr>
          </w:p>
        </w:tc>
      </w:tr>
      <w:tr w:rsidR="005611C0" w:rsidRPr="005611C0" w14:paraId="69797D0C" w14:textId="37A56BD9" w:rsidTr="005611C0">
        <w:trPr>
          <w:trHeight w:val="971"/>
        </w:trPr>
        <w:tc>
          <w:tcPr>
            <w:tcW w:w="374" w:type="pct"/>
            <w:vAlign w:val="center"/>
          </w:tcPr>
          <w:p w14:paraId="5F2545C9"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33F30CC8"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Głowica Liniowa śródoperacyjna typu „hokey” </w:t>
            </w:r>
          </w:p>
          <w:p w14:paraId="0E3E298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3-22MHz</w:t>
            </w:r>
          </w:p>
          <w:p w14:paraId="01CCD859"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192</w:t>
            </w:r>
          </w:p>
          <w:p w14:paraId="2A9484CE"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Pole skanowania max 26mm</w:t>
            </w:r>
          </w:p>
          <w:p w14:paraId="1EB7AEB4"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Obrazowanie harmoniczne </w:t>
            </w:r>
          </w:p>
        </w:tc>
        <w:tc>
          <w:tcPr>
            <w:tcW w:w="736" w:type="pct"/>
            <w:vAlign w:val="center"/>
          </w:tcPr>
          <w:p w14:paraId="07B5EE09"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 xml:space="preserve">Tak </w:t>
            </w:r>
          </w:p>
        </w:tc>
        <w:tc>
          <w:tcPr>
            <w:tcW w:w="735" w:type="pct"/>
          </w:tcPr>
          <w:p w14:paraId="60273534" w14:textId="77777777" w:rsidR="005611C0" w:rsidRPr="005611C0" w:rsidRDefault="005611C0" w:rsidP="005611C0">
            <w:pPr>
              <w:jc w:val="center"/>
              <w:rPr>
                <w:rFonts w:ascii="Arial" w:hAnsi="Arial" w:cs="Arial"/>
                <w:sz w:val="22"/>
                <w:szCs w:val="22"/>
              </w:rPr>
            </w:pPr>
          </w:p>
        </w:tc>
      </w:tr>
      <w:tr w:rsidR="005611C0" w:rsidRPr="005611C0" w14:paraId="34BA594A" w14:textId="5B30FB3C" w:rsidTr="005611C0">
        <w:trPr>
          <w:trHeight w:val="1116"/>
        </w:trPr>
        <w:tc>
          <w:tcPr>
            <w:tcW w:w="374" w:type="pct"/>
            <w:vAlign w:val="center"/>
          </w:tcPr>
          <w:p w14:paraId="74BF34E2"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665CC82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Głowica kardiologiczna pediatryczna, szerokopasmowa </w:t>
            </w:r>
          </w:p>
          <w:p w14:paraId="10773200"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3-8 MHz</w:t>
            </w:r>
          </w:p>
          <w:p w14:paraId="47C5D57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96</w:t>
            </w:r>
          </w:p>
          <w:p w14:paraId="0B9AD0D5" w14:textId="77777777" w:rsidR="005611C0" w:rsidRPr="005611C0" w:rsidRDefault="005611C0" w:rsidP="005611C0">
            <w:pPr>
              <w:jc w:val="both"/>
              <w:rPr>
                <w:rFonts w:ascii="Arial" w:hAnsi="Arial" w:cs="Arial"/>
                <w:b/>
                <w:bCs/>
                <w:sz w:val="22"/>
                <w:szCs w:val="22"/>
              </w:rPr>
            </w:pPr>
            <w:r w:rsidRPr="005611C0">
              <w:rPr>
                <w:rFonts w:ascii="Arial" w:hAnsi="Arial" w:cs="Arial"/>
                <w:sz w:val="22"/>
                <w:szCs w:val="22"/>
              </w:rPr>
              <w:t>Kąt skanowania min 90°</w:t>
            </w:r>
          </w:p>
        </w:tc>
        <w:tc>
          <w:tcPr>
            <w:tcW w:w="736" w:type="pct"/>
            <w:vAlign w:val="center"/>
          </w:tcPr>
          <w:p w14:paraId="4D4A415D"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 xml:space="preserve">Tak </w:t>
            </w:r>
          </w:p>
        </w:tc>
        <w:tc>
          <w:tcPr>
            <w:tcW w:w="735" w:type="pct"/>
          </w:tcPr>
          <w:p w14:paraId="0123037E" w14:textId="77777777" w:rsidR="005611C0" w:rsidRPr="005611C0" w:rsidRDefault="005611C0" w:rsidP="005611C0">
            <w:pPr>
              <w:jc w:val="center"/>
              <w:rPr>
                <w:rFonts w:ascii="Arial" w:hAnsi="Arial" w:cs="Arial"/>
                <w:sz w:val="22"/>
                <w:szCs w:val="22"/>
              </w:rPr>
            </w:pPr>
          </w:p>
        </w:tc>
      </w:tr>
      <w:tr w:rsidR="005611C0" w:rsidRPr="005611C0" w14:paraId="78A09396" w14:textId="3749B252" w:rsidTr="005611C0">
        <w:trPr>
          <w:trHeight w:val="1132"/>
        </w:trPr>
        <w:tc>
          <w:tcPr>
            <w:tcW w:w="374" w:type="pct"/>
            <w:vAlign w:val="center"/>
          </w:tcPr>
          <w:p w14:paraId="6C0030D1" w14:textId="77777777" w:rsidR="005611C0" w:rsidRPr="005611C0" w:rsidRDefault="005611C0" w:rsidP="005611C0">
            <w:pPr>
              <w:pStyle w:val="Akapitzlist1"/>
              <w:numPr>
                <w:ilvl w:val="0"/>
                <w:numId w:val="98"/>
              </w:numPr>
              <w:spacing w:after="0" w:line="240" w:lineRule="auto"/>
              <w:jc w:val="center"/>
              <w:rPr>
                <w:rFonts w:ascii="Arial" w:hAnsi="Arial" w:cs="Arial"/>
              </w:rPr>
            </w:pPr>
          </w:p>
        </w:tc>
        <w:tc>
          <w:tcPr>
            <w:tcW w:w="3155" w:type="pct"/>
            <w:vAlign w:val="center"/>
          </w:tcPr>
          <w:p w14:paraId="5E5D9FF6"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 xml:space="preserve">Głowica kardiologiczna neonatologiczna, szerokopasmowa </w:t>
            </w:r>
          </w:p>
          <w:p w14:paraId="48CE78B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4-12 MHz</w:t>
            </w:r>
          </w:p>
          <w:p w14:paraId="33F99783"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min 96</w:t>
            </w:r>
          </w:p>
          <w:p w14:paraId="09365BAD" w14:textId="77777777" w:rsidR="005611C0" w:rsidRPr="005611C0" w:rsidRDefault="005611C0" w:rsidP="005611C0">
            <w:pPr>
              <w:jc w:val="both"/>
              <w:rPr>
                <w:rFonts w:ascii="Arial" w:hAnsi="Arial" w:cs="Arial"/>
                <w:bCs/>
                <w:sz w:val="22"/>
                <w:szCs w:val="22"/>
              </w:rPr>
            </w:pPr>
            <w:r w:rsidRPr="005611C0">
              <w:rPr>
                <w:rFonts w:ascii="Arial" w:hAnsi="Arial" w:cs="Arial"/>
                <w:sz w:val="22"/>
                <w:szCs w:val="22"/>
              </w:rPr>
              <w:t>Kąt skanowania min 90°</w:t>
            </w:r>
          </w:p>
        </w:tc>
        <w:tc>
          <w:tcPr>
            <w:tcW w:w="736" w:type="pct"/>
            <w:vAlign w:val="center"/>
          </w:tcPr>
          <w:p w14:paraId="0567C295" w14:textId="77777777" w:rsidR="005611C0" w:rsidRPr="005611C0" w:rsidRDefault="005611C0" w:rsidP="005611C0">
            <w:pPr>
              <w:jc w:val="center"/>
              <w:rPr>
                <w:rFonts w:ascii="Arial" w:hAnsi="Arial" w:cs="Arial"/>
                <w:sz w:val="22"/>
                <w:szCs w:val="22"/>
              </w:rPr>
            </w:pPr>
            <w:r w:rsidRPr="005611C0">
              <w:rPr>
                <w:rFonts w:ascii="Arial" w:hAnsi="Arial" w:cs="Arial"/>
                <w:sz w:val="22"/>
                <w:szCs w:val="22"/>
              </w:rPr>
              <w:t>Tak</w:t>
            </w:r>
          </w:p>
        </w:tc>
        <w:tc>
          <w:tcPr>
            <w:tcW w:w="735" w:type="pct"/>
          </w:tcPr>
          <w:p w14:paraId="214ABA73" w14:textId="77777777" w:rsidR="005611C0" w:rsidRPr="005611C0" w:rsidRDefault="005611C0" w:rsidP="005611C0">
            <w:pPr>
              <w:jc w:val="center"/>
              <w:rPr>
                <w:rFonts w:ascii="Arial" w:hAnsi="Arial" w:cs="Arial"/>
                <w:sz w:val="22"/>
                <w:szCs w:val="22"/>
              </w:rPr>
            </w:pPr>
          </w:p>
        </w:tc>
      </w:tr>
      <w:tr w:rsidR="005611C0" w:rsidRPr="005611C0" w14:paraId="5E89B14D" w14:textId="4ADF97BB" w:rsidTr="005611C0">
        <w:trPr>
          <w:trHeight w:val="1403"/>
        </w:trPr>
        <w:tc>
          <w:tcPr>
            <w:tcW w:w="374" w:type="pct"/>
            <w:vAlign w:val="center"/>
          </w:tcPr>
          <w:p w14:paraId="434AC9F1"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2732047C" w14:textId="77777777" w:rsidR="005611C0" w:rsidRPr="005611C0" w:rsidRDefault="005611C0" w:rsidP="005611C0">
            <w:pPr>
              <w:pStyle w:val="Bezodstpw1"/>
              <w:jc w:val="both"/>
              <w:rPr>
                <w:rFonts w:ascii="Arial" w:hAnsi="Arial" w:cs="Arial"/>
              </w:rPr>
            </w:pPr>
            <w:r w:rsidRPr="005611C0">
              <w:rPr>
                <w:rFonts w:ascii="Arial" w:hAnsi="Arial" w:cs="Arial"/>
              </w:rPr>
              <w:t>Głowica endowaginalna,</w:t>
            </w:r>
            <w:r w:rsidRPr="005611C0">
              <w:rPr>
                <w:rFonts w:ascii="Arial" w:hAnsi="Arial" w:cs="Arial"/>
                <w:b/>
                <w:bCs/>
              </w:rPr>
              <w:t xml:space="preserve"> </w:t>
            </w:r>
            <w:r w:rsidRPr="005611C0">
              <w:rPr>
                <w:rFonts w:ascii="Arial" w:hAnsi="Arial" w:cs="Arial"/>
              </w:rPr>
              <w:t xml:space="preserve">szerokopasmowa </w:t>
            </w:r>
          </w:p>
          <w:p w14:paraId="44E2CC08" w14:textId="77777777" w:rsidR="005611C0" w:rsidRPr="005611C0" w:rsidRDefault="005611C0" w:rsidP="005611C0">
            <w:pPr>
              <w:pStyle w:val="Bezodstpw1"/>
              <w:jc w:val="both"/>
              <w:rPr>
                <w:rFonts w:ascii="Arial" w:hAnsi="Arial" w:cs="Arial"/>
              </w:rPr>
            </w:pPr>
            <w:r w:rsidRPr="005611C0">
              <w:rPr>
                <w:rFonts w:ascii="Arial" w:hAnsi="Arial" w:cs="Arial"/>
              </w:rPr>
              <w:t>Zakres częstotliwości pracy 2-11 MHz</w:t>
            </w:r>
          </w:p>
          <w:p w14:paraId="4BBA3795" w14:textId="77777777" w:rsidR="005611C0" w:rsidRPr="005611C0" w:rsidRDefault="005611C0" w:rsidP="005611C0">
            <w:pPr>
              <w:pStyle w:val="Bezodstpw1"/>
              <w:jc w:val="both"/>
              <w:rPr>
                <w:rFonts w:ascii="Arial" w:hAnsi="Arial" w:cs="Arial"/>
              </w:rPr>
            </w:pPr>
            <w:r w:rsidRPr="005611C0">
              <w:rPr>
                <w:rFonts w:ascii="Arial" w:hAnsi="Arial" w:cs="Arial"/>
              </w:rPr>
              <w:t>Liczba elementów min 192</w:t>
            </w:r>
          </w:p>
          <w:p w14:paraId="41F31F74" w14:textId="77777777" w:rsidR="005611C0" w:rsidRPr="005611C0" w:rsidRDefault="005611C0" w:rsidP="005611C0">
            <w:pPr>
              <w:pStyle w:val="Bezodstpw1"/>
              <w:jc w:val="both"/>
              <w:rPr>
                <w:rFonts w:ascii="Arial" w:hAnsi="Arial" w:cs="Arial"/>
              </w:rPr>
            </w:pPr>
            <w:r w:rsidRPr="005611C0">
              <w:rPr>
                <w:rFonts w:ascii="Arial" w:hAnsi="Arial" w:cs="Arial"/>
              </w:rPr>
              <w:t>Kąt skanowania min 200 stopni</w:t>
            </w:r>
          </w:p>
          <w:p w14:paraId="270A7431" w14:textId="77777777" w:rsidR="005611C0" w:rsidRPr="005611C0" w:rsidRDefault="005611C0" w:rsidP="005611C0">
            <w:pPr>
              <w:pStyle w:val="Bezodstpw1"/>
              <w:jc w:val="both"/>
              <w:rPr>
                <w:rFonts w:ascii="Arial" w:hAnsi="Arial" w:cs="Arial"/>
              </w:rPr>
            </w:pPr>
            <w:r w:rsidRPr="005611C0">
              <w:rPr>
                <w:rFonts w:ascii="Arial" w:hAnsi="Arial" w:cs="Arial"/>
              </w:rPr>
              <w:t xml:space="preserve">Obrazowanie harmoniczne </w:t>
            </w:r>
          </w:p>
          <w:p w14:paraId="5718477A" w14:textId="77777777" w:rsidR="005611C0" w:rsidRPr="005611C0" w:rsidRDefault="005611C0" w:rsidP="005611C0">
            <w:pPr>
              <w:pStyle w:val="Bezodstpw1"/>
              <w:jc w:val="both"/>
              <w:rPr>
                <w:rFonts w:ascii="Arial" w:hAnsi="Arial" w:cs="Arial"/>
              </w:rPr>
            </w:pPr>
            <w:r w:rsidRPr="005611C0">
              <w:rPr>
                <w:rFonts w:ascii="Arial" w:hAnsi="Arial" w:cs="Arial"/>
              </w:rPr>
              <w:t xml:space="preserve">Możliwość pracy z oprogramowaniem do Fuzji </w:t>
            </w:r>
          </w:p>
        </w:tc>
        <w:tc>
          <w:tcPr>
            <w:tcW w:w="736" w:type="pct"/>
            <w:vAlign w:val="center"/>
          </w:tcPr>
          <w:p w14:paraId="597AFEB1" w14:textId="77777777" w:rsidR="005611C0" w:rsidRPr="005611C0" w:rsidRDefault="005611C0" w:rsidP="005611C0">
            <w:pPr>
              <w:pStyle w:val="Bezodstpw1"/>
              <w:jc w:val="center"/>
              <w:rPr>
                <w:rFonts w:ascii="Arial" w:hAnsi="Arial" w:cs="Arial"/>
              </w:rPr>
            </w:pPr>
            <w:r w:rsidRPr="005611C0">
              <w:rPr>
                <w:rFonts w:ascii="Arial" w:hAnsi="Arial" w:cs="Arial"/>
              </w:rPr>
              <w:t xml:space="preserve">Tak </w:t>
            </w:r>
          </w:p>
        </w:tc>
        <w:tc>
          <w:tcPr>
            <w:tcW w:w="735" w:type="pct"/>
          </w:tcPr>
          <w:p w14:paraId="7ECCC57C" w14:textId="77777777" w:rsidR="005611C0" w:rsidRPr="005611C0" w:rsidRDefault="005611C0" w:rsidP="005611C0">
            <w:pPr>
              <w:pStyle w:val="Bezodstpw1"/>
              <w:jc w:val="center"/>
              <w:rPr>
                <w:rFonts w:ascii="Arial" w:hAnsi="Arial" w:cs="Arial"/>
              </w:rPr>
            </w:pPr>
          </w:p>
        </w:tc>
      </w:tr>
      <w:tr w:rsidR="005611C0" w:rsidRPr="005611C0" w14:paraId="536060F1" w14:textId="10C11D1C" w:rsidTr="005611C0">
        <w:trPr>
          <w:trHeight w:val="1298"/>
        </w:trPr>
        <w:tc>
          <w:tcPr>
            <w:tcW w:w="374" w:type="pct"/>
            <w:vAlign w:val="center"/>
          </w:tcPr>
          <w:p w14:paraId="6363D17B"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076834DA"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Głowica Convex Volumetryczny,</w:t>
            </w:r>
            <w:r w:rsidRPr="005611C0">
              <w:rPr>
                <w:rFonts w:ascii="Arial" w:hAnsi="Arial" w:cs="Arial"/>
                <w:b/>
                <w:sz w:val="22"/>
                <w:szCs w:val="22"/>
              </w:rPr>
              <w:t xml:space="preserve"> </w:t>
            </w:r>
            <w:r w:rsidRPr="005611C0">
              <w:rPr>
                <w:rFonts w:ascii="Arial" w:hAnsi="Arial" w:cs="Arial"/>
                <w:sz w:val="22"/>
                <w:szCs w:val="22"/>
              </w:rPr>
              <w:t>szerokopasmowa</w:t>
            </w:r>
          </w:p>
          <w:p w14:paraId="43C04884"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Zakres częstotliwości pracy 1-8 MHz</w:t>
            </w:r>
          </w:p>
          <w:p w14:paraId="42AAC81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Liczba elementów 192</w:t>
            </w:r>
          </w:p>
          <w:p w14:paraId="2CCA2565"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Kąt skanowania 70 stopni</w:t>
            </w:r>
          </w:p>
          <w:p w14:paraId="620958C6" w14:textId="77777777" w:rsidR="005611C0" w:rsidRPr="005611C0" w:rsidRDefault="005611C0" w:rsidP="005611C0">
            <w:pPr>
              <w:jc w:val="both"/>
              <w:rPr>
                <w:rFonts w:ascii="Arial" w:hAnsi="Arial" w:cs="Arial"/>
                <w:sz w:val="22"/>
                <w:szCs w:val="22"/>
              </w:rPr>
            </w:pPr>
            <w:r w:rsidRPr="005611C0">
              <w:rPr>
                <w:rFonts w:ascii="Arial" w:hAnsi="Arial" w:cs="Arial"/>
                <w:bCs/>
                <w:sz w:val="22"/>
                <w:szCs w:val="22"/>
              </w:rPr>
              <w:t>Możliwość rozbudowy</w:t>
            </w:r>
          </w:p>
        </w:tc>
        <w:tc>
          <w:tcPr>
            <w:tcW w:w="736" w:type="pct"/>
            <w:vAlign w:val="center"/>
          </w:tcPr>
          <w:p w14:paraId="1B9F8FE7"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5B8686C6" w14:textId="77777777" w:rsidR="005611C0" w:rsidRPr="005611C0" w:rsidRDefault="005611C0" w:rsidP="005611C0">
            <w:pPr>
              <w:pStyle w:val="Bezodstpw1"/>
              <w:jc w:val="center"/>
              <w:rPr>
                <w:rFonts w:ascii="Arial" w:hAnsi="Arial" w:cs="Arial"/>
              </w:rPr>
            </w:pPr>
          </w:p>
        </w:tc>
      </w:tr>
      <w:tr w:rsidR="005611C0" w:rsidRPr="005611C0" w14:paraId="7E0F6984" w14:textId="52ED3E55" w:rsidTr="005611C0">
        <w:trPr>
          <w:trHeight w:val="678"/>
        </w:trPr>
        <w:tc>
          <w:tcPr>
            <w:tcW w:w="4265" w:type="pct"/>
            <w:gridSpan w:val="3"/>
            <w:shd w:val="clear" w:color="auto" w:fill="A5A5A5"/>
            <w:vAlign w:val="center"/>
          </w:tcPr>
          <w:p w14:paraId="3373D717" w14:textId="77777777" w:rsidR="005611C0" w:rsidRPr="005611C0" w:rsidRDefault="005611C0" w:rsidP="005611C0">
            <w:pPr>
              <w:pStyle w:val="Bezodstpw1"/>
              <w:jc w:val="both"/>
              <w:rPr>
                <w:rFonts w:ascii="Arial" w:hAnsi="Arial" w:cs="Arial"/>
                <w:b/>
                <w:bCs/>
              </w:rPr>
            </w:pPr>
            <w:r w:rsidRPr="005611C0">
              <w:rPr>
                <w:rFonts w:ascii="Arial" w:hAnsi="Arial" w:cs="Arial"/>
                <w:b/>
                <w:bCs/>
              </w:rPr>
              <w:t xml:space="preserve">Pozostałe wymagania </w:t>
            </w:r>
          </w:p>
        </w:tc>
        <w:tc>
          <w:tcPr>
            <w:tcW w:w="735" w:type="pct"/>
            <w:shd w:val="clear" w:color="auto" w:fill="A5A5A5"/>
          </w:tcPr>
          <w:p w14:paraId="727D2C00" w14:textId="77777777" w:rsidR="005611C0" w:rsidRPr="005611C0" w:rsidRDefault="005611C0" w:rsidP="005611C0">
            <w:pPr>
              <w:pStyle w:val="Bezodstpw1"/>
              <w:jc w:val="center"/>
              <w:rPr>
                <w:rFonts w:ascii="Arial" w:hAnsi="Arial" w:cs="Arial"/>
                <w:b/>
                <w:bCs/>
              </w:rPr>
            </w:pPr>
          </w:p>
        </w:tc>
      </w:tr>
      <w:tr w:rsidR="005611C0" w:rsidRPr="005611C0" w14:paraId="0F41284F" w14:textId="470DF622" w:rsidTr="005611C0">
        <w:trPr>
          <w:trHeight w:val="3715"/>
        </w:trPr>
        <w:tc>
          <w:tcPr>
            <w:tcW w:w="374" w:type="pct"/>
            <w:vAlign w:val="center"/>
          </w:tcPr>
          <w:p w14:paraId="304FD6D4"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01F14FD2" w14:textId="77777777" w:rsidR="005611C0" w:rsidRPr="005611C0" w:rsidRDefault="005611C0" w:rsidP="005611C0">
            <w:pPr>
              <w:jc w:val="both"/>
              <w:rPr>
                <w:rFonts w:ascii="Arial" w:hAnsi="Arial" w:cs="Arial"/>
                <w:sz w:val="22"/>
                <w:szCs w:val="22"/>
              </w:rPr>
            </w:pPr>
            <w:r w:rsidRPr="005611C0">
              <w:rPr>
                <w:rFonts w:ascii="Arial" w:hAnsi="Arial" w:cs="Arial"/>
                <w:sz w:val="22"/>
                <w:szCs w:val="22"/>
              </w:rPr>
              <w:t>Wraz z dostawą przedmiotu zamówienia należy dostarczyć Zamawiającemu:</w:t>
            </w:r>
          </w:p>
          <w:p w14:paraId="218FE5BC"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 xml:space="preserve">Instrukcje obsługi w języku polskim (1 egz. w formie papierowej, 1 egz. </w:t>
            </w:r>
            <w:r w:rsidRPr="005611C0">
              <w:rPr>
                <w:rFonts w:ascii="Arial" w:hAnsi="Arial" w:cs="Arial"/>
                <w:sz w:val="22"/>
                <w:szCs w:val="22"/>
              </w:rPr>
              <w:br/>
              <w:t>w formie elektronicznej</w:t>
            </w:r>
          </w:p>
          <w:p w14:paraId="286D2ADA"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paszport techniczny z wpisem o przeprowadzonej instalacji i uruchomieniu oraz datą następnego przeglądu,</w:t>
            </w:r>
          </w:p>
          <w:p w14:paraId="7F11B798"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kartę gwarancyjną,</w:t>
            </w:r>
          </w:p>
          <w:p w14:paraId="65BD5095"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deklarację CE lub inny dokument dopuszczający przedmiot umowy do obrotu,</w:t>
            </w:r>
          </w:p>
          <w:p w14:paraId="2AC94277"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instrukcje/zalecenia dotyczące mycia i dezynfekcji,</w:t>
            </w:r>
          </w:p>
          <w:p w14:paraId="06079D03"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niezbędną dokumentację zawierającą zalecenia dotyczące konserwacji, wykonania przeglądów, pomiarów bezpieczeństwa elektrycznego</w:t>
            </w:r>
            <w:r w:rsidRPr="005611C0">
              <w:rPr>
                <w:rFonts w:ascii="Arial" w:hAnsi="Arial" w:cs="Arial"/>
                <w:sz w:val="22"/>
                <w:szCs w:val="22"/>
              </w:rPr>
              <w:br/>
              <w:t xml:space="preserve"> – jeśli dotyczy</w:t>
            </w:r>
          </w:p>
          <w:p w14:paraId="6D1F1E08" w14:textId="77777777" w:rsidR="005611C0" w:rsidRPr="005611C0" w:rsidRDefault="005611C0" w:rsidP="005611C0">
            <w:pPr>
              <w:numPr>
                <w:ilvl w:val="0"/>
                <w:numId w:val="94"/>
              </w:numPr>
              <w:jc w:val="both"/>
              <w:rPr>
                <w:rFonts w:ascii="Arial" w:hAnsi="Arial" w:cs="Arial"/>
                <w:sz w:val="22"/>
                <w:szCs w:val="22"/>
              </w:rPr>
            </w:pPr>
            <w:r w:rsidRPr="005611C0">
              <w:rPr>
                <w:rFonts w:ascii="Arial" w:hAnsi="Arial" w:cs="Arial"/>
                <w:sz w:val="22"/>
                <w:szCs w:val="22"/>
              </w:rPr>
              <w:t>wykaz punktów serwisowych wraz z ustalonymi zasadami kontaktowania,</w:t>
            </w:r>
          </w:p>
        </w:tc>
        <w:tc>
          <w:tcPr>
            <w:tcW w:w="736" w:type="pct"/>
            <w:vAlign w:val="center"/>
          </w:tcPr>
          <w:p w14:paraId="5DCFFD9C"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7DA8532F" w14:textId="77777777" w:rsidR="005611C0" w:rsidRPr="005611C0" w:rsidRDefault="005611C0" w:rsidP="005611C0">
            <w:pPr>
              <w:pStyle w:val="Bezodstpw1"/>
              <w:jc w:val="center"/>
              <w:rPr>
                <w:rFonts w:ascii="Arial" w:hAnsi="Arial" w:cs="Arial"/>
              </w:rPr>
            </w:pPr>
          </w:p>
        </w:tc>
      </w:tr>
      <w:tr w:rsidR="005611C0" w:rsidRPr="005611C0" w14:paraId="6BE1D943" w14:textId="3D8C344D" w:rsidTr="005611C0">
        <w:tc>
          <w:tcPr>
            <w:tcW w:w="374" w:type="pct"/>
            <w:vAlign w:val="center"/>
          </w:tcPr>
          <w:p w14:paraId="51B421FC"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06889EBC" w14:textId="77777777" w:rsidR="005611C0" w:rsidRPr="005611C0" w:rsidRDefault="005611C0" w:rsidP="005611C0">
            <w:pPr>
              <w:pStyle w:val="Bezodstpw1"/>
              <w:jc w:val="both"/>
              <w:rPr>
                <w:rFonts w:ascii="Arial" w:hAnsi="Arial" w:cs="Arial"/>
              </w:rPr>
            </w:pPr>
            <w:r w:rsidRPr="005611C0">
              <w:rPr>
                <w:rFonts w:ascii="Arial" w:hAnsi="Arial" w:cs="Arial"/>
              </w:rPr>
              <w:t>Autoryzacja producenta na sprzedaż oraz serwis na terenie Polski</w:t>
            </w:r>
          </w:p>
        </w:tc>
        <w:tc>
          <w:tcPr>
            <w:tcW w:w="736" w:type="pct"/>
            <w:vAlign w:val="center"/>
          </w:tcPr>
          <w:p w14:paraId="423E5223"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46BF3C1F" w14:textId="77777777" w:rsidR="005611C0" w:rsidRPr="005611C0" w:rsidRDefault="005611C0" w:rsidP="005611C0">
            <w:pPr>
              <w:pStyle w:val="Bezodstpw1"/>
              <w:jc w:val="center"/>
              <w:rPr>
                <w:rFonts w:ascii="Arial" w:hAnsi="Arial" w:cs="Arial"/>
              </w:rPr>
            </w:pPr>
          </w:p>
        </w:tc>
      </w:tr>
      <w:tr w:rsidR="005611C0" w:rsidRPr="005611C0" w14:paraId="2549E8A8" w14:textId="31725C69" w:rsidTr="005611C0">
        <w:tc>
          <w:tcPr>
            <w:tcW w:w="374" w:type="pct"/>
            <w:vAlign w:val="center"/>
          </w:tcPr>
          <w:p w14:paraId="5258C34B"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3248FA13" w14:textId="77777777" w:rsidR="005611C0" w:rsidRPr="005611C0" w:rsidRDefault="005611C0" w:rsidP="005611C0">
            <w:pPr>
              <w:pStyle w:val="Bezodstpw1"/>
              <w:jc w:val="both"/>
              <w:rPr>
                <w:rFonts w:ascii="Arial" w:hAnsi="Arial" w:cs="Arial"/>
              </w:rPr>
            </w:pPr>
            <w:r w:rsidRPr="005611C0">
              <w:rPr>
                <w:rFonts w:ascii="Arial" w:hAnsi="Arial" w:cs="Arial"/>
              </w:rPr>
              <w:t>Bezpłatne szkolenia personelu medycznego w zakresie obsługi aparatu przeprowadzone w siedzibie Zamawiającego min 2</w:t>
            </w:r>
          </w:p>
        </w:tc>
        <w:tc>
          <w:tcPr>
            <w:tcW w:w="736" w:type="pct"/>
            <w:vAlign w:val="center"/>
          </w:tcPr>
          <w:p w14:paraId="34AE7EF9"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0B4FF83F" w14:textId="77777777" w:rsidR="005611C0" w:rsidRPr="005611C0" w:rsidRDefault="005611C0" w:rsidP="005611C0">
            <w:pPr>
              <w:pStyle w:val="Bezodstpw1"/>
              <w:jc w:val="center"/>
              <w:rPr>
                <w:rFonts w:ascii="Arial" w:hAnsi="Arial" w:cs="Arial"/>
              </w:rPr>
            </w:pPr>
          </w:p>
        </w:tc>
      </w:tr>
      <w:tr w:rsidR="005611C0" w:rsidRPr="005611C0" w14:paraId="7CCA411B" w14:textId="15F34309" w:rsidTr="005611C0">
        <w:tc>
          <w:tcPr>
            <w:tcW w:w="374" w:type="pct"/>
            <w:vAlign w:val="center"/>
          </w:tcPr>
          <w:p w14:paraId="1F6F327A"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07F023B4" w14:textId="77777777" w:rsidR="005611C0" w:rsidRPr="005611C0" w:rsidRDefault="005611C0" w:rsidP="005611C0">
            <w:pPr>
              <w:pStyle w:val="Bezodstpw1"/>
              <w:jc w:val="both"/>
              <w:rPr>
                <w:rFonts w:ascii="Arial" w:hAnsi="Arial" w:cs="Arial"/>
              </w:rPr>
            </w:pPr>
            <w:r w:rsidRPr="005611C0">
              <w:rPr>
                <w:rFonts w:ascii="Arial" w:hAnsi="Arial" w:cs="Arial"/>
              </w:rPr>
              <w:t>Reakcja serwisu w okresie gwarancji - do 48 godzin w dni robocze od zgłoszenia, usunięcie usterki w terminie max. do 5 dni roboczych. W przypadku braku możliwości naprawy w siedzibie zamawiającego aparat zastępczy na czas naprawy</w:t>
            </w:r>
          </w:p>
        </w:tc>
        <w:tc>
          <w:tcPr>
            <w:tcW w:w="736" w:type="pct"/>
            <w:vAlign w:val="center"/>
          </w:tcPr>
          <w:p w14:paraId="22965868"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305F61F3" w14:textId="77777777" w:rsidR="005611C0" w:rsidRPr="005611C0" w:rsidRDefault="005611C0" w:rsidP="005611C0">
            <w:pPr>
              <w:pStyle w:val="Bezodstpw1"/>
              <w:jc w:val="center"/>
              <w:rPr>
                <w:rFonts w:ascii="Arial" w:hAnsi="Arial" w:cs="Arial"/>
              </w:rPr>
            </w:pPr>
          </w:p>
        </w:tc>
      </w:tr>
      <w:tr w:rsidR="005611C0" w:rsidRPr="005611C0" w14:paraId="4DB654B6" w14:textId="563D6B29" w:rsidTr="005611C0">
        <w:tc>
          <w:tcPr>
            <w:tcW w:w="374" w:type="pct"/>
            <w:vAlign w:val="center"/>
          </w:tcPr>
          <w:p w14:paraId="763092E7" w14:textId="77777777" w:rsidR="005611C0" w:rsidRPr="005611C0" w:rsidRDefault="005611C0" w:rsidP="005611C0">
            <w:pPr>
              <w:pStyle w:val="Bezodstpw1"/>
              <w:numPr>
                <w:ilvl w:val="0"/>
                <w:numId w:val="98"/>
              </w:numPr>
              <w:jc w:val="center"/>
              <w:rPr>
                <w:rFonts w:ascii="Arial" w:hAnsi="Arial" w:cs="Arial"/>
              </w:rPr>
            </w:pPr>
          </w:p>
        </w:tc>
        <w:tc>
          <w:tcPr>
            <w:tcW w:w="3155" w:type="pct"/>
            <w:vAlign w:val="center"/>
          </w:tcPr>
          <w:p w14:paraId="4080AFEA" w14:textId="5F365B77" w:rsidR="005611C0" w:rsidRPr="005611C0" w:rsidRDefault="005611C0" w:rsidP="005611C0">
            <w:pPr>
              <w:pStyle w:val="Bezodstpw1"/>
              <w:jc w:val="both"/>
              <w:rPr>
                <w:rFonts w:ascii="Arial" w:hAnsi="Arial" w:cs="Arial"/>
              </w:rPr>
            </w:pPr>
            <w:r w:rsidRPr="005611C0">
              <w:rPr>
                <w:rFonts w:ascii="Arial" w:hAnsi="Arial" w:cs="Arial"/>
              </w:rPr>
              <w:t xml:space="preserve">Pełna gwarancja producenta na wszystkie oferowane urządzenia wchodzące w skład przedmiotu zamówienia łącznie z głowicami i oraz akcesoriami (poza materiałami zużywalnymi) liczona od dnia podpisania protokołu odbioru bez uwag </w:t>
            </w:r>
          </w:p>
        </w:tc>
        <w:tc>
          <w:tcPr>
            <w:tcW w:w="736" w:type="pct"/>
            <w:vAlign w:val="center"/>
          </w:tcPr>
          <w:p w14:paraId="23E97190"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0D44F377" w14:textId="77777777" w:rsidR="005611C0" w:rsidRPr="005611C0" w:rsidRDefault="005611C0" w:rsidP="005611C0">
            <w:pPr>
              <w:pStyle w:val="Bezodstpw1"/>
              <w:jc w:val="center"/>
              <w:rPr>
                <w:rFonts w:ascii="Arial" w:hAnsi="Arial" w:cs="Arial"/>
              </w:rPr>
            </w:pPr>
          </w:p>
        </w:tc>
      </w:tr>
      <w:tr w:rsidR="005611C0" w:rsidRPr="005611C0" w14:paraId="55EBF63E" w14:textId="293CE177" w:rsidTr="005611C0">
        <w:tc>
          <w:tcPr>
            <w:tcW w:w="374" w:type="pct"/>
            <w:vAlign w:val="center"/>
          </w:tcPr>
          <w:p w14:paraId="66DCBB2F" w14:textId="77777777" w:rsidR="005611C0" w:rsidRPr="005611C0" w:rsidRDefault="005611C0" w:rsidP="005611C0">
            <w:pPr>
              <w:pStyle w:val="Bezodstpw1"/>
              <w:numPr>
                <w:ilvl w:val="0"/>
                <w:numId w:val="98"/>
              </w:numPr>
              <w:rPr>
                <w:rFonts w:ascii="Arial" w:hAnsi="Arial" w:cs="Arial"/>
              </w:rPr>
            </w:pPr>
          </w:p>
        </w:tc>
        <w:tc>
          <w:tcPr>
            <w:tcW w:w="3155" w:type="pct"/>
            <w:vAlign w:val="center"/>
          </w:tcPr>
          <w:p w14:paraId="3D05D796" w14:textId="77777777" w:rsidR="005611C0" w:rsidRPr="005611C0" w:rsidRDefault="005611C0" w:rsidP="005611C0">
            <w:pPr>
              <w:pStyle w:val="Bezodstpw1"/>
              <w:jc w:val="both"/>
              <w:rPr>
                <w:rFonts w:ascii="Arial" w:hAnsi="Arial" w:cs="Arial"/>
              </w:rPr>
            </w:pPr>
            <w:r w:rsidRPr="005611C0">
              <w:rPr>
                <w:rFonts w:ascii="Arial" w:hAnsi="Arial" w:cs="Arial"/>
              </w:rPr>
              <w:t>Zagwarantowanie dostępności części zamiennych dla oferowanego aparatu min. 8 lat</w:t>
            </w:r>
          </w:p>
        </w:tc>
        <w:tc>
          <w:tcPr>
            <w:tcW w:w="736" w:type="pct"/>
            <w:vAlign w:val="center"/>
          </w:tcPr>
          <w:p w14:paraId="242C6358" w14:textId="77777777" w:rsidR="005611C0" w:rsidRPr="005611C0" w:rsidRDefault="005611C0" w:rsidP="005611C0">
            <w:pPr>
              <w:pStyle w:val="Bezodstpw1"/>
              <w:jc w:val="center"/>
              <w:rPr>
                <w:rFonts w:ascii="Arial" w:hAnsi="Arial" w:cs="Arial"/>
              </w:rPr>
            </w:pPr>
            <w:r w:rsidRPr="005611C0">
              <w:rPr>
                <w:rFonts w:ascii="Arial" w:hAnsi="Arial" w:cs="Arial"/>
              </w:rPr>
              <w:t>Tak</w:t>
            </w:r>
          </w:p>
        </w:tc>
        <w:tc>
          <w:tcPr>
            <w:tcW w:w="735" w:type="pct"/>
          </w:tcPr>
          <w:p w14:paraId="1FA265C7" w14:textId="77777777" w:rsidR="005611C0" w:rsidRPr="005611C0" w:rsidRDefault="005611C0" w:rsidP="005611C0">
            <w:pPr>
              <w:pStyle w:val="Bezodstpw1"/>
              <w:jc w:val="center"/>
              <w:rPr>
                <w:rFonts w:ascii="Arial" w:hAnsi="Arial" w:cs="Arial"/>
              </w:rPr>
            </w:pPr>
          </w:p>
        </w:tc>
      </w:tr>
    </w:tbl>
    <w:p w14:paraId="5852891B" w14:textId="77777777" w:rsidR="005611C0" w:rsidRPr="005611C0" w:rsidRDefault="005611C0" w:rsidP="005611C0">
      <w:pPr>
        <w:rPr>
          <w:rFonts w:ascii="Arial" w:hAnsi="Arial" w:cs="Arial"/>
          <w:sz w:val="22"/>
          <w:szCs w:val="22"/>
        </w:rPr>
      </w:pPr>
    </w:p>
    <w:p w14:paraId="77C0AADA" w14:textId="77777777" w:rsidR="00B30DF4" w:rsidRPr="005611C0" w:rsidRDefault="00B30DF4" w:rsidP="005611C0">
      <w:pPr>
        <w:jc w:val="both"/>
        <w:rPr>
          <w:rFonts w:ascii="Arial" w:eastAsia="Times New Roman" w:hAnsi="Arial" w:cs="Arial"/>
          <w:b/>
          <w:sz w:val="22"/>
          <w:szCs w:val="22"/>
        </w:rPr>
      </w:pPr>
    </w:p>
    <w:p w14:paraId="356753EC" w14:textId="77777777" w:rsidR="00B30DF4" w:rsidRPr="005611C0" w:rsidRDefault="00B30DF4" w:rsidP="005611C0">
      <w:pPr>
        <w:jc w:val="both"/>
        <w:rPr>
          <w:rFonts w:ascii="Arial" w:eastAsia="Times New Roman" w:hAnsi="Arial" w:cs="Arial"/>
          <w:b/>
          <w:sz w:val="22"/>
          <w:szCs w:val="22"/>
        </w:rPr>
      </w:pPr>
    </w:p>
    <w:p w14:paraId="580B5FC5" w14:textId="77777777" w:rsidR="00B30DF4" w:rsidRPr="005611C0" w:rsidRDefault="00B30DF4" w:rsidP="005611C0">
      <w:pPr>
        <w:rPr>
          <w:rFonts w:ascii="Arial" w:eastAsia="Times New Roman" w:hAnsi="Arial" w:cs="Arial"/>
          <w:b/>
          <w:sz w:val="22"/>
          <w:szCs w:val="22"/>
        </w:rPr>
      </w:pPr>
    </w:p>
    <w:p w14:paraId="4765FD01" w14:textId="77777777" w:rsidR="00B30DF4" w:rsidRPr="005611C0" w:rsidRDefault="00B30DF4" w:rsidP="005611C0">
      <w:pPr>
        <w:rPr>
          <w:rFonts w:ascii="Arial" w:eastAsia="Times New Roman" w:hAnsi="Arial" w:cs="Arial"/>
          <w:b/>
          <w:sz w:val="22"/>
          <w:szCs w:val="22"/>
        </w:rPr>
      </w:pPr>
    </w:p>
    <w:p w14:paraId="2EA7F38B" w14:textId="77777777" w:rsidR="00B30DF4" w:rsidRPr="005611C0" w:rsidRDefault="00B30DF4" w:rsidP="005611C0">
      <w:pPr>
        <w:rPr>
          <w:rFonts w:ascii="Arial" w:eastAsia="Times New Roman" w:hAnsi="Arial" w:cs="Arial"/>
          <w:b/>
          <w:sz w:val="22"/>
          <w:szCs w:val="22"/>
        </w:rPr>
      </w:pPr>
    </w:p>
    <w:p w14:paraId="1C32F3EB" w14:textId="77777777" w:rsidR="00B30DF4" w:rsidRDefault="00B30DF4" w:rsidP="00A611C1">
      <w:pPr>
        <w:rPr>
          <w:rFonts w:ascii="Arial" w:eastAsia="Times New Roman" w:hAnsi="Arial" w:cs="Arial"/>
          <w:b/>
          <w:sz w:val="22"/>
          <w:szCs w:val="22"/>
        </w:rPr>
      </w:pPr>
    </w:p>
    <w:p w14:paraId="69C4494C" w14:textId="77777777" w:rsidR="00B30DF4" w:rsidRDefault="00B30DF4" w:rsidP="00A611C1">
      <w:pPr>
        <w:rPr>
          <w:rFonts w:ascii="Arial" w:eastAsia="Times New Roman" w:hAnsi="Arial" w:cs="Arial"/>
          <w:b/>
          <w:sz w:val="22"/>
          <w:szCs w:val="22"/>
        </w:rPr>
      </w:pPr>
    </w:p>
    <w:p w14:paraId="2A3CDB07" w14:textId="77777777" w:rsidR="00B30DF4" w:rsidRDefault="00B30DF4" w:rsidP="00A611C1">
      <w:pPr>
        <w:rPr>
          <w:rFonts w:ascii="Arial" w:eastAsia="Times New Roman" w:hAnsi="Arial" w:cs="Arial"/>
          <w:b/>
          <w:sz w:val="22"/>
          <w:szCs w:val="22"/>
        </w:rPr>
      </w:pPr>
    </w:p>
    <w:p w14:paraId="7BAB5D07" w14:textId="77777777" w:rsidR="00B30DF4" w:rsidRDefault="00B30DF4" w:rsidP="00A611C1">
      <w:pPr>
        <w:rPr>
          <w:rFonts w:ascii="Arial" w:eastAsia="Times New Roman" w:hAnsi="Arial" w:cs="Arial"/>
          <w:b/>
          <w:sz w:val="22"/>
          <w:szCs w:val="22"/>
        </w:rPr>
      </w:pPr>
    </w:p>
    <w:p w14:paraId="60A2D8CC" w14:textId="7288919F" w:rsidR="00AB7C0E" w:rsidRPr="00277F26" w:rsidRDefault="006204F7" w:rsidP="005834F5">
      <w:pPr>
        <w:tabs>
          <w:tab w:val="center" w:pos="7001"/>
        </w:tabs>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E946C9">
        <w:rPr>
          <w:rFonts w:ascii="Arial" w:hAnsi="Arial" w:cs="Arial"/>
          <w:sz w:val="22"/>
          <w:szCs w:val="22"/>
        </w:rPr>
        <w:tab/>
      </w:r>
    </w:p>
    <w:p w14:paraId="4A3AB47B" w14:textId="0EBE4498" w:rsidR="00333CE4" w:rsidRDefault="00333CE4" w:rsidP="00333CE4">
      <w:pPr>
        <w:pStyle w:val="Tytu"/>
        <w:rPr>
          <w:rFonts w:cs="Arial"/>
          <w:szCs w:val="22"/>
        </w:rPr>
      </w:pPr>
      <w:r w:rsidRPr="00277F26">
        <w:rPr>
          <w:rFonts w:cs="Arial"/>
          <w:szCs w:val="22"/>
        </w:rPr>
        <w:t xml:space="preserve">UMOWA </w:t>
      </w:r>
      <w:r w:rsidR="00B30DF4">
        <w:rPr>
          <w:rFonts w:cs="Arial"/>
          <w:szCs w:val="22"/>
        </w:rPr>
        <w:t>86</w:t>
      </w:r>
      <w:r w:rsidR="00371883">
        <w:rPr>
          <w:rFonts w:cs="Arial"/>
          <w:szCs w:val="22"/>
        </w:rPr>
        <w:t>/2023</w:t>
      </w:r>
    </w:p>
    <w:p w14:paraId="0E678792" w14:textId="77777777" w:rsidR="00371883" w:rsidRPr="00277F26" w:rsidRDefault="00371883" w:rsidP="00333CE4">
      <w:pPr>
        <w:pStyle w:val="Tytu"/>
        <w:rPr>
          <w:rFonts w:cs="Arial"/>
          <w:szCs w:val="22"/>
        </w:rPr>
      </w:pPr>
    </w:p>
    <w:p w14:paraId="492AA9E6" w14:textId="7A4D96B4"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Pr>
          <w:rFonts w:ascii="Arial" w:hAnsi="Arial" w:cs="Arial"/>
          <w:sz w:val="22"/>
          <w:szCs w:val="22"/>
        </w:rPr>
        <w:t>2</w:t>
      </w:r>
      <w:r w:rsidRPr="00277F26">
        <w:rPr>
          <w:rFonts w:ascii="Arial" w:hAnsi="Arial" w:cs="Arial"/>
          <w:sz w:val="22"/>
          <w:szCs w:val="22"/>
        </w:rPr>
        <w:t xml:space="preserve"> r. poz. 1</w:t>
      </w:r>
      <w:r>
        <w:rPr>
          <w:rFonts w:ascii="Arial" w:hAnsi="Arial" w:cs="Arial"/>
          <w:sz w:val="22"/>
          <w:szCs w:val="22"/>
        </w:rPr>
        <w:t>710</w:t>
      </w:r>
      <w:r w:rsidRPr="00277F26">
        <w:rPr>
          <w:rFonts w:ascii="Arial" w:hAnsi="Arial" w:cs="Arial"/>
          <w:sz w:val="22"/>
          <w:szCs w:val="22"/>
        </w:rPr>
        <w:t xml:space="preserve"> ze zm</w:t>
      </w:r>
      <w:r w:rsidRPr="00277F26">
        <w:rPr>
          <w:rFonts w:ascii="Arial" w:hAnsi="Arial" w:cs="Arial"/>
          <w:bCs/>
          <w:color w:val="000000"/>
          <w:sz w:val="22"/>
          <w:szCs w:val="22"/>
        </w:rPr>
        <w:t>.</w:t>
      </w:r>
      <w:r w:rsidRPr="00277F26">
        <w:rPr>
          <w:rFonts w:ascii="Arial" w:hAnsi="Arial" w:cs="Arial"/>
          <w:color w:val="000000"/>
          <w:sz w:val="22"/>
          <w:szCs w:val="22"/>
        </w:rPr>
        <w:t>) zwana dalej umową, pomiędzy:</w:t>
      </w: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6EE9F1A0"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3F18B8">
        <w:rPr>
          <w:rFonts w:ascii="Arial" w:hAnsi="Arial" w:cs="Arial"/>
          <w:b/>
          <w:color w:val="000000"/>
          <w:sz w:val="22"/>
          <w:szCs w:val="22"/>
        </w:rPr>
        <w:t>8</w:t>
      </w:r>
      <w:r w:rsidR="00B30DF4">
        <w:rPr>
          <w:rFonts w:ascii="Arial" w:hAnsi="Arial" w:cs="Arial"/>
          <w:b/>
          <w:color w:val="000000"/>
          <w:sz w:val="22"/>
          <w:szCs w:val="22"/>
        </w:rPr>
        <w:t>6</w:t>
      </w:r>
      <w:r w:rsidRPr="00277F26">
        <w:rPr>
          <w:rFonts w:ascii="Arial" w:hAnsi="Arial" w:cs="Arial"/>
          <w:b/>
          <w:color w:val="000000"/>
          <w:sz w:val="22"/>
          <w:szCs w:val="22"/>
        </w:rPr>
        <w:t>/202</w:t>
      </w:r>
      <w:r w:rsidR="00EF6918">
        <w:rPr>
          <w:rFonts w:ascii="Arial" w:hAnsi="Arial" w:cs="Arial"/>
          <w:b/>
          <w:color w:val="000000"/>
          <w:sz w:val="22"/>
          <w:szCs w:val="22"/>
        </w:rPr>
        <w:t>3</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2022 r. poz. 1710 ze zm</w:t>
      </w:r>
      <w:r w:rsidRPr="00277F26">
        <w:rPr>
          <w:rFonts w:ascii="Arial" w:hAnsi="Arial" w:cs="Arial"/>
          <w:color w:val="000000"/>
          <w:sz w:val="22"/>
          <w:szCs w:val="22"/>
        </w:rPr>
        <w:t>)</w:t>
      </w:r>
    </w:p>
    <w:p w14:paraId="455260E8" w14:textId="77777777" w:rsidR="00333CE4" w:rsidRPr="00277F26"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01912DA9"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Zakup i dostawa </w:t>
      </w:r>
      <w:r w:rsidR="00B30DF4">
        <w:rPr>
          <w:rFonts w:ascii="Arial" w:hAnsi="Arial" w:cs="Arial"/>
          <w:b/>
          <w:sz w:val="22"/>
          <w:szCs w:val="22"/>
        </w:rPr>
        <w:t>aparatów USG</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77777777"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i szkoleniem personelu medycznego,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36CEBFD1" w14:textId="7A2284B3"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do </w:t>
      </w:r>
      <w:r w:rsidR="003F18B8">
        <w:rPr>
          <w:rFonts w:ascii="Arial" w:hAnsi="Arial" w:cs="Arial"/>
          <w:sz w:val="22"/>
          <w:szCs w:val="22"/>
        </w:rPr>
        <w:t>17.11</w:t>
      </w:r>
      <w:r>
        <w:rPr>
          <w:rFonts w:ascii="Arial" w:hAnsi="Arial" w:cs="Arial"/>
          <w:sz w:val="22"/>
          <w:szCs w:val="22"/>
        </w:rPr>
        <w:t>.2023 r. Wykonanie zamówienia obejmuje dostarczenie, zainstalowanie i uruchomienie sprzętu.</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14:paraId="66416E0C" w14:textId="07EA15C3" w:rsidR="00333CE4" w:rsidRPr="00A87DF4" w:rsidRDefault="00333CE4" w:rsidP="00333CE4">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 ze strony Zamawiającego: </w:t>
      </w:r>
      <w:r w:rsidR="00371883">
        <w:rPr>
          <w:rFonts w:ascii="Arial" w:hAnsi="Arial" w:cs="Arial"/>
          <w:sz w:val="22"/>
          <w:szCs w:val="22"/>
        </w:rPr>
        <w:t>Ewa Wierzchosławska</w:t>
      </w:r>
      <w:r>
        <w:rPr>
          <w:rFonts w:ascii="Arial" w:hAnsi="Arial" w:cs="Arial"/>
          <w:sz w:val="22"/>
          <w:szCs w:val="22"/>
        </w:rPr>
        <w:t>, adres e-mail:</w:t>
      </w:r>
      <w:r w:rsidR="00371883">
        <w:rPr>
          <w:rFonts w:ascii="Arial" w:hAnsi="Arial" w:cs="Arial"/>
          <w:sz w:val="22"/>
          <w:szCs w:val="22"/>
        </w:rPr>
        <w:t xml:space="preserve"> </w:t>
      </w:r>
      <w:hyperlink r:id="rId38" w:history="1">
        <w:r w:rsidR="00371883" w:rsidRPr="00221E3D">
          <w:rPr>
            <w:rStyle w:val="Hipercze"/>
            <w:rFonts w:ascii="Arial" w:hAnsi="Arial" w:cs="Arial"/>
            <w:sz w:val="22"/>
            <w:szCs w:val="22"/>
          </w:rPr>
          <w:t>ewa.wierzchoslawska@wco.pl</w:t>
        </w:r>
      </w:hyperlink>
      <w:r w:rsidRPr="00A87DF4">
        <w:rPr>
          <w:rFonts w:ascii="Arial" w:hAnsi="Arial" w:cs="Arial"/>
          <w:sz w:val="22"/>
          <w:szCs w:val="22"/>
        </w:rPr>
        <w:t xml:space="preserve"> </w:t>
      </w:r>
      <w:r w:rsidR="00371883">
        <w:rPr>
          <w:rFonts w:ascii="Arial" w:hAnsi="Arial" w:cs="Arial"/>
          <w:sz w:val="22"/>
          <w:szCs w:val="22"/>
        </w:rPr>
        <w:t xml:space="preserve">, </w:t>
      </w:r>
      <w:r>
        <w:rPr>
          <w:rFonts w:ascii="Arial" w:hAnsi="Arial" w:cs="Arial"/>
          <w:sz w:val="22"/>
          <w:szCs w:val="22"/>
        </w:rPr>
        <w:t xml:space="preserve">  nr telefonu: </w:t>
      </w:r>
      <w:r w:rsidRPr="00A87DF4">
        <w:rPr>
          <w:rFonts w:ascii="Arial" w:hAnsi="Arial" w:cs="Arial"/>
          <w:sz w:val="22"/>
          <w:szCs w:val="22"/>
        </w:rPr>
        <w:t xml:space="preserve">61/88 50 </w:t>
      </w:r>
      <w:r w:rsidR="00371883">
        <w:rPr>
          <w:rFonts w:ascii="Arial" w:hAnsi="Arial" w:cs="Arial"/>
          <w:sz w:val="22"/>
          <w:szCs w:val="22"/>
        </w:rPr>
        <w:t>508</w:t>
      </w:r>
    </w:p>
    <w:p w14:paraId="7727BD8A" w14:textId="77777777" w:rsidR="00333CE4" w:rsidRPr="00277F26" w:rsidRDefault="00333CE4" w:rsidP="00333CE4">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77777777"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3E75A1DD" w14:textId="0304F782" w:rsidR="00333CE4" w:rsidRPr="00277F26" w:rsidRDefault="00333CE4" w:rsidP="00333CE4">
      <w:pPr>
        <w:pStyle w:val="Default"/>
        <w:numPr>
          <w:ilvl w:val="0"/>
          <w:numId w:val="39"/>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6428DF4C"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sidR="00371883">
        <w:rPr>
          <w:rFonts w:ascii="Arial" w:eastAsia="Calibri" w:hAnsi="Arial" w:cs="Arial"/>
          <w:sz w:val="22"/>
          <w:szCs w:val="22"/>
          <w:lang w:eastAsia="en-US"/>
        </w:rPr>
        <w:t>48 godzin</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25E8D09D"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w:t>
      </w:r>
      <w:r w:rsidR="00371883">
        <w:rPr>
          <w:rFonts w:ascii="Arial" w:eastAsia="Calibri" w:hAnsi="Arial" w:cs="Arial"/>
          <w:sz w:val="22"/>
          <w:szCs w:val="22"/>
          <w:lang w:eastAsia="en-US"/>
        </w:rPr>
        <w:t>do 48 godzin</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sidR="00371883">
        <w:rPr>
          <w:rFonts w:ascii="Arial" w:eastAsia="Calibri" w:hAnsi="Arial" w:cs="Arial"/>
          <w:sz w:val="22"/>
          <w:szCs w:val="22"/>
          <w:lang w:eastAsia="en-US"/>
        </w:rPr>
        <w:t>5</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0FAC983C" w14:textId="77777777" w:rsidR="00333CE4" w:rsidRPr="00277F26" w:rsidRDefault="00333CE4"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6F97ED46"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39"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0"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14:paraId="386DB9F4" w14:textId="32769941"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 Na podstawie art. 439 ust. 1 i 2 ustawy Pzp,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0AE23227" w14:textId="77777777" w:rsidR="00371883" w:rsidRDefault="00371883" w:rsidP="00333CE4">
      <w:pPr>
        <w:jc w:val="center"/>
        <w:rPr>
          <w:rFonts w:ascii="Arial" w:hAnsi="Arial" w:cs="Arial"/>
          <w:color w:val="000000"/>
          <w:sz w:val="22"/>
          <w:szCs w:val="22"/>
          <w:lang w:eastAsia="en-US"/>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1270A991" w14:textId="77777777" w:rsidR="00333CE4" w:rsidRPr="00277F26" w:rsidRDefault="00333CE4" w:rsidP="00333CE4">
      <w:pPr>
        <w:jc w:val="center"/>
        <w:rPr>
          <w:rFonts w:ascii="Arial" w:hAnsi="Arial" w:cs="Arial"/>
          <w:b/>
          <w:color w:val="000000"/>
          <w:sz w:val="22"/>
          <w:szCs w:val="22"/>
        </w:rPr>
      </w:pP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17F5CAD6" w14:textId="616412C8" w:rsidR="00333CE4" w:rsidRPr="002C5B33"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C91B70F" w14:textId="3E8AB0F8" w:rsidR="00333CE4" w:rsidRPr="00277F26" w:rsidRDefault="00333CE4" w:rsidP="002C5B33">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D28896D" w14:textId="77777777"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77777777" w:rsidR="00333CE4" w:rsidRPr="00277F26" w:rsidRDefault="00333CE4" w:rsidP="00333CE4">
      <w:pPr>
        <w:numPr>
          <w:ilvl w:val="0"/>
          <w:numId w:val="4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14:paraId="4F7FA2D4" w14:textId="2D39686A" w:rsidR="00333CE4" w:rsidRPr="00A87DF4" w:rsidRDefault="00333CE4" w:rsidP="00333CE4">
      <w:pPr>
        <w:pStyle w:val="Akapitzlist"/>
        <w:numPr>
          <w:ilvl w:val="0"/>
          <w:numId w:val="41"/>
        </w:numPr>
        <w:tabs>
          <w:tab w:val="num" w:pos="426"/>
        </w:tabs>
        <w:ind w:left="709" w:hanging="425"/>
        <w:jc w:val="both"/>
        <w:rPr>
          <w:rFonts w:ascii="Arial" w:hAnsi="Arial" w:cs="Arial"/>
          <w:sz w:val="22"/>
          <w:szCs w:val="22"/>
        </w:rPr>
      </w:pPr>
      <w:r w:rsidRPr="00A87DF4">
        <w:rPr>
          <w:rFonts w:ascii="Arial" w:hAnsi="Arial" w:cs="Arial"/>
          <w:color w:val="000000"/>
          <w:sz w:val="22"/>
          <w:szCs w:val="22"/>
        </w:rPr>
        <w:t>ze strony Zamawiającego:</w:t>
      </w:r>
      <w:r w:rsidRPr="00A87DF4">
        <w:rPr>
          <w:rFonts w:ascii="Arial" w:hAnsi="Arial" w:cs="Arial"/>
          <w:sz w:val="22"/>
          <w:szCs w:val="22"/>
        </w:rPr>
        <w:t xml:space="preserve"> </w:t>
      </w:r>
      <w:r w:rsidR="00371883">
        <w:rPr>
          <w:rFonts w:ascii="Arial" w:hAnsi="Arial" w:cs="Arial"/>
          <w:sz w:val="22"/>
          <w:szCs w:val="22"/>
        </w:rPr>
        <w:t>Ewa Wierzchosławska</w:t>
      </w:r>
      <w:r w:rsidRPr="00A87DF4">
        <w:rPr>
          <w:rFonts w:ascii="Arial" w:hAnsi="Arial" w:cs="Arial"/>
          <w:sz w:val="22"/>
          <w:szCs w:val="22"/>
        </w:rPr>
        <w:t xml:space="preserve"> </w:t>
      </w:r>
      <w:r>
        <w:rPr>
          <w:rFonts w:ascii="Arial" w:hAnsi="Arial" w:cs="Arial"/>
          <w:sz w:val="22"/>
          <w:szCs w:val="22"/>
        </w:rPr>
        <w:t xml:space="preserve">adres e-mail:, </w:t>
      </w:r>
      <w:hyperlink r:id="rId41" w:history="1">
        <w:r w:rsidR="00371883" w:rsidRPr="00221E3D">
          <w:rPr>
            <w:rStyle w:val="Hipercze"/>
            <w:sz w:val="22"/>
            <w:szCs w:val="22"/>
          </w:rPr>
          <w:t>ewa.wierzchoslawska@wco.pl</w:t>
        </w:r>
      </w:hyperlink>
      <w:r>
        <w:rPr>
          <w:rFonts w:ascii="Arial" w:hAnsi="Arial" w:cs="Arial"/>
          <w:color w:val="FF0000"/>
          <w:sz w:val="22"/>
          <w:szCs w:val="22"/>
          <w:u w:val="single" w:color="FF0000"/>
        </w:rPr>
        <w:t xml:space="preserve">,                           </w:t>
      </w:r>
      <w:r w:rsidRPr="00A87DF4">
        <w:rPr>
          <w:rFonts w:ascii="Arial" w:hAnsi="Arial" w:cs="Arial"/>
          <w:sz w:val="22"/>
          <w:szCs w:val="22"/>
        </w:rPr>
        <w:t xml:space="preserve"> </w:t>
      </w:r>
      <w:r>
        <w:rPr>
          <w:rFonts w:ascii="Arial" w:hAnsi="Arial" w:cs="Arial"/>
          <w:sz w:val="22"/>
          <w:szCs w:val="22"/>
        </w:rPr>
        <w:t xml:space="preserve">nr telefonu: </w:t>
      </w:r>
      <w:r w:rsidRPr="00A87DF4">
        <w:rPr>
          <w:rFonts w:ascii="Arial" w:hAnsi="Arial" w:cs="Arial"/>
          <w:sz w:val="22"/>
          <w:szCs w:val="22"/>
        </w:rPr>
        <w:t>61/88 50</w:t>
      </w:r>
      <w:r>
        <w:rPr>
          <w:rFonts w:ascii="Arial" w:hAnsi="Arial" w:cs="Arial"/>
          <w:sz w:val="22"/>
          <w:szCs w:val="22"/>
        </w:rPr>
        <w:t> </w:t>
      </w:r>
      <w:r w:rsidR="00371883">
        <w:rPr>
          <w:rFonts w:ascii="Arial" w:hAnsi="Arial" w:cs="Arial"/>
          <w:sz w:val="22"/>
          <w:szCs w:val="22"/>
        </w:rPr>
        <w:t>508</w:t>
      </w:r>
    </w:p>
    <w:p w14:paraId="1F45289C" w14:textId="7849FBAF" w:rsidR="00333CE4" w:rsidRPr="00277F26" w:rsidRDefault="00333CE4" w:rsidP="002C5B33">
      <w:pPr>
        <w:pStyle w:val="Akapitzlist"/>
        <w:ind w:left="709"/>
        <w:jc w:val="both"/>
        <w:rPr>
          <w:rFonts w:ascii="Arial" w:hAnsi="Arial" w:cs="Arial"/>
          <w:b/>
          <w:color w:val="000000"/>
          <w:sz w:val="22"/>
          <w:szCs w:val="22"/>
        </w:rPr>
      </w:pPr>
      <w:r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48FC8CD1" w14:textId="77777777" w:rsidR="00333CE4" w:rsidRPr="00277F26" w:rsidRDefault="00333CE4" w:rsidP="00333CE4">
      <w:pPr>
        <w:ind w:left="360"/>
        <w:jc w:val="center"/>
        <w:rPr>
          <w:rFonts w:ascii="Arial" w:hAnsi="Arial" w:cs="Arial"/>
          <w:b/>
          <w:color w:val="000000"/>
          <w:sz w:val="22"/>
          <w:szCs w:val="22"/>
        </w:rPr>
      </w:pP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277F26"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44EFB5DD" w14:textId="77777777" w:rsidR="002C5B33" w:rsidRDefault="002C5B33" w:rsidP="002C5B33">
      <w:pPr>
        <w:pStyle w:val="Akapitzlist"/>
        <w:numPr>
          <w:ilvl w:val="0"/>
          <w:numId w:val="37"/>
        </w:numPr>
        <w:tabs>
          <w:tab w:val="num" w:pos="426"/>
        </w:tabs>
        <w:ind w:left="426" w:hanging="426"/>
        <w:rPr>
          <w:rFonts w:ascii="Arial" w:hAnsi="Arial" w:cs="Arial"/>
          <w:sz w:val="22"/>
          <w:szCs w:val="22"/>
        </w:rPr>
      </w:pPr>
      <w:r>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1802250B" w14:textId="4B460751" w:rsidR="00333CE4" w:rsidRPr="002C5B33" w:rsidRDefault="00333CE4" w:rsidP="002C5B33">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7226CC4D" w14:textId="77777777" w:rsidR="00333CE4" w:rsidRDefault="00333CE4" w:rsidP="00333CE4">
      <w:pPr>
        <w:spacing w:before="120" w:line="276" w:lineRule="auto"/>
        <w:jc w:val="right"/>
        <w:rPr>
          <w:rFonts w:ascii="Arial" w:eastAsia="Times New Roman" w:hAnsi="Arial" w:cs="Arial"/>
          <w:b/>
          <w:bCs/>
          <w:sz w:val="22"/>
          <w:szCs w:val="22"/>
        </w:rPr>
      </w:pPr>
    </w:p>
    <w:p w14:paraId="55788787" w14:textId="3E5F9876"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t>Załącznik nr 1 do umowy</w:t>
      </w:r>
      <w:r>
        <w:rPr>
          <w:rFonts w:ascii="Arial" w:eastAsia="Arial Unicode MS" w:hAnsi="Arial" w:cs="Arial"/>
          <w:b/>
          <w:sz w:val="22"/>
          <w:szCs w:val="22"/>
        </w:rPr>
        <w:t xml:space="preserve"> </w:t>
      </w:r>
      <w:r w:rsidR="00B81009">
        <w:rPr>
          <w:rFonts w:ascii="Arial" w:eastAsia="Arial Unicode MS" w:hAnsi="Arial" w:cs="Arial"/>
          <w:b/>
          <w:sz w:val="22"/>
          <w:szCs w:val="22"/>
        </w:rPr>
        <w:t>8</w:t>
      </w:r>
      <w:r w:rsidR="00B30DF4">
        <w:rPr>
          <w:rFonts w:ascii="Arial" w:eastAsia="Arial Unicode MS" w:hAnsi="Arial" w:cs="Arial"/>
          <w:b/>
          <w:sz w:val="22"/>
          <w:szCs w:val="22"/>
        </w:rPr>
        <w:t>6</w:t>
      </w:r>
      <w:r w:rsidR="00B81009">
        <w:rPr>
          <w:rFonts w:ascii="Arial" w:eastAsia="Arial Unicode MS" w:hAnsi="Arial" w:cs="Arial"/>
          <w:b/>
          <w:sz w:val="22"/>
          <w:szCs w:val="22"/>
        </w:rPr>
        <w:t>/2023</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z siedzibą w Poznaniu ul. Garbary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77777777"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w okresie gwarancyjnym i pogwarancyjnym,</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573279DA" w14:textId="77777777" w:rsidR="00333CE4" w:rsidRDefault="00333CE4"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Pr="0049006F">
        <w:rPr>
          <w:rFonts w:ascii="Arial" w:eastAsia="Times New Roman" w:hAnsi="Arial" w:cs="Arial"/>
          <w:sz w:val="22"/>
          <w:szCs w:val="22"/>
          <w:lang w:eastAsia="ar-SA"/>
        </w:rPr>
        <w:t>wraz z uruchomieniem i szkoleniem dotyczące  przedmiotowego zam</w:t>
      </w:r>
      <w:r>
        <w:rPr>
          <w:rFonts w:ascii="Arial" w:eastAsia="Times New Roman" w:hAnsi="Arial" w:cs="Arial"/>
          <w:sz w:val="22"/>
          <w:szCs w:val="22"/>
          <w:lang w:eastAsia="ar-SA"/>
        </w:rPr>
        <w:t>ó</w:t>
      </w:r>
      <w:r w:rsidRPr="0049006F">
        <w:rPr>
          <w:rFonts w:ascii="Arial" w:eastAsia="Times New Roman" w:hAnsi="Arial" w:cs="Arial"/>
          <w:sz w:val="22"/>
          <w:szCs w:val="22"/>
          <w:lang w:eastAsia="ar-SA"/>
        </w:rPr>
        <w:t xml:space="preserve">wienia </w:t>
      </w:r>
      <w:r>
        <w:rPr>
          <w:rFonts w:ascii="Arial" w:eastAsia="Times New Roman" w:hAnsi="Arial" w:cs="Arial"/>
          <w:sz w:val="22"/>
          <w:szCs w:val="22"/>
          <w:lang w:eastAsia="ar-SA"/>
        </w:rPr>
        <w:t xml:space="preserve"> </w:t>
      </w:r>
    </w:p>
    <w:p w14:paraId="46797C35" w14:textId="77777777" w:rsidR="00333CE4" w:rsidRPr="00431CAE" w:rsidRDefault="00333CE4" w:rsidP="00333CE4">
      <w:pPr>
        <w:tabs>
          <w:tab w:val="left" w:pos="0"/>
        </w:tabs>
        <w:suppressAutoHyphens/>
        <w:ind w:left="708"/>
        <w:jc w:val="both"/>
        <w:rPr>
          <w:rFonts w:ascii="Arial" w:eastAsia="Times New Roman" w:hAnsi="Arial" w:cs="Arial"/>
          <w:i/>
          <w:sz w:val="22"/>
          <w:szCs w:val="22"/>
          <w:lang w:eastAsia="ar-SA"/>
        </w:rPr>
      </w:pPr>
      <w:r w:rsidRPr="00AB7C0E">
        <w:rPr>
          <w:rFonts w:ascii="Arial" w:eastAsia="Times New Roman" w:hAnsi="Arial" w:cs="Arial"/>
          <w:sz w:val="22"/>
          <w:szCs w:val="22"/>
          <w:lang w:eastAsia="ar-SA"/>
        </w:rPr>
        <w:t xml:space="preserve">3) zostało przeszkolonych ….. </w:t>
      </w:r>
      <w:r>
        <w:rPr>
          <w:rFonts w:ascii="Arial" w:eastAsia="Times New Roman" w:hAnsi="Arial" w:cs="Arial"/>
          <w:sz w:val="22"/>
          <w:szCs w:val="22"/>
          <w:lang w:eastAsia="ar-SA"/>
        </w:rPr>
        <w:t xml:space="preserve">*  </w:t>
      </w:r>
      <w:r w:rsidRPr="00AB7C0E">
        <w:rPr>
          <w:rFonts w:ascii="Arial" w:eastAsia="Times New Roman" w:hAnsi="Arial" w:cs="Arial"/>
          <w:sz w:val="22"/>
          <w:szCs w:val="22"/>
          <w:lang w:eastAsia="ar-SA"/>
        </w:rPr>
        <w:t>osób</w:t>
      </w:r>
      <w:r>
        <w:rPr>
          <w:rFonts w:ascii="Arial" w:eastAsia="Times New Roman" w:hAnsi="Arial" w:cs="Arial"/>
          <w:sz w:val="22"/>
          <w:szCs w:val="22"/>
          <w:lang w:eastAsia="ar-SA"/>
        </w:rPr>
        <w:t xml:space="preserve"> </w:t>
      </w:r>
      <w:r w:rsidRPr="00431CAE">
        <w:rPr>
          <w:rFonts w:ascii="Arial" w:eastAsia="Times New Roman" w:hAnsi="Arial" w:cs="Arial"/>
          <w:i/>
          <w:sz w:val="22"/>
          <w:szCs w:val="22"/>
          <w:vertAlign w:val="subscript"/>
          <w:lang w:eastAsia="ar-SA"/>
        </w:rPr>
        <w:t>[*podać ilość]</w:t>
      </w:r>
      <w:r>
        <w:rPr>
          <w:rFonts w:ascii="Arial" w:eastAsia="Times New Roman" w:hAnsi="Arial" w:cs="Arial"/>
          <w:i/>
          <w:sz w:val="22"/>
          <w:szCs w:val="22"/>
          <w:vertAlign w:val="subscript"/>
          <w:lang w:eastAsia="ar-SA"/>
        </w:rPr>
        <w:t xml:space="preserve"> </w:t>
      </w:r>
      <w:r>
        <w:rPr>
          <w:rFonts w:ascii="Arial" w:eastAsia="Times New Roman" w:hAnsi="Arial" w:cs="Arial"/>
          <w:i/>
          <w:sz w:val="22"/>
          <w:szCs w:val="22"/>
          <w:lang w:eastAsia="ar-SA"/>
        </w:rPr>
        <w:t xml:space="preserve">. Lista osób stanowi odrębny dokument.  </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3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0241FA0" w14:textId="77777777" w:rsidR="00333CE4" w:rsidRPr="00E002FA" w:rsidRDefault="00333CE4" w:rsidP="00333CE4">
      <w:pPr>
        <w:tabs>
          <w:tab w:val="left" w:pos="568"/>
          <w:tab w:val="center" w:pos="4821"/>
        </w:tabs>
        <w:suppressAutoHyphens/>
        <w:ind w:left="284" w:hanging="284"/>
        <w:rPr>
          <w:rFonts w:ascii="Arial" w:eastAsia="Times New Roman" w:hAnsi="Arial" w:cs="Arial"/>
          <w:sz w:val="22"/>
          <w:szCs w:val="22"/>
          <w:lang w:eastAsia="ar-SA"/>
        </w:rPr>
      </w:pPr>
      <w:r w:rsidRPr="00E002FA">
        <w:rPr>
          <w:rFonts w:ascii="Arial" w:eastAsia="Times New Roman" w:hAnsi="Arial" w:cs="Arial"/>
          <w:sz w:val="22"/>
          <w:szCs w:val="22"/>
          <w:lang w:eastAsia="ar-SA"/>
        </w:rPr>
        <w:t>Podpisy:</w:t>
      </w: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1E2B931" w:rsidR="004C0E1E" w:rsidRPr="00B81009" w:rsidRDefault="00B30DF4" w:rsidP="00B81009">
      <w:pPr>
        <w:spacing w:line="276" w:lineRule="auto"/>
        <w:jc w:val="center"/>
        <w:rPr>
          <w:rFonts w:ascii="Arial" w:hAnsi="Arial" w:cs="Arial"/>
          <w:b/>
          <w:sz w:val="22"/>
          <w:szCs w:val="22"/>
        </w:rPr>
      </w:pPr>
      <w:r w:rsidRPr="00277F26">
        <w:rPr>
          <w:rFonts w:ascii="Arial" w:hAnsi="Arial" w:cs="Arial"/>
          <w:b/>
          <w:sz w:val="22"/>
          <w:szCs w:val="22"/>
        </w:rPr>
        <w:t xml:space="preserve">Zakup i dostawa </w:t>
      </w:r>
      <w:r>
        <w:rPr>
          <w:rFonts w:ascii="Arial" w:hAnsi="Arial" w:cs="Arial"/>
          <w:b/>
          <w:sz w:val="22"/>
          <w:szCs w:val="22"/>
        </w:rPr>
        <w:t>aparatów USG</w:t>
      </w:r>
      <w:r>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sidR="003F18B8">
        <w:rPr>
          <w:rFonts w:ascii="Arial" w:eastAsia="Times New Roman" w:hAnsi="Arial" w:cs="Arial"/>
          <w:b/>
          <w:sz w:val="22"/>
          <w:szCs w:val="22"/>
        </w:rPr>
        <w:t>8</w:t>
      </w:r>
      <w:r>
        <w:rPr>
          <w:rFonts w:ascii="Arial" w:eastAsia="Times New Roman" w:hAnsi="Arial" w:cs="Arial"/>
          <w:b/>
          <w:sz w:val="22"/>
          <w:szCs w:val="22"/>
        </w:rPr>
        <w:t>6</w:t>
      </w:r>
      <w:r w:rsidR="006C2760" w:rsidRPr="00277F26">
        <w:rPr>
          <w:rFonts w:ascii="Arial" w:eastAsia="Times New Roman" w:hAnsi="Arial" w:cs="Arial"/>
          <w:b/>
          <w:sz w:val="22"/>
          <w:szCs w:val="22"/>
        </w:rPr>
        <w:t>/202</w:t>
      </w:r>
      <w:r w:rsidR="00B21D52">
        <w:rPr>
          <w:rFonts w:ascii="Arial" w:eastAsia="Times New Roman" w:hAnsi="Arial" w:cs="Arial"/>
          <w:b/>
          <w:sz w:val="22"/>
          <w:szCs w:val="22"/>
        </w:rPr>
        <w:t>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5E54CF">
        <w:rPr>
          <w:rFonts w:ascii="Arial" w:eastAsia="Times New Roman" w:hAnsi="Arial" w:cs="Arial"/>
          <w:sz w:val="22"/>
          <w:szCs w:val="22"/>
        </w:rPr>
      </w:r>
      <w:r w:rsidR="005E54CF">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5E54CF">
        <w:rPr>
          <w:rFonts w:ascii="Arial" w:eastAsia="Times New Roman" w:hAnsi="Arial" w:cs="Arial"/>
          <w:sz w:val="22"/>
          <w:szCs w:val="22"/>
        </w:rPr>
      </w:r>
      <w:r w:rsidR="005E54CF">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6B14D07B" w:rsidR="004C0E1E" w:rsidRPr="00B81009" w:rsidRDefault="00B30DF4" w:rsidP="00B81009">
      <w:pPr>
        <w:spacing w:line="276" w:lineRule="auto"/>
        <w:jc w:val="center"/>
        <w:rPr>
          <w:rFonts w:ascii="Arial" w:hAnsi="Arial" w:cs="Arial"/>
          <w:b/>
          <w:sz w:val="22"/>
          <w:szCs w:val="22"/>
        </w:rPr>
      </w:pPr>
      <w:r w:rsidRPr="00277F26">
        <w:rPr>
          <w:rFonts w:ascii="Arial" w:hAnsi="Arial" w:cs="Arial"/>
          <w:b/>
          <w:sz w:val="22"/>
          <w:szCs w:val="22"/>
        </w:rPr>
        <w:t xml:space="preserve">Zakup i dostawa </w:t>
      </w:r>
      <w:r>
        <w:rPr>
          <w:rFonts w:ascii="Arial" w:hAnsi="Arial" w:cs="Arial"/>
          <w:b/>
          <w:sz w:val="22"/>
          <w:szCs w:val="22"/>
        </w:rPr>
        <w:t xml:space="preserve">aparatów USG </w:t>
      </w:r>
      <w:r w:rsidR="00A87DF4">
        <w:rPr>
          <w:rFonts w:ascii="Arial" w:hAnsi="Arial" w:cs="Arial"/>
          <w:b/>
          <w:sz w:val="22"/>
          <w:szCs w:val="22"/>
        </w:rPr>
        <w:t>-</w:t>
      </w:r>
      <w:r w:rsidR="00183DE4" w:rsidRPr="00277F26">
        <w:rPr>
          <w:rFonts w:ascii="Arial" w:hAnsi="Arial" w:cs="Arial"/>
          <w:b/>
          <w:sz w:val="22"/>
          <w:szCs w:val="22"/>
        </w:rPr>
        <w:t xml:space="preserve"> </w:t>
      </w:r>
      <w:r w:rsidR="00B81009">
        <w:rPr>
          <w:rFonts w:ascii="Arial" w:hAnsi="Arial" w:cs="Arial"/>
          <w:b/>
          <w:sz w:val="22"/>
          <w:szCs w:val="22"/>
        </w:rPr>
        <w:t>8</w:t>
      </w:r>
      <w:r>
        <w:rPr>
          <w:rFonts w:ascii="Arial" w:hAnsi="Arial" w:cs="Arial"/>
          <w:b/>
          <w:sz w:val="22"/>
          <w:szCs w:val="22"/>
        </w:rPr>
        <w:t>6</w:t>
      </w:r>
      <w:r w:rsidR="006C2760" w:rsidRPr="00277F26">
        <w:rPr>
          <w:rFonts w:ascii="Arial" w:hAnsi="Arial" w:cs="Arial"/>
          <w:b/>
          <w:sz w:val="22"/>
          <w:szCs w:val="22"/>
        </w:rPr>
        <w:t>/202</w:t>
      </w:r>
      <w:r w:rsidR="00B21D52">
        <w:rPr>
          <w:rFonts w:ascii="Arial" w:hAnsi="Arial" w:cs="Arial"/>
          <w:b/>
          <w:sz w:val="22"/>
          <w:szCs w:val="22"/>
        </w:rPr>
        <w:t>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7F158426" w14:textId="77777777" w:rsidR="0062319E" w:rsidRDefault="0062319E" w:rsidP="00B81009">
      <w:pPr>
        <w:tabs>
          <w:tab w:val="left" w:pos="5812"/>
        </w:tabs>
        <w:rPr>
          <w:rFonts w:ascii="Arial" w:hAnsi="Arial" w:cs="Arial"/>
          <w:b/>
          <w:sz w:val="22"/>
          <w:szCs w:val="22"/>
        </w:rPr>
      </w:pPr>
    </w:p>
    <w:p w14:paraId="44D003CF" w14:textId="77777777" w:rsidR="00D32777" w:rsidRDefault="00D32777" w:rsidP="00B81009">
      <w:pPr>
        <w:tabs>
          <w:tab w:val="left" w:pos="5812"/>
        </w:tabs>
        <w:rPr>
          <w:rFonts w:ascii="Arial" w:hAnsi="Arial" w:cs="Arial"/>
          <w:b/>
          <w:sz w:val="22"/>
          <w:szCs w:val="22"/>
        </w:rPr>
      </w:pPr>
    </w:p>
    <w:p w14:paraId="7B2EEE18" w14:textId="77777777" w:rsidR="00D32777" w:rsidRPr="00277F26" w:rsidRDefault="00D32777"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5611C0" w:rsidRDefault="005611C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5611C0" w:rsidRDefault="005611C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28435B3"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5E54CF">
              <w:rPr>
                <w:rFonts w:ascii="Arial" w:hAnsi="Arial" w:cs="Arial"/>
                <w:noProof/>
                <w:sz w:val="22"/>
                <w:szCs w:val="22"/>
              </w:rPr>
              <w:t>73</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5E54CF">
              <w:rPr>
                <w:rFonts w:ascii="Arial" w:hAnsi="Arial" w:cs="Arial"/>
                <w:noProof/>
                <w:sz w:val="22"/>
                <w:szCs w:val="22"/>
              </w:rPr>
              <w:t>91</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6"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6"/>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5611C0" w:rsidRDefault="005611C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5611C0" w:rsidRDefault="005611C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E1E6D3D"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5E54CF">
              <w:rPr>
                <w:rFonts w:ascii="Arial" w:hAnsi="Arial" w:cs="Arial"/>
                <w:noProof/>
                <w:sz w:val="22"/>
                <w:szCs w:val="22"/>
              </w:rPr>
              <w:t>75</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5E54CF">
              <w:rPr>
                <w:rFonts w:ascii="Arial" w:hAnsi="Arial" w:cs="Arial"/>
                <w:noProof/>
                <w:sz w:val="22"/>
                <w:szCs w:val="22"/>
              </w:rPr>
              <w:t>91</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5"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6"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p w14:paraId="4F7F9232" w14:textId="7C045800" w:rsidR="00813289" w:rsidRDefault="00813289" w:rsidP="00813289">
      <w:pPr>
        <w:spacing w:after="200" w:line="276" w:lineRule="auto"/>
        <w:jc w:val="right"/>
        <w:rPr>
          <w:rFonts w:ascii="Arial" w:hAnsi="Arial" w:cs="Arial"/>
          <w:b/>
          <w:sz w:val="22"/>
          <w:szCs w:val="22"/>
        </w:rPr>
      </w:pPr>
      <w:r w:rsidRPr="00614441">
        <w:rPr>
          <w:rFonts w:ascii="Arial" w:hAnsi="Arial" w:cs="Arial"/>
          <w:b/>
          <w:sz w:val="22"/>
          <w:szCs w:val="22"/>
        </w:rPr>
        <w:t xml:space="preserve">Załącznik nr </w:t>
      </w:r>
      <w:r>
        <w:rPr>
          <w:rFonts w:ascii="Arial" w:hAnsi="Arial" w:cs="Arial"/>
          <w:b/>
          <w:sz w:val="22"/>
          <w:szCs w:val="22"/>
        </w:rPr>
        <w:t>9</w:t>
      </w:r>
      <w:r w:rsidRPr="00614441">
        <w:rPr>
          <w:rFonts w:ascii="Arial" w:hAnsi="Arial" w:cs="Arial"/>
          <w:b/>
          <w:sz w:val="22"/>
          <w:szCs w:val="22"/>
        </w:rPr>
        <w:t xml:space="preserve"> do </w:t>
      </w:r>
      <w:r w:rsidR="009C2CBB">
        <w:rPr>
          <w:rFonts w:ascii="Arial" w:hAnsi="Arial" w:cs="Arial"/>
          <w:b/>
          <w:sz w:val="22"/>
          <w:szCs w:val="22"/>
        </w:rPr>
        <w:t>SWZ</w:t>
      </w:r>
    </w:p>
    <w:p w14:paraId="6C1855B6" w14:textId="77777777" w:rsidR="00813289" w:rsidRPr="000C2AC4" w:rsidRDefault="00813289" w:rsidP="00813289">
      <w:pPr>
        <w:jc w:val="center"/>
        <w:rPr>
          <w:rFonts w:ascii="Arial" w:hAnsi="Arial" w:cs="Arial"/>
          <w:b/>
          <w:sz w:val="22"/>
          <w:szCs w:val="22"/>
        </w:rPr>
      </w:pPr>
      <w:bookmarkStart w:id="7" w:name="_Toc271037278"/>
      <w:bookmarkStart w:id="8" w:name="_Toc446402497"/>
      <w:r w:rsidRPr="000C2AC4">
        <w:rPr>
          <w:rFonts w:ascii="Arial" w:hAnsi="Arial" w:cs="Arial"/>
          <w:b/>
          <w:sz w:val="22"/>
          <w:szCs w:val="22"/>
        </w:rPr>
        <w:t>Umowa</w:t>
      </w:r>
      <w:r>
        <w:rPr>
          <w:rFonts w:ascii="Arial" w:hAnsi="Arial" w:cs="Arial"/>
          <w:b/>
          <w:sz w:val="22"/>
          <w:szCs w:val="22"/>
        </w:rPr>
        <w:t xml:space="preserve"> </w:t>
      </w:r>
      <w:r w:rsidRPr="000C2AC4">
        <w:rPr>
          <w:rFonts w:ascii="Arial" w:hAnsi="Arial" w:cs="Arial"/>
          <w:b/>
          <w:sz w:val="22"/>
          <w:szCs w:val="22"/>
        </w:rPr>
        <w:t>przetwarzania danych osobowych w imieniu administratora</w:t>
      </w:r>
    </w:p>
    <w:p w14:paraId="7C9D273E"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(Powierzenia przetwarzania danych osobowych)</w:t>
      </w:r>
    </w:p>
    <w:p w14:paraId="33F766BE" w14:textId="77777777" w:rsidR="00813289" w:rsidRPr="000C2AC4" w:rsidRDefault="00813289" w:rsidP="00813289">
      <w:pPr>
        <w:tabs>
          <w:tab w:val="left" w:leader="dot" w:pos="3686"/>
        </w:tabs>
        <w:jc w:val="both"/>
        <w:rPr>
          <w:rFonts w:ascii="Arial" w:hAnsi="Arial" w:cs="Arial"/>
          <w:sz w:val="22"/>
          <w:szCs w:val="22"/>
        </w:rPr>
      </w:pPr>
      <w:r w:rsidRPr="000C2AC4">
        <w:rPr>
          <w:rFonts w:ascii="Arial" w:hAnsi="Arial" w:cs="Arial"/>
          <w:sz w:val="22"/>
          <w:szCs w:val="22"/>
        </w:rPr>
        <w:t xml:space="preserve">zawarta dnia </w:t>
      </w:r>
      <w:r w:rsidRPr="000C2AC4">
        <w:rPr>
          <w:rFonts w:ascii="Arial" w:hAnsi="Arial" w:cs="Arial"/>
          <w:sz w:val="22"/>
          <w:szCs w:val="22"/>
        </w:rPr>
        <w:tab/>
        <w:t xml:space="preserve"> (zwana dalej Umową) pomiędzy</w:t>
      </w:r>
    </w:p>
    <w:p w14:paraId="352D4C2F" w14:textId="77777777" w:rsidR="00813289" w:rsidRPr="000C2AC4" w:rsidRDefault="00813289" w:rsidP="00813289">
      <w:pPr>
        <w:tabs>
          <w:tab w:val="left" w:leader="dot" w:pos="9070"/>
        </w:tabs>
        <w:jc w:val="both"/>
        <w:rPr>
          <w:rFonts w:ascii="Arial" w:hAnsi="Arial" w:cs="Arial"/>
          <w:sz w:val="22"/>
          <w:szCs w:val="22"/>
        </w:rPr>
      </w:pPr>
      <w:r w:rsidRPr="000C2AC4">
        <w:rPr>
          <w:rFonts w:ascii="Arial" w:hAnsi="Arial" w:cs="Arial"/>
          <w:sz w:val="22"/>
          <w:szCs w:val="22"/>
        </w:rPr>
        <w:t>……………………………………………………………………………………………………………………………………………………………………………………………………………………………………</w:t>
      </w:r>
      <w:r>
        <w:rPr>
          <w:rFonts w:ascii="Arial" w:hAnsi="Arial" w:cs="Arial"/>
          <w:sz w:val="22"/>
          <w:szCs w:val="22"/>
        </w:rPr>
        <w:t>…………</w:t>
      </w:r>
    </w:p>
    <w:p w14:paraId="25D073A7" w14:textId="77777777" w:rsidR="00813289" w:rsidRPr="00E47ACB" w:rsidRDefault="00813289" w:rsidP="00813289">
      <w:pPr>
        <w:tabs>
          <w:tab w:val="left" w:leader="dot" w:pos="9070"/>
        </w:tabs>
        <w:jc w:val="both"/>
        <w:rPr>
          <w:rFonts w:ascii="Arial" w:hAnsi="Arial" w:cs="Arial"/>
          <w:i/>
          <w:sz w:val="22"/>
          <w:szCs w:val="22"/>
          <w:vertAlign w:val="superscript"/>
        </w:rPr>
      </w:pPr>
      <w:r w:rsidRPr="00E47ACB">
        <w:rPr>
          <w:rFonts w:ascii="Arial" w:hAnsi="Arial" w:cs="Arial"/>
          <w:i/>
          <w:sz w:val="22"/>
          <w:szCs w:val="22"/>
          <w:vertAlign w:val="superscript"/>
        </w:rPr>
        <w:t>(dane podmiotu, który Umowę zawiera)</w:t>
      </w:r>
    </w:p>
    <w:p w14:paraId="48F19992" w14:textId="77777777" w:rsidR="00813289" w:rsidRPr="000C2AC4" w:rsidRDefault="00813289" w:rsidP="00813289">
      <w:pPr>
        <w:tabs>
          <w:tab w:val="left" w:leader="dot" w:pos="8505"/>
        </w:tabs>
        <w:jc w:val="both"/>
        <w:rPr>
          <w:rFonts w:ascii="Arial" w:hAnsi="Arial" w:cs="Arial"/>
          <w:sz w:val="22"/>
          <w:szCs w:val="22"/>
        </w:rPr>
      </w:pPr>
      <w:r w:rsidRPr="000C2AC4">
        <w:rPr>
          <w:rFonts w:ascii="Arial" w:hAnsi="Arial" w:cs="Arial"/>
          <w:sz w:val="22"/>
          <w:szCs w:val="22"/>
        </w:rPr>
        <w:t>zwany w dalszej części Umowy Podmiotem przetwarzającym, reprezentowana przez:</w:t>
      </w:r>
    </w:p>
    <w:p w14:paraId="779D4FF3" w14:textId="77777777" w:rsidR="00813289" w:rsidRDefault="00813289" w:rsidP="00813289">
      <w:pPr>
        <w:tabs>
          <w:tab w:val="left" w:leader="dot" w:pos="8505"/>
        </w:tabs>
        <w:jc w:val="both"/>
        <w:rPr>
          <w:rFonts w:ascii="Arial" w:hAnsi="Arial" w:cs="Arial"/>
          <w:sz w:val="22"/>
          <w:szCs w:val="22"/>
        </w:rPr>
      </w:pPr>
      <w:r w:rsidRPr="000C2AC4">
        <w:rPr>
          <w:rFonts w:ascii="Arial" w:hAnsi="Arial" w:cs="Arial"/>
          <w:sz w:val="22"/>
          <w:szCs w:val="22"/>
        </w:rPr>
        <w:t>…………………………………………………</w:t>
      </w:r>
    </w:p>
    <w:p w14:paraId="69111C47" w14:textId="77777777" w:rsidR="00813289" w:rsidRPr="00E47ACB" w:rsidRDefault="00813289" w:rsidP="00813289">
      <w:pPr>
        <w:tabs>
          <w:tab w:val="left" w:leader="dot" w:pos="8505"/>
        </w:tabs>
        <w:jc w:val="both"/>
        <w:rPr>
          <w:rFonts w:ascii="Arial" w:hAnsi="Arial" w:cs="Arial"/>
          <w:i/>
          <w:sz w:val="22"/>
          <w:szCs w:val="22"/>
          <w:vertAlign w:val="superscript"/>
        </w:rPr>
      </w:pPr>
      <w:r w:rsidRPr="000C2AC4">
        <w:rPr>
          <w:rFonts w:ascii="Arial" w:hAnsi="Arial" w:cs="Arial"/>
          <w:sz w:val="22"/>
          <w:szCs w:val="22"/>
        </w:rPr>
        <w:t>…………………………………………………</w:t>
      </w:r>
      <w:r w:rsidRPr="000C2AC4">
        <w:rPr>
          <w:rFonts w:ascii="Arial" w:hAnsi="Arial" w:cs="Arial"/>
          <w:sz w:val="22"/>
          <w:szCs w:val="22"/>
        </w:rPr>
        <w:br/>
      </w:r>
      <w:r w:rsidRPr="00E47ACB">
        <w:rPr>
          <w:rFonts w:ascii="Arial" w:hAnsi="Arial" w:cs="Arial"/>
          <w:i/>
          <w:sz w:val="22"/>
          <w:szCs w:val="22"/>
          <w:vertAlign w:val="superscript"/>
        </w:rPr>
        <w:t>(dane osoby reprezentanta Podmiotu przetwarzającego)</w:t>
      </w:r>
    </w:p>
    <w:p w14:paraId="5076CB80" w14:textId="77777777" w:rsidR="00813289" w:rsidRPr="000C2AC4" w:rsidRDefault="00813289" w:rsidP="00813289">
      <w:pPr>
        <w:tabs>
          <w:tab w:val="left" w:leader="dot" w:pos="8505"/>
        </w:tabs>
        <w:jc w:val="both"/>
        <w:rPr>
          <w:rFonts w:ascii="Arial" w:hAnsi="Arial" w:cs="Arial"/>
          <w:sz w:val="22"/>
          <w:szCs w:val="22"/>
        </w:rPr>
      </w:pPr>
      <w:r w:rsidRPr="000C2AC4">
        <w:rPr>
          <w:rFonts w:ascii="Arial" w:hAnsi="Arial" w:cs="Arial"/>
          <w:sz w:val="22"/>
          <w:szCs w:val="22"/>
        </w:rPr>
        <w:t>a</w:t>
      </w:r>
    </w:p>
    <w:p w14:paraId="7869C311" w14:textId="4BF7D8D1" w:rsidR="00813289" w:rsidRPr="000C2AC4" w:rsidRDefault="00813289" w:rsidP="00813289">
      <w:pPr>
        <w:tabs>
          <w:tab w:val="left" w:leader="dot" w:pos="9638"/>
        </w:tabs>
        <w:jc w:val="both"/>
        <w:rPr>
          <w:rFonts w:ascii="Arial" w:hAnsi="Arial" w:cs="Arial"/>
          <w:sz w:val="22"/>
          <w:szCs w:val="22"/>
        </w:rPr>
      </w:pPr>
      <w:r w:rsidRPr="000C2AC4">
        <w:rPr>
          <w:rFonts w:ascii="Arial" w:hAnsi="Arial" w:cs="Arial"/>
          <w:b/>
          <w:sz w:val="22"/>
          <w:szCs w:val="22"/>
        </w:rPr>
        <w:t xml:space="preserve">Wielkopolskim Centrum Onkologii im. Marii Skłodowskiej-Curie z siedzibą w Poznaniu </w:t>
      </w:r>
      <w:r>
        <w:rPr>
          <w:rFonts w:ascii="Arial" w:hAnsi="Arial" w:cs="Arial"/>
          <w:b/>
          <w:sz w:val="22"/>
          <w:szCs w:val="22"/>
        </w:rPr>
        <w:t xml:space="preserve">             </w:t>
      </w:r>
      <w:r w:rsidRPr="000C2AC4">
        <w:rPr>
          <w:rFonts w:ascii="Arial" w:hAnsi="Arial" w:cs="Arial"/>
          <w:b/>
          <w:sz w:val="22"/>
          <w:szCs w:val="22"/>
        </w:rPr>
        <w:t xml:space="preserve">ul. Garbary 15, 61-866 Poznań, </w:t>
      </w:r>
      <w:r w:rsidRPr="000C2AC4">
        <w:rPr>
          <w:rFonts w:ascii="Arial" w:hAnsi="Arial" w:cs="Arial"/>
          <w:sz w:val="22"/>
          <w:szCs w:val="22"/>
        </w:rPr>
        <w:t xml:space="preserve">wpisanym do rejestru stowarzyszeń, innych organizacji społecznych </w:t>
      </w:r>
      <w:r>
        <w:rPr>
          <w:rFonts w:ascii="Arial" w:hAnsi="Arial" w:cs="Arial"/>
          <w:sz w:val="22"/>
          <w:szCs w:val="22"/>
        </w:rPr>
        <w:t xml:space="preserve"> </w:t>
      </w:r>
      <w:r w:rsidRPr="000C2AC4">
        <w:rPr>
          <w:rFonts w:ascii="Arial" w:hAnsi="Arial" w:cs="Arial"/>
          <w:sz w:val="22"/>
          <w:szCs w:val="22"/>
        </w:rPr>
        <w:t>i zawodowych, fundacji oraz publicznych zakładów opieki zdrowotnej Krajowego Rejestru Sądowego pod numerem KRS 8784, posiadającym numer NIP 778-13-42-057 oraz numer REGON: 000291204;</w:t>
      </w:r>
    </w:p>
    <w:p w14:paraId="0C6D4DA7" w14:textId="77777777" w:rsidR="00813289" w:rsidRPr="000C2AC4" w:rsidRDefault="00813289" w:rsidP="00813289">
      <w:pPr>
        <w:tabs>
          <w:tab w:val="right" w:leader="dot" w:pos="6237"/>
        </w:tabs>
        <w:jc w:val="both"/>
        <w:rPr>
          <w:rFonts w:ascii="Arial" w:hAnsi="Arial" w:cs="Arial"/>
          <w:sz w:val="22"/>
          <w:szCs w:val="22"/>
        </w:rPr>
      </w:pPr>
      <w:r w:rsidRPr="000C2AC4">
        <w:rPr>
          <w:rFonts w:ascii="Arial" w:hAnsi="Arial" w:cs="Arial"/>
          <w:sz w:val="22"/>
          <w:szCs w:val="22"/>
        </w:rPr>
        <w:t>zwany w dalszej części Umowy Administratorem, reprezentowana przez:</w:t>
      </w:r>
    </w:p>
    <w:p w14:paraId="5848B77D" w14:textId="77777777" w:rsidR="00813289" w:rsidRPr="00E47ACB" w:rsidRDefault="00813289" w:rsidP="005871F3">
      <w:pPr>
        <w:pStyle w:val="Akapitzlist"/>
        <w:numPr>
          <w:ilvl w:val="0"/>
          <w:numId w:val="62"/>
        </w:numPr>
        <w:tabs>
          <w:tab w:val="right" w:leader="dot" w:pos="6237"/>
        </w:tabs>
        <w:jc w:val="both"/>
        <w:rPr>
          <w:rFonts w:ascii="Arial" w:hAnsi="Arial" w:cs="Arial"/>
          <w:sz w:val="22"/>
          <w:szCs w:val="22"/>
        </w:rPr>
      </w:pPr>
      <w:r w:rsidRPr="00E47ACB">
        <w:rPr>
          <w:rFonts w:ascii="Arial" w:hAnsi="Arial" w:cs="Arial"/>
          <w:sz w:val="22"/>
          <w:szCs w:val="22"/>
        </w:rPr>
        <w:t>mgr inż. Magdalenę Kraszewską - Z-cę Dyrektora ds. ekonomicznych,</w:t>
      </w:r>
    </w:p>
    <w:p w14:paraId="78B41C9C" w14:textId="77777777" w:rsidR="00813289" w:rsidRPr="00E47ACB" w:rsidRDefault="00813289" w:rsidP="005871F3">
      <w:pPr>
        <w:pStyle w:val="Akapitzlist"/>
        <w:numPr>
          <w:ilvl w:val="0"/>
          <w:numId w:val="62"/>
        </w:numPr>
        <w:tabs>
          <w:tab w:val="right" w:leader="dot" w:pos="6237"/>
        </w:tabs>
        <w:jc w:val="both"/>
        <w:rPr>
          <w:rFonts w:ascii="Arial" w:hAnsi="Arial" w:cs="Arial"/>
          <w:i/>
          <w:sz w:val="22"/>
          <w:szCs w:val="22"/>
        </w:rPr>
      </w:pPr>
      <w:r w:rsidRPr="00E47ACB">
        <w:rPr>
          <w:rFonts w:ascii="Arial" w:hAnsi="Arial" w:cs="Arial"/>
          <w:sz w:val="22"/>
          <w:szCs w:val="22"/>
        </w:rPr>
        <w:t>dr Mirellę Śmigielską - Głównego Księgowego,</w:t>
      </w:r>
      <w:r w:rsidRPr="00E47ACB">
        <w:rPr>
          <w:rFonts w:ascii="Arial" w:hAnsi="Arial" w:cs="Arial"/>
          <w:i/>
          <w:sz w:val="22"/>
          <w:szCs w:val="22"/>
        </w:rPr>
        <w:t xml:space="preserve"> </w:t>
      </w:r>
    </w:p>
    <w:p w14:paraId="5D818AD3" w14:textId="77777777" w:rsidR="005C7818" w:rsidRDefault="005C7818" w:rsidP="00813289">
      <w:pPr>
        <w:pStyle w:val="tekstwstpny"/>
        <w:spacing w:before="0" w:after="0"/>
        <w:jc w:val="center"/>
        <w:rPr>
          <w:b/>
        </w:rPr>
      </w:pPr>
    </w:p>
    <w:p w14:paraId="30BA8396" w14:textId="77777777" w:rsidR="00813289" w:rsidRPr="000C2AC4" w:rsidRDefault="00813289" w:rsidP="00813289">
      <w:pPr>
        <w:pStyle w:val="tekstwstpny"/>
        <w:spacing w:before="0" w:after="0"/>
        <w:jc w:val="center"/>
        <w:rPr>
          <w:b/>
        </w:rPr>
      </w:pPr>
      <w:r w:rsidRPr="000C2AC4">
        <w:rPr>
          <w:b/>
        </w:rPr>
        <w:t xml:space="preserve">§ 1 </w:t>
      </w:r>
    </w:p>
    <w:p w14:paraId="7E56CF28" w14:textId="77777777" w:rsidR="00813289" w:rsidRPr="000C2AC4" w:rsidRDefault="00813289" w:rsidP="00813289">
      <w:pPr>
        <w:pStyle w:val="tekstwstpny"/>
        <w:spacing w:before="0" w:after="0"/>
        <w:jc w:val="center"/>
        <w:rPr>
          <w:b/>
        </w:rPr>
      </w:pPr>
      <w:r w:rsidRPr="000C2AC4">
        <w:rPr>
          <w:b/>
        </w:rPr>
        <w:t>Powierzenie przetwarzania danych osobowych</w:t>
      </w:r>
    </w:p>
    <w:p w14:paraId="63561E2D" w14:textId="53A74450" w:rsidR="00813289" w:rsidRPr="000C2AC4" w:rsidRDefault="00813289" w:rsidP="005871F3">
      <w:pPr>
        <w:numPr>
          <w:ilvl w:val="0"/>
          <w:numId w:val="55"/>
        </w:numPr>
        <w:ind w:left="357" w:hanging="357"/>
        <w:jc w:val="both"/>
        <w:rPr>
          <w:rFonts w:ascii="Arial" w:hAnsi="Arial" w:cs="Arial"/>
          <w:sz w:val="22"/>
          <w:szCs w:val="22"/>
        </w:rPr>
      </w:pPr>
      <w:r w:rsidRPr="000C2AC4">
        <w:rPr>
          <w:rFonts w:ascii="Arial" w:hAnsi="Arial" w:cs="Arial"/>
          <w:sz w:val="22"/>
          <w:szCs w:val="22"/>
        </w:rPr>
        <w:t xml:space="preserve">W związku z zawarciem i realizacją </w:t>
      </w:r>
      <w:r w:rsidRPr="009752A4">
        <w:rPr>
          <w:rFonts w:ascii="Arial" w:hAnsi="Arial" w:cs="Arial"/>
          <w:b/>
          <w:sz w:val="22"/>
          <w:szCs w:val="22"/>
        </w:rPr>
        <w:t xml:space="preserve">Umowy nr </w:t>
      </w:r>
      <w:r w:rsidR="00D32777">
        <w:rPr>
          <w:rFonts w:ascii="Arial" w:hAnsi="Arial" w:cs="Arial"/>
          <w:b/>
          <w:sz w:val="22"/>
          <w:szCs w:val="22"/>
        </w:rPr>
        <w:t>86</w:t>
      </w:r>
      <w:r>
        <w:rPr>
          <w:rFonts w:ascii="Arial" w:hAnsi="Arial" w:cs="Arial"/>
          <w:b/>
          <w:sz w:val="22"/>
          <w:szCs w:val="22"/>
        </w:rPr>
        <w:t>/202</w:t>
      </w:r>
      <w:r w:rsidR="00B21D52">
        <w:rPr>
          <w:rFonts w:ascii="Arial" w:hAnsi="Arial" w:cs="Arial"/>
          <w:b/>
          <w:sz w:val="22"/>
          <w:szCs w:val="22"/>
        </w:rPr>
        <w:t>3</w:t>
      </w:r>
      <w:r w:rsidRPr="000C2AC4">
        <w:rPr>
          <w:rFonts w:ascii="Arial" w:hAnsi="Arial" w:cs="Arial"/>
          <w:b/>
          <w:sz w:val="22"/>
          <w:szCs w:val="22"/>
        </w:rPr>
        <w:t xml:space="preserve"> </w:t>
      </w:r>
      <w:r w:rsidRPr="000C2AC4">
        <w:rPr>
          <w:rFonts w:ascii="Arial" w:hAnsi="Arial" w:cs="Arial"/>
          <w:sz w:val="22"/>
          <w:szCs w:val="22"/>
        </w:rPr>
        <w:t>z dnia …………… dotyczącej ………………………………………………………………………………………………………………</w:t>
      </w:r>
      <w:r>
        <w:rPr>
          <w:rFonts w:ascii="Arial" w:hAnsi="Arial" w:cs="Arial"/>
          <w:sz w:val="22"/>
          <w:szCs w:val="22"/>
        </w:rPr>
        <w:t xml:space="preserve">… </w:t>
      </w:r>
      <w:r w:rsidRPr="000C2AC4">
        <w:rPr>
          <w:rFonts w:ascii="Arial" w:hAnsi="Arial" w:cs="Arial"/>
          <w:b/>
          <w:sz w:val="22"/>
          <w:szCs w:val="22"/>
        </w:rPr>
        <w:t>&lt;należy podać nr, datę, przedmiot umowy głównej&gt;</w:t>
      </w:r>
      <w:r w:rsidRPr="000C2AC4">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0C2AC4">
        <w:rPr>
          <w:rFonts w:ascii="Arial" w:hAnsi="Arial" w:cs="Arial"/>
          <w:b/>
          <w:sz w:val="22"/>
          <w:szCs w:val="22"/>
        </w:rPr>
        <w:t>&lt;nazwa Podmiotu przetwarzającego&gt;</w:t>
      </w:r>
      <w:r w:rsidRPr="000C2AC4">
        <w:rPr>
          <w:rFonts w:ascii="Arial" w:hAnsi="Arial" w:cs="Arial"/>
          <w:color w:val="00B0F0"/>
          <w:sz w:val="22"/>
          <w:szCs w:val="22"/>
        </w:rPr>
        <w:t xml:space="preserve"> </w:t>
      </w:r>
      <w:r w:rsidRPr="000C2AC4">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0C2AC4">
        <w:rPr>
          <w:rFonts w:ascii="Arial" w:hAnsi="Arial" w:cs="Arial"/>
          <w:iCs/>
          <w:sz w:val="22"/>
          <w:szCs w:val="22"/>
        </w:rPr>
        <w:t xml:space="preserve"> </w:t>
      </w:r>
    </w:p>
    <w:p w14:paraId="79D08CDF" w14:textId="77777777" w:rsidR="00813289" w:rsidRPr="000C2AC4" w:rsidRDefault="00813289" w:rsidP="005871F3">
      <w:pPr>
        <w:numPr>
          <w:ilvl w:val="0"/>
          <w:numId w:val="55"/>
        </w:numPr>
        <w:ind w:left="357" w:hanging="357"/>
        <w:jc w:val="both"/>
        <w:rPr>
          <w:rFonts w:ascii="Arial" w:hAnsi="Arial" w:cs="Arial"/>
          <w:sz w:val="22"/>
          <w:szCs w:val="22"/>
        </w:rPr>
      </w:pPr>
      <w:r w:rsidRPr="000C2AC4">
        <w:rPr>
          <w:rFonts w:ascii="Arial" w:hAnsi="Arial" w:cs="Arial"/>
          <w:iCs/>
          <w:sz w:val="22"/>
          <w:szCs w:val="22"/>
        </w:rPr>
        <w:t>Rozpoczęcie przetwarzania danych osobowych nastąpi z dniem …………………..</w:t>
      </w:r>
      <w:r w:rsidRPr="000C2AC4">
        <w:rPr>
          <w:rFonts w:ascii="Arial" w:hAnsi="Arial" w:cs="Arial"/>
          <w:b/>
          <w:sz w:val="22"/>
          <w:szCs w:val="22"/>
        </w:rPr>
        <w:t>&lt;należy podać datę&gt;</w:t>
      </w:r>
      <w:r w:rsidRPr="000C2AC4">
        <w:rPr>
          <w:rFonts w:ascii="Arial" w:hAnsi="Arial" w:cs="Arial"/>
          <w:sz w:val="22"/>
          <w:szCs w:val="22"/>
        </w:rPr>
        <w:t xml:space="preserve"> </w:t>
      </w:r>
      <w:r w:rsidRPr="000C2AC4">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0C2AC4">
        <w:rPr>
          <w:rFonts w:ascii="Arial" w:hAnsi="Arial" w:cs="Arial"/>
          <w:sz w:val="22"/>
          <w:szCs w:val="22"/>
        </w:rPr>
        <w:t>.</w:t>
      </w:r>
    </w:p>
    <w:p w14:paraId="50B92FC3" w14:textId="77777777" w:rsidR="00813289" w:rsidRPr="000C2AC4" w:rsidRDefault="00813289" w:rsidP="005871F3">
      <w:pPr>
        <w:pStyle w:val="Akapitzlist"/>
        <w:numPr>
          <w:ilvl w:val="0"/>
          <w:numId w:val="55"/>
        </w:numPr>
        <w:autoSpaceDE w:val="0"/>
        <w:autoSpaceDN w:val="0"/>
        <w:adjustRightInd w:val="0"/>
        <w:ind w:left="357" w:hanging="357"/>
        <w:contextualSpacing/>
        <w:jc w:val="both"/>
        <w:rPr>
          <w:rFonts w:ascii="Arial" w:hAnsi="Arial" w:cs="Arial"/>
        </w:rPr>
      </w:pPr>
      <w:r w:rsidRPr="000C2AC4">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6B6A2347" w14:textId="77777777" w:rsidR="00813289" w:rsidRPr="000C2AC4" w:rsidRDefault="00813289" w:rsidP="005871F3">
      <w:pPr>
        <w:pStyle w:val="Akapitzlist"/>
        <w:numPr>
          <w:ilvl w:val="0"/>
          <w:numId w:val="55"/>
        </w:numPr>
        <w:autoSpaceDE w:val="0"/>
        <w:autoSpaceDN w:val="0"/>
        <w:adjustRightInd w:val="0"/>
        <w:ind w:left="357" w:hanging="357"/>
        <w:contextualSpacing/>
        <w:jc w:val="both"/>
        <w:rPr>
          <w:rFonts w:ascii="Arial" w:hAnsi="Arial" w:cs="Arial"/>
        </w:rPr>
      </w:pPr>
      <w:r w:rsidRPr="000C2AC4">
        <w:rPr>
          <w:rFonts w:ascii="Arial" w:hAnsi="Arial" w:cs="Arial"/>
        </w:rPr>
        <w:t>Podmiot przetwarzający oświadcza, że stosuje środki bezpieczeństwa spełniające wymogi RODO.</w:t>
      </w:r>
    </w:p>
    <w:p w14:paraId="61D85A05"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2</w:t>
      </w:r>
    </w:p>
    <w:p w14:paraId="44025C24" w14:textId="77777777" w:rsidR="00813289" w:rsidRPr="000C2AC4" w:rsidRDefault="00813289" w:rsidP="00813289">
      <w:pPr>
        <w:pStyle w:val="Akapitzlist"/>
        <w:autoSpaceDE w:val="0"/>
        <w:autoSpaceDN w:val="0"/>
        <w:adjustRightInd w:val="0"/>
        <w:ind w:left="0"/>
        <w:jc w:val="center"/>
        <w:rPr>
          <w:rFonts w:ascii="Arial" w:hAnsi="Arial" w:cs="Arial"/>
          <w:b/>
        </w:rPr>
      </w:pPr>
      <w:r w:rsidRPr="000C2AC4">
        <w:rPr>
          <w:rFonts w:ascii="Arial" w:hAnsi="Arial" w:cs="Arial"/>
          <w:b/>
        </w:rPr>
        <w:t>Zakres i cel przetwarzania danych</w:t>
      </w:r>
    </w:p>
    <w:p w14:paraId="2995A141" w14:textId="77777777" w:rsidR="00813289" w:rsidRPr="000C2AC4" w:rsidRDefault="00813289" w:rsidP="00813289">
      <w:pPr>
        <w:pStyle w:val="Akapitzlist"/>
        <w:autoSpaceDE w:val="0"/>
        <w:autoSpaceDN w:val="0"/>
        <w:adjustRightInd w:val="0"/>
        <w:ind w:left="0"/>
        <w:rPr>
          <w:rFonts w:ascii="Arial" w:hAnsi="Arial" w:cs="Arial"/>
          <w:smallCaps/>
        </w:rPr>
      </w:pPr>
    </w:p>
    <w:p w14:paraId="6C57FBB9" w14:textId="77777777" w:rsidR="00813289" w:rsidRPr="000C2AC4" w:rsidRDefault="00813289" w:rsidP="005871F3">
      <w:pPr>
        <w:pStyle w:val="Akapitzlist"/>
        <w:numPr>
          <w:ilvl w:val="0"/>
          <w:numId w:val="46"/>
        </w:numPr>
        <w:autoSpaceDE w:val="0"/>
        <w:autoSpaceDN w:val="0"/>
        <w:adjustRightInd w:val="0"/>
        <w:contextualSpacing/>
        <w:rPr>
          <w:rFonts w:ascii="Arial" w:hAnsi="Arial" w:cs="Arial"/>
          <w:smallCaps/>
        </w:rPr>
      </w:pPr>
      <w:r w:rsidRPr="000C2AC4">
        <w:rPr>
          <w:rFonts w:ascii="Arial" w:hAnsi="Arial" w:cs="Arial"/>
        </w:rPr>
        <w:t>Podmiot przetwarzający będzie przetwarzał powierzone na podstawie Umowy dane w celu ………………………………………………………………</w:t>
      </w:r>
      <w:r w:rsidRPr="000C2AC4">
        <w:rPr>
          <w:rFonts w:ascii="Arial" w:hAnsi="Arial" w:cs="Arial"/>
          <w:b/>
        </w:rPr>
        <w:t>&lt;określić cel przetwarzania danych osobowych&gt;</w:t>
      </w:r>
      <w:r w:rsidRPr="000C2AC4">
        <w:rPr>
          <w:rFonts w:ascii="Arial" w:hAnsi="Arial" w:cs="Arial"/>
        </w:rPr>
        <w:t>.</w:t>
      </w:r>
    </w:p>
    <w:p w14:paraId="0660E27E" w14:textId="77777777" w:rsidR="00813289" w:rsidRPr="000C2AC4" w:rsidRDefault="00813289" w:rsidP="005871F3">
      <w:pPr>
        <w:numPr>
          <w:ilvl w:val="0"/>
          <w:numId w:val="46"/>
        </w:numPr>
        <w:tabs>
          <w:tab w:val="left" w:pos="425"/>
        </w:tabs>
        <w:ind w:hanging="425"/>
        <w:jc w:val="both"/>
        <w:rPr>
          <w:rFonts w:ascii="Arial" w:hAnsi="Arial" w:cs="Arial"/>
          <w:sz w:val="22"/>
          <w:szCs w:val="22"/>
        </w:rPr>
      </w:pPr>
      <w:r w:rsidRPr="000C2AC4">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4DDDC008" w14:textId="77777777" w:rsidR="00813289" w:rsidRPr="000C2AC4" w:rsidRDefault="00813289" w:rsidP="005871F3">
      <w:pPr>
        <w:pStyle w:val="Akapitzlist"/>
        <w:numPr>
          <w:ilvl w:val="0"/>
          <w:numId w:val="46"/>
        </w:numPr>
        <w:tabs>
          <w:tab w:val="left" w:pos="425"/>
        </w:tabs>
        <w:autoSpaceDE w:val="0"/>
        <w:autoSpaceDN w:val="0"/>
        <w:adjustRightInd w:val="0"/>
        <w:ind w:hanging="425"/>
        <w:contextualSpacing/>
        <w:jc w:val="both"/>
        <w:rPr>
          <w:rFonts w:ascii="Arial" w:hAnsi="Arial" w:cs="Arial"/>
          <w:smallCaps/>
        </w:rPr>
      </w:pPr>
      <w:r w:rsidRPr="000C2AC4">
        <w:rPr>
          <w:rFonts w:ascii="Arial" w:hAnsi="Arial" w:cs="Arial"/>
        </w:rPr>
        <w:t>Podmiot przetwarzający będzie przetwarzał powierzone na podstawie niniejszej Umowy:</w:t>
      </w:r>
    </w:p>
    <w:p w14:paraId="4F1CDEF4" w14:textId="77777777" w:rsidR="00813289" w:rsidRPr="000C2AC4" w:rsidRDefault="00813289" w:rsidP="00813289">
      <w:pPr>
        <w:rPr>
          <w:rFonts w:ascii="Arial" w:hAnsi="Arial" w:cs="Arial"/>
          <w:b/>
          <w:sz w:val="22"/>
          <w:szCs w:val="22"/>
        </w:rPr>
      </w:pPr>
      <w:r w:rsidRPr="000C2AC4">
        <w:rPr>
          <w:rFonts w:ascii="Arial" w:hAnsi="Arial" w:cs="Arial"/>
          <w:sz w:val="22"/>
          <w:szCs w:val="22"/>
        </w:rPr>
        <w:tab/>
      </w:r>
      <w:r>
        <w:rPr>
          <w:rFonts w:ascii="Arial" w:hAnsi="Arial" w:cs="Arial"/>
          <w:b/>
          <w:sz w:val="22"/>
          <w:szCs w:val="22"/>
        </w:rPr>
        <w:t>x</w:t>
      </w:r>
      <w:r w:rsidRPr="000C2AC4">
        <w:rPr>
          <w:rFonts w:ascii="Arial" w:hAnsi="Arial" w:cs="Arial"/>
          <w:b/>
          <w:sz w:val="22"/>
          <w:szCs w:val="22"/>
        </w:rPr>
        <w:t xml:space="preserve"> dane osobowe </w:t>
      </w:r>
      <w:r w:rsidRPr="000C2AC4">
        <w:rPr>
          <w:rFonts w:ascii="Arial" w:hAnsi="Arial" w:cs="Arial"/>
          <w:b/>
          <w:sz w:val="22"/>
          <w:szCs w:val="22"/>
          <w:u w:val="single"/>
        </w:rPr>
        <w:t>pacjentów</w:t>
      </w:r>
      <w:r w:rsidRPr="000C2AC4">
        <w:rPr>
          <w:rFonts w:ascii="Arial" w:hAnsi="Arial" w:cs="Arial"/>
          <w:b/>
          <w:sz w:val="22"/>
          <w:szCs w:val="22"/>
        </w:rPr>
        <w:t xml:space="preserve"> w zakresie takich danych jak:</w:t>
      </w:r>
    </w:p>
    <w:p w14:paraId="21A20DA2" w14:textId="77777777" w:rsidR="00813289" w:rsidRPr="000C2AC4" w:rsidRDefault="00813289" w:rsidP="00813289">
      <w:pPr>
        <w:ind w:left="709"/>
        <w:jc w:val="both"/>
        <w:rPr>
          <w:rFonts w:ascii="Arial" w:hAnsi="Arial" w:cs="Arial"/>
          <w:b/>
          <w:sz w:val="22"/>
          <w:szCs w:val="22"/>
        </w:rPr>
      </w:pPr>
      <w:r>
        <w:rPr>
          <w:rFonts w:ascii="Arial" w:hAnsi="Arial" w:cs="Arial"/>
          <w:b/>
          <w:sz w:val="22"/>
          <w:szCs w:val="22"/>
        </w:rPr>
        <w:t>x</w:t>
      </w:r>
      <w:r w:rsidRPr="000C2AC4">
        <w:rPr>
          <w:rFonts w:ascii="Arial" w:hAnsi="Arial" w:cs="Arial"/>
          <w:b/>
          <w:sz w:val="22"/>
          <w:szCs w:val="22"/>
        </w:rPr>
        <w:t xml:space="preserve"> dane osobowe zwykłe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60F1D545" w14:textId="77777777" w:rsidR="00813289" w:rsidRPr="00E47ACB" w:rsidRDefault="00813289" w:rsidP="005871F3">
      <w:pPr>
        <w:numPr>
          <w:ilvl w:val="0"/>
          <w:numId w:val="48"/>
        </w:numPr>
        <w:ind w:left="1800"/>
        <w:jc w:val="both"/>
        <w:rPr>
          <w:rFonts w:ascii="Arial" w:hAnsi="Arial" w:cs="Arial"/>
          <w:sz w:val="22"/>
          <w:szCs w:val="22"/>
          <w:u w:val="single"/>
        </w:rPr>
      </w:pPr>
      <w:r w:rsidRPr="00E47ACB">
        <w:rPr>
          <w:rFonts w:ascii="Arial" w:hAnsi="Arial" w:cs="Arial"/>
          <w:sz w:val="22"/>
          <w:szCs w:val="22"/>
          <w:u w:val="single"/>
        </w:rPr>
        <w:t>nazwisko i imię (imiona),</w:t>
      </w:r>
    </w:p>
    <w:p w14:paraId="388F949B"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imiona rodziców,</w:t>
      </w:r>
    </w:p>
    <w:p w14:paraId="7744BE4B" w14:textId="77777777" w:rsidR="00813289" w:rsidRPr="00E47ACB" w:rsidRDefault="00813289" w:rsidP="005871F3">
      <w:pPr>
        <w:numPr>
          <w:ilvl w:val="0"/>
          <w:numId w:val="48"/>
        </w:numPr>
        <w:ind w:left="1800"/>
        <w:jc w:val="both"/>
        <w:rPr>
          <w:rFonts w:ascii="Arial" w:hAnsi="Arial" w:cs="Arial"/>
          <w:sz w:val="22"/>
          <w:szCs w:val="22"/>
          <w:u w:val="single"/>
        </w:rPr>
      </w:pPr>
      <w:r w:rsidRPr="00E47ACB">
        <w:rPr>
          <w:rFonts w:ascii="Arial" w:hAnsi="Arial" w:cs="Arial"/>
          <w:sz w:val="22"/>
          <w:szCs w:val="22"/>
          <w:u w:val="single"/>
        </w:rPr>
        <w:t>numer PESEL,</w:t>
      </w:r>
    </w:p>
    <w:p w14:paraId="23454819"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 xml:space="preserve">data urodzenia, </w:t>
      </w:r>
    </w:p>
    <w:p w14:paraId="33EB9C82"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adres zamieszkania</w:t>
      </w:r>
    </w:p>
    <w:p w14:paraId="70DFEE42"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numer telefonu,</w:t>
      </w:r>
    </w:p>
    <w:p w14:paraId="59C43B4F"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58241DBD" w14:textId="77777777" w:rsidR="00813289" w:rsidRPr="000C2AC4" w:rsidRDefault="00813289" w:rsidP="00813289">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szczególnie chronione wskazane w art. 9 RODO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7C95C5E8"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o stanie zdrowia,</w:t>
      </w:r>
    </w:p>
    <w:p w14:paraId="18D644DA"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genetyczne,</w:t>
      </w:r>
    </w:p>
    <w:p w14:paraId="6F1C2480"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25B14361"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1C72A3E7" w14:textId="77777777" w:rsidR="00813289" w:rsidRPr="000C2AC4" w:rsidRDefault="00813289" w:rsidP="00813289">
      <w:pPr>
        <w:ind w:left="360"/>
        <w:jc w:val="both"/>
        <w:rPr>
          <w:rFonts w:ascii="Arial" w:hAnsi="Arial" w:cs="Arial"/>
          <w:color w:val="70AD47"/>
          <w:sz w:val="22"/>
          <w:szCs w:val="22"/>
        </w:rPr>
      </w:pPr>
      <w:r w:rsidRPr="000C2AC4">
        <w:rPr>
          <w:rFonts w:ascii="Arial" w:hAnsi="Arial" w:cs="Arial"/>
          <w:b/>
          <w:sz w:val="22"/>
          <w:szCs w:val="22"/>
        </w:rPr>
        <w:t>celem wykonania na danych operacji niezbędnych do wykonana celu Umowy</w:t>
      </w:r>
      <w:r w:rsidRPr="000C2AC4">
        <w:rPr>
          <w:rFonts w:ascii="Arial" w:hAnsi="Arial" w:cs="Arial"/>
          <w:sz w:val="22"/>
          <w:szCs w:val="22"/>
        </w:rPr>
        <w:t>:</w:t>
      </w:r>
    </w:p>
    <w:p w14:paraId="75068937"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16CAFAF2"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0409C20D" w14:textId="77777777" w:rsidR="00813289" w:rsidRPr="000C2AC4" w:rsidRDefault="00813289" w:rsidP="00813289">
      <w:pPr>
        <w:ind w:left="360"/>
        <w:jc w:val="both"/>
        <w:rPr>
          <w:rFonts w:ascii="Arial" w:hAnsi="Arial" w:cs="Arial"/>
          <w:sz w:val="22"/>
          <w:szCs w:val="22"/>
        </w:rPr>
      </w:pPr>
    </w:p>
    <w:p w14:paraId="05661FAE" w14:textId="77777777" w:rsidR="00813289" w:rsidRPr="000C2AC4" w:rsidRDefault="00813289" w:rsidP="00813289">
      <w:pPr>
        <w:ind w:left="360"/>
        <w:jc w:val="both"/>
        <w:rPr>
          <w:rFonts w:ascii="Arial" w:hAnsi="Arial" w:cs="Arial"/>
          <w:b/>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E4598BF" w14:textId="77777777" w:rsidR="00813289" w:rsidRDefault="00813289" w:rsidP="00813289">
      <w:pPr>
        <w:ind w:left="360"/>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w:t>
      </w:r>
      <w:r w:rsidRPr="000C2AC4">
        <w:rPr>
          <w:rFonts w:ascii="Arial" w:hAnsi="Arial" w:cs="Arial"/>
          <w:b/>
          <w:sz w:val="22"/>
          <w:szCs w:val="22"/>
          <w:u w:val="single"/>
        </w:rPr>
        <w:t>pracowników/personelu</w:t>
      </w:r>
      <w:r w:rsidRPr="000C2AC4">
        <w:rPr>
          <w:rFonts w:ascii="Arial" w:hAnsi="Arial" w:cs="Arial"/>
          <w:b/>
          <w:sz w:val="22"/>
          <w:szCs w:val="22"/>
        </w:rPr>
        <w:t xml:space="preserve">/stażystów/studentów/kontrahentów/…….. </w:t>
      </w:r>
      <w:r>
        <w:rPr>
          <w:rFonts w:ascii="Arial" w:hAnsi="Arial" w:cs="Arial"/>
          <w:b/>
          <w:sz w:val="22"/>
          <w:szCs w:val="22"/>
        </w:rPr>
        <w:t xml:space="preserve"> </w:t>
      </w:r>
    </w:p>
    <w:p w14:paraId="39D9F71B" w14:textId="15DC7996" w:rsidR="00813289" w:rsidRPr="000C2AC4" w:rsidRDefault="00813289" w:rsidP="00813289">
      <w:pPr>
        <w:ind w:left="360"/>
        <w:jc w:val="both"/>
        <w:rPr>
          <w:rFonts w:ascii="Arial" w:hAnsi="Arial" w:cs="Arial"/>
          <w:b/>
          <w:sz w:val="22"/>
          <w:szCs w:val="22"/>
        </w:rPr>
      </w:pPr>
      <w:r w:rsidRPr="000C2AC4">
        <w:rPr>
          <w:rFonts w:ascii="Arial" w:hAnsi="Arial" w:cs="Arial"/>
          <w:b/>
          <w:sz w:val="22"/>
          <w:szCs w:val="22"/>
        </w:rPr>
        <w:t>w zakresie takich danych jak:</w:t>
      </w:r>
    </w:p>
    <w:p w14:paraId="79E996AE" w14:textId="77777777" w:rsidR="00813289" w:rsidRPr="000C2AC4" w:rsidRDefault="00813289" w:rsidP="00813289">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zwykłe - </w:t>
      </w:r>
      <w:r w:rsidRPr="000C2AC4">
        <w:rPr>
          <w:rFonts w:ascii="Arial" w:hAnsi="Arial" w:cs="Arial"/>
          <w:sz w:val="22"/>
          <w:szCs w:val="22"/>
        </w:rPr>
        <w:t xml:space="preserve">należy wymienić wszystkie dane osobowe, które zostaną powierzone Podmiotowi przetwarzającemu: </w:t>
      </w:r>
    </w:p>
    <w:p w14:paraId="1146832E"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nazwisko i imię (imiona),</w:t>
      </w:r>
    </w:p>
    <w:p w14:paraId="592339D3"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imiona rodziców,</w:t>
      </w:r>
    </w:p>
    <w:p w14:paraId="376E43BF"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 xml:space="preserve">PESEL, </w:t>
      </w:r>
    </w:p>
    <w:p w14:paraId="1C29C60A"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data urodzenia,</w:t>
      </w:r>
    </w:p>
    <w:p w14:paraId="099F2456"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 xml:space="preserve">adres zamieszkania, </w:t>
      </w:r>
    </w:p>
    <w:p w14:paraId="39419B49"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nr prawa wykonywania zawodu,</w:t>
      </w:r>
    </w:p>
    <w:p w14:paraId="24EF0129"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000C39DF" w14:textId="77777777" w:rsidR="00813289" w:rsidRPr="000C2AC4" w:rsidRDefault="00813289" w:rsidP="00813289">
      <w:pPr>
        <w:ind w:left="567"/>
        <w:jc w:val="both"/>
        <w:rPr>
          <w:rFonts w:ascii="Arial" w:hAnsi="Arial" w:cs="Arial"/>
          <w:sz w:val="22"/>
          <w:szCs w:val="22"/>
        </w:rPr>
      </w:pPr>
      <w:r w:rsidRPr="000C2AC4">
        <w:rPr>
          <w:rFonts w:ascii="Arial" w:hAnsi="Arial" w:cs="Arial"/>
          <w:sz w:val="22"/>
          <w:szCs w:val="22"/>
        </w:rPr>
        <w:sym w:font="Wingdings" w:char="F06F"/>
      </w:r>
      <w:r w:rsidRPr="000C2AC4">
        <w:rPr>
          <w:rFonts w:ascii="Arial" w:hAnsi="Arial" w:cs="Arial"/>
          <w:sz w:val="22"/>
          <w:szCs w:val="22"/>
        </w:rPr>
        <w:t xml:space="preserve"> </w:t>
      </w:r>
      <w:r w:rsidRPr="000C2AC4">
        <w:rPr>
          <w:rFonts w:ascii="Arial" w:hAnsi="Arial" w:cs="Arial"/>
          <w:b/>
          <w:sz w:val="22"/>
          <w:szCs w:val="22"/>
        </w:rPr>
        <w:t>dane osobowe szczególnie chronione wskazane w art. 9 RODO</w:t>
      </w:r>
      <w:r w:rsidRPr="000C2AC4">
        <w:rPr>
          <w:rFonts w:ascii="Arial" w:hAnsi="Arial" w:cs="Arial"/>
          <w:sz w:val="22"/>
          <w:szCs w:val="22"/>
        </w:rPr>
        <w:t>: należy wymienić wszystkie dane osobowe, które zostaną powierzone Podmiotowi przetwarzającemu</w:t>
      </w:r>
    </w:p>
    <w:p w14:paraId="7014C76C"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o stanie zdrowia,</w:t>
      </w:r>
    </w:p>
    <w:p w14:paraId="683368E7"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genetyczne,</w:t>
      </w:r>
    </w:p>
    <w:p w14:paraId="174C5856"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biometryczne,</w:t>
      </w:r>
    </w:p>
    <w:p w14:paraId="66E59CBA"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11BA8256" w14:textId="77777777" w:rsidR="00813289" w:rsidRPr="000C2AC4" w:rsidRDefault="00813289" w:rsidP="00813289">
      <w:pPr>
        <w:ind w:left="360"/>
        <w:jc w:val="both"/>
        <w:rPr>
          <w:rFonts w:ascii="Arial" w:hAnsi="Arial" w:cs="Arial"/>
          <w:sz w:val="22"/>
          <w:szCs w:val="22"/>
        </w:rPr>
      </w:pPr>
      <w:r w:rsidRPr="000C2AC4">
        <w:rPr>
          <w:rFonts w:ascii="Arial" w:hAnsi="Arial" w:cs="Arial"/>
          <w:b/>
          <w:sz w:val="22"/>
          <w:szCs w:val="22"/>
        </w:rPr>
        <w:t>celem wykonania na danych operacji niezbędnych do wykonana celu Umowy:</w:t>
      </w:r>
    </w:p>
    <w:p w14:paraId="3B26CCE6"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5A8F5B1C"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48A72CEB"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07314DA" w14:textId="77777777" w:rsidR="00813289" w:rsidRPr="000C2AC4" w:rsidRDefault="00813289" w:rsidP="00813289">
      <w:pPr>
        <w:ind w:left="360"/>
        <w:jc w:val="both"/>
        <w:rPr>
          <w:rFonts w:ascii="Arial" w:hAnsi="Arial" w:cs="Arial"/>
          <w:sz w:val="22"/>
          <w:szCs w:val="22"/>
        </w:rPr>
      </w:pPr>
    </w:p>
    <w:p w14:paraId="69F3D518" w14:textId="77777777" w:rsidR="00813289" w:rsidRPr="000C2AC4" w:rsidRDefault="00813289" w:rsidP="005871F3">
      <w:pPr>
        <w:numPr>
          <w:ilvl w:val="0"/>
          <w:numId w:val="46"/>
        </w:numPr>
        <w:jc w:val="both"/>
        <w:rPr>
          <w:rFonts w:ascii="Arial" w:hAnsi="Arial" w:cs="Arial"/>
          <w:sz w:val="22"/>
          <w:szCs w:val="22"/>
        </w:rPr>
      </w:pPr>
      <w:r w:rsidRPr="000C2AC4">
        <w:rPr>
          <w:rFonts w:ascii="Arial" w:hAnsi="Arial" w:cs="Arial"/>
          <w:sz w:val="22"/>
          <w:szCs w:val="22"/>
        </w:rPr>
        <w:t>Powierzone Podmiotowi przetwarzającemu do przetwarzania dane osobowe:</w:t>
      </w:r>
    </w:p>
    <w:p w14:paraId="4A42FB1F" w14:textId="77777777" w:rsidR="00813289" w:rsidRPr="000C2AC4" w:rsidRDefault="00813289" w:rsidP="00813289">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obejmują dane osobowe dzieci,</w:t>
      </w:r>
    </w:p>
    <w:p w14:paraId="06A8A257" w14:textId="77777777" w:rsidR="00813289" w:rsidRPr="000C2AC4" w:rsidRDefault="00813289" w:rsidP="00813289">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nie obejmują danych osobowych dzieci.</w:t>
      </w:r>
    </w:p>
    <w:p w14:paraId="0E68A16D" w14:textId="77777777" w:rsidR="00813289" w:rsidRPr="000C2AC4" w:rsidRDefault="00813289" w:rsidP="005871F3">
      <w:pPr>
        <w:numPr>
          <w:ilvl w:val="0"/>
          <w:numId w:val="46"/>
        </w:numPr>
        <w:jc w:val="both"/>
        <w:rPr>
          <w:rFonts w:ascii="Arial" w:hAnsi="Arial" w:cs="Arial"/>
          <w:sz w:val="22"/>
          <w:szCs w:val="22"/>
        </w:rPr>
      </w:pPr>
      <w:r w:rsidRPr="000C2AC4">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0256F855" w14:textId="77777777" w:rsidR="005C7818" w:rsidRDefault="005C7818" w:rsidP="00813289">
      <w:pPr>
        <w:jc w:val="center"/>
        <w:rPr>
          <w:rFonts w:ascii="Arial" w:hAnsi="Arial" w:cs="Arial"/>
          <w:b/>
          <w:sz w:val="22"/>
          <w:szCs w:val="22"/>
        </w:rPr>
      </w:pPr>
    </w:p>
    <w:p w14:paraId="5F05807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3</w:t>
      </w:r>
    </w:p>
    <w:p w14:paraId="711DC245"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Obowiązki podmiotu przetwarzającego</w:t>
      </w:r>
    </w:p>
    <w:p w14:paraId="1DB2D2FF"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dołożyć należytej staranności przy przetwarzaniu powierzonych mu danych osobowych.</w:t>
      </w:r>
    </w:p>
    <w:p w14:paraId="705532E9" w14:textId="3B70C624"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0F8F1048" w14:textId="699BC123"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w:t>
      </w:r>
      <w:r>
        <w:rPr>
          <w:rFonts w:ascii="Arial" w:hAnsi="Arial" w:cs="Arial"/>
          <w:sz w:val="22"/>
          <w:szCs w:val="22"/>
        </w:rPr>
        <w:t xml:space="preserve">   </w:t>
      </w:r>
      <w:r w:rsidRPr="000C2AC4">
        <w:rPr>
          <w:rFonts w:ascii="Arial" w:hAnsi="Arial" w:cs="Arial"/>
          <w:sz w:val="22"/>
          <w:szCs w:val="22"/>
        </w:rPr>
        <w:t>i organizacyjnych mających na celu zapewnienie adekwatnego poziomu bezpieczeństwa tych danych z uwzględnieniem zakresu świadczonych przez Podmiot przetwarzający usług.</w:t>
      </w:r>
      <w:r>
        <w:rPr>
          <w:rFonts w:ascii="Arial" w:hAnsi="Arial" w:cs="Arial"/>
          <w:sz w:val="22"/>
          <w:szCs w:val="22"/>
        </w:rPr>
        <w:t xml:space="preserve">  </w:t>
      </w:r>
      <w:r w:rsidRPr="000C2AC4">
        <w:rPr>
          <w:rFonts w:ascii="Arial" w:hAnsi="Arial" w:cs="Arial"/>
          <w:sz w:val="22"/>
          <w:szCs w:val="22"/>
        </w:rPr>
        <w:t>W oświadczeniu przekazanym Administratorowi winny znaleźć się informacje o wdrożeniu:</w:t>
      </w:r>
    </w:p>
    <w:p w14:paraId="7E70428A"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pseudonimizacji i szyfrowania danych osobowych;</w:t>
      </w:r>
    </w:p>
    <w:p w14:paraId="33B5A4AA"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zdolności do ciągłego zapewnienia poufności, integralności, dostępności i odporności systemów i usług przetwarzania;</w:t>
      </w:r>
    </w:p>
    <w:p w14:paraId="5A7AE366"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zdolności do szybkiego przywrócenia dostępności danych osobowych i dostępu do nich w razie incydentu fizycznego lub technicznego;</w:t>
      </w:r>
    </w:p>
    <w:p w14:paraId="3772B17F"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prowadzeniu regularnego testowania, mierzenia i oceniania skuteczności środków technicznych i organizacyjnych mających zapewnić bezpieczeństwo przetwarzania.</w:t>
      </w:r>
    </w:p>
    <w:p w14:paraId="46102F20"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75ECBE3B" w14:textId="174D4AC3" w:rsidR="00813289" w:rsidRPr="000C2AC4" w:rsidRDefault="00813289" w:rsidP="005871F3">
      <w:pPr>
        <w:pStyle w:val="Akapitzlist"/>
        <w:numPr>
          <w:ilvl w:val="0"/>
          <w:numId w:val="60"/>
        </w:numPr>
        <w:ind w:left="709" w:hanging="284"/>
        <w:contextualSpacing/>
        <w:jc w:val="both"/>
        <w:rPr>
          <w:rFonts w:ascii="Arial" w:hAnsi="Arial" w:cs="Arial"/>
        </w:rPr>
      </w:pPr>
      <w:r w:rsidRPr="000C2AC4">
        <w:rPr>
          <w:rFonts w:ascii="Arial" w:hAnsi="Arial" w:cs="Arial"/>
        </w:rPr>
        <w:t xml:space="preserve">zatwierdzony kodeks dobrych praktyk w rozumieniu art. 40 RODO oraz oświadczenie </w:t>
      </w:r>
      <w:r>
        <w:rPr>
          <w:rFonts w:ascii="Arial" w:hAnsi="Arial" w:cs="Arial"/>
        </w:rPr>
        <w:t xml:space="preserve"> </w:t>
      </w:r>
      <w:r w:rsidRPr="000C2AC4">
        <w:rPr>
          <w:rFonts w:ascii="Arial" w:hAnsi="Arial" w:cs="Arial"/>
        </w:rPr>
        <w:t>o spełnianiu wymogów wynikających z tego kodeksu,</w:t>
      </w:r>
    </w:p>
    <w:p w14:paraId="164AD4F2" w14:textId="77777777" w:rsidR="00813289" w:rsidRPr="000C2AC4" w:rsidRDefault="00813289" w:rsidP="005871F3">
      <w:pPr>
        <w:pStyle w:val="Akapitzlist"/>
        <w:numPr>
          <w:ilvl w:val="0"/>
          <w:numId w:val="60"/>
        </w:numPr>
        <w:ind w:left="709" w:hanging="284"/>
        <w:contextualSpacing/>
        <w:jc w:val="both"/>
        <w:rPr>
          <w:rFonts w:ascii="Arial" w:hAnsi="Arial" w:cs="Arial"/>
        </w:rPr>
      </w:pPr>
      <w:r w:rsidRPr="000C2AC4">
        <w:rPr>
          <w:rFonts w:ascii="Arial" w:hAnsi="Arial" w:cs="Arial"/>
        </w:rPr>
        <w:t>certyfikat w rozumieniu art. 42 RODO wydany przez podmiot certyfikujący, kryteria certyfikacji oraz oświadczenie Podmiotu przetwarzającego o dalszej realizacji kryteriów certyfikacji,</w:t>
      </w:r>
    </w:p>
    <w:p w14:paraId="4FD816F6" w14:textId="77777777" w:rsidR="00813289" w:rsidRPr="000C2AC4" w:rsidRDefault="00813289" w:rsidP="005871F3">
      <w:pPr>
        <w:pStyle w:val="Akapitzlist"/>
        <w:numPr>
          <w:ilvl w:val="0"/>
          <w:numId w:val="60"/>
        </w:numPr>
        <w:ind w:left="709" w:hanging="284"/>
        <w:contextualSpacing/>
        <w:jc w:val="both"/>
        <w:rPr>
          <w:rFonts w:ascii="Arial" w:hAnsi="Arial" w:cs="Arial"/>
        </w:rPr>
      </w:pPr>
      <w:r w:rsidRPr="000C2AC4">
        <w:rPr>
          <w:rFonts w:ascii="Arial" w:hAnsi="Arial" w:cs="Arial"/>
        </w:rPr>
        <w:t xml:space="preserve">dokument dobrych praktyk wydany przez organ nadzorczy, Europejską Radę Ochrony Danych Osobowych lub inny organ nadzorczy w rozumieniu art. 51 </w:t>
      </w:r>
      <w:r>
        <w:rPr>
          <w:rFonts w:ascii="Arial" w:hAnsi="Arial" w:cs="Arial"/>
        </w:rPr>
        <w:t xml:space="preserve">RODO oraz oświadczenie </w:t>
      </w:r>
      <w:r w:rsidRPr="000C2AC4">
        <w:rPr>
          <w:rFonts w:ascii="Arial" w:hAnsi="Arial" w:cs="Arial"/>
        </w:rPr>
        <w:t>o spełnieniu wymogów wynikających z dobrych praktyk.</w:t>
      </w:r>
    </w:p>
    <w:p w14:paraId="2FF5CD69" w14:textId="11357D01" w:rsidR="00813289" w:rsidRPr="000C2AC4" w:rsidRDefault="00813289" w:rsidP="00813289">
      <w:pPr>
        <w:pStyle w:val="Akapitzlist"/>
        <w:ind w:left="357"/>
        <w:jc w:val="both"/>
        <w:rPr>
          <w:rFonts w:ascii="Arial" w:hAnsi="Arial" w:cs="Arial"/>
        </w:rPr>
      </w:pPr>
      <w:r w:rsidRPr="000C2AC4">
        <w:rPr>
          <w:rFonts w:ascii="Arial" w:hAnsi="Arial" w:cs="Arial"/>
        </w:rPr>
        <w:t xml:space="preserve">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w:t>
      </w:r>
      <w:r>
        <w:rPr>
          <w:rFonts w:ascii="Arial" w:hAnsi="Arial" w:cs="Arial"/>
        </w:rPr>
        <w:t xml:space="preserve">   </w:t>
      </w:r>
      <w:r w:rsidRPr="000C2AC4">
        <w:rPr>
          <w:rFonts w:ascii="Arial" w:hAnsi="Arial" w:cs="Arial"/>
        </w:rPr>
        <w:t>z tłumaczeniem na język polski.</w:t>
      </w:r>
    </w:p>
    <w:p w14:paraId="03D5FA28" w14:textId="26CADD1F"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t>
      </w:r>
      <w:r w:rsidR="00A87DF4">
        <w:rPr>
          <w:rFonts w:ascii="Arial" w:hAnsi="Arial" w:cs="Arial"/>
          <w:sz w:val="22"/>
          <w:szCs w:val="22"/>
        </w:rPr>
        <w:t xml:space="preserve">                    </w:t>
      </w:r>
      <w:r w:rsidRPr="000C2AC4">
        <w:rPr>
          <w:rFonts w:ascii="Arial" w:hAnsi="Arial" w:cs="Arial"/>
          <w:sz w:val="22"/>
          <w:szCs w:val="22"/>
        </w:rPr>
        <w:t xml:space="preserve">W przypadku złożenia takiego żądania przez Administratora, Podmiot przetwarzający nie jest uprawniony do rozpoczęcia przetwarzania danych </w:t>
      </w:r>
      <w:r w:rsidR="00A87DF4">
        <w:rPr>
          <w:rFonts w:ascii="Arial" w:hAnsi="Arial" w:cs="Arial"/>
          <w:sz w:val="22"/>
          <w:szCs w:val="22"/>
        </w:rPr>
        <w:t>i</w:t>
      </w:r>
      <w:r w:rsidRPr="000C2AC4">
        <w:rPr>
          <w:rFonts w:ascii="Arial" w:hAnsi="Arial" w:cs="Arial"/>
          <w:sz w:val="22"/>
          <w:szCs w:val="22"/>
        </w:rPr>
        <w:t xml:space="preserve"> w konsekwencji rozpoczęcia realizacji usług, o których mowa w Umowie do momentu realizacji zgłoszonego żądania.</w:t>
      </w:r>
    </w:p>
    <w:p w14:paraId="42EA8F2C" w14:textId="447F8C40"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 xml:space="preserve">Realizacja niniejszej Umowy przez Podmiot przetwarzający, w tym jeżeli dotyczy przetwarzanie powierzonych Podmiotowi przetwarzającemu danych osobowych pacjenta winno pozostawać w zgodzie z Ustawą z dnia 6 listopada 2008 r. o prawach pacjenta </w:t>
      </w:r>
      <w:r w:rsidR="00A87DF4">
        <w:rPr>
          <w:rFonts w:ascii="Arial" w:hAnsi="Arial" w:cs="Arial"/>
          <w:sz w:val="22"/>
          <w:szCs w:val="22"/>
        </w:rPr>
        <w:t xml:space="preserve">                    </w:t>
      </w:r>
      <w:r w:rsidRPr="000C2AC4">
        <w:rPr>
          <w:rFonts w:ascii="Arial" w:hAnsi="Arial" w:cs="Arial"/>
          <w:sz w:val="22"/>
          <w:szCs w:val="22"/>
        </w:rPr>
        <w:t xml:space="preserve">i Rzeczniku Praw Pacjenta, </w:t>
      </w:r>
      <w:r>
        <w:rPr>
          <w:rFonts w:ascii="Arial" w:hAnsi="Arial" w:cs="Arial"/>
          <w:sz w:val="22"/>
          <w:szCs w:val="22"/>
        </w:rPr>
        <w:t xml:space="preserve">  </w:t>
      </w:r>
      <w:r w:rsidRPr="000C2AC4">
        <w:rPr>
          <w:rFonts w:ascii="Arial" w:hAnsi="Arial" w:cs="Arial"/>
          <w:sz w:val="22"/>
          <w:szCs w:val="22"/>
        </w:rPr>
        <w:t>w tym:</w:t>
      </w:r>
    </w:p>
    <w:p w14:paraId="3B835F21" w14:textId="79D94B83" w:rsidR="00813289" w:rsidRPr="000C2AC4" w:rsidRDefault="00813289" w:rsidP="005871F3">
      <w:pPr>
        <w:pStyle w:val="Akapitzlist"/>
        <w:numPr>
          <w:ilvl w:val="0"/>
          <w:numId w:val="61"/>
        </w:numPr>
        <w:ind w:left="709" w:hanging="284"/>
        <w:contextualSpacing/>
        <w:jc w:val="both"/>
        <w:rPr>
          <w:rFonts w:ascii="Arial" w:hAnsi="Arial" w:cs="Arial"/>
        </w:rPr>
      </w:pPr>
      <w:r w:rsidRPr="000C2AC4">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39E54E27" w14:textId="77777777" w:rsidR="00813289" w:rsidRPr="000C2AC4" w:rsidRDefault="00813289" w:rsidP="005871F3">
      <w:pPr>
        <w:pStyle w:val="Akapitzlist"/>
        <w:numPr>
          <w:ilvl w:val="0"/>
          <w:numId w:val="61"/>
        </w:numPr>
        <w:ind w:left="709" w:hanging="284"/>
        <w:contextualSpacing/>
        <w:jc w:val="both"/>
        <w:rPr>
          <w:rFonts w:ascii="Arial" w:hAnsi="Arial" w:cs="Arial"/>
        </w:rPr>
      </w:pPr>
      <w:r w:rsidRPr="000C2AC4">
        <w:rPr>
          <w:rFonts w:ascii="Arial" w:hAnsi="Arial" w:cs="Arial"/>
        </w:rPr>
        <w:t xml:space="preserve">Podmiot przetwarzający zobowiązany jest do zachowania w tajemnicy informacji związanych </w:t>
      </w:r>
      <w:r>
        <w:rPr>
          <w:rFonts w:ascii="Arial" w:hAnsi="Arial" w:cs="Arial"/>
        </w:rPr>
        <w:t xml:space="preserve">       </w:t>
      </w:r>
      <w:r w:rsidRPr="000C2AC4">
        <w:rPr>
          <w:rFonts w:ascii="Arial" w:hAnsi="Arial" w:cs="Arial"/>
        </w:rPr>
        <w:t>z pacjentami WCO uzyskanych w związku z realizacją Umowy. Zobowiązanie to trwa nadal także po śmierci pacjenta.</w:t>
      </w:r>
    </w:p>
    <w:p w14:paraId="2CF40DDA"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0C2AC4">
        <w:rPr>
          <w:rFonts w:ascii="Arial" w:hAnsi="Arial" w:cs="Arial"/>
          <w:sz w:val="22"/>
          <w:szCs w:val="22"/>
        </w:rPr>
        <w:t>:</w:t>
      </w:r>
    </w:p>
    <w:p w14:paraId="29C43C50" w14:textId="01AAA30B" w:rsidR="00813289" w:rsidRPr="000C2AC4" w:rsidRDefault="00813289" w:rsidP="005871F3">
      <w:pPr>
        <w:pStyle w:val="Akapitzlist"/>
        <w:numPr>
          <w:ilvl w:val="4"/>
          <w:numId w:val="56"/>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0C2AC4">
        <w:rPr>
          <w:rFonts w:ascii="Arial" w:hAnsi="Arial" w:cs="Arial"/>
        </w:rPr>
        <w:t>,</w:t>
      </w:r>
    </w:p>
    <w:p w14:paraId="684A93EA" w14:textId="77777777" w:rsidR="00813289" w:rsidRPr="000C2AC4" w:rsidRDefault="00813289" w:rsidP="005871F3">
      <w:pPr>
        <w:pStyle w:val="Akapitzlist"/>
        <w:numPr>
          <w:ilvl w:val="4"/>
          <w:numId w:val="56"/>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10196375" w14:textId="0A3DA049" w:rsidR="00813289" w:rsidRPr="000C2AC4" w:rsidRDefault="00813289" w:rsidP="005871F3">
      <w:pPr>
        <w:pStyle w:val="Akapitzlist"/>
        <w:numPr>
          <w:ilvl w:val="4"/>
          <w:numId w:val="56"/>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3909451D"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33AD398F"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785FC7E"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0A342393"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0D4581EB" w14:textId="7EA7C55E"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w:t>
      </w:r>
      <w:r w:rsidR="00A87DF4">
        <w:rPr>
          <w:rFonts w:ascii="Arial" w:hAnsi="Arial" w:cs="Arial"/>
          <w:sz w:val="22"/>
          <w:szCs w:val="22"/>
        </w:rPr>
        <w:t xml:space="preserve">             </w:t>
      </w:r>
      <w:r w:rsidRPr="000C2AC4">
        <w:rPr>
          <w:rFonts w:ascii="Arial" w:hAnsi="Arial" w:cs="Arial"/>
          <w:sz w:val="22"/>
          <w:szCs w:val="22"/>
        </w:rPr>
        <w:t>o których mowa w art. 33 ust. 3 RODO.</w:t>
      </w:r>
    </w:p>
    <w:p w14:paraId="3E95BABC"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11299824"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w:t>
      </w:r>
      <w:r w:rsidRPr="000C2AC4">
        <w:rPr>
          <w:rFonts w:ascii="Arial" w:hAnsi="Arial" w:cs="Arial"/>
          <w:i/>
          <w:sz w:val="22"/>
          <w:szCs w:val="22"/>
        </w:rPr>
        <w:t xml:space="preserve"> </w:t>
      </w:r>
      <w:r w:rsidRPr="000C2AC4">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3BE4864" w14:textId="37C4D412"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 xml:space="preserve">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t>
      </w:r>
      <w:r w:rsidR="00A87DF4">
        <w:rPr>
          <w:rFonts w:ascii="Arial" w:hAnsi="Arial" w:cs="Arial"/>
          <w:sz w:val="22"/>
          <w:szCs w:val="22"/>
        </w:rPr>
        <w:t xml:space="preserve">                 </w:t>
      </w:r>
      <w:r w:rsidRPr="000C2AC4">
        <w:rPr>
          <w:rFonts w:ascii="Arial" w:hAnsi="Arial" w:cs="Arial"/>
          <w:sz w:val="22"/>
          <w:szCs w:val="22"/>
        </w:rPr>
        <w:t>W powyższym terminie Podmiot przetwarzający zobowiązany jest również złożyć Administratorowi pisemne oświadczenie o wykonaniu zobowiązania przewidzianego niniejszym punktem.</w:t>
      </w:r>
    </w:p>
    <w:p w14:paraId="35EBD75B" w14:textId="7B19AC0A"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do niezwłoczneg</w:t>
      </w:r>
      <w:r>
        <w:rPr>
          <w:rFonts w:ascii="Arial" w:hAnsi="Arial" w:cs="Arial"/>
          <w:sz w:val="22"/>
          <w:szCs w:val="22"/>
        </w:rPr>
        <w:t>o poinformowania Administratora</w:t>
      </w:r>
      <w:r w:rsidRPr="000C2AC4">
        <w:rPr>
          <w:rFonts w:ascii="Arial" w:hAnsi="Arial" w:cs="Arial"/>
          <w:sz w:val="22"/>
          <w:szCs w:val="22"/>
        </w:rPr>
        <w:t xml:space="preserve">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A87DF4">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33B18C49" w14:textId="5F24AECD"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3979CA8" w14:textId="77777777" w:rsidR="005C7818" w:rsidRDefault="005C7818" w:rsidP="00813289">
      <w:pPr>
        <w:jc w:val="center"/>
        <w:rPr>
          <w:rFonts w:ascii="Arial" w:hAnsi="Arial" w:cs="Arial"/>
          <w:b/>
          <w:sz w:val="22"/>
          <w:szCs w:val="22"/>
        </w:rPr>
      </w:pPr>
    </w:p>
    <w:p w14:paraId="3D5F9846"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4</w:t>
      </w:r>
    </w:p>
    <w:p w14:paraId="17618169"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Inspektor Ochrony Danych</w:t>
      </w:r>
    </w:p>
    <w:p w14:paraId="12AE53AB" w14:textId="77777777" w:rsidR="00813289" w:rsidRPr="000C2AC4" w:rsidRDefault="00813289" w:rsidP="00813289">
      <w:pPr>
        <w:jc w:val="both"/>
        <w:rPr>
          <w:rFonts w:ascii="Arial" w:hAnsi="Arial" w:cs="Arial"/>
          <w:sz w:val="22"/>
          <w:szCs w:val="22"/>
        </w:rPr>
      </w:pPr>
      <w:r w:rsidRPr="000C2AC4">
        <w:rPr>
          <w:rFonts w:ascii="Arial" w:hAnsi="Arial" w:cs="Arial"/>
          <w:sz w:val="22"/>
          <w:szCs w:val="22"/>
        </w:rPr>
        <w:t xml:space="preserve">Podmiot przetwarzający oświadcza, iż ma / nie ma* powołanego Inspektora Ochrony Danych: </w:t>
      </w:r>
    </w:p>
    <w:p w14:paraId="44CC7547" w14:textId="77777777" w:rsidR="00813289" w:rsidRPr="000C2AC4" w:rsidRDefault="00813289" w:rsidP="00813289">
      <w:pPr>
        <w:jc w:val="both"/>
        <w:rPr>
          <w:rFonts w:ascii="Arial" w:hAnsi="Arial" w:cs="Arial"/>
          <w:sz w:val="22"/>
          <w:szCs w:val="22"/>
        </w:rPr>
      </w:pPr>
      <w:r w:rsidRPr="000C2AC4">
        <w:rPr>
          <w:rFonts w:ascii="Arial" w:hAnsi="Arial" w:cs="Arial"/>
          <w:sz w:val="22"/>
          <w:szCs w:val="22"/>
        </w:rPr>
        <w:t>.…………………………………………………………………………………………………………</w:t>
      </w:r>
    </w:p>
    <w:p w14:paraId="72BBFA6F" w14:textId="77777777" w:rsidR="00813289" w:rsidRPr="00E47ACB" w:rsidRDefault="00813289" w:rsidP="00813289">
      <w:pPr>
        <w:rPr>
          <w:rFonts w:ascii="Arial" w:hAnsi="Arial" w:cs="Arial"/>
          <w:b/>
          <w:smallCaps/>
          <w:sz w:val="20"/>
          <w:szCs w:val="22"/>
        </w:rPr>
      </w:pPr>
      <w:r w:rsidRPr="00E47ACB">
        <w:rPr>
          <w:rFonts w:ascii="Arial" w:hAnsi="Arial" w:cs="Arial"/>
          <w:b/>
          <w:sz w:val="20"/>
          <w:szCs w:val="22"/>
        </w:rPr>
        <w:t>&lt;wpisać imię, nazwisko, adres poczty elektronicznej lub numer telefonu kontaktowego&gt;</w:t>
      </w:r>
    </w:p>
    <w:p w14:paraId="2A61BB30" w14:textId="77777777" w:rsidR="005C7818" w:rsidRDefault="005C7818" w:rsidP="00813289">
      <w:pPr>
        <w:jc w:val="center"/>
        <w:rPr>
          <w:rFonts w:ascii="Arial" w:hAnsi="Arial" w:cs="Arial"/>
          <w:b/>
          <w:sz w:val="22"/>
          <w:szCs w:val="22"/>
        </w:rPr>
      </w:pPr>
    </w:p>
    <w:p w14:paraId="308365C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5</w:t>
      </w:r>
    </w:p>
    <w:p w14:paraId="3BE3EA58" w14:textId="77777777" w:rsidR="00813289" w:rsidRPr="000C2AC4" w:rsidRDefault="00813289" w:rsidP="00813289">
      <w:pPr>
        <w:jc w:val="center"/>
        <w:rPr>
          <w:rFonts w:ascii="Arial" w:hAnsi="Arial" w:cs="Arial"/>
          <w:sz w:val="22"/>
          <w:szCs w:val="22"/>
        </w:rPr>
      </w:pPr>
      <w:r w:rsidRPr="000C2AC4">
        <w:rPr>
          <w:rFonts w:ascii="Arial" w:hAnsi="Arial" w:cs="Arial"/>
          <w:b/>
          <w:sz w:val="22"/>
          <w:szCs w:val="22"/>
        </w:rPr>
        <w:t>Prawo do kontroli</w:t>
      </w:r>
    </w:p>
    <w:p w14:paraId="31A1F927" w14:textId="793AC857" w:rsidR="00813289" w:rsidRPr="000C2AC4" w:rsidRDefault="00813289" w:rsidP="005871F3">
      <w:pPr>
        <w:pStyle w:val="Akapitzlist"/>
        <w:numPr>
          <w:ilvl w:val="6"/>
          <w:numId w:val="49"/>
        </w:numPr>
        <w:tabs>
          <w:tab w:val="clear" w:pos="4680"/>
          <w:tab w:val="num" w:pos="426"/>
        </w:tabs>
        <w:ind w:left="425" w:hanging="425"/>
        <w:contextualSpacing/>
        <w:jc w:val="both"/>
        <w:rPr>
          <w:rFonts w:ascii="Arial" w:hAnsi="Arial" w:cs="Arial"/>
        </w:rPr>
      </w:pPr>
      <w:r w:rsidRPr="000C2AC4">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2DE01613" w14:textId="77777777" w:rsidR="00813289" w:rsidRPr="000C2AC4" w:rsidRDefault="00813289" w:rsidP="005871F3">
      <w:pPr>
        <w:pStyle w:val="Akapitzlist"/>
        <w:numPr>
          <w:ilvl w:val="0"/>
          <w:numId w:val="47"/>
        </w:numPr>
        <w:ind w:left="851" w:hanging="425"/>
        <w:contextualSpacing/>
        <w:jc w:val="both"/>
        <w:rPr>
          <w:rFonts w:ascii="Arial" w:hAnsi="Arial" w:cs="Arial"/>
        </w:rPr>
      </w:pPr>
      <w:r w:rsidRPr="000C2AC4">
        <w:rPr>
          <w:rFonts w:ascii="Arial" w:hAnsi="Arial" w:cs="Arial"/>
        </w:rPr>
        <w:t xml:space="preserve">żądanie złożenia pisemnych (również w ramach korespondencji e-mail) i ustnych wyjaśnień: </w:t>
      </w:r>
    </w:p>
    <w:p w14:paraId="08BBA6A1" w14:textId="77777777" w:rsidR="00813289" w:rsidRPr="000C2AC4" w:rsidRDefault="00813289" w:rsidP="005871F3">
      <w:pPr>
        <w:pStyle w:val="Akapitzlist"/>
        <w:numPr>
          <w:ilvl w:val="0"/>
          <w:numId w:val="45"/>
        </w:numPr>
        <w:contextualSpacing/>
        <w:jc w:val="both"/>
        <w:rPr>
          <w:rFonts w:ascii="Arial" w:hAnsi="Arial" w:cs="Arial"/>
        </w:rPr>
      </w:pPr>
      <w:r w:rsidRPr="000C2AC4">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14:paraId="21F42C28" w14:textId="77777777" w:rsidR="00813289" w:rsidRPr="000C2AC4" w:rsidRDefault="00813289" w:rsidP="005871F3">
      <w:pPr>
        <w:pStyle w:val="Akapitzlist"/>
        <w:numPr>
          <w:ilvl w:val="0"/>
          <w:numId w:val="45"/>
        </w:numPr>
        <w:contextualSpacing/>
        <w:jc w:val="both"/>
        <w:rPr>
          <w:rFonts w:ascii="Arial" w:hAnsi="Arial" w:cs="Arial"/>
        </w:rPr>
      </w:pPr>
      <w:r w:rsidRPr="000C2AC4">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2F4EC0D1" w14:textId="77777777" w:rsidR="00813289" w:rsidRPr="000C2AC4" w:rsidRDefault="00813289" w:rsidP="005871F3">
      <w:pPr>
        <w:pStyle w:val="Akapitzlist"/>
        <w:numPr>
          <w:ilvl w:val="0"/>
          <w:numId w:val="47"/>
        </w:numPr>
        <w:ind w:left="709" w:hanging="284"/>
        <w:contextualSpacing/>
        <w:jc w:val="both"/>
        <w:rPr>
          <w:rFonts w:ascii="Arial" w:hAnsi="Arial" w:cs="Arial"/>
        </w:rPr>
      </w:pPr>
      <w:r w:rsidRPr="000C2AC4">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7B47D3EF" w14:textId="77777777" w:rsidR="00813289" w:rsidRPr="000C2AC4" w:rsidRDefault="00813289" w:rsidP="005871F3">
      <w:pPr>
        <w:pStyle w:val="Akapitzlist"/>
        <w:numPr>
          <w:ilvl w:val="0"/>
          <w:numId w:val="47"/>
        </w:numPr>
        <w:ind w:left="709" w:hanging="284"/>
        <w:contextualSpacing/>
        <w:jc w:val="both"/>
        <w:rPr>
          <w:rFonts w:ascii="Arial" w:hAnsi="Arial" w:cs="Arial"/>
        </w:rPr>
      </w:pPr>
      <w:r w:rsidRPr="000C2AC4">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0D9A7901"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inspekcja może nastąpić za uprzednim co najmniej 7 dniowym pisemnym powiadomieniem (dopuszczalna jest korespondencja e-mail) Podmiotu przetwarzającego o planowanym przeprowadzeniu inspekcji,</w:t>
      </w:r>
    </w:p>
    <w:p w14:paraId="7A20D488"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powiadomienie winno wskazywać osobę lub osoby ze strony Administratora uprawnione do przeprowadzenia inspekcji, dzień roboczy przeprowadzenia inspekcji oraz godzinę rozpoczęcia inspekcji,</w:t>
      </w:r>
    </w:p>
    <w:p w14:paraId="588655F3"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Podmiot przetwarzający obowiązany jest umożliwić Administratorowi przeprowadzenie inspekcji we wskazanym przez Administratora terminie,</w:t>
      </w:r>
    </w:p>
    <w:p w14:paraId="349C1E86"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644BCCF3" w14:textId="1D52CD1C" w:rsidR="00813289" w:rsidRPr="000C2AC4" w:rsidRDefault="00813289" w:rsidP="005871F3">
      <w:pPr>
        <w:numPr>
          <w:ilvl w:val="0"/>
          <w:numId w:val="49"/>
        </w:numPr>
        <w:jc w:val="both"/>
        <w:rPr>
          <w:rFonts w:ascii="Arial" w:hAnsi="Arial" w:cs="Arial"/>
          <w:sz w:val="22"/>
          <w:szCs w:val="22"/>
        </w:rPr>
      </w:pPr>
      <w:r w:rsidRPr="000C2AC4">
        <w:rPr>
          <w:rFonts w:ascii="Arial" w:hAnsi="Arial" w:cs="Arial"/>
          <w:sz w:val="22"/>
          <w:szCs w:val="22"/>
        </w:rPr>
        <w:t>Podmiot przetwarzający ma obowiązek zastosować się do wskazań Administratora mających na celu usunięcie stwierdzonych uchybień lub poprawę stanu bezpieczeństwa danych osobowych.</w:t>
      </w:r>
      <w:r>
        <w:rPr>
          <w:rFonts w:ascii="Arial" w:hAnsi="Arial" w:cs="Arial"/>
          <w:sz w:val="22"/>
          <w:szCs w:val="22"/>
        </w:rPr>
        <w:t xml:space="preserve"> </w:t>
      </w:r>
      <w:r w:rsidRPr="000C2AC4">
        <w:rPr>
          <w:rFonts w:ascii="Arial" w:hAnsi="Arial" w:cs="Arial"/>
          <w:sz w:val="22"/>
          <w:szCs w:val="22"/>
        </w:rPr>
        <w:t>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BB6EC64" w14:textId="77777777" w:rsidR="005C7818" w:rsidRDefault="005C7818" w:rsidP="00813289">
      <w:pPr>
        <w:ind w:left="360"/>
        <w:jc w:val="center"/>
        <w:rPr>
          <w:rFonts w:ascii="Arial" w:hAnsi="Arial" w:cs="Arial"/>
          <w:b/>
          <w:sz w:val="22"/>
          <w:szCs w:val="22"/>
        </w:rPr>
      </w:pPr>
    </w:p>
    <w:p w14:paraId="4B02710D"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 6</w:t>
      </w:r>
    </w:p>
    <w:p w14:paraId="37B7D358"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Współdziałanie przy kontroli organu nadzorczego</w:t>
      </w:r>
    </w:p>
    <w:p w14:paraId="2233A5B8" w14:textId="77777777" w:rsidR="00813289" w:rsidRPr="000C2AC4" w:rsidRDefault="00813289" w:rsidP="00813289">
      <w:pPr>
        <w:ind w:left="360"/>
        <w:jc w:val="both"/>
        <w:rPr>
          <w:rFonts w:ascii="Arial" w:hAnsi="Arial" w:cs="Arial"/>
          <w:sz w:val="22"/>
          <w:szCs w:val="22"/>
        </w:rPr>
      </w:pPr>
    </w:p>
    <w:p w14:paraId="32695A03" w14:textId="77777777" w:rsidR="00813289" w:rsidRPr="000C2AC4" w:rsidRDefault="00813289" w:rsidP="005871F3">
      <w:pPr>
        <w:numPr>
          <w:ilvl w:val="3"/>
          <w:numId w:val="49"/>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0EAEFA96" w14:textId="77777777" w:rsidR="00813289" w:rsidRPr="000C2AC4" w:rsidRDefault="00813289" w:rsidP="005871F3">
      <w:pPr>
        <w:numPr>
          <w:ilvl w:val="3"/>
          <w:numId w:val="49"/>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Na żądanie Administratora Podmiot przetwarzający stawi się w wyznaczonym na przeprowadzenie kontroli miejscu i czasie.</w:t>
      </w:r>
    </w:p>
    <w:p w14:paraId="69D009A2" w14:textId="77777777" w:rsidR="00813289" w:rsidRPr="000C2AC4" w:rsidRDefault="00813289" w:rsidP="005871F3">
      <w:pPr>
        <w:numPr>
          <w:ilvl w:val="3"/>
          <w:numId w:val="49"/>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7A55E173" w14:textId="22E9F5D8" w:rsidR="005C7818" w:rsidRDefault="005C7818" w:rsidP="00813289">
      <w:pPr>
        <w:ind w:left="360"/>
        <w:jc w:val="center"/>
        <w:rPr>
          <w:rFonts w:ascii="Arial" w:hAnsi="Arial" w:cs="Arial"/>
          <w:b/>
          <w:sz w:val="22"/>
          <w:szCs w:val="22"/>
        </w:rPr>
      </w:pPr>
    </w:p>
    <w:p w14:paraId="04891CD7" w14:textId="1B240E84" w:rsidR="00A87DF4" w:rsidRDefault="00A87DF4" w:rsidP="00813289">
      <w:pPr>
        <w:ind w:left="360"/>
        <w:jc w:val="center"/>
        <w:rPr>
          <w:rFonts w:ascii="Arial" w:hAnsi="Arial" w:cs="Arial"/>
          <w:b/>
          <w:sz w:val="22"/>
          <w:szCs w:val="22"/>
        </w:rPr>
      </w:pPr>
    </w:p>
    <w:p w14:paraId="514DB073" w14:textId="77777777" w:rsidR="00A87DF4" w:rsidRDefault="00A87DF4" w:rsidP="00813289">
      <w:pPr>
        <w:ind w:left="360"/>
        <w:jc w:val="center"/>
        <w:rPr>
          <w:rFonts w:ascii="Arial" w:hAnsi="Arial" w:cs="Arial"/>
          <w:b/>
          <w:sz w:val="22"/>
          <w:szCs w:val="22"/>
        </w:rPr>
      </w:pPr>
    </w:p>
    <w:p w14:paraId="6D0E6E15" w14:textId="77777777" w:rsidR="00813289" w:rsidRPr="000C2AC4" w:rsidRDefault="00813289" w:rsidP="00813289">
      <w:pPr>
        <w:ind w:left="360"/>
        <w:jc w:val="center"/>
        <w:rPr>
          <w:rFonts w:ascii="Arial" w:hAnsi="Arial" w:cs="Arial"/>
          <w:b/>
          <w:smallCaps/>
          <w:sz w:val="22"/>
          <w:szCs w:val="22"/>
        </w:rPr>
      </w:pPr>
      <w:r w:rsidRPr="000C2AC4">
        <w:rPr>
          <w:rFonts w:ascii="Arial" w:hAnsi="Arial" w:cs="Arial"/>
          <w:b/>
          <w:sz w:val="22"/>
          <w:szCs w:val="22"/>
        </w:rPr>
        <w:t>§ 7</w:t>
      </w:r>
      <w:r w:rsidRPr="000C2AC4">
        <w:rPr>
          <w:rFonts w:ascii="Arial" w:hAnsi="Arial" w:cs="Arial"/>
          <w:b/>
          <w:sz w:val="22"/>
          <w:szCs w:val="22"/>
        </w:rPr>
        <w:br/>
        <w:t>Dalsze powierzenie przetwarzania danych osobowych i przekazanie danych do państwa trzeciego</w:t>
      </w:r>
    </w:p>
    <w:p w14:paraId="5DA1FA7D" w14:textId="77777777" w:rsidR="00813289" w:rsidRPr="000C2AC4" w:rsidRDefault="00813289" w:rsidP="005871F3">
      <w:pPr>
        <w:numPr>
          <w:ilvl w:val="0"/>
          <w:numId w:val="51"/>
        </w:numPr>
        <w:jc w:val="both"/>
        <w:rPr>
          <w:rFonts w:ascii="Arial" w:hAnsi="Arial" w:cs="Arial"/>
          <w:sz w:val="22"/>
          <w:szCs w:val="22"/>
        </w:rPr>
      </w:pPr>
      <w:r w:rsidRPr="000C2AC4">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2A1365C1" w14:textId="77777777" w:rsidR="00813289" w:rsidRPr="000C2AC4" w:rsidRDefault="00813289" w:rsidP="005871F3">
      <w:pPr>
        <w:numPr>
          <w:ilvl w:val="0"/>
          <w:numId w:val="51"/>
        </w:numPr>
        <w:tabs>
          <w:tab w:val="clear" w:pos="360"/>
        </w:tabs>
        <w:ind w:left="357" w:hanging="357"/>
        <w:jc w:val="both"/>
        <w:rPr>
          <w:rFonts w:ascii="Arial" w:hAnsi="Arial" w:cs="Arial"/>
          <w:sz w:val="22"/>
          <w:szCs w:val="22"/>
        </w:rPr>
      </w:pPr>
      <w:r w:rsidRPr="000C2AC4">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45335682" w14:textId="77777777" w:rsidR="00813289" w:rsidRPr="000C2AC4" w:rsidRDefault="00813289" w:rsidP="005871F3">
      <w:pPr>
        <w:numPr>
          <w:ilvl w:val="0"/>
          <w:numId w:val="51"/>
        </w:numPr>
        <w:tabs>
          <w:tab w:val="clear" w:pos="360"/>
        </w:tabs>
        <w:ind w:left="357" w:hanging="357"/>
        <w:jc w:val="both"/>
        <w:rPr>
          <w:rFonts w:ascii="Arial" w:hAnsi="Arial" w:cs="Arial"/>
          <w:sz w:val="22"/>
          <w:szCs w:val="22"/>
        </w:rPr>
      </w:pPr>
      <w:r w:rsidRPr="000C2AC4">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D8A984F" w14:textId="77777777" w:rsidR="00813289" w:rsidRPr="000C2AC4" w:rsidRDefault="00813289" w:rsidP="005871F3">
      <w:pPr>
        <w:numPr>
          <w:ilvl w:val="0"/>
          <w:numId w:val="51"/>
        </w:numPr>
        <w:jc w:val="both"/>
        <w:rPr>
          <w:rFonts w:ascii="Arial" w:hAnsi="Arial" w:cs="Arial"/>
          <w:sz w:val="22"/>
          <w:szCs w:val="22"/>
        </w:rPr>
      </w:pPr>
      <w:r w:rsidRPr="000C2AC4">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375694F" w14:textId="77777777" w:rsidR="005C7818" w:rsidRDefault="005C7818" w:rsidP="00813289">
      <w:pPr>
        <w:jc w:val="center"/>
        <w:rPr>
          <w:rFonts w:ascii="Arial" w:hAnsi="Arial" w:cs="Arial"/>
          <w:b/>
          <w:sz w:val="22"/>
          <w:szCs w:val="22"/>
        </w:rPr>
      </w:pPr>
    </w:p>
    <w:p w14:paraId="2901FBCC"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8</w:t>
      </w:r>
    </w:p>
    <w:p w14:paraId="4C258691"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Odpowiedzialność</w:t>
      </w:r>
    </w:p>
    <w:p w14:paraId="56A85120" w14:textId="77777777"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123D1A69" w14:textId="65F254D0"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do niezwłocznego poinformowania Administratora</w:t>
      </w:r>
      <w:r>
        <w:rPr>
          <w:rFonts w:ascii="Arial" w:hAnsi="Arial" w:cs="Arial"/>
          <w:sz w:val="22"/>
          <w:szCs w:val="22"/>
        </w:rPr>
        <w:t xml:space="preserve"> </w:t>
      </w:r>
      <w:r w:rsidRPr="000C2AC4">
        <w:rPr>
          <w:rFonts w:ascii="Arial" w:hAnsi="Arial" w:cs="Arial"/>
          <w:sz w:val="22"/>
          <w:szCs w:val="22"/>
        </w:rPr>
        <w:t xml:space="preserve">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A87DF4">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4D2AE331" w14:textId="424DB224"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Administrator i Podmiot przetwarzający odpowiadają w stosunku do osób zainteresowanych oraz </w:t>
      </w:r>
      <w:r>
        <w:rPr>
          <w:rFonts w:ascii="Arial" w:hAnsi="Arial" w:cs="Arial"/>
          <w:sz w:val="22"/>
          <w:szCs w:val="22"/>
        </w:rPr>
        <w:t xml:space="preserve"> </w:t>
      </w:r>
      <w:r w:rsidRPr="000C2AC4">
        <w:rPr>
          <w:rFonts w:ascii="Arial" w:hAnsi="Arial" w:cs="Arial"/>
          <w:sz w:val="22"/>
          <w:szCs w:val="22"/>
        </w:rPr>
        <w:t>w stosunku do siebie nawzajem w sposób opisany w art. 82 RODO.</w:t>
      </w:r>
    </w:p>
    <w:p w14:paraId="015ABFB9" w14:textId="77777777"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1179C56C" w14:textId="36AA25B7"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t>
      </w:r>
      <w:r>
        <w:rPr>
          <w:rFonts w:ascii="Arial" w:hAnsi="Arial" w:cs="Arial"/>
          <w:sz w:val="22"/>
          <w:szCs w:val="22"/>
        </w:rPr>
        <w:t xml:space="preserve">  </w:t>
      </w:r>
      <w:r w:rsidRPr="000C2AC4">
        <w:rPr>
          <w:rFonts w:ascii="Arial" w:hAnsi="Arial" w:cs="Arial"/>
          <w:sz w:val="22"/>
          <w:szCs w:val="22"/>
        </w:rPr>
        <w:t>w tym w szczególności zwrócić kwotę wypłaconego odszkodowania, zadośćuczynienia lub kary pieniężnej z  wyjątkiem sytuacji, w której sąd lub organ nadzorczy postanowią inaczej.</w:t>
      </w:r>
    </w:p>
    <w:p w14:paraId="304C2007" w14:textId="77777777" w:rsidR="005C7818" w:rsidRDefault="005C7818" w:rsidP="00813289">
      <w:pPr>
        <w:ind w:left="360"/>
        <w:jc w:val="center"/>
        <w:rPr>
          <w:rFonts w:ascii="Arial" w:hAnsi="Arial" w:cs="Arial"/>
          <w:b/>
          <w:sz w:val="22"/>
          <w:szCs w:val="22"/>
        </w:rPr>
      </w:pPr>
    </w:p>
    <w:p w14:paraId="07976FF8"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 9</w:t>
      </w:r>
    </w:p>
    <w:p w14:paraId="57AF30C1"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Zasady zachowania poufności</w:t>
      </w:r>
    </w:p>
    <w:p w14:paraId="76EE5262" w14:textId="4600C72F" w:rsidR="00813289" w:rsidRPr="000C2AC4" w:rsidRDefault="00813289" w:rsidP="005871F3">
      <w:pPr>
        <w:pStyle w:val="Akapitzlist"/>
        <w:numPr>
          <w:ilvl w:val="0"/>
          <w:numId w:val="52"/>
        </w:numPr>
        <w:contextualSpacing/>
        <w:jc w:val="both"/>
        <w:rPr>
          <w:rFonts w:ascii="Arial" w:hAnsi="Arial" w:cs="Arial"/>
        </w:rPr>
      </w:pPr>
      <w:r w:rsidRPr="000C2AC4">
        <w:rPr>
          <w:rFonts w:ascii="Arial" w:hAnsi="Arial" w:cs="Arial"/>
        </w:rPr>
        <w:t xml:space="preserve">Podmiot przetwarzający zobowiązuje się do zachowania w tajemnicy wszelkich informacji, danych, materiałów, dokumentów i danych osobowych otrzymanych od Administratora i od współpracujących z nim osób oraz danych uzyskanych </w:t>
      </w:r>
      <w:r w:rsidR="00A87DF4">
        <w:rPr>
          <w:rFonts w:ascii="Arial" w:hAnsi="Arial" w:cs="Arial"/>
        </w:rPr>
        <w:t xml:space="preserve">                     </w:t>
      </w:r>
      <w:r w:rsidRPr="000C2AC4">
        <w:rPr>
          <w:rFonts w:ascii="Arial" w:hAnsi="Arial" w:cs="Arial"/>
        </w:rPr>
        <w:t>w jakikolwiek inny sposób, zamierzony czy przypadkowy, w formie ustnej, pisemnej lub elektronicznej, zwanych dalej danymi poufnymi.</w:t>
      </w:r>
    </w:p>
    <w:p w14:paraId="2FDB8246" w14:textId="77777777" w:rsidR="00813289" w:rsidRPr="000C2AC4" w:rsidRDefault="00813289" w:rsidP="005871F3">
      <w:pPr>
        <w:pStyle w:val="Akapitzlist"/>
        <w:numPr>
          <w:ilvl w:val="0"/>
          <w:numId w:val="52"/>
        </w:numPr>
        <w:contextualSpacing/>
        <w:jc w:val="both"/>
        <w:rPr>
          <w:rFonts w:ascii="Arial" w:hAnsi="Arial" w:cs="Arial"/>
        </w:rPr>
      </w:pPr>
      <w:r w:rsidRPr="000C2AC4">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132176E6" w14:textId="13547626" w:rsidR="00813289" w:rsidRPr="000C2AC4" w:rsidRDefault="00813289" w:rsidP="005871F3">
      <w:pPr>
        <w:pStyle w:val="Akapitzlist"/>
        <w:numPr>
          <w:ilvl w:val="0"/>
          <w:numId w:val="52"/>
        </w:numPr>
        <w:contextualSpacing/>
        <w:jc w:val="both"/>
        <w:rPr>
          <w:rFonts w:ascii="Arial" w:hAnsi="Arial" w:cs="Arial"/>
        </w:rPr>
      </w:pPr>
      <w:r w:rsidRPr="000C2AC4">
        <w:rPr>
          <w:rFonts w:ascii="Arial" w:hAnsi="Arial" w:cs="Arial"/>
        </w:rPr>
        <w:t xml:space="preserve">Strony zobowiązują się do dołożenia wszelkich starań w celu zapewnienia, aby środki łączności wykorzystywane do odbioru, przekazywania oraz przechowywania danych poufnych gwarantowały zabezpieczenie danych poufnych w tym </w:t>
      </w:r>
      <w:r w:rsidR="00A87DF4">
        <w:rPr>
          <w:rFonts w:ascii="Arial" w:hAnsi="Arial" w:cs="Arial"/>
        </w:rPr>
        <w:t xml:space="preserve">                    </w:t>
      </w:r>
      <w:r w:rsidRPr="000C2AC4">
        <w:rPr>
          <w:rFonts w:ascii="Arial" w:hAnsi="Arial" w:cs="Arial"/>
        </w:rPr>
        <w:t>w szczególności danych osobowych powierzonych do przetwarzania, przed dostępem osób trzecich nieupoważnionych do zapoznania się z ich treścią.</w:t>
      </w:r>
    </w:p>
    <w:p w14:paraId="1C2C88B8" w14:textId="77777777" w:rsidR="005C7818" w:rsidRDefault="005C7818" w:rsidP="00813289">
      <w:pPr>
        <w:jc w:val="center"/>
        <w:rPr>
          <w:rFonts w:ascii="Arial" w:hAnsi="Arial" w:cs="Arial"/>
          <w:b/>
          <w:sz w:val="22"/>
          <w:szCs w:val="22"/>
        </w:rPr>
      </w:pPr>
    </w:p>
    <w:p w14:paraId="05DB034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10</w:t>
      </w:r>
    </w:p>
    <w:p w14:paraId="3E18F389"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Rozwiązania umowy</w:t>
      </w:r>
    </w:p>
    <w:p w14:paraId="5E43B293" w14:textId="77777777" w:rsidR="00813289" w:rsidRPr="000C2AC4" w:rsidRDefault="00813289" w:rsidP="005871F3">
      <w:pPr>
        <w:numPr>
          <w:ilvl w:val="0"/>
          <w:numId w:val="57"/>
        </w:numPr>
        <w:rPr>
          <w:rFonts w:ascii="Arial" w:hAnsi="Arial" w:cs="Arial"/>
          <w:sz w:val="22"/>
          <w:szCs w:val="22"/>
        </w:rPr>
      </w:pPr>
      <w:r w:rsidRPr="000C2AC4">
        <w:rPr>
          <w:rFonts w:ascii="Arial" w:hAnsi="Arial" w:cs="Arial"/>
          <w:sz w:val="22"/>
          <w:szCs w:val="22"/>
        </w:rPr>
        <w:t>Administrator może rozwiązać niniejszą Umowę ze skutkiem natychmiastowym, gdy Podmiot przetwarzający:</w:t>
      </w:r>
    </w:p>
    <w:p w14:paraId="66268924" w14:textId="77777777" w:rsidR="00813289" w:rsidRPr="000C2AC4" w:rsidRDefault="00813289" w:rsidP="005871F3">
      <w:pPr>
        <w:numPr>
          <w:ilvl w:val="0"/>
          <w:numId w:val="58"/>
        </w:numPr>
        <w:rPr>
          <w:rFonts w:ascii="Arial" w:hAnsi="Arial" w:cs="Arial"/>
          <w:sz w:val="22"/>
          <w:szCs w:val="22"/>
        </w:rPr>
      </w:pPr>
      <w:r w:rsidRPr="000C2AC4">
        <w:rPr>
          <w:rFonts w:ascii="Arial" w:hAnsi="Arial" w:cs="Arial"/>
          <w:sz w:val="22"/>
          <w:szCs w:val="22"/>
        </w:rPr>
        <w:t>pomimo zobowiązania go do usunięcia uchybień stwierdzonych podczas kontroli nie usunie ich w wyznaczonym terminie,</w:t>
      </w:r>
    </w:p>
    <w:p w14:paraId="6F681ED0" w14:textId="77777777" w:rsidR="00813289" w:rsidRPr="000C2AC4" w:rsidRDefault="00813289" w:rsidP="005871F3">
      <w:pPr>
        <w:numPr>
          <w:ilvl w:val="0"/>
          <w:numId w:val="58"/>
        </w:numPr>
        <w:rPr>
          <w:rFonts w:ascii="Arial" w:hAnsi="Arial" w:cs="Arial"/>
          <w:sz w:val="22"/>
          <w:szCs w:val="22"/>
        </w:rPr>
      </w:pPr>
      <w:r w:rsidRPr="000C2AC4">
        <w:rPr>
          <w:rFonts w:ascii="Arial" w:hAnsi="Arial" w:cs="Arial"/>
          <w:sz w:val="22"/>
          <w:szCs w:val="22"/>
        </w:rPr>
        <w:t>przetwarza powierzone dane osobowe niezgodnie z niniejszą Umową,</w:t>
      </w:r>
    </w:p>
    <w:p w14:paraId="0873119E" w14:textId="77777777" w:rsidR="00813289" w:rsidRPr="000C2AC4" w:rsidRDefault="00813289" w:rsidP="005871F3">
      <w:pPr>
        <w:numPr>
          <w:ilvl w:val="0"/>
          <w:numId w:val="58"/>
        </w:numPr>
        <w:rPr>
          <w:rFonts w:ascii="Arial" w:hAnsi="Arial" w:cs="Arial"/>
          <w:sz w:val="22"/>
          <w:szCs w:val="22"/>
        </w:rPr>
      </w:pPr>
      <w:r w:rsidRPr="000C2AC4">
        <w:rPr>
          <w:rFonts w:ascii="Arial" w:hAnsi="Arial" w:cs="Arial"/>
          <w:sz w:val="22"/>
          <w:szCs w:val="22"/>
        </w:rPr>
        <w:t>powierzył przetwarzanie danych osobowych innemu podmiotowi mimo sprzeciwu Administratora.</w:t>
      </w:r>
    </w:p>
    <w:p w14:paraId="4DB7B877" w14:textId="77777777" w:rsidR="005C7818" w:rsidRDefault="005C7818" w:rsidP="00813289">
      <w:pPr>
        <w:jc w:val="center"/>
        <w:rPr>
          <w:rFonts w:ascii="Arial" w:hAnsi="Arial" w:cs="Arial"/>
          <w:b/>
          <w:sz w:val="22"/>
          <w:szCs w:val="22"/>
        </w:rPr>
      </w:pPr>
    </w:p>
    <w:p w14:paraId="42F64D2E"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11</w:t>
      </w:r>
    </w:p>
    <w:p w14:paraId="7DFBA903"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Postanowienia końcowe</w:t>
      </w:r>
    </w:p>
    <w:p w14:paraId="3A8FC6FC"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Dni robocze na potrzeby niniejszej Umowy oznaczają dni tygodnia od poniedziałku do piątku z wyłączeniem dni ustawowo wolnych od pracy.</w:t>
      </w:r>
    </w:p>
    <w:p w14:paraId="38D184CB"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Wszelkie zmiany niniejszej Umowy wymagają zachowania formy pisemnej pod rygorem nieważności.</w:t>
      </w:r>
    </w:p>
    <w:p w14:paraId="58E03204"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W sprawach nieuregulowanych zastosowanie będą miały przepisy Kodeksu Cywilnego oraz RODO oraz właściwe przepisy prawa powszechnie obowiązującego, które chronią prawa osób, których dane dotyczą.</w:t>
      </w:r>
    </w:p>
    <w:p w14:paraId="2BEBAE3A"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Sądem właściwym dla rozpatrzenia sporów wynikłych z niniejszej Umowy będzie sąd właściwy dla siedziby powoda.</w:t>
      </w:r>
    </w:p>
    <w:p w14:paraId="0B87BAB2"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Umowa została sporządzona w dwóch jednobrzmiących egzemplarzach dla każdej ze stron.</w:t>
      </w:r>
    </w:p>
    <w:p w14:paraId="78D70778" w14:textId="77777777" w:rsidR="00813289" w:rsidRPr="000C2AC4" w:rsidRDefault="00813289" w:rsidP="00813289">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ab/>
        <w:t xml:space="preserve">                                                       _____________________</w:t>
      </w:r>
    </w:p>
    <w:p w14:paraId="6C467808" w14:textId="77777777" w:rsidR="00813289" w:rsidRPr="000C2AC4" w:rsidRDefault="00813289" w:rsidP="00813289">
      <w:pPr>
        <w:pStyle w:val="Akapitzlist"/>
        <w:ind w:left="0"/>
        <w:rPr>
          <w:rFonts w:ascii="Arial" w:hAnsi="Arial" w:cs="Arial"/>
        </w:rPr>
      </w:pPr>
      <w:r w:rsidRPr="000C2AC4">
        <w:rPr>
          <w:rFonts w:ascii="Arial" w:hAnsi="Arial" w:cs="Arial"/>
        </w:rPr>
        <w:t>Administrator</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Podmiot przetwarzający</w:t>
      </w:r>
    </w:p>
    <w:p w14:paraId="26CEC4AE" w14:textId="2E5096CB" w:rsidR="00182685" w:rsidRDefault="00813289" w:rsidP="00A87DF4">
      <w:pPr>
        <w:pStyle w:val="Akapitzlist"/>
        <w:ind w:left="0"/>
        <w:rPr>
          <w:rFonts w:ascii="Arial" w:hAnsi="Arial" w:cs="Arial"/>
          <w:sz w:val="20"/>
          <w:szCs w:val="22"/>
          <w:vertAlign w:val="subscript"/>
        </w:rPr>
      </w:pPr>
      <w:r w:rsidRPr="000C2AC4">
        <w:rPr>
          <w:rFonts w:ascii="Arial" w:hAnsi="Arial" w:cs="Arial"/>
        </w:rPr>
        <w:t>(podpis i pieczęć)</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(podpis i pieczęć)</w:t>
      </w:r>
      <w:r w:rsidRPr="00B3677A">
        <w:rPr>
          <w:rFonts w:ascii="Arial" w:hAnsi="Arial" w:cs="Arial"/>
          <w:sz w:val="20"/>
          <w:szCs w:val="22"/>
          <w:vertAlign w:val="subscript"/>
        </w:rPr>
        <w:t>* niepotrzebne skreślić</w:t>
      </w:r>
      <w:bookmarkEnd w:id="7"/>
      <w:bookmarkEnd w:id="8"/>
      <w:r w:rsidRPr="00B3677A">
        <w:rPr>
          <w:rFonts w:ascii="Arial" w:hAnsi="Arial" w:cs="Arial"/>
          <w:sz w:val="20"/>
          <w:szCs w:val="22"/>
          <w:vertAlign w:val="subscript"/>
        </w:rPr>
        <w:t xml:space="preserve"> </w:t>
      </w:r>
    </w:p>
    <w:p w14:paraId="696EA851" w14:textId="77777777" w:rsidR="00B81009" w:rsidRPr="00151602" w:rsidRDefault="00B81009" w:rsidP="00B30DF4">
      <w:pPr>
        <w:spacing w:after="200" w:line="276" w:lineRule="auto"/>
        <w:jc w:val="right"/>
        <w:rPr>
          <w:rFonts w:ascii="Arial" w:hAnsi="Arial" w:cs="Arial"/>
          <w:b/>
          <w:sz w:val="22"/>
          <w:szCs w:val="22"/>
        </w:rPr>
      </w:pPr>
      <w:r w:rsidRPr="00151602">
        <w:rPr>
          <w:rFonts w:ascii="Arial" w:hAnsi="Arial" w:cs="Arial"/>
          <w:b/>
          <w:sz w:val="22"/>
          <w:szCs w:val="22"/>
        </w:rPr>
        <w:t>Załącznik nr 10 do specyfikacji</w:t>
      </w:r>
    </w:p>
    <w:p w14:paraId="553C19A5" w14:textId="77777777" w:rsidR="00B81009" w:rsidRPr="00151602" w:rsidRDefault="00B81009" w:rsidP="00B30DF4">
      <w:pPr>
        <w:jc w:val="center"/>
        <w:rPr>
          <w:rFonts w:ascii="Arial" w:hAnsi="Arial" w:cs="Arial"/>
          <w:b/>
          <w:sz w:val="22"/>
          <w:szCs w:val="22"/>
        </w:rPr>
      </w:pPr>
      <w:r w:rsidRPr="00151602">
        <w:rPr>
          <w:rFonts w:ascii="Arial" w:hAnsi="Arial" w:cs="Arial"/>
          <w:b/>
          <w:sz w:val="22"/>
          <w:szCs w:val="22"/>
        </w:rPr>
        <w:t>Odrębna umowa o zdalny dostęp (bez danych osobowych)</w:t>
      </w:r>
    </w:p>
    <w:p w14:paraId="7DB0B032" w14:textId="77777777" w:rsidR="00B81009" w:rsidRPr="00151602" w:rsidRDefault="00B81009" w:rsidP="00B30DF4">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14:paraId="7E646585" w14:textId="77777777" w:rsidR="00B81009" w:rsidRPr="00151602" w:rsidRDefault="00B81009" w:rsidP="00B30DF4">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6C97AD27" w14:textId="77777777" w:rsidR="00B81009" w:rsidRPr="00151602" w:rsidRDefault="00B81009" w:rsidP="00B30DF4">
      <w:pPr>
        <w:tabs>
          <w:tab w:val="left" w:leader="dot" w:pos="3686"/>
        </w:tabs>
        <w:jc w:val="both"/>
        <w:rPr>
          <w:rFonts w:ascii="Arial" w:hAnsi="Arial" w:cs="Arial"/>
          <w:sz w:val="22"/>
          <w:szCs w:val="22"/>
        </w:rPr>
      </w:pPr>
    </w:p>
    <w:p w14:paraId="11DAAB87" w14:textId="77777777" w:rsidR="00B81009" w:rsidRPr="00151602" w:rsidRDefault="00B81009" w:rsidP="00B30DF4">
      <w:pPr>
        <w:tabs>
          <w:tab w:val="left" w:leader="dot" w:pos="9638"/>
        </w:tabs>
        <w:jc w:val="both"/>
        <w:rPr>
          <w:rFonts w:ascii="Arial" w:hAnsi="Arial" w:cs="Arial"/>
          <w:sz w:val="22"/>
          <w:szCs w:val="22"/>
        </w:rPr>
      </w:pPr>
      <w:r w:rsidRPr="00151602">
        <w:rPr>
          <w:rFonts w:ascii="Arial" w:hAnsi="Arial" w:cs="Arial"/>
          <w:sz w:val="22"/>
          <w:szCs w:val="22"/>
        </w:rPr>
        <w:tab/>
      </w:r>
    </w:p>
    <w:p w14:paraId="0CF32559" w14:textId="77777777" w:rsidR="00B81009" w:rsidRPr="00151602" w:rsidRDefault="00B81009" w:rsidP="00B30DF4">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14:paraId="66EC8FDC" w14:textId="77777777" w:rsidR="00B81009" w:rsidRPr="00151602" w:rsidRDefault="00B81009" w:rsidP="00B30DF4">
      <w:pPr>
        <w:tabs>
          <w:tab w:val="left" w:leader="dot" w:pos="8505"/>
        </w:tabs>
        <w:jc w:val="both"/>
        <w:rPr>
          <w:rFonts w:ascii="Arial" w:hAnsi="Arial" w:cs="Arial"/>
          <w:sz w:val="22"/>
          <w:szCs w:val="22"/>
        </w:rPr>
      </w:pPr>
    </w:p>
    <w:p w14:paraId="1C57E488" w14:textId="77777777" w:rsidR="00B81009" w:rsidRPr="00151602" w:rsidRDefault="00B81009" w:rsidP="00B30DF4">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14:paraId="72E707AD" w14:textId="77777777" w:rsidR="00B81009" w:rsidRPr="00151602" w:rsidRDefault="00B81009" w:rsidP="00B30DF4">
      <w:pPr>
        <w:tabs>
          <w:tab w:val="left" w:leader="dot" w:pos="8505"/>
        </w:tabs>
        <w:jc w:val="both"/>
        <w:rPr>
          <w:rFonts w:ascii="Arial" w:hAnsi="Arial" w:cs="Arial"/>
          <w:sz w:val="22"/>
          <w:szCs w:val="22"/>
        </w:rPr>
      </w:pPr>
    </w:p>
    <w:p w14:paraId="241E629F" w14:textId="77777777" w:rsidR="00B81009" w:rsidRPr="00151602" w:rsidRDefault="00B81009" w:rsidP="00B30DF4">
      <w:pPr>
        <w:tabs>
          <w:tab w:val="left" w:leader="dot" w:pos="9638"/>
        </w:tabs>
        <w:jc w:val="both"/>
        <w:rPr>
          <w:rFonts w:ascii="Arial" w:hAnsi="Arial" w:cs="Arial"/>
          <w:sz w:val="22"/>
          <w:szCs w:val="22"/>
        </w:rPr>
      </w:pPr>
      <w:r w:rsidRPr="00151602">
        <w:rPr>
          <w:rFonts w:ascii="Arial" w:hAnsi="Arial" w:cs="Arial"/>
          <w:sz w:val="22"/>
          <w:szCs w:val="22"/>
        </w:rPr>
        <w:tab/>
      </w:r>
    </w:p>
    <w:p w14:paraId="3CBA4175" w14:textId="77777777" w:rsidR="00B81009" w:rsidRPr="00151602" w:rsidRDefault="00B81009" w:rsidP="00B30DF4">
      <w:pPr>
        <w:tabs>
          <w:tab w:val="left" w:leader="dot" w:pos="8505"/>
        </w:tabs>
        <w:jc w:val="both"/>
        <w:rPr>
          <w:rFonts w:ascii="Arial" w:hAnsi="Arial" w:cs="Arial"/>
          <w:sz w:val="22"/>
          <w:szCs w:val="22"/>
        </w:rPr>
      </w:pPr>
      <w:r w:rsidRPr="00151602">
        <w:rPr>
          <w:rFonts w:ascii="Arial" w:hAnsi="Arial" w:cs="Arial"/>
          <w:sz w:val="22"/>
          <w:szCs w:val="22"/>
        </w:rPr>
        <w:t>a</w:t>
      </w:r>
    </w:p>
    <w:p w14:paraId="506DFB39" w14:textId="77777777" w:rsidR="00B81009" w:rsidRPr="00151602" w:rsidRDefault="00B81009" w:rsidP="00B30DF4">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264B8BC1" w14:textId="77777777" w:rsidR="00B81009" w:rsidRPr="00151602" w:rsidRDefault="00B81009" w:rsidP="00B30DF4">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14:paraId="3B3D40FB" w14:textId="77777777" w:rsidR="00B81009" w:rsidRPr="00151602" w:rsidRDefault="00B81009" w:rsidP="00B81009">
      <w:pPr>
        <w:pStyle w:val="Akapitzlist"/>
        <w:numPr>
          <w:ilvl w:val="0"/>
          <w:numId w:val="62"/>
        </w:numPr>
        <w:tabs>
          <w:tab w:val="right" w:leader="dot" w:pos="6237"/>
        </w:tabs>
        <w:jc w:val="both"/>
        <w:rPr>
          <w:rFonts w:ascii="Arial" w:hAnsi="Arial" w:cs="Arial"/>
          <w:sz w:val="22"/>
          <w:szCs w:val="22"/>
        </w:rPr>
      </w:pPr>
      <w:r w:rsidRPr="00151602">
        <w:rPr>
          <w:rFonts w:ascii="Arial" w:hAnsi="Arial" w:cs="Arial"/>
          <w:sz w:val="22"/>
          <w:szCs w:val="22"/>
        </w:rPr>
        <w:t>mgr inż. Magdalenę Kraszewską - Z-cę Dyrektora ds. ekonomicznych,</w:t>
      </w:r>
    </w:p>
    <w:p w14:paraId="37F2BD2B" w14:textId="77777777" w:rsidR="00B81009" w:rsidRPr="00151602" w:rsidRDefault="00B81009" w:rsidP="00B81009">
      <w:pPr>
        <w:pStyle w:val="Akapitzlist"/>
        <w:numPr>
          <w:ilvl w:val="0"/>
          <w:numId w:val="62"/>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764FE83E" w14:textId="77777777" w:rsidR="00B81009" w:rsidRPr="00151602" w:rsidRDefault="00B81009" w:rsidP="00B30DF4">
      <w:pPr>
        <w:pStyle w:val="tekstwstpny"/>
        <w:spacing w:before="0" w:after="0"/>
        <w:jc w:val="center"/>
        <w:rPr>
          <w:b/>
        </w:rPr>
      </w:pPr>
    </w:p>
    <w:p w14:paraId="728D999E" w14:textId="77777777" w:rsidR="00B81009" w:rsidRPr="00151602" w:rsidRDefault="00B81009" w:rsidP="00B30DF4">
      <w:pPr>
        <w:pStyle w:val="tekstwstpny"/>
        <w:spacing w:before="0" w:after="0"/>
        <w:jc w:val="center"/>
        <w:rPr>
          <w:b/>
          <w:smallCaps/>
        </w:rPr>
      </w:pPr>
      <w:r w:rsidRPr="00151602">
        <w:rPr>
          <w:b/>
        </w:rPr>
        <w:t xml:space="preserve">§ 1 </w:t>
      </w:r>
    </w:p>
    <w:p w14:paraId="3D4B2F6B" w14:textId="5BCB571E" w:rsidR="00B81009" w:rsidRPr="00151602" w:rsidRDefault="00B81009" w:rsidP="00B81009">
      <w:pPr>
        <w:numPr>
          <w:ilvl w:val="3"/>
          <w:numId w:val="53"/>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Umowy nr </w:t>
      </w:r>
      <w:r>
        <w:rPr>
          <w:rFonts w:ascii="Arial" w:hAnsi="Arial" w:cs="Arial"/>
          <w:sz w:val="22"/>
          <w:szCs w:val="22"/>
        </w:rPr>
        <w:t>87</w:t>
      </w:r>
      <w:r w:rsidRPr="00151602">
        <w:rPr>
          <w:rFonts w:ascii="Arial" w:hAnsi="Arial" w:cs="Arial"/>
          <w:sz w:val="22"/>
          <w:szCs w:val="22"/>
        </w:rPr>
        <w:t>/2023 z dnia …………………. dotyczącej ……………………………………………………………………………………………&lt;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14:paraId="086700CE" w14:textId="77777777" w:rsidR="00B81009" w:rsidRPr="00151602" w:rsidRDefault="00B81009" w:rsidP="00B81009">
      <w:pPr>
        <w:numPr>
          <w:ilvl w:val="3"/>
          <w:numId w:val="53"/>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729685A5" w14:textId="77777777" w:rsidR="00B81009" w:rsidRPr="00151602" w:rsidRDefault="00B81009" w:rsidP="00B81009">
      <w:pPr>
        <w:numPr>
          <w:ilvl w:val="3"/>
          <w:numId w:val="53"/>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14:paraId="13920E98" w14:textId="77777777" w:rsidR="00B81009" w:rsidRPr="00151602" w:rsidRDefault="00B81009" w:rsidP="00B81009">
      <w:pPr>
        <w:numPr>
          <w:ilvl w:val="3"/>
          <w:numId w:val="53"/>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14:paraId="6546963D" w14:textId="77777777" w:rsidR="00B81009" w:rsidRPr="00151602" w:rsidRDefault="00B81009" w:rsidP="00B30DF4">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14:paraId="5FFE84C4" w14:textId="77777777" w:rsidR="00B81009" w:rsidRPr="00151602" w:rsidRDefault="00B81009" w:rsidP="00B30DF4">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14:paraId="42382E8A"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14:paraId="005E4E16" w14:textId="77777777" w:rsidR="00B81009" w:rsidRPr="00151602" w:rsidRDefault="00B81009" w:rsidP="00B81009">
      <w:pPr>
        <w:numPr>
          <w:ilvl w:val="0"/>
          <w:numId w:val="89"/>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14:paraId="3CE64F53"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t>dostęp z użyciem szyfrowanego protokołu …………………………………………………………….</w:t>
      </w:r>
    </w:p>
    <w:p w14:paraId="6A7DF8DF" w14:textId="77777777" w:rsidR="00B81009" w:rsidRPr="00151602" w:rsidRDefault="00B81009" w:rsidP="00B30DF4">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stałego(ych) adresu(ów) IP Zleceniobiorcy/Wykonawcy:</w:t>
      </w:r>
    </w:p>
    <w:p w14:paraId="7DC16371" w14:textId="77777777" w:rsidR="00B81009" w:rsidRPr="00151602" w:rsidRDefault="00B81009" w:rsidP="00B30DF4">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14:paraId="7F10DD7C"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14:paraId="450DCC91"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14:paraId="3D6DAD85"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33A68ECD"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17C10CE4" w14:textId="77777777" w:rsidR="00B81009" w:rsidRPr="00151602" w:rsidRDefault="00B81009" w:rsidP="00B81009">
      <w:pPr>
        <w:pStyle w:val="Akapitzlist"/>
        <w:numPr>
          <w:ilvl w:val="3"/>
          <w:numId w:val="53"/>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14:paraId="64184611" w14:textId="77777777" w:rsidR="00B81009" w:rsidRPr="00151602" w:rsidRDefault="00B81009" w:rsidP="00B81009">
      <w:pPr>
        <w:pStyle w:val="Akapitzlist"/>
        <w:numPr>
          <w:ilvl w:val="0"/>
          <w:numId w:val="9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1244DFB5" w14:textId="77777777" w:rsidR="00B81009" w:rsidRPr="00151602" w:rsidRDefault="00B81009" w:rsidP="00B81009">
      <w:pPr>
        <w:pStyle w:val="Akapitzlist"/>
        <w:numPr>
          <w:ilvl w:val="0"/>
          <w:numId w:val="90"/>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7746DAF2" w14:textId="77777777" w:rsidR="00B81009" w:rsidRPr="00151602" w:rsidRDefault="00B81009" w:rsidP="00B81009">
      <w:pPr>
        <w:pStyle w:val="Akapitzlist"/>
        <w:numPr>
          <w:ilvl w:val="0"/>
          <w:numId w:val="9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14:paraId="744A7EF4" w14:textId="77777777" w:rsidR="00B81009" w:rsidRPr="00151602" w:rsidRDefault="00B81009" w:rsidP="00B81009">
      <w:pPr>
        <w:pStyle w:val="Akapitzlist"/>
        <w:numPr>
          <w:ilvl w:val="0"/>
          <w:numId w:val="9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14:paraId="68F55F62" w14:textId="77777777" w:rsidR="00B81009" w:rsidRPr="00151602" w:rsidRDefault="00B81009" w:rsidP="00B81009">
      <w:pPr>
        <w:pStyle w:val="Akapitzlist"/>
        <w:numPr>
          <w:ilvl w:val="0"/>
          <w:numId w:val="9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14:paraId="28591F79" w14:textId="77777777" w:rsidR="00B81009" w:rsidRPr="00151602" w:rsidRDefault="00B81009" w:rsidP="00B81009">
      <w:pPr>
        <w:pStyle w:val="Akapitzlist"/>
        <w:numPr>
          <w:ilvl w:val="0"/>
          <w:numId w:val="9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14:paraId="7E193BDF"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14:paraId="291ACED4"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niewysyłania masowej poczty kierowanej do losowych pawrców (SPAM),</w:t>
      </w:r>
    </w:p>
    <w:p w14:paraId="047D5564"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14:paraId="57417D8C"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14:paraId="067A41C0"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14:paraId="1B3906B8"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14:paraId="75C37B82" w14:textId="77777777" w:rsidR="00B81009" w:rsidRPr="00151602" w:rsidRDefault="00B81009" w:rsidP="00B81009">
      <w:pPr>
        <w:numPr>
          <w:ilvl w:val="0"/>
          <w:numId w:val="46"/>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14:paraId="6766330B" w14:textId="77777777" w:rsidR="00B81009" w:rsidRPr="00151602" w:rsidRDefault="00B81009" w:rsidP="00B81009">
      <w:pPr>
        <w:pStyle w:val="Akapitzlist"/>
        <w:numPr>
          <w:ilvl w:val="0"/>
          <w:numId w:val="9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14:paraId="56C120E9" w14:textId="77777777" w:rsidR="00B81009" w:rsidRPr="00151602" w:rsidRDefault="00B81009" w:rsidP="00B81009">
      <w:pPr>
        <w:pStyle w:val="Akapitzlist"/>
        <w:numPr>
          <w:ilvl w:val="0"/>
          <w:numId w:val="9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4A186469" w14:textId="77777777" w:rsidR="00B81009" w:rsidRPr="00151602" w:rsidRDefault="00B81009" w:rsidP="00B81009">
      <w:pPr>
        <w:pStyle w:val="Akapitzlist"/>
        <w:numPr>
          <w:ilvl w:val="0"/>
          <w:numId w:val="9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14:paraId="24D0DADA" w14:textId="77777777" w:rsidR="00B81009" w:rsidRPr="00151602" w:rsidRDefault="00B81009" w:rsidP="00B81009">
      <w:pPr>
        <w:numPr>
          <w:ilvl w:val="0"/>
          <w:numId w:val="46"/>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7B689457" w14:textId="77777777" w:rsidR="00B81009" w:rsidRPr="00151602" w:rsidRDefault="00B81009" w:rsidP="00B30DF4">
      <w:pPr>
        <w:rPr>
          <w:rFonts w:ascii="Arial" w:hAnsi="Arial" w:cs="Arial"/>
          <w:b/>
          <w:sz w:val="22"/>
          <w:szCs w:val="22"/>
        </w:rPr>
      </w:pPr>
    </w:p>
    <w:p w14:paraId="760FC1D1" w14:textId="77777777" w:rsidR="00B81009" w:rsidRPr="00151602" w:rsidRDefault="00B81009" w:rsidP="00B30DF4">
      <w:pPr>
        <w:spacing w:before="60" w:line="257" w:lineRule="auto"/>
        <w:jc w:val="center"/>
        <w:rPr>
          <w:rFonts w:ascii="Arial" w:hAnsi="Arial" w:cs="Arial"/>
          <w:b/>
          <w:sz w:val="22"/>
          <w:szCs w:val="22"/>
        </w:rPr>
      </w:pPr>
      <w:r w:rsidRPr="00151602">
        <w:rPr>
          <w:rFonts w:ascii="Arial" w:hAnsi="Arial" w:cs="Arial"/>
          <w:b/>
          <w:sz w:val="22"/>
          <w:szCs w:val="22"/>
        </w:rPr>
        <w:t>§ 2</w:t>
      </w:r>
    </w:p>
    <w:p w14:paraId="558B64A3" w14:textId="77777777" w:rsidR="00B81009" w:rsidRPr="00151602" w:rsidRDefault="00B81009" w:rsidP="00B30DF4">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14:paraId="5FA0A8D7"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317A21F7"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14:paraId="3575BCC0"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00D6D830"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4D305306"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14:paraId="51EDDFC0"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2DADB480" w14:textId="77777777" w:rsidR="00B81009" w:rsidRPr="00151602" w:rsidRDefault="00B81009" w:rsidP="00B30DF4">
      <w:pPr>
        <w:tabs>
          <w:tab w:val="left" w:pos="357"/>
        </w:tabs>
        <w:spacing w:before="60"/>
        <w:jc w:val="both"/>
        <w:rPr>
          <w:rFonts w:ascii="Arial" w:hAnsi="Arial" w:cs="Arial"/>
          <w:b/>
          <w:smallCaps/>
          <w:sz w:val="22"/>
          <w:szCs w:val="22"/>
        </w:rPr>
      </w:pPr>
    </w:p>
    <w:p w14:paraId="7BF24D9D" w14:textId="77777777" w:rsidR="00B81009" w:rsidRPr="00151602" w:rsidRDefault="00B81009" w:rsidP="00B30DF4">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14:paraId="19988C4E" w14:textId="77777777" w:rsidR="00B81009" w:rsidRPr="00151602" w:rsidRDefault="00B81009" w:rsidP="00B30DF4">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0C4B4104" w14:textId="77777777" w:rsidR="00B81009" w:rsidRPr="00151602" w:rsidRDefault="00B81009" w:rsidP="00B30DF4">
      <w:pPr>
        <w:spacing w:after="200" w:line="276" w:lineRule="auto"/>
        <w:jc w:val="center"/>
        <w:rPr>
          <w:rFonts w:ascii="Arial" w:hAnsi="Arial" w:cs="Arial"/>
          <w:sz w:val="22"/>
          <w:szCs w:val="22"/>
        </w:rPr>
      </w:pPr>
    </w:p>
    <w:p w14:paraId="3E09DE2A" w14:textId="77777777" w:rsidR="00B81009" w:rsidRPr="00151602" w:rsidRDefault="00B81009" w:rsidP="00B30DF4">
      <w:pPr>
        <w:spacing w:after="200" w:line="276" w:lineRule="auto"/>
        <w:jc w:val="right"/>
        <w:rPr>
          <w:rFonts w:ascii="Arial" w:hAnsi="Arial" w:cs="Arial"/>
          <w:b/>
          <w:sz w:val="22"/>
          <w:szCs w:val="22"/>
        </w:rPr>
      </w:pPr>
    </w:p>
    <w:p w14:paraId="1B9CD571" w14:textId="77777777" w:rsidR="00B81009" w:rsidRPr="00151602" w:rsidRDefault="00B81009" w:rsidP="00B30DF4">
      <w:pPr>
        <w:spacing w:after="200" w:line="276" w:lineRule="auto"/>
        <w:jc w:val="right"/>
        <w:rPr>
          <w:rFonts w:ascii="Arial" w:hAnsi="Arial" w:cs="Arial"/>
          <w:b/>
          <w:sz w:val="22"/>
          <w:szCs w:val="22"/>
        </w:rPr>
      </w:pPr>
    </w:p>
    <w:p w14:paraId="6AB4FDE8" w14:textId="77777777" w:rsidR="00B81009" w:rsidRPr="00151602" w:rsidRDefault="00B81009" w:rsidP="00B30DF4">
      <w:pPr>
        <w:spacing w:after="200" w:line="276" w:lineRule="auto"/>
        <w:jc w:val="right"/>
        <w:rPr>
          <w:rFonts w:ascii="Arial" w:hAnsi="Arial" w:cs="Arial"/>
          <w:b/>
          <w:sz w:val="22"/>
          <w:szCs w:val="22"/>
        </w:rPr>
      </w:pPr>
    </w:p>
    <w:p w14:paraId="3C7D8D6A" w14:textId="77777777" w:rsidR="00B81009" w:rsidRPr="00151602" w:rsidRDefault="00B81009" w:rsidP="00B30DF4">
      <w:pPr>
        <w:spacing w:after="200" w:line="276" w:lineRule="auto"/>
        <w:jc w:val="right"/>
        <w:rPr>
          <w:rFonts w:ascii="Arial" w:hAnsi="Arial" w:cs="Arial"/>
          <w:b/>
          <w:sz w:val="22"/>
          <w:szCs w:val="22"/>
        </w:rPr>
      </w:pPr>
    </w:p>
    <w:p w14:paraId="37A6F712" w14:textId="77777777" w:rsidR="00B81009" w:rsidRPr="00151602" w:rsidRDefault="00B81009" w:rsidP="00B30DF4">
      <w:pPr>
        <w:spacing w:after="200" w:line="276" w:lineRule="auto"/>
        <w:jc w:val="right"/>
        <w:rPr>
          <w:rFonts w:ascii="Arial" w:hAnsi="Arial" w:cs="Arial"/>
          <w:b/>
          <w:sz w:val="22"/>
          <w:szCs w:val="22"/>
        </w:rPr>
      </w:pPr>
    </w:p>
    <w:p w14:paraId="1B614608" w14:textId="22D9FB62" w:rsidR="00B81009" w:rsidRDefault="00B81009" w:rsidP="00B81009">
      <w:pPr>
        <w:spacing w:after="200" w:line="276" w:lineRule="auto"/>
        <w:jc w:val="right"/>
        <w:rPr>
          <w:rFonts w:ascii="Arial" w:hAnsi="Arial" w:cs="Arial"/>
          <w:b/>
          <w:sz w:val="22"/>
          <w:szCs w:val="22"/>
        </w:rPr>
      </w:pPr>
      <w:r>
        <w:rPr>
          <w:rFonts w:ascii="Arial" w:hAnsi="Arial" w:cs="Arial"/>
          <w:b/>
          <w:sz w:val="22"/>
          <w:szCs w:val="22"/>
        </w:rPr>
        <w:br/>
      </w:r>
    </w:p>
    <w:p w14:paraId="1F8D9E25" w14:textId="77777777" w:rsidR="00B81009" w:rsidRDefault="00B81009" w:rsidP="00B81009">
      <w:pPr>
        <w:spacing w:after="200" w:line="276" w:lineRule="auto"/>
        <w:jc w:val="right"/>
        <w:rPr>
          <w:rFonts w:ascii="Arial" w:hAnsi="Arial" w:cs="Arial"/>
          <w:b/>
          <w:sz w:val="22"/>
          <w:szCs w:val="22"/>
        </w:rPr>
      </w:pPr>
    </w:p>
    <w:p w14:paraId="16F8A61E" w14:textId="77777777" w:rsidR="00B81009" w:rsidRDefault="00B81009" w:rsidP="00B81009">
      <w:pPr>
        <w:spacing w:after="200" w:line="276" w:lineRule="auto"/>
        <w:jc w:val="right"/>
        <w:rPr>
          <w:rFonts w:ascii="Arial" w:hAnsi="Arial" w:cs="Arial"/>
          <w:b/>
          <w:sz w:val="22"/>
          <w:szCs w:val="22"/>
        </w:rPr>
      </w:pPr>
    </w:p>
    <w:p w14:paraId="778B26A2" w14:textId="709AF574" w:rsidR="00B81009" w:rsidRPr="00151602" w:rsidRDefault="00B81009" w:rsidP="00B81009">
      <w:pPr>
        <w:spacing w:after="200" w:line="276" w:lineRule="auto"/>
        <w:jc w:val="right"/>
        <w:rPr>
          <w:rFonts w:ascii="Arial" w:hAnsi="Arial" w:cs="Arial"/>
          <w:b/>
          <w:sz w:val="22"/>
          <w:szCs w:val="22"/>
        </w:rPr>
      </w:pPr>
      <w:r w:rsidRPr="00151602">
        <w:rPr>
          <w:rFonts w:ascii="Arial" w:hAnsi="Arial" w:cs="Arial"/>
          <w:b/>
          <w:sz w:val="22"/>
          <w:szCs w:val="22"/>
        </w:rPr>
        <w:t>Załącznik nr 1</w:t>
      </w:r>
      <w:r>
        <w:rPr>
          <w:rFonts w:ascii="Arial" w:hAnsi="Arial" w:cs="Arial"/>
          <w:b/>
          <w:sz w:val="22"/>
          <w:szCs w:val="22"/>
        </w:rPr>
        <w:t>1</w:t>
      </w:r>
      <w:r w:rsidRPr="00151602">
        <w:rPr>
          <w:rFonts w:ascii="Arial" w:hAnsi="Arial" w:cs="Arial"/>
          <w:b/>
          <w:sz w:val="22"/>
          <w:szCs w:val="22"/>
        </w:rPr>
        <w:t xml:space="preserve"> do specyfikacji</w:t>
      </w:r>
    </w:p>
    <w:p w14:paraId="5C099AF9" w14:textId="77777777" w:rsidR="00B81009" w:rsidRPr="00151602" w:rsidRDefault="00B81009" w:rsidP="00B81009">
      <w:pPr>
        <w:spacing w:after="200" w:line="276" w:lineRule="auto"/>
        <w:jc w:val="right"/>
        <w:rPr>
          <w:rFonts w:ascii="Arial" w:hAnsi="Arial" w:cs="Arial"/>
          <w:b/>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9C2CBB" w:rsidRPr="009C2CBB" w14:paraId="4F80DC34" w14:textId="77777777" w:rsidTr="005775C2">
        <w:trPr>
          <w:cantSplit/>
          <w:trHeight w:val="1266"/>
        </w:trPr>
        <w:tc>
          <w:tcPr>
            <w:tcW w:w="1937" w:type="dxa"/>
            <w:vMerge w:val="restart"/>
            <w:shd w:val="clear" w:color="auto" w:fill="FFFFFF"/>
            <w:vAlign w:val="center"/>
          </w:tcPr>
          <w:p w14:paraId="31A30BA4" w14:textId="77777777" w:rsidR="009C2CBB" w:rsidRPr="009C2CBB" w:rsidRDefault="009C2CBB" w:rsidP="009C2CBB">
            <w:pPr>
              <w:jc w:val="center"/>
              <w:rPr>
                <w:rFonts w:ascii="Arial" w:eastAsia="Times New Roman" w:hAnsi="Arial"/>
              </w:rPr>
            </w:pPr>
            <w:r w:rsidRPr="009C2CBB">
              <w:rPr>
                <w:rFonts w:ascii="Arial" w:eastAsia="Times New Roman" w:hAnsi="Arial"/>
                <w:noProof/>
              </w:rPr>
              <w:drawing>
                <wp:inline distT="0" distB="0" distL="0" distR="0" wp14:anchorId="7B8DA2C9" wp14:editId="03AAF9D4">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C2CBB">
              <w:rPr>
                <w:rFonts w:ascii="Arial" w:eastAsia="Times New Roman" w:hAnsi="Arial"/>
                <w:noProof/>
              </w:rPr>
              <mc:AlternateContent>
                <mc:Choice Requires="wps">
                  <w:drawing>
                    <wp:anchor distT="0" distB="0" distL="114300" distR="114300" simplePos="0" relativeHeight="251666432" behindDoc="1" locked="0" layoutInCell="0" allowOverlap="1" wp14:anchorId="513EDBF5" wp14:editId="73892AB4">
                      <wp:simplePos x="0" y="0"/>
                      <wp:positionH relativeFrom="margin">
                        <wp:align>center</wp:align>
                      </wp:positionH>
                      <wp:positionV relativeFrom="margin">
                        <wp:align>center</wp:align>
                      </wp:positionV>
                      <wp:extent cx="7908290" cy="718820"/>
                      <wp:effectExtent l="0" t="2524125" r="0" b="25006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282C308F" w14:textId="77777777" w:rsidR="005611C0" w:rsidRDefault="005611C0"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3EDBF5" id="Pole tekstowe 6" o:spid="_x0000_s1028"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Bekv34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282C308F" w14:textId="77777777" w:rsidR="005611C0" w:rsidRDefault="005611C0"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570272B6" w14:textId="77777777" w:rsidR="009C2CBB" w:rsidRPr="009C2CBB" w:rsidRDefault="009C2CBB" w:rsidP="009C2CBB">
            <w:pPr>
              <w:jc w:val="center"/>
              <w:rPr>
                <w:rFonts w:ascii="Humnst777LtPL" w:eastAsia="Times New Roman" w:hAnsi="Humnst777LtPL"/>
                <w:b/>
              </w:rPr>
            </w:pPr>
            <w:r w:rsidRPr="009C2CBB">
              <w:rPr>
                <w:rFonts w:ascii="Humnst777LtPL" w:eastAsia="Times New Roman" w:hAnsi="Humnst777LtPL" w:cs="Arial"/>
                <w:b/>
                <w:smallCaps/>
                <w:sz w:val="28"/>
                <w:szCs w:val="28"/>
              </w:rPr>
              <w:t>Wielkopolskie Centrum Onkologii</w:t>
            </w:r>
            <w:r w:rsidRPr="009C2CBB">
              <w:rPr>
                <w:rFonts w:ascii="Humnst777LtPL" w:eastAsia="Times New Roman" w:hAnsi="Humnst777LtPL" w:cs="Arial"/>
                <w:b/>
                <w:smallCaps/>
                <w:sz w:val="36"/>
                <w:szCs w:val="36"/>
              </w:rPr>
              <w:br/>
            </w:r>
            <w:r w:rsidRPr="009C2CBB">
              <w:rPr>
                <w:rFonts w:ascii="Humnst777LtPL" w:eastAsia="Times New Roman" w:hAnsi="Humnst777LtPL"/>
                <w:bCs/>
                <w:smallCaps/>
                <w:sz w:val="20"/>
                <w:szCs w:val="20"/>
              </w:rPr>
              <w:t>Ankieta dla podmiotu przetwarzającego przy zawarciu umowy z Wielkopolskim Centrum Onkologii.</w:t>
            </w:r>
          </w:p>
          <w:p w14:paraId="13F78BAF" w14:textId="77777777" w:rsidR="009C2CBB" w:rsidRPr="009C2CBB" w:rsidRDefault="009C2CBB" w:rsidP="009C2CBB">
            <w:pPr>
              <w:jc w:val="center"/>
              <w:rPr>
                <w:rFonts w:ascii="Humnst777LtPL" w:eastAsia="Times New Roman" w:hAnsi="Humnst777LtPL"/>
                <w:smallCaps/>
              </w:rPr>
            </w:pPr>
            <w:r w:rsidRPr="009C2CBB">
              <w:rPr>
                <w:rFonts w:ascii="Humnst777LtPL" w:eastAsia="Times New Roman" w:hAnsi="Humnst777LtPL" w:cs="Arial"/>
                <w:bCs/>
                <w:smallCaps/>
                <w:sz w:val="18"/>
                <w:szCs w:val="18"/>
              </w:rPr>
              <w:t>Identyfikator: WCO.PBI.PBDO.E035</w:t>
            </w:r>
          </w:p>
        </w:tc>
        <w:tc>
          <w:tcPr>
            <w:tcW w:w="1900" w:type="dxa"/>
            <w:vMerge w:val="restart"/>
            <w:shd w:val="clear" w:color="auto" w:fill="FFFFFF"/>
            <w:vAlign w:val="center"/>
          </w:tcPr>
          <w:p w14:paraId="55EF6EF3" w14:textId="77777777" w:rsidR="00B21D52" w:rsidRPr="0028238C" w:rsidRDefault="00B21D52" w:rsidP="00B21D52">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14:paraId="5D805098" w14:textId="0587A4E9" w:rsidR="00B21D52" w:rsidRPr="0028238C" w:rsidRDefault="00B21D52" w:rsidP="00B21D52">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5E54CF">
              <w:rPr>
                <w:rFonts w:ascii="Humnst777LtPL" w:hAnsi="Humnst777LtPL"/>
                <w:noProof/>
                <w:sz w:val="18"/>
                <w:szCs w:val="18"/>
              </w:rPr>
              <w:t>88</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5E54CF">
              <w:rPr>
                <w:rFonts w:ascii="Humnst777LtPL" w:hAnsi="Humnst777LtPL"/>
                <w:noProof/>
                <w:sz w:val="18"/>
                <w:szCs w:val="18"/>
              </w:rPr>
              <w:t>91</w:t>
            </w:r>
            <w:r w:rsidRPr="0028238C">
              <w:rPr>
                <w:rFonts w:ascii="Humnst777LtPL" w:hAnsi="Humnst777LtPL"/>
                <w:sz w:val="18"/>
                <w:szCs w:val="18"/>
              </w:rPr>
              <w:fldChar w:fldCharType="end"/>
            </w:r>
          </w:p>
          <w:p w14:paraId="1A948A0D" w14:textId="1EA0BBC6" w:rsidR="009C2CBB" w:rsidRPr="009C2CBB" w:rsidRDefault="00B21D52" w:rsidP="00B21D52">
            <w:pPr>
              <w:rPr>
                <w:rFonts w:ascii="Humnst777LtPL" w:eastAsia="Times New Roman"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9C2CBB" w:rsidRPr="009C2CBB" w14:paraId="2AA4E4DC" w14:textId="77777777" w:rsidTr="005775C2">
        <w:trPr>
          <w:cantSplit/>
          <w:trHeight w:hRule="exact" w:val="296"/>
        </w:trPr>
        <w:tc>
          <w:tcPr>
            <w:tcW w:w="1937" w:type="dxa"/>
            <w:vMerge/>
            <w:shd w:val="clear" w:color="auto" w:fill="FFFFFF"/>
            <w:vAlign w:val="center"/>
          </w:tcPr>
          <w:p w14:paraId="1D8C9BAC" w14:textId="77777777" w:rsidR="009C2CBB" w:rsidRPr="009C2CBB" w:rsidRDefault="009C2CBB" w:rsidP="009C2CBB">
            <w:pPr>
              <w:jc w:val="center"/>
              <w:rPr>
                <w:rFonts w:ascii="Arial" w:eastAsia="Times New Roman" w:hAnsi="Arial"/>
                <w:noProof/>
              </w:rPr>
            </w:pPr>
          </w:p>
        </w:tc>
        <w:tc>
          <w:tcPr>
            <w:tcW w:w="6086" w:type="dxa"/>
            <w:shd w:val="clear" w:color="auto" w:fill="auto"/>
            <w:vAlign w:val="center"/>
          </w:tcPr>
          <w:p w14:paraId="363CD4BA" w14:textId="77777777" w:rsidR="009C2CBB" w:rsidRPr="009C2CBB" w:rsidRDefault="009C2CBB" w:rsidP="009C2CBB">
            <w:pPr>
              <w:jc w:val="center"/>
              <w:rPr>
                <w:rFonts w:ascii="Humnst777LtPL" w:eastAsia="Times New Roman" w:hAnsi="Humnst777LtPL" w:cs="Arial"/>
                <w:b/>
                <w:smallCaps/>
                <w:sz w:val="28"/>
                <w:szCs w:val="28"/>
              </w:rPr>
            </w:pPr>
            <w:r w:rsidRPr="009C2CBB">
              <w:rPr>
                <w:rFonts w:ascii="Humnst777LtPL" w:eastAsia="Times New Roman" w:hAnsi="Humnst777LtPL" w:cs="Arial"/>
                <w:bCs/>
                <w:smallCaps/>
                <w:sz w:val="18"/>
                <w:szCs w:val="18"/>
              </w:rPr>
              <w:t>Inspektor Ochrony Danych (IOD)</w:t>
            </w:r>
          </w:p>
        </w:tc>
        <w:tc>
          <w:tcPr>
            <w:tcW w:w="1900" w:type="dxa"/>
            <w:vMerge/>
            <w:shd w:val="clear" w:color="auto" w:fill="FFFFFF"/>
            <w:vAlign w:val="center"/>
          </w:tcPr>
          <w:p w14:paraId="56B9A2BC" w14:textId="77777777" w:rsidR="009C2CBB" w:rsidRPr="009C2CBB" w:rsidRDefault="009C2CBB" w:rsidP="009C2CBB">
            <w:pPr>
              <w:rPr>
                <w:rFonts w:ascii="Humnst777LtPL" w:eastAsia="Times New Roman" w:hAnsi="Humnst777LtPL"/>
                <w:sz w:val="18"/>
                <w:szCs w:val="18"/>
              </w:rPr>
            </w:pPr>
          </w:p>
        </w:tc>
      </w:tr>
    </w:tbl>
    <w:p w14:paraId="12EC883E" w14:textId="77777777" w:rsidR="009C2CBB" w:rsidRPr="009C2CBB" w:rsidRDefault="009C2CBB" w:rsidP="009C2CBB">
      <w:pPr>
        <w:jc w:val="center"/>
        <w:rPr>
          <w:rFonts w:ascii="Humnst777LtPL" w:eastAsia="Times New Roman" w:hAnsi="Humnst777LtPL" w:cs="Arial"/>
          <w:smallCaps/>
          <w:sz w:val="32"/>
          <w:szCs w:val="32"/>
        </w:rPr>
      </w:pPr>
    </w:p>
    <w:p w14:paraId="0271CE3A" w14:textId="77777777" w:rsidR="00B21D52" w:rsidRDefault="00B21D52" w:rsidP="00B21D52">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14:paraId="63014A5B" w14:textId="77777777" w:rsidR="00B21D52" w:rsidRPr="000E532A" w:rsidRDefault="00B21D52" w:rsidP="00B21D52">
      <w:pPr>
        <w:rPr>
          <w:rFonts w:ascii="Humnst777LtPL" w:hAnsi="Humnst777LtPL" w:cs="Arial"/>
          <w:b/>
          <w:smallCaps/>
          <w:sz w:val="18"/>
          <w:szCs w:val="32"/>
        </w:rPr>
      </w:pPr>
    </w:p>
    <w:p w14:paraId="438E633F" w14:textId="77777777" w:rsidR="00B21D52" w:rsidRDefault="00B21D52" w:rsidP="00B21D52">
      <w:pPr>
        <w:jc w:val="both"/>
        <w:rPr>
          <w:rFonts w:ascii="Humnst777LtPL" w:hAnsi="Humnst777LtPL"/>
          <w:b/>
        </w:rPr>
      </w:pPr>
    </w:p>
    <w:p w14:paraId="48823EBA" w14:textId="77777777" w:rsidR="00B21D52" w:rsidRPr="00200224" w:rsidRDefault="00B21D52" w:rsidP="00B21D52">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B21D52" w:rsidRPr="00E979A5" w14:paraId="64734C1F" w14:textId="77777777" w:rsidTr="001754D7">
        <w:trPr>
          <w:trHeight w:val="577"/>
        </w:trPr>
        <w:tc>
          <w:tcPr>
            <w:tcW w:w="4077" w:type="dxa"/>
            <w:shd w:val="clear" w:color="auto" w:fill="auto"/>
            <w:vAlign w:val="center"/>
          </w:tcPr>
          <w:p w14:paraId="47AD536A" w14:textId="77777777" w:rsidR="00B21D52" w:rsidRPr="00200224" w:rsidRDefault="00B21D52" w:rsidP="001754D7">
            <w:pPr>
              <w:rPr>
                <w:rFonts w:ascii="Humnst777LtPL" w:hAnsi="Humnst777LtPL"/>
                <w:b/>
              </w:rPr>
            </w:pPr>
            <w:r w:rsidRPr="00E55179">
              <w:rPr>
                <w:rFonts w:ascii="Humnst777LtPL" w:hAnsi="Humnst777LtPL"/>
                <w:b/>
              </w:rPr>
              <w:t>Nazwa firmy/organizacji/podmiotu</w:t>
            </w:r>
          </w:p>
        </w:tc>
        <w:tc>
          <w:tcPr>
            <w:tcW w:w="5936" w:type="dxa"/>
            <w:vAlign w:val="center"/>
          </w:tcPr>
          <w:p w14:paraId="5F65EE49" w14:textId="77777777" w:rsidR="00B21D52" w:rsidRPr="00E979A5" w:rsidRDefault="00B21D52" w:rsidP="001754D7">
            <w:pPr>
              <w:jc w:val="both"/>
              <w:rPr>
                <w:rFonts w:ascii="Humnst777LtPL" w:hAnsi="Humnst777LtPL"/>
              </w:rPr>
            </w:pPr>
          </w:p>
        </w:tc>
      </w:tr>
      <w:tr w:rsidR="00B21D52" w:rsidRPr="00E979A5" w14:paraId="38568D3B" w14:textId="77777777" w:rsidTr="001754D7">
        <w:trPr>
          <w:trHeight w:val="579"/>
        </w:trPr>
        <w:tc>
          <w:tcPr>
            <w:tcW w:w="4077" w:type="dxa"/>
            <w:shd w:val="clear" w:color="auto" w:fill="auto"/>
            <w:vAlign w:val="center"/>
          </w:tcPr>
          <w:p w14:paraId="363C26CA" w14:textId="77777777" w:rsidR="00B21D52" w:rsidRPr="00200224" w:rsidRDefault="00B21D52" w:rsidP="001754D7">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14:paraId="3CA8F1F1" w14:textId="77777777" w:rsidR="00B21D52" w:rsidRPr="00E979A5" w:rsidRDefault="00B21D52" w:rsidP="001754D7">
            <w:pPr>
              <w:jc w:val="both"/>
              <w:rPr>
                <w:rFonts w:ascii="Humnst777LtPL" w:hAnsi="Humnst777LtPL"/>
              </w:rPr>
            </w:pPr>
          </w:p>
        </w:tc>
      </w:tr>
      <w:tr w:rsidR="00B21D52" w:rsidRPr="00E979A5" w14:paraId="5AE4E98E" w14:textId="77777777" w:rsidTr="001754D7">
        <w:trPr>
          <w:trHeight w:val="1034"/>
        </w:trPr>
        <w:tc>
          <w:tcPr>
            <w:tcW w:w="4077" w:type="dxa"/>
            <w:shd w:val="clear" w:color="auto" w:fill="auto"/>
            <w:vAlign w:val="center"/>
          </w:tcPr>
          <w:p w14:paraId="6B74F2BD" w14:textId="77777777" w:rsidR="00B21D52" w:rsidRPr="00200224" w:rsidRDefault="00B21D52" w:rsidP="001754D7">
            <w:pPr>
              <w:rPr>
                <w:rFonts w:ascii="Humnst777LtPL" w:hAnsi="Humnst777LtPL"/>
                <w:b/>
              </w:rPr>
            </w:pPr>
            <w:r>
              <w:rPr>
                <w:rFonts w:ascii="Humnst777LtPL" w:hAnsi="Humnst777LtPL"/>
                <w:b/>
              </w:rPr>
              <w:t>Dane kontaktowe Inspektora Ochrony Danych</w:t>
            </w:r>
          </w:p>
        </w:tc>
        <w:tc>
          <w:tcPr>
            <w:tcW w:w="5936" w:type="dxa"/>
            <w:vAlign w:val="center"/>
          </w:tcPr>
          <w:p w14:paraId="0091227E" w14:textId="77777777" w:rsidR="00B21D52" w:rsidRPr="00E979A5" w:rsidRDefault="00B21D52" w:rsidP="001754D7">
            <w:pPr>
              <w:jc w:val="both"/>
              <w:rPr>
                <w:rFonts w:ascii="Humnst777LtPL" w:hAnsi="Humnst777LtPL"/>
              </w:rPr>
            </w:pPr>
          </w:p>
        </w:tc>
      </w:tr>
    </w:tbl>
    <w:p w14:paraId="1AE0C5C1" w14:textId="77777777" w:rsidR="00B21D52" w:rsidRPr="002D115B" w:rsidRDefault="00B21D52" w:rsidP="00B21D5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B21D52" w:rsidRPr="002D115B" w14:paraId="46CA1137" w14:textId="77777777" w:rsidTr="001754D7">
        <w:tc>
          <w:tcPr>
            <w:tcW w:w="3652" w:type="dxa"/>
            <w:shd w:val="clear" w:color="auto" w:fill="auto"/>
          </w:tcPr>
          <w:p w14:paraId="3C0F41E6" w14:textId="77777777" w:rsidR="00B21D52" w:rsidRPr="002D115B" w:rsidRDefault="00B21D52" w:rsidP="001754D7">
            <w:pPr>
              <w:jc w:val="center"/>
              <w:outlineLvl w:val="0"/>
              <w:rPr>
                <w:rFonts w:ascii="Humnst777LtPL" w:hAnsi="Humnst777LtPL"/>
                <w:b/>
              </w:rPr>
            </w:pPr>
            <w:bookmarkStart w:id="9" w:name="_Toc65073062"/>
            <w:r w:rsidRPr="002D115B">
              <w:rPr>
                <w:rFonts w:ascii="Humnst777LtPL" w:hAnsi="Humnst777LtPL"/>
                <w:b/>
              </w:rPr>
              <w:t>Opis wymogu/kryterium</w:t>
            </w:r>
            <w:bookmarkEnd w:id="9"/>
          </w:p>
        </w:tc>
        <w:tc>
          <w:tcPr>
            <w:tcW w:w="2977" w:type="dxa"/>
            <w:shd w:val="clear" w:color="auto" w:fill="auto"/>
          </w:tcPr>
          <w:p w14:paraId="305FE4A8" w14:textId="77777777" w:rsidR="00B21D52" w:rsidRPr="002D115B" w:rsidRDefault="00B21D52" w:rsidP="001754D7">
            <w:pPr>
              <w:jc w:val="center"/>
              <w:outlineLvl w:val="0"/>
              <w:rPr>
                <w:rFonts w:ascii="Humnst777LtPL" w:hAnsi="Humnst777LtPL"/>
                <w:b/>
              </w:rPr>
            </w:pPr>
            <w:bookmarkStart w:id="10"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10"/>
          </w:p>
        </w:tc>
        <w:tc>
          <w:tcPr>
            <w:tcW w:w="1701" w:type="dxa"/>
            <w:shd w:val="clear" w:color="auto" w:fill="auto"/>
          </w:tcPr>
          <w:p w14:paraId="69D3BB2C" w14:textId="77777777" w:rsidR="00B21D52" w:rsidRPr="002D115B" w:rsidRDefault="00B21D52" w:rsidP="001754D7">
            <w:pPr>
              <w:jc w:val="center"/>
              <w:outlineLvl w:val="0"/>
              <w:rPr>
                <w:rFonts w:ascii="Humnst777LtPL" w:hAnsi="Humnst777LtPL"/>
                <w:b/>
              </w:rPr>
            </w:pPr>
            <w:bookmarkStart w:id="11" w:name="_Toc65073064"/>
            <w:r w:rsidRPr="002D115B">
              <w:rPr>
                <w:rFonts w:ascii="Humnst777LtPL" w:hAnsi="Humnst777LtPL"/>
                <w:b/>
              </w:rPr>
              <w:t>Stopień zgodności (wypełnia Administrator)</w:t>
            </w:r>
            <w:bookmarkEnd w:id="11"/>
          </w:p>
        </w:tc>
        <w:tc>
          <w:tcPr>
            <w:tcW w:w="1701" w:type="dxa"/>
            <w:shd w:val="clear" w:color="auto" w:fill="auto"/>
          </w:tcPr>
          <w:p w14:paraId="7AC08563" w14:textId="77777777" w:rsidR="00B21D52" w:rsidRPr="002D115B" w:rsidRDefault="00B21D52" w:rsidP="001754D7">
            <w:pPr>
              <w:jc w:val="center"/>
              <w:outlineLvl w:val="0"/>
              <w:rPr>
                <w:rFonts w:ascii="Humnst777LtPL" w:hAnsi="Humnst777LtPL"/>
                <w:b/>
              </w:rPr>
            </w:pPr>
            <w:bookmarkStart w:id="12" w:name="_Toc65073065"/>
            <w:r w:rsidRPr="002D115B">
              <w:rPr>
                <w:rFonts w:ascii="Humnst777LtPL" w:hAnsi="Humnst777LtPL"/>
                <w:b/>
              </w:rPr>
              <w:t>Rekomendacje (wypełnia Administrator)</w:t>
            </w:r>
            <w:bookmarkEnd w:id="12"/>
          </w:p>
        </w:tc>
      </w:tr>
      <w:tr w:rsidR="00B21D52" w:rsidRPr="002D115B" w14:paraId="15B6FDF6" w14:textId="77777777" w:rsidTr="001754D7">
        <w:tc>
          <w:tcPr>
            <w:tcW w:w="3652" w:type="dxa"/>
            <w:shd w:val="clear" w:color="auto" w:fill="auto"/>
          </w:tcPr>
          <w:p w14:paraId="51033456" w14:textId="77777777" w:rsidR="00B21D52" w:rsidRPr="00144D62" w:rsidRDefault="00B21D52" w:rsidP="001754D7">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14:paraId="02FB9A6B" w14:textId="77777777" w:rsidR="00B21D52" w:rsidRPr="00144D62" w:rsidRDefault="00B21D52" w:rsidP="001754D7">
            <w:pPr>
              <w:rPr>
                <w:rFonts w:ascii="Humnst777LtPL" w:hAnsi="Humnst777LtPL"/>
              </w:rPr>
            </w:pPr>
          </w:p>
        </w:tc>
        <w:tc>
          <w:tcPr>
            <w:tcW w:w="1701" w:type="dxa"/>
            <w:shd w:val="clear" w:color="auto" w:fill="auto"/>
          </w:tcPr>
          <w:p w14:paraId="095F9FD0" w14:textId="77777777" w:rsidR="00B21D52" w:rsidRPr="00144D62" w:rsidRDefault="00B21D52" w:rsidP="001754D7">
            <w:pPr>
              <w:rPr>
                <w:rFonts w:ascii="Humnst777LtPL" w:hAnsi="Humnst777LtPL"/>
              </w:rPr>
            </w:pPr>
          </w:p>
        </w:tc>
        <w:tc>
          <w:tcPr>
            <w:tcW w:w="1701" w:type="dxa"/>
            <w:shd w:val="clear" w:color="auto" w:fill="auto"/>
          </w:tcPr>
          <w:p w14:paraId="3482B719" w14:textId="77777777" w:rsidR="00B21D52" w:rsidRPr="00144D62" w:rsidRDefault="00B21D52" w:rsidP="001754D7">
            <w:pPr>
              <w:rPr>
                <w:rFonts w:ascii="Humnst777LtPL" w:hAnsi="Humnst777LtPL"/>
              </w:rPr>
            </w:pPr>
          </w:p>
        </w:tc>
      </w:tr>
      <w:tr w:rsidR="00B21D52" w:rsidRPr="002D115B" w14:paraId="3B9E0586" w14:textId="77777777" w:rsidTr="001754D7">
        <w:tc>
          <w:tcPr>
            <w:tcW w:w="3652" w:type="dxa"/>
            <w:shd w:val="clear" w:color="auto" w:fill="auto"/>
          </w:tcPr>
          <w:p w14:paraId="28398053" w14:textId="77777777" w:rsidR="00B21D52" w:rsidRPr="00144D62" w:rsidRDefault="00B21D52" w:rsidP="001754D7">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40FCC9F4" w14:textId="77777777" w:rsidR="00B21D52" w:rsidRPr="00144D62" w:rsidRDefault="00B21D52" w:rsidP="001754D7">
            <w:pPr>
              <w:rPr>
                <w:rFonts w:ascii="Humnst777LtPL" w:hAnsi="Humnst777LtPL"/>
              </w:rPr>
            </w:pPr>
          </w:p>
        </w:tc>
        <w:tc>
          <w:tcPr>
            <w:tcW w:w="1701" w:type="dxa"/>
            <w:shd w:val="clear" w:color="auto" w:fill="auto"/>
          </w:tcPr>
          <w:p w14:paraId="3CDC7703" w14:textId="77777777" w:rsidR="00B21D52" w:rsidRPr="00144D62" w:rsidRDefault="00B21D52" w:rsidP="001754D7">
            <w:pPr>
              <w:rPr>
                <w:rFonts w:ascii="Humnst777LtPL" w:hAnsi="Humnst777LtPL"/>
              </w:rPr>
            </w:pPr>
          </w:p>
        </w:tc>
        <w:tc>
          <w:tcPr>
            <w:tcW w:w="1701" w:type="dxa"/>
            <w:shd w:val="clear" w:color="auto" w:fill="auto"/>
          </w:tcPr>
          <w:p w14:paraId="70CE7651" w14:textId="77777777" w:rsidR="00B21D52" w:rsidRPr="00144D62" w:rsidRDefault="00B21D52" w:rsidP="001754D7">
            <w:pPr>
              <w:rPr>
                <w:rFonts w:ascii="Humnst777LtPL" w:hAnsi="Humnst777LtPL"/>
              </w:rPr>
            </w:pPr>
          </w:p>
        </w:tc>
      </w:tr>
      <w:tr w:rsidR="00B21D52" w:rsidRPr="002D115B" w14:paraId="4FAA218F" w14:textId="77777777" w:rsidTr="001754D7">
        <w:tc>
          <w:tcPr>
            <w:tcW w:w="3652" w:type="dxa"/>
            <w:shd w:val="clear" w:color="auto" w:fill="auto"/>
          </w:tcPr>
          <w:p w14:paraId="3846C883" w14:textId="77777777" w:rsidR="00B21D52" w:rsidRPr="00144D62" w:rsidRDefault="00B21D52" w:rsidP="001754D7">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14:paraId="0E871379" w14:textId="77777777" w:rsidR="00B21D52" w:rsidRPr="00144D62" w:rsidRDefault="00B21D52" w:rsidP="001754D7">
            <w:pPr>
              <w:rPr>
                <w:rFonts w:ascii="Humnst777LtPL" w:hAnsi="Humnst777LtPL"/>
              </w:rPr>
            </w:pPr>
          </w:p>
        </w:tc>
        <w:tc>
          <w:tcPr>
            <w:tcW w:w="1701" w:type="dxa"/>
            <w:shd w:val="clear" w:color="auto" w:fill="auto"/>
          </w:tcPr>
          <w:p w14:paraId="6F02C02D" w14:textId="77777777" w:rsidR="00B21D52" w:rsidRPr="00144D62" w:rsidRDefault="00B21D52" w:rsidP="001754D7">
            <w:pPr>
              <w:rPr>
                <w:rFonts w:ascii="Humnst777LtPL" w:hAnsi="Humnst777LtPL"/>
              </w:rPr>
            </w:pPr>
          </w:p>
        </w:tc>
        <w:tc>
          <w:tcPr>
            <w:tcW w:w="1701" w:type="dxa"/>
            <w:shd w:val="clear" w:color="auto" w:fill="auto"/>
          </w:tcPr>
          <w:p w14:paraId="57937987" w14:textId="77777777" w:rsidR="00B21D52" w:rsidRPr="00144D62" w:rsidRDefault="00B21D52" w:rsidP="001754D7">
            <w:pPr>
              <w:rPr>
                <w:rFonts w:ascii="Humnst777LtPL" w:hAnsi="Humnst777LtPL"/>
              </w:rPr>
            </w:pPr>
          </w:p>
        </w:tc>
      </w:tr>
      <w:tr w:rsidR="00B21D52" w:rsidRPr="002D115B" w14:paraId="74DFA9AA" w14:textId="77777777" w:rsidTr="001754D7">
        <w:tc>
          <w:tcPr>
            <w:tcW w:w="3652" w:type="dxa"/>
            <w:shd w:val="clear" w:color="auto" w:fill="auto"/>
          </w:tcPr>
          <w:p w14:paraId="4CD64BE8" w14:textId="77777777" w:rsidR="00B21D52" w:rsidRPr="00144D62" w:rsidRDefault="00B21D52" w:rsidP="001754D7">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weryfikowalny sposób) </w:t>
            </w:r>
            <w:r w:rsidRPr="00144D62">
              <w:rPr>
                <w:rFonts w:ascii="Humnst777LtPL" w:hAnsi="Humnst777LtPL"/>
              </w:rPr>
              <w:t>zobowiązani do zachowania tajemnicy?</w:t>
            </w:r>
          </w:p>
        </w:tc>
        <w:tc>
          <w:tcPr>
            <w:tcW w:w="2977" w:type="dxa"/>
            <w:shd w:val="clear" w:color="auto" w:fill="auto"/>
          </w:tcPr>
          <w:p w14:paraId="542ADEC5" w14:textId="77777777" w:rsidR="00B21D52" w:rsidRPr="00144D62" w:rsidRDefault="00B21D52" w:rsidP="001754D7">
            <w:pPr>
              <w:rPr>
                <w:rFonts w:ascii="Humnst777LtPL" w:hAnsi="Humnst777LtPL"/>
              </w:rPr>
            </w:pPr>
          </w:p>
        </w:tc>
        <w:tc>
          <w:tcPr>
            <w:tcW w:w="1701" w:type="dxa"/>
            <w:shd w:val="clear" w:color="auto" w:fill="auto"/>
          </w:tcPr>
          <w:p w14:paraId="0BB0FD18" w14:textId="77777777" w:rsidR="00B21D52" w:rsidRPr="00144D62" w:rsidRDefault="00B21D52" w:rsidP="001754D7">
            <w:pPr>
              <w:rPr>
                <w:rFonts w:ascii="Humnst777LtPL" w:hAnsi="Humnst777LtPL"/>
              </w:rPr>
            </w:pPr>
          </w:p>
        </w:tc>
        <w:tc>
          <w:tcPr>
            <w:tcW w:w="1701" w:type="dxa"/>
            <w:shd w:val="clear" w:color="auto" w:fill="auto"/>
          </w:tcPr>
          <w:p w14:paraId="1FEA26CF" w14:textId="77777777" w:rsidR="00B21D52" w:rsidRPr="00144D62" w:rsidRDefault="00B21D52" w:rsidP="001754D7">
            <w:pPr>
              <w:rPr>
                <w:rFonts w:ascii="Humnst777LtPL" w:hAnsi="Humnst777LtPL"/>
              </w:rPr>
            </w:pPr>
          </w:p>
        </w:tc>
      </w:tr>
      <w:tr w:rsidR="00B21D52" w:rsidRPr="002D115B" w14:paraId="43A10CAD" w14:textId="77777777" w:rsidTr="001754D7">
        <w:tc>
          <w:tcPr>
            <w:tcW w:w="3652" w:type="dxa"/>
            <w:shd w:val="clear" w:color="auto" w:fill="auto"/>
          </w:tcPr>
          <w:p w14:paraId="437CD020"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14:paraId="26492EB9" w14:textId="77777777" w:rsidR="00B21D52" w:rsidRPr="00144D62" w:rsidRDefault="00B21D52" w:rsidP="001754D7">
            <w:pPr>
              <w:rPr>
                <w:rFonts w:ascii="Humnst777LtPL" w:hAnsi="Humnst777LtPL"/>
              </w:rPr>
            </w:pPr>
          </w:p>
        </w:tc>
        <w:tc>
          <w:tcPr>
            <w:tcW w:w="1701" w:type="dxa"/>
            <w:shd w:val="clear" w:color="auto" w:fill="auto"/>
          </w:tcPr>
          <w:p w14:paraId="6092338A" w14:textId="77777777" w:rsidR="00B21D52" w:rsidRPr="00144D62" w:rsidRDefault="00B21D52" w:rsidP="001754D7">
            <w:pPr>
              <w:rPr>
                <w:rFonts w:ascii="Humnst777LtPL" w:hAnsi="Humnst777LtPL"/>
              </w:rPr>
            </w:pPr>
          </w:p>
        </w:tc>
        <w:tc>
          <w:tcPr>
            <w:tcW w:w="1701" w:type="dxa"/>
            <w:shd w:val="clear" w:color="auto" w:fill="auto"/>
          </w:tcPr>
          <w:p w14:paraId="63D02825" w14:textId="77777777" w:rsidR="00B21D52" w:rsidRPr="00144D62" w:rsidRDefault="00B21D52" w:rsidP="001754D7">
            <w:pPr>
              <w:rPr>
                <w:rFonts w:ascii="Humnst777LtPL" w:hAnsi="Humnst777LtPL"/>
              </w:rPr>
            </w:pPr>
          </w:p>
        </w:tc>
      </w:tr>
      <w:tr w:rsidR="00B21D52" w:rsidRPr="002D115B" w14:paraId="35E80276" w14:textId="77777777" w:rsidTr="001754D7">
        <w:tc>
          <w:tcPr>
            <w:tcW w:w="3652" w:type="dxa"/>
            <w:shd w:val="clear" w:color="auto" w:fill="auto"/>
          </w:tcPr>
          <w:p w14:paraId="14701EA5" w14:textId="77777777" w:rsidR="00B21D52" w:rsidRPr="00144D62" w:rsidRDefault="00B21D52" w:rsidP="001754D7">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14:paraId="2C545298" w14:textId="77777777" w:rsidR="00B21D52" w:rsidRPr="00144D62" w:rsidRDefault="00B21D52" w:rsidP="001754D7">
            <w:pPr>
              <w:rPr>
                <w:rFonts w:ascii="Humnst777LtPL" w:hAnsi="Humnst777LtPL"/>
              </w:rPr>
            </w:pPr>
          </w:p>
        </w:tc>
        <w:tc>
          <w:tcPr>
            <w:tcW w:w="1701" w:type="dxa"/>
            <w:shd w:val="clear" w:color="auto" w:fill="auto"/>
          </w:tcPr>
          <w:p w14:paraId="39F162F7" w14:textId="77777777" w:rsidR="00B21D52" w:rsidRPr="00144D62" w:rsidRDefault="00B21D52" w:rsidP="001754D7">
            <w:pPr>
              <w:rPr>
                <w:rFonts w:ascii="Humnst777LtPL" w:hAnsi="Humnst777LtPL"/>
              </w:rPr>
            </w:pPr>
          </w:p>
        </w:tc>
        <w:tc>
          <w:tcPr>
            <w:tcW w:w="1701" w:type="dxa"/>
            <w:shd w:val="clear" w:color="auto" w:fill="auto"/>
          </w:tcPr>
          <w:p w14:paraId="7C6E7E16" w14:textId="77777777" w:rsidR="00B21D52" w:rsidRPr="00144D62" w:rsidRDefault="00B21D52" w:rsidP="001754D7">
            <w:pPr>
              <w:rPr>
                <w:rFonts w:ascii="Humnst777LtPL" w:hAnsi="Humnst777LtPL"/>
              </w:rPr>
            </w:pPr>
          </w:p>
        </w:tc>
      </w:tr>
      <w:tr w:rsidR="00B21D52" w:rsidRPr="002D115B" w14:paraId="654B7A4F" w14:textId="77777777" w:rsidTr="001754D7">
        <w:tc>
          <w:tcPr>
            <w:tcW w:w="3652" w:type="dxa"/>
            <w:shd w:val="clear" w:color="auto" w:fill="auto"/>
          </w:tcPr>
          <w:p w14:paraId="20B33512"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14:paraId="1607C2F7" w14:textId="77777777" w:rsidR="00B21D52" w:rsidRPr="00144D62" w:rsidRDefault="00B21D52" w:rsidP="001754D7">
            <w:pPr>
              <w:rPr>
                <w:rFonts w:ascii="Humnst777LtPL" w:hAnsi="Humnst777LtPL"/>
              </w:rPr>
            </w:pPr>
          </w:p>
        </w:tc>
        <w:tc>
          <w:tcPr>
            <w:tcW w:w="1701" w:type="dxa"/>
            <w:shd w:val="clear" w:color="auto" w:fill="auto"/>
          </w:tcPr>
          <w:p w14:paraId="42CF45E3" w14:textId="77777777" w:rsidR="00B21D52" w:rsidRPr="00144D62" w:rsidRDefault="00B21D52" w:rsidP="001754D7">
            <w:pPr>
              <w:rPr>
                <w:rFonts w:ascii="Humnst777LtPL" w:hAnsi="Humnst777LtPL"/>
              </w:rPr>
            </w:pPr>
          </w:p>
        </w:tc>
        <w:tc>
          <w:tcPr>
            <w:tcW w:w="1701" w:type="dxa"/>
            <w:shd w:val="clear" w:color="auto" w:fill="auto"/>
          </w:tcPr>
          <w:p w14:paraId="24B8EC3C" w14:textId="77777777" w:rsidR="00B21D52" w:rsidRPr="00144D62" w:rsidRDefault="00B21D52" w:rsidP="001754D7">
            <w:pPr>
              <w:rPr>
                <w:rFonts w:ascii="Humnst777LtPL" w:hAnsi="Humnst777LtPL"/>
              </w:rPr>
            </w:pPr>
          </w:p>
        </w:tc>
      </w:tr>
      <w:tr w:rsidR="00B21D52" w:rsidRPr="002D115B" w14:paraId="08BB3A95" w14:textId="77777777" w:rsidTr="001754D7">
        <w:tc>
          <w:tcPr>
            <w:tcW w:w="3652" w:type="dxa"/>
            <w:shd w:val="clear" w:color="auto" w:fill="auto"/>
          </w:tcPr>
          <w:p w14:paraId="1BA0119A" w14:textId="77777777" w:rsidR="00B21D52" w:rsidRPr="00200224" w:rsidRDefault="00B21D52" w:rsidP="001754D7">
            <w:pPr>
              <w:rPr>
                <w:rFonts w:ascii="Humnst777LtPL" w:hAnsi="Humnst777LtPL"/>
              </w:rPr>
            </w:pPr>
            <w:r w:rsidRPr="00200224">
              <w:rPr>
                <w:rFonts w:ascii="Humnst777LtPL" w:hAnsi="Humnst777LtPL"/>
              </w:rPr>
              <w:t>Czy podmiot przetwarzający stosuje środki bezpieczeństwa przewidziane w art. 32 RODO dotyczące:</w:t>
            </w:r>
          </w:p>
          <w:p w14:paraId="66CFFFCF" w14:textId="77777777" w:rsidR="00B21D52" w:rsidRPr="00200224" w:rsidRDefault="00B21D52" w:rsidP="00B21D52">
            <w:pPr>
              <w:numPr>
                <w:ilvl w:val="0"/>
                <w:numId w:val="63"/>
              </w:numPr>
              <w:spacing w:line="276" w:lineRule="auto"/>
              <w:rPr>
                <w:rFonts w:ascii="Humnst777LtPL" w:hAnsi="Humnst777LtPL"/>
              </w:rPr>
            </w:pPr>
            <w:r w:rsidRPr="00200224">
              <w:rPr>
                <w:rFonts w:ascii="Humnst777LtPL" w:hAnsi="Humnst777LtPL"/>
              </w:rPr>
              <w:t>pseudonimizacji i szyfrowania powierzonych danych,</w:t>
            </w:r>
          </w:p>
          <w:p w14:paraId="5495913F" w14:textId="77777777" w:rsidR="00B21D52" w:rsidRPr="00200224" w:rsidRDefault="00B21D52" w:rsidP="00B21D52">
            <w:pPr>
              <w:numPr>
                <w:ilvl w:val="0"/>
                <w:numId w:val="63"/>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14:paraId="08F2110E" w14:textId="77777777" w:rsidR="00B21D52" w:rsidRDefault="00B21D52" w:rsidP="00B21D52">
            <w:pPr>
              <w:numPr>
                <w:ilvl w:val="0"/>
                <w:numId w:val="63"/>
              </w:numPr>
              <w:spacing w:line="276" w:lineRule="auto"/>
              <w:rPr>
                <w:rFonts w:ascii="Humnst777LtPL" w:hAnsi="Humnst777LtPL"/>
              </w:rPr>
            </w:pPr>
            <w:r w:rsidRPr="00200224">
              <w:rPr>
                <w:rFonts w:ascii="Humnst777LtPL" w:hAnsi="Humnst777LtPL"/>
              </w:rPr>
              <w:t>zdolności do szybkiego przywrócenia dostępności danych,</w:t>
            </w:r>
          </w:p>
          <w:p w14:paraId="49850088" w14:textId="77777777" w:rsidR="00B21D52" w:rsidRPr="00AB6C67" w:rsidRDefault="00B21D52" w:rsidP="00B21D52">
            <w:pPr>
              <w:numPr>
                <w:ilvl w:val="0"/>
                <w:numId w:val="63"/>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14:paraId="0E722EF6" w14:textId="77777777" w:rsidR="00B21D52" w:rsidRPr="00144D62" w:rsidRDefault="00B21D52" w:rsidP="001754D7">
            <w:pPr>
              <w:rPr>
                <w:rFonts w:ascii="Humnst777LtPL" w:hAnsi="Humnst777LtPL"/>
              </w:rPr>
            </w:pPr>
          </w:p>
        </w:tc>
        <w:tc>
          <w:tcPr>
            <w:tcW w:w="1701" w:type="dxa"/>
            <w:shd w:val="clear" w:color="auto" w:fill="auto"/>
          </w:tcPr>
          <w:p w14:paraId="4D8046C4" w14:textId="77777777" w:rsidR="00B21D52" w:rsidRPr="00144D62" w:rsidRDefault="00B21D52" w:rsidP="001754D7">
            <w:pPr>
              <w:rPr>
                <w:rFonts w:ascii="Humnst777LtPL" w:hAnsi="Humnst777LtPL"/>
              </w:rPr>
            </w:pPr>
          </w:p>
        </w:tc>
        <w:tc>
          <w:tcPr>
            <w:tcW w:w="1701" w:type="dxa"/>
            <w:shd w:val="clear" w:color="auto" w:fill="auto"/>
          </w:tcPr>
          <w:p w14:paraId="4D27BE45" w14:textId="77777777" w:rsidR="00B21D52" w:rsidRPr="00144D62" w:rsidRDefault="00B21D52" w:rsidP="001754D7">
            <w:pPr>
              <w:rPr>
                <w:rFonts w:ascii="Humnst777LtPL" w:hAnsi="Humnst777LtPL"/>
              </w:rPr>
            </w:pPr>
          </w:p>
        </w:tc>
      </w:tr>
      <w:tr w:rsidR="00B21D52" w:rsidRPr="002D115B" w14:paraId="04430F33" w14:textId="77777777" w:rsidTr="001754D7">
        <w:tc>
          <w:tcPr>
            <w:tcW w:w="3652" w:type="dxa"/>
            <w:shd w:val="clear" w:color="auto" w:fill="auto"/>
          </w:tcPr>
          <w:p w14:paraId="11C30D9F"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posiada 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14:paraId="02EE35AD" w14:textId="77777777" w:rsidR="00B21D52" w:rsidRPr="00144D62" w:rsidRDefault="00B21D52" w:rsidP="001754D7">
            <w:pPr>
              <w:rPr>
                <w:rFonts w:ascii="Humnst777LtPL" w:hAnsi="Humnst777LtPL"/>
              </w:rPr>
            </w:pPr>
          </w:p>
        </w:tc>
        <w:tc>
          <w:tcPr>
            <w:tcW w:w="1701" w:type="dxa"/>
            <w:shd w:val="clear" w:color="auto" w:fill="auto"/>
          </w:tcPr>
          <w:p w14:paraId="078DE812" w14:textId="77777777" w:rsidR="00B21D52" w:rsidRPr="00144D62" w:rsidRDefault="00B21D52" w:rsidP="001754D7">
            <w:pPr>
              <w:rPr>
                <w:rFonts w:ascii="Humnst777LtPL" w:hAnsi="Humnst777LtPL"/>
              </w:rPr>
            </w:pPr>
          </w:p>
        </w:tc>
        <w:tc>
          <w:tcPr>
            <w:tcW w:w="1701" w:type="dxa"/>
            <w:shd w:val="clear" w:color="auto" w:fill="auto"/>
          </w:tcPr>
          <w:p w14:paraId="6A0CB32F" w14:textId="77777777" w:rsidR="00B21D52" w:rsidRPr="00144D62" w:rsidRDefault="00B21D52" w:rsidP="001754D7">
            <w:pPr>
              <w:rPr>
                <w:rFonts w:ascii="Humnst777LtPL" w:hAnsi="Humnst777LtPL"/>
              </w:rPr>
            </w:pPr>
          </w:p>
        </w:tc>
      </w:tr>
      <w:tr w:rsidR="00B21D52" w:rsidRPr="00200224" w14:paraId="20384B73" w14:textId="77777777" w:rsidTr="001754D7">
        <w:tc>
          <w:tcPr>
            <w:tcW w:w="3652" w:type="dxa"/>
            <w:shd w:val="clear" w:color="auto" w:fill="auto"/>
          </w:tcPr>
          <w:p w14:paraId="1BAAC8C2" w14:textId="77777777" w:rsidR="00B21D52" w:rsidRPr="00D45996" w:rsidRDefault="00B21D52" w:rsidP="001754D7">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01E47AEB" w14:textId="77777777" w:rsidR="00B21D52" w:rsidRPr="00D45996" w:rsidRDefault="00B21D52" w:rsidP="001754D7">
            <w:pPr>
              <w:rPr>
                <w:rFonts w:ascii="Humnst777LtPL" w:hAnsi="Humnst777LtPL"/>
              </w:rPr>
            </w:pPr>
          </w:p>
        </w:tc>
        <w:tc>
          <w:tcPr>
            <w:tcW w:w="1701" w:type="dxa"/>
            <w:shd w:val="clear" w:color="auto" w:fill="auto"/>
          </w:tcPr>
          <w:p w14:paraId="354C44F1" w14:textId="77777777" w:rsidR="00B21D52" w:rsidRPr="00D45996" w:rsidRDefault="00B21D52" w:rsidP="001754D7">
            <w:pPr>
              <w:rPr>
                <w:rFonts w:ascii="Humnst777LtPL" w:hAnsi="Humnst777LtPL"/>
              </w:rPr>
            </w:pPr>
          </w:p>
        </w:tc>
        <w:tc>
          <w:tcPr>
            <w:tcW w:w="1701" w:type="dxa"/>
            <w:shd w:val="clear" w:color="auto" w:fill="auto"/>
          </w:tcPr>
          <w:p w14:paraId="49FD948A" w14:textId="77777777" w:rsidR="00B21D52" w:rsidRPr="007D1EB0" w:rsidRDefault="00B21D52" w:rsidP="001754D7">
            <w:pPr>
              <w:rPr>
                <w:rFonts w:ascii="Humnst777LtPL" w:hAnsi="Humnst777LtPL"/>
              </w:rPr>
            </w:pPr>
          </w:p>
        </w:tc>
      </w:tr>
      <w:tr w:rsidR="00B21D52" w:rsidRPr="00200224" w14:paraId="6AB7522D" w14:textId="77777777" w:rsidTr="001754D7">
        <w:tc>
          <w:tcPr>
            <w:tcW w:w="3652" w:type="dxa"/>
            <w:shd w:val="clear" w:color="auto" w:fill="auto"/>
          </w:tcPr>
          <w:p w14:paraId="2AB34209" w14:textId="77777777" w:rsidR="00B21D52" w:rsidRPr="00D45996" w:rsidRDefault="00B21D52" w:rsidP="001754D7">
            <w:pPr>
              <w:rPr>
                <w:rFonts w:ascii="Humnst777LtPL" w:hAnsi="Humnst777LtPL"/>
              </w:rPr>
            </w:pPr>
            <w:r>
              <w:rPr>
                <w:rFonts w:ascii="Humnst777LtPL" w:hAnsi="Humnst777LtPL"/>
              </w:rPr>
              <w:t>Czy podmiot przetwarzający planuje podpowierzyć powierzone mu dane osobowe?</w:t>
            </w:r>
          </w:p>
        </w:tc>
        <w:tc>
          <w:tcPr>
            <w:tcW w:w="2977" w:type="dxa"/>
            <w:shd w:val="clear" w:color="auto" w:fill="auto"/>
          </w:tcPr>
          <w:p w14:paraId="39F92325" w14:textId="77777777" w:rsidR="00B21D52" w:rsidRPr="00D45996" w:rsidRDefault="00B21D52" w:rsidP="001754D7">
            <w:pPr>
              <w:rPr>
                <w:rFonts w:ascii="Humnst777LtPL" w:hAnsi="Humnst777LtPL"/>
              </w:rPr>
            </w:pPr>
          </w:p>
        </w:tc>
        <w:tc>
          <w:tcPr>
            <w:tcW w:w="1701" w:type="dxa"/>
            <w:shd w:val="clear" w:color="auto" w:fill="auto"/>
          </w:tcPr>
          <w:p w14:paraId="25C60E0C" w14:textId="77777777" w:rsidR="00B21D52" w:rsidRPr="00D45996" w:rsidRDefault="00B21D52" w:rsidP="001754D7">
            <w:pPr>
              <w:rPr>
                <w:rFonts w:ascii="Humnst777LtPL" w:hAnsi="Humnst777LtPL"/>
              </w:rPr>
            </w:pPr>
          </w:p>
        </w:tc>
        <w:tc>
          <w:tcPr>
            <w:tcW w:w="1701" w:type="dxa"/>
            <w:shd w:val="clear" w:color="auto" w:fill="auto"/>
          </w:tcPr>
          <w:p w14:paraId="3A15A067" w14:textId="77777777" w:rsidR="00B21D52" w:rsidRPr="007D1EB0" w:rsidRDefault="00B21D52" w:rsidP="001754D7">
            <w:pPr>
              <w:rPr>
                <w:rFonts w:ascii="Humnst777LtPL" w:hAnsi="Humnst777LtPL"/>
              </w:rPr>
            </w:pPr>
          </w:p>
        </w:tc>
      </w:tr>
      <w:tr w:rsidR="00B21D52" w:rsidRPr="00200224" w14:paraId="0C485FED" w14:textId="77777777" w:rsidTr="001754D7">
        <w:tc>
          <w:tcPr>
            <w:tcW w:w="3652" w:type="dxa"/>
            <w:shd w:val="clear" w:color="auto" w:fill="auto"/>
          </w:tcPr>
          <w:p w14:paraId="15D8827C" w14:textId="77777777" w:rsidR="00B21D52" w:rsidRPr="00D45996" w:rsidRDefault="00B21D52" w:rsidP="001754D7">
            <w:pPr>
              <w:rPr>
                <w:rFonts w:ascii="Humnst777LtPL" w:hAnsi="Humnst777LtPL"/>
              </w:rPr>
            </w:pPr>
            <w:r w:rsidRPr="00643E2F">
              <w:rPr>
                <w:rFonts w:ascii="Humnst777LtPL" w:hAnsi="Humnst777LtPL"/>
              </w:rPr>
              <w:t xml:space="preserve">Czy </w:t>
            </w:r>
            <w:r>
              <w:rPr>
                <w:rFonts w:ascii="Humnst777LtPL" w:hAnsi="Humnst777LtPL"/>
              </w:rPr>
              <w:t>podmiot przetwarzający zweryfikował podmiot, któremu podpowierza dane osobowe pod kątem spełnienia wymagań RODO?</w:t>
            </w:r>
          </w:p>
        </w:tc>
        <w:tc>
          <w:tcPr>
            <w:tcW w:w="2977" w:type="dxa"/>
            <w:shd w:val="clear" w:color="auto" w:fill="auto"/>
          </w:tcPr>
          <w:p w14:paraId="2E12855F" w14:textId="77777777" w:rsidR="00B21D52" w:rsidRPr="00D45996" w:rsidRDefault="00B21D52" w:rsidP="001754D7">
            <w:pPr>
              <w:rPr>
                <w:rFonts w:ascii="Humnst777LtPL" w:hAnsi="Humnst777LtPL"/>
              </w:rPr>
            </w:pPr>
          </w:p>
        </w:tc>
        <w:tc>
          <w:tcPr>
            <w:tcW w:w="1701" w:type="dxa"/>
            <w:shd w:val="clear" w:color="auto" w:fill="auto"/>
          </w:tcPr>
          <w:p w14:paraId="17935B71" w14:textId="77777777" w:rsidR="00B21D52" w:rsidRPr="00D45996" w:rsidRDefault="00B21D52" w:rsidP="001754D7">
            <w:pPr>
              <w:rPr>
                <w:rFonts w:ascii="Humnst777LtPL" w:hAnsi="Humnst777LtPL"/>
              </w:rPr>
            </w:pPr>
          </w:p>
        </w:tc>
        <w:tc>
          <w:tcPr>
            <w:tcW w:w="1701" w:type="dxa"/>
            <w:shd w:val="clear" w:color="auto" w:fill="auto"/>
          </w:tcPr>
          <w:p w14:paraId="0B27ADEF" w14:textId="77777777" w:rsidR="00B21D52" w:rsidRPr="007D1EB0" w:rsidRDefault="00B21D52" w:rsidP="001754D7">
            <w:pPr>
              <w:rPr>
                <w:rFonts w:ascii="Humnst777LtPL" w:hAnsi="Humnst777LtPL"/>
              </w:rPr>
            </w:pPr>
          </w:p>
        </w:tc>
      </w:tr>
      <w:tr w:rsidR="00B21D52" w:rsidRPr="00200224" w14:paraId="3E300704" w14:textId="77777777" w:rsidTr="001754D7">
        <w:tc>
          <w:tcPr>
            <w:tcW w:w="3652" w:type="dxa"/>
            <w:shd w:val="clear" w:color="auto" w:fill="auto"/>
          </w:tcPr>
          <w:p w14:paraId="4F94C01E" w14:textId="77777777" w:rsidR="00B21D52" w:rsidRPr="00D45996" w:rsidRDefault="00B21D52" w:rsidP="001754D7">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r>
              <w:rPr>
                <w:rFonts w:ascii="Humnst777LtPL" w:hAnsi="Humnst777LtPL"/>
              </w:rPr>
              <w:t xml:space="preserve">podpowierza </w:t>
            </w:r>
            <w:r w:rsidRPr="00E541DE">
              <w:rPr>
                <w:rFonts w:ascii="Humnst777LtPL" w:hAnsi="Humnst777LtPL"/>
              </w:rPr>
              <w:t>dane osobowe)</w:t>
            </w:r>
            <w:r>
              <w:rPr>
                <w:rFonts w:ascii="Humnst777LtPL" w:hAnsi="Humnst777LtPL"/>
              </w:rPr>
              <w:t>.</w:t>
            </w:r>
          </w:p>
        </w:tc>
        <w:tc>
          <w:tcPr>
            <w:tcW w:w="2977" w:type="dxa"/>
            <w:shd w:val="clear" w:color="auto" w:fill="auto"/>
          </w:tcPr>
          <w:p w14:paraId="189B2182" w14:textId="77777777" w:rsidR="00B21D52" w:rsidRPr="00D45996" w:rsidRDefault="00B21D52" w:rsidP="001754D7">
            <w:pPr>
              <w:rPr>
                <w:rFonts w:ascii="Humnst777LtPL" w:hAnsi="Humnst777LtPL"/>
              </w:rPr>
            </w:pPr>
          </w:p>
        </w:tc>
        <w:tc>
          <w:tcPr>
            <w:tcW w:w="1701" w:type="dxa"/>
            <w:shd w:val="clear" w:color="auto" w:fill="auto"/>
          </w:tcPr>
          <w:p w14:paraId="12612D34" w14:textId="77777777" w:rsidR="00B21D52" w:rsidRPr="00D45996" w:rsidRDefault="00B21D52" w:rsidP="001754D7">
            <w:pPr>
              <w:rPr>
                <w:rFonts w:ascii="Humnst777LtPL" w:hAnsi="Humnst777LtPL"/>
              </w:rPr>
            </w:pPr>
          </w:p>
        </w:tc>
        <w:tc>
          <w:tcPr>
            <w:tcW w:w="1701" w:type="dxa"/>
            <w:shd w:val="clear" w:color="auto" w:fill="auto"/>
          </w:tcPr>
          <w:p w14:paraId="350FE77A" w14:textId="77777777" w:rsidR="00B21D52" w:rsidRPr="007D1EB0" w:rsidRDefault="00B21D52" w:rsidP="001754D7">
            <w:pPr>
              <w:rPr>
                <w:rFonts w:ascii="Humnst777LtPL" w:hAnsi="Humnst777LtPL"/>
              </w:rPr>
            </w:pPr>
          </w:p>
        </w:tc>
      </w:tr>
      <w:tr w:rsidR="00B21D52" w:rsidRPr="00200224" w14:paraId="6F4F3C07" w14:textId="77777777" w:rsidTr="001754D7">
        <w:tc>
          <w:tcPr>
            <w:tcW w:w="10031" w:type="dxa"/>
            <w:gridSpan w:val="4"/>
            <w:shd w:val="clear" w:color="auto" w:fill="auto"/>
          </w:tcPr>
          <w:p w14:paraId="5389FA2C" w14:textId="77777777" w:rsidR="00B21D52" w:rsidRPr="00200224" w:rsidRDefault="00B21D52" w:rsidP="001754D7">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B21D52" w:rsidRPr="00200224" w14:paraId="6904257A" w14:textId="77777777" w:rsidTr="001754D7">
        <w:tc>
          <w:tcPr>
            <w:tcW w:w="3652" w:type="dxa"/>
            <w:shd w:val="clear" w:color="auto" w:fill="auto"/>
          </w:tcPr>
          <w:p w14:paraId="4DBED4C6" w14:textId="77777777" w:rsidR="00B21D52" w:rsidRPr="00D45996" w:rsidRDefault="00B21D52" w:rsidP="001754D7">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14:paraId="2CF59010" w14:textId="77777777" w:rsidR="00B21D52" w:rsidRPr="00D45996" w:rsidRDefault="00B21D52" w:rsidP="001754D7">
            <w:pPr>
              <w:rPr>
                <w:rFonts w:ascii="Humnst777LtPL" w:hAnsi="Humnst777LtPL"/>
              </w:rPr>
            </w:pPr>
          </w:p>
        </w:tc>
        <w:tc>
          <w:tcPr>
            <w:tcW w:w="1701" w:type="dxa"/>
            <w:shd w:val="clear" w:color="auto" w:fill="auto"/>
          </w:tcPr>
          <w:p w14:paraId="63A4915F" w14:textId="77777777" w:rsidR="00B21D52" w:rsidRPr="00D45996" w:rsidRDefault="00B21D52" w:rsidP="001754D7">
            <w:pPr>
              <w:rPr>
                <w:rFonts w:ascii="Humnst777LtPL" w:hAnsi="Humnst777LtPL"/>
              </w:rPr>
            </w:pPr>
          </w:p>
        </w:tc>
        <w:tc>
          <w:tcPr>
            <w:tcW w:w="1701" w:type="dxa"/>
            <w:shd w:val="clear" w:color="auto" w:fill="auto"/>
          </w:tcPr>
          <w:p w14:paraId="3B69E85E" w14:textId="77777777" w:rsidR="00B21D52" w:rsidRPr="007D1EB0" w:rsidRDefault="00B21D52" w:rsidP="001754D7">
            <w:pPr>
              <w:rPr>
                <w:rFonts w:ascii="Humnst777LtPL" w:hAnsi="Humnst777LtPL"/>
              </w:rPr>
            </w:pPr>
          </w:p>
        </w:tc>
      </w:tr>
      <w:tr w:rsidR="00B21D52" w:rsidRPr="00200224" w14:paraId="1FAD0857" w14:textId="77777777" w:rsidTr="001754D7">
        <w:tc>
          <w:tcPr>
            <w:tcW w:w="3652" w:type="dxa"/>
            <w:shd w:val="clear" w:color="auto" w:fill="auto"/>
          </w:tcPr>
          <w:p w14:paraId="5F1EB686" w14:textId="77777777" w:rsidR="00B21D52" w:rsidRDefault="00B21D52" w:rsidP="001754D7">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384D2086" w14:textId="77777777" w:rsidR="00B21D52" w:rsidRPr="00D45996" w:rsidRDefault="00B21D52" w:rsidP="001754D7">
            <w:pPr>
              <w:rPr>
                <w:rFonts w:ascii="Humnst777LtPL" w:hAnsi="Humnst777LtPL"/>
              </w:rPr>
            </w:pPr>
          </w:p>
        </w:tc>
        <w:tc>
          <w:tcPr>
            <w:tcW w:w="1701" w:type="dxa"/>
            <w:shd w:val="clear" w:color="auto" w:fill="auto"/>
          </w:tcPr>
          <w:p w14:paraId="01E59976" w14:textId="77777777" w:rsidR="00B21D52" w:rsidRPr="00D45996" w:rsidRDefault="00B21D52" w:rsidP="001754D7">
            <w:pPr>
              <w:rPr>
                <w:rFonts w:ascii="Humnst777LtPL" w:hAnsi="Humnst777LtPL"/>
              </w:rPr>
            </w:pPr>
          </w:p>
        </w:tc>
        <w:tc>
          <w:tcPr>
            <w:tcW w:w="1701" w:type="dxa"/>
            <w:shd w:val="clear" w:color="auto" w:fill="auto"/>
          </w:tcPr>
          <w:p w14:paraId="603D031B" w14:textId="77777777" w:rsidR="00B21D52" w:rsidRPr="007D1EB0" w:rsidRDefault="00B21D52" w:rsidP="001754D7">
            <w:pPr>
              <w:rPr>
                <w:rFonts w:ascii="Humnst777LtPL" w:hAnsi="Humnst777LtPL"/>
              </w:rPr>
            </w:pPr>
          </w:p>
        </w:tc>
      </w:tr>
      <w:tr w:rsidR="00B21D52" w:rsidRPr="00200224" w14:paraId="2A12CE5F" w14:textId="77777777" w:rsidTr="001754D7">
        <w:tc>
          <w:tcPr>
            <w:tcW w:w="3652" w:type="dxa"/>
            <w:shd w:val="clear" w:color="auto" w:fill="auto"/>
          </w:tcPr>
          <w:p w14:paraId="4C25C0CE" w14:textId="77777777" w:rsidR="00B21D52" w:rsidRDefault="00B21D52" w:rsidP="001754D7">
            <w:pPr>
              <w:rPr>
                <w:rFonts w:ascii="Humnst777LtPL" w:hAnsi="Humnst777LtPL"/>
              </w:rPr>
            </w:pPr>
            <w:r>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F627873" w14:textId="77777777" w:rsidR="00B21D52" w:rsidRPr="00D45996" w:rsidRDefault="00B21D52" w:rsidP="001754D7">
            <w:pPr>
              <w:rPr>
                <w:rFonts w:ascii="Humnst777LtPL" w:hAnsi="Humnst777LtPL"/>
              </w:rPr>
            </w:pPr>
          </w:p>
        </w:tc>
        <w:tc>
          <w:tcPr>
            <w:tcW w:w="1701" w:type="dxa"/>
            <w:shd w:val="clear" w:color="auto" w:fill="auto"/>
          </w:tcPr>
          <w:p w14:paraId="5FB3B6E8" w14:textId="77777777" w:rsidR="00B21D52" w:rsidRPr="00D45996" w:rsidRDefault="00B21D52" w:rsidP="001754D7">
            <w:pPr>
              <w:rPr>
                <w:rFonts w:ascii="Humnst777LtPL" w:hAnsi="Humnst777LtPL"/>
              </w:rPr>
            </w:pPr>
          </w:p>
        </w:tc>
        <w:tc>
          <w:tcPr>
            <w:tcW w:w="1701" w:type="dxa"/>
            <w:shd w:val="clear" w:color="auto" w:fill="auto"/>
          </w:tcPr>
          <w:p w14:paraId="0C7CC80A" w14:textId="77777777" w:rsidR="00B21D52" w:rsidRPr="007D1EB0" w:rsidRDefault="00B21D52" w:rsidP="001754D7">
            <w:pPr>
              <w:rPr>
                <w:rFonts w:ascii="Humnst777LtPL" w:hAnsi="Humnst777LtPL"/>
              </w:rPr>
            </w:pPr>
          </w:p>
        </w:tc>
      </w:tr>
      <w:tr w:rsidR="00B21D52" w:rsidRPr="00200224" w14:paraId="1ED8EFD5" w14:textId="77777777" w:rsidTr="001754D7">
        <w:tc>
          <w:tcPr>
            <w:tcW w:w="3652" w:type="dxa"/>
            <w:shd w:val="clear" w:color="auto" w:fill="auto"/>
          </w:tcPr>
          <w:p w14:paraId="2E83E8D5" w14:textId="77777777" w:rsidR="00B21D52" w:rsidRDefault="00B21D52" w:rsidP="001754D7">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1587F073" w14:textId="77777777" w:rsidR="00B21D52" w:rsidRPr="00D45996" w:rsidRDefault="00B21D52" w:rsidP="001754D7">
            <w:pPr>
              <w:rPr>
                <w:rFonts w:ascii="Humnst777LtPL" w:hAnsi="Humnst777LtPL"/>
              </w:rPr>
            </w:pPr>
          </w:p>
        </w:tc>
        <w:tc>
          <w:tcPr>
            <w:tcW w:w="1701" w:type="dxa"/>
            <w:shd w:val="clear" w:color="auto" w:fill="auto"/>
          </w:tcPr>
          <w:p w14:paraId="1B2020AE" w14:textId="77777777" w:rsidR="00B21D52" w:rsidRPr="00D45996" w:rsidRDefault="00B21D52" w:rsidP="001754D7">
            <w:pPr>
              <w:rPr>
                <w:rFonts w:ascii="Humnst777LtPL" w:hAnsi="Humnst777LtPL"/>
              </w:rPr>
            </w:pPr>
          </w:p>
        </w:tc>
        <w:tc>
          <w:tcPr>
            <w:tcW w:w="1701" w:type="dxa"/>
            <w:shd w:val="clear" w:color="auto" w:fill="auto"/>
          </w:tcPr>
          <w:p w14:paraId="3A926FD4" w14:textId="77777777" w:rsidR="00B21D52" w:rsidRPr="00D45996" w:rsidRDefault="00B21D52" w:rsidP="001754D7">
            <w:pPr>
              <w:rPr>
                <w:rFonts w:ascii="Humnst777LtPL" w:hAnsi="Humnst777LtPL"/>
              </w:rPr>
            </w:pPr>
          </w:p>
        </w:tc>
      </w:tr>
    </w:tbl>
    <w:p w14:paraId="037593BA" w14:textId="77777777" w:rsidR="00B21D52" w:rsidRPr="00200224" w:rsidRDefault="00B21D52" w:rsidP="00B21D52">
      <w:pPr>
        <w:rPr>
          <w:rFonts w:ascii="Humnst777LtPL" w:hAnsi="Humnst777LtPL"/>
        </w:rPr>
      </w:pPr>
    </w:p>
    <w:p w14:paraId="50B0F5C6" w14:textId="77777777" w:rsidR="00B21D52" w:rsidRPr="00200224" w:rsidRDefault="00B21D52" w:rsidP="00B21D52">
      <w:pPr>
        <w:jc w:val="right"/>
        <w:rPr>
          <w:rFonts w:ascii="Humnst777LtPL" w:hAnsi="Humnst777LtPL"/>
        </w:rPr>
      </w:pPr>
    </w:p>
    <w:p w14:paraId="2FD19767" w14:textId="77777777" w:rsidR="00B21D52" w:rsidRDefault="00B21D52" w:rsidP="00B21D52">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14:paraId="16AA2888" w14:textId="77777777" w:rsidR="00B21D52" w:rsidRDefault="00B21D52" w:rsidP="00B21D52">
      <w:pPr>
        <w:jc w:val="right"/>
        <w:rPr>
          <w:rFonts w:ascii="Humnst777LtPL" w:hAnsi="Humnst777LtPL"/>
          <w:sz w:val="18"/>
        </w:rPr>
      </w:pPr>
    </w:p>
    <w:p w14:paraId="18E1A248" w14:textId="77777777" w:rsidR="00B21D52" w:rsidRPr="00056018" w:rsidRDefault="00B21D52" w:rsidP="00B21D52">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14:paraId="185FAF5F" w14:textId="29D78131" w:rsidR="006B0CE9" w:rsidRDefault="006B0CE9" w:rsidP="00A87DF4">
      <w:pPr>
        <w:pStyle w:val="Akapitzlist"/>
        <w:ind w:left="0"/>
        <w:rPr>
          <w:rFonts w:ascii="Arial" w:eastAsia="Arial Unicode MS" w:hAnsi="Arial" w:cs="Arial"/>
          <w:b/>
          <w:sz w:val="22"/>
          <w:szCs w:val="22"/>
        </w:rPr>
      </w:pPr>
    </w:p>
    <w:p w14:paraId="4B83F8AF" w14:textId="20E84125" w:rsidR="006B0CE9" w:rsidRDefault="006B0CE9" w:rsidP="00A87DF4">
      <w:pPr>
        <w:pStyle w:val="Akapitzlist"/>
        <w:ind w:left="0"/>
        <w:rPr>
          <w:rFonts w:ascii="Arial" w:eastAsia="Arial Unicode MS" w:hAnsi="Arial" w:cs="Arial"/>
          <w:b/>
          <w:sz w:val="22"/>
          <w:szCs w:val="22"/>
        </w:rPr>
      </w:pPr>
    </w:p>
    <w:p w14:paraId="0917EDAE" w14:textId="7605D964" w:rsidR="006B0CE9" w:rsidRDefault="006B0CE9" w:rsidP="00A87DF4">
      <w:pPr>
        <w:pStyle w:val="Akapitzlist"/>
        <w:ind w:left="0"/>
        <w:rPr>
          <w:rFonts w:ascii="Arial" w:eastAsia="Arial Unicode MS" w:hAnsi="Arial" w:cs="Arial"/>
          <w:b/>
          <w:sz w:val="22"/>
          <w:szCs w:val="22"/>
        </w:rPr>
      </w:pPr>
    </w:p>
    <w:p w14:paraId="5971BF79" w14:textId="7BCB5F64" w:rsidR="006B0CE9" w:rsidRDefault="006B0CE9" w:rsidP="00A87DF4">
      <w:pPr>
        <w:pStyle w:val="Akapitzlist"/>
        <w:ind w:left="0"/>
        <w:rPr>
          <w:rFonts w:ascii="Arial" w:eastAsia="Arial Unicode MS" w:hAnsi="Arial" w:cs="Arial"/>
          <w:b/>
          <w:sz w:val="22"/>
          <w:szCs w:val="22"/>
        </w:rPr>
      </w:pPr>
    </w:p>
    <w:p w14:paraId="441788BF" w14:textId="55E5E652" w:rsidR="006B0CE9" w:rsidRDefault="006B0CE9" w:rsidP="00A87DF4">
      <w:pPr>
        <w:pStyle w:val="Akapitzlist"/>
        <w:ind w:left="0"/>
        <w:rPr>
          <w:rFonts w:ascii="Arial" w:eastAsia="Arial Unicode MS" w:hAnsi="Arial" w:cs="Arial"/>
          <w:b/>
          <w:sz w:val="22"/>
          <w:szCs w:val="22"/>
        </w:rPr>
      </w:pPr>
    </w:p>
    <w:p w14:paraId="6FC1B6F2" w14:textId="759455FA" w:rsidR="006B0CE9" w:rsidRDefault="006B0CE9" w:rsidP="00A87DF4">
      <w:pPr>
        <w:pStyle w:val="Akapitzlist"/>
        <w:ind w:left="0"/>
        <w:rPr>
          <w:rFonts w:ascii="Arial" w:eastAsia="Arial Unicode MS" w:hAnsi="Arial" w:cs="Arial"/>
          <w:b/>
          <w:sz w:val="22"/>
          <w:szCs w:val="22"/>
        </w:rPr>
      </w:pPr>
    </w:p>
    <w:p w14:paraId="56B33F98" w14:textId="359B9A16" w:rsidR="006B0CE9" w:rsidRDefault="006B0CE9" w:rsidP="00A87DF4">
      <w:pPr>
        <w:pStyle w:val="Akapitzlist"/>
        <w:ind w:left="0"/>
        <w:rPr>
          <w:rFonts w:ascii="Arial" w:eastAsia="Arial Unicode MS" w:hAnsi="Arial" w:cs="Arial"/>
          <w:b/>
          <w:sz w:val="22"/>
          <w:szCs w:val="22"/>
        </w:rPr>
      </w:pPr>
    </w:p>
    <w:p w14:paraId="40B8FBB1" w14:textId="77777777" w:rsidR="00854AC0" w:rsidRDefault="00854AC0" w:rsidP="00A87DF4">
      <w:pPr>
        <w:pStyle w:val="Akapitzlist"/>
        <w:ind w:left="0"/>
        <w:rPr>
          <w:rFonts w:ascii="Arial" w:eastAsia="Arial Unicode MS" w:hAnsi="Arial" w:cs="Arial"/>
          <w:b/>
          <w:sz w:val="22"/>
          <w:szCs w:val="22"/>
        </w:rPr>
      </w:pPr>
    </w:p>
    <w:sectPr w:rsidR="00854AC0" w:rsidSect="00F31CD5">
      <w:footerReference w:type="even" r:id="rId47"/>
      <w:footerReference w:type="default" r:id="rId48"/>
      <w:footerReference w:type="first" r:id="rId49"/>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5611C0" w:rsidRDefault="005611C0" w:rsidP="004C0E1E">
      <w:r>
        <w:separator/>
      </w:r>
    </w:p>
  </w:endnote>
  <w:endnote w:type="continuationSeparator" w:id="0">
    <w:p w14:paraId="0E34EB74" w14:textId="77777777" w:rsidR="005611C0" w:rsidRDefault="005611C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1"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Humnst777LtPL">
    <w:altName w:val="Calibri"/>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5611C0" w:rsidRDefault="005611C0">
        <w:pPr>
          <w:pStyle w:val="Stopka"/>
          <w:jc w:val="right"/>
        </w:pPr>
        <w:r>
          <w:fldChar w:fldCharType="begin"/>
        </w:r>
        <w:r>
          <w:instrText>PAGE   \* MERGEFORMAT</w:instrText>
        </w:r>
        <w:r>
          <w:fldChar w:fldCharType="separate"/>
        </w:r>
        <w:r w:rsidR="005E54CF">
          <w:rPr>
            <w:noProof/>
          </w:rPr>
          <w:t>1</w:t>
        </w:r>
        <w:r>
          <w:fldChar w:fldCharType="end"/>
        </w:r>
      </w:p>
    </w:sdtContent>
  </w:sdt>
  <w:p w14:paraId="569B8534" w14:textId="77777777" w:rsidR="005611C0" w:rsidRDefault="005611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5611C0" w:rsidRDefault="005611C0" w:rsidP="0066613D">
    <w:r>
      <w:fldChar w:fldCharType="begin"/>
    </w:r>
    <w:r>
      <w:instrText xml:space="preserve">PAGE  </w:instrText>
    </w:r>
    <w:r>
      <w:fldChar w:fldCharType="end"/>
    </w:r>
  </w:p>
  <w:p w14:paraId="13D07DC3" w14:textId="77777777" w:rsidR="005611C0" w:rsidRDefault="005611C0"/>
  <w:p w14:paraId="40754D99" w14:textId="77777777" w:rsidR="005611C0" w:rsidRDefault="005611C0"/>
  <w:p w14:paraId="6F2EC36A" w14:textId="77777777" w:rsidR="005611C0" w:rsidRDefault="005611C0"/>
  <w:p w14:paraId="700BBBBB" w14:textId="77777777" w:rsidR="005611C0" w:rsidRDefault="005611C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5611C0" w:rsidRPr="00807343" w:rsidRDefault="005611C0"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5611C0" w:rsidRDefault="005611C0">
        <w:pPr>
          <w:pStyle w:val="Stopka"/>
          <w:jc w:val="right"/>
        </w:pPr>
        <w:r>
          <w:fldChar w:fldCharType="begin"/>
        </w:r>
        <w:r>
          <w:instrText>PAGE   \* MERGEFORMAT</w:instrText>
        </w:r>
        <w:r>
          <w:fldChar w:fldCharType="separate"/>
        </w:r>
        <w:r w:rsidR="005E54CF">
          <w:rPr>
            <w:noProof/>
          </w:rPr>
          <w:t>91</w:t>
        </w:r>
        <w:r>
          <w:fldChar w:fldCharType="end"/>
        </w:r>
      </w:p>
    </w:sdtContent>
  </w:sdt>
  <w:p w14:paraId="1B34E78C" w14:textId="77777777" w:rsidR="005611C0" w:rsidRDefault="005611C0"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5611C0" w:rsidRDefault="005611C0">
        <w:pPr>
          <w:pStyle w:val="Stopka"/>
          <w:jc w:val="right"/>
        </w:pPr>
        <w:r>
          <w:fldChar w:fldCharType="begin"/>
        </w:r>
        <w:r>
          <w:instrText>PAGE   \* MERGEFORMAT</w:instrText>
        </w:r>
        <w:r>
          <w:fldChar w:fldCharType="separate"/>
        </w:r>
        <w:r w:rsidR="005E54CF">
          <w:rPr>
            <w:noProof/>
          </w:rPr>
          <w:t>65</w:t>
        </w:r>
        <w:r>
          <w:fldChar w:fldCharType="end"/>
        </w:r>
      </w:p>
    </w:sdtContent>
  </w:sdt>
  <w:p w14:paraId="41B2FD5E" w14:textId="77777777" w:rsidR="005611C0" w:rsidRDefault="005611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5611C0" w:rsidRDefault="005611C0" w:rsidP="004C0E1E">
      <w:r>
        <w:separator/>
      </w:r>
    </w:p>
  </w:footnote>
  <w:footnote w:type="continuationSeparator" w:id="0">
    <w:p w14:paraId="11A25B80" w14:textId="77777777" w:rsidR="005611C0" w:rsidRDefault="005611C0"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8A5400"/>
    <w:multiLevelType w:val="multilevel"/>
    <w:tmpl w:val="765AFF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333A"/>
    <w:multiLevelType w:val="hybridMultilevel"/>
    <w:tmpl w:val="E0AE0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8"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0"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6"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9E36A9"/>
    <w:multiLevelType w:val="multilevel"/>
    <w:tmpl w:val="7C7ADA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1D937DA"/>
    <w:multiLevelType w:val="hybridMultilevel"/>
    <w:tmpl w:val="E0AE0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23AF275A"/>
    <w:multiLevelType w:val="multilevel"/>
    <w:tmpl w:val="B170BF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7"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15:restartNumberingAfterBreak="0">
    <w:nsid w:val="3933297D"/>
    <w:multiLevelType w:val="multilevel"/>
    <w:tmpl w:val="9AD8D8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3B4B7070"/>
    <w:multiLevelType w:val="multilevel"/>
    <w:tmpl w:val="B0344F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41866090"/>
    <w:multiLevelType w:val="multilevel"/>
    <w:tmpl w:val="5E8A2AC6"/>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5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1"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9659C9"/>
    <w:multiLevelType w:val="multilevel"/>
    <w:tmpl w:val="8E409F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CF3E07"/>
    <w:multiLevelType w:val="multilevel"/>
    <w:tmpl w:val="A2A8A9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58994100"/>
    <w:multiLevelType w:val="multilevel"/>
    <w:tmpl w:val="D2D609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5BAB03C6"/>
    <w:multiLevelType w:val="hybridMultilevel"/>
    <w:tmpl w:val="B3E4BE24"/>
    <w:lvl w:ilvl="0" w:tplc="E6FCEC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2"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3"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7" w15:restartNumberingAfterBreak="0">
    <w:nsid w:val="651F1AC4"/>
    <w:multiLevelType w:val="hybridMultilevel"/>
    <w:tmpl w:val="3FAAB670"/>
    <w:lvl w:ilvl="0" w:tplc="D2C442E2">
      <w:start w:val="1"/>
      <w:numFmt w:val="decimal"/>
      <w:suff w:val="nothing"/>
      <w:lvlText w:val="%1."/>
      <w:lvlJc w:val="left"/>
      <w:pPr>
        <w:ind w:left="644" w:hanging="360"/>
      </w:pPr>
      <w:rPr>
        <w:rFonts w:hint="default"/>
      </w:rPr>
    </w:lvl>
    <w:lvl w:ilvl="1" w:tplc="04150019" w:tentative="1">
      <w:start w:val="1"/>
      <w:numFmt w:val="lowerLetter"/>
      <w:lvlText w:val="%2."/>
      <w:lvlJc w:val="left"/>
      <w:pPr>
        <w:ind w:left="5190" w:hanging="360"/>
      </w:pPr>
    </w:lvl>
    <w:lvl w:ilvl="2" w:tplc="0415001B" w:tentative="1">
      <w:start w:val="1"/>
      <w:numFmt w:val="lowerRoman"/>
      <w:lvlText w:val="%3."/>
      <w:lvlJc w:val="right"/>
      <w:pPr>
        <w:ind w:left="5910" w:hanging="180"/>
      </w:pPr>
    </w:lvl>
    <w:lvl w:ilvl="3" w:tplc="0415000F" w:tentative="1">
      <w:start w:val="1"/>
      <w:numFmt w:val="decimal"/>
      <w:lvlText w:val="%4."/>
      <w:lvlJc w:val="left"/>
      <w:pPr>
        <w:ind w:left="6630" w:hanging="360"/>
      </w:pPr>
    </w:lvl>
    <w:lvl w:ilvl="4" w:tplc="04150019" w:tentative="1">
      <w:start w:val="1"/>
      <w:numFmt w:val="lowerLetter"/>
      <w:lvlText w:val="%5."/>
      <w:lvlJc w:val="left"/>
      <w:pPr>
        <w:ind w:left="7350" w:hanging="360"/>
      </w:pPr>
    </w:lvl>
    <w:lvl w:ilvl="5" w:tplc="0415001B" w:tentative="1">
      <w:start w:val="1"/>
      <w:numFmt w:val="lowerRoman"/>
      <w:lvlText w:val="%6."/>
      <w:lvlJc w:val="right"/>
      <w:pPr>
        <w:ind w:left="8070" w:hanging="180"/>
      </w:pPr>
    </w:lvl>
    <w:lvl w:ilvl="6" w:tplc="0415000F" w:tentative="1">
      <w:start w:val="1"/>
      <w:numFmt w:val="decimal"/>
      <w:lvlText w:val="%7."/>
      <w:lvlJc w:val="left"/>
      <w:pPr>
        <w:ind w:left="8790" w:hanging="360"/>
      </w:pPr>
    </w:lvl>
    <w:lvl w:ilvl="7" w:tplc="04150019" w:tentative="1">
      <w:start w:val="1"/>
      <w:numFmt w:val="lowerLetter"/>
      <w:lvlText w:val="%8."/>
      <w:lvlJc w:val="left"/>
      <w:pPr>
        <w:ind w:left="9510" w:hanging="360"/>
      </w:pPr>
    </w:lvl>
    <w:lvl w:ilvl="8" w:tplc="0415001B" w:tentative="1">
      <w:start w:val="1"/>
      <w:numFmt w:val="lowerRoman"/>
      <w:lvlText w:val="%9."/>
      <w:lvlJc w:val="right"/>
      <w:pPr>
        <w:ind w:left="10230" w:hanging="180"/>
      </w:pPr>
    </w:lvl>
  </w:abstractNum>
  <w:abstractNum w:abstractNumId="78"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2" w15:restartNumberingAfterBreak="0">
    <w:nsid w:val="6B265555"/>
    <w:multiLevelType w:val="multilevel"/>
    <w:tmpl w:val="E5B021E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5E0746C"/>
    <w:multiLevelType w:val="hybridMultilevel"/>
    <w:tmpl w:val="E0AE0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E215E7"/>
    <w:multiLevelType w:val="hybridMultilevel"/>
    <w:tmpl w:val="7474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1"/>
  </w:num>
  <w:num w:numId="8">
    <w:abstractNumId w:val="40"/>
  </w:num>
  <w:num w:numId="9">
    <w:abstractNumId w:val="59"/>
  </w:num>
  <w:num w:numId="10">
    <w:abstractNumId w:val="23"/>
  </w:num>
  <w:num w:numId="11">
    <w:abstractNumId w:val="34"/>
  </w:num>
  <w:num w:numId="12">
    <w:abstractNumId w:val="35"/>
  </w:num>
  <w:num w:numId="13">
    <w:abstractNumId w:val="81"/>
  </w:num>
  <w:num w:numId="14">
    <w:abstractNumId w:val="75"/>
  </w:num>
  <w:num w:numId="15">
    <w:abstractNumId w:val="60"/>
  </w:num>
  <w:num w:numId="16">
    <w:abstractNumId w:val="26"/>
  </w:num>
  <w:num w:numId="17">
    <w:abstractNumId w:val="36"/>
  </w:num>
  <w:num w:numId="18">
    <w:abstractNumId w:val="6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2"/>
  </w:num>
  <w:num w:numId="20">
    <w:abstractNumId w:val="92"/>
    <w:lvlOverride w:ilvl="1">
      <w:lvl w:ilvl="1">
        <w:numFmt w:val="lowerLetter"/>
        <w:lvlText w:val="%2."/>
        <w:lvlJc w:val="left"/>
      </w:lvl>
    </w:lvlOverride>
  </w:num>
  <w:num w:numId="21">
    <w:abstractNumId w:val="58"/>
    <w:lvlOverride w:ilvl="1">
      <w:lvl w:ilvl="1">
        <w:numFmt w:val="lowerLetter"/>
        <w:lvlText w:val="%2."/>
        <w:lvlJc w:val="left"/>
        <w:rPr>
          <w:b/>
        </w:rPr>
      </w:lvl>
    </w:lvlOverride>
  </w:num>
  <w:num w:numId="22">
    <w:abstractNumId w:val="29"/>
  </w:num>
  <w:num w:numId="23">
    <w:abstractNumId w:val="85"/>
  </w:num>
  <w:num w:numId="24">
    <w:abstractNumId w:val="15"/>
  </w:num>
  <w:num w:numId="25">
    <w:abstractNumId w:val="44"/>
  </w:num>
  <w:num w:numId="26">
    <w:abstractNumId w:val="3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76"/>
  </w:num>
  <w:num w:numId="31">
    <w:abstractNumId w:val="41"/>
  </w:num>
  <w:num w:numId="32">
    <w:abstractNumId w:val="17"/>
  </w:num>
  <w:num w:numId="33">
    <w:abstractNumId w:val="51"/>
  </w:num>
  <w:num w:numId="34">
    <w:abstractNumId w:val="54"/>
  </w:num>
  <w:num w:numId="35">
    <w:abstractNumId w:val="13"/>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86"/>
  </w:num>
  <w:num w:numId="45">
    <w:abstractNumId w:val="16"/>
  </w:num>
  <w:num w:numId="46">
    <w:abstractNumId w:val="45"/>
  </w:num>
  <w:num w:numId="47">
    <w:abstractNumId w:val="37"/>
  </w:num>
  <w:num w:numId="48">
    <w:abstractNumId w:val="18"/>
  </w:num>
  <w:num w:numId="49">
    <w:abstractNumId w:val="24"/>
  </w:num>
  <w:num w:numId="50">
    <w:abstractNumId w:val="48"/>
  </w:num>
  <w:num w:numId="51">
    <w:abstractNumId w:val="43"/>
  </w:num>
  <w:num w:numId="52">
    <w:abstractNumId w:val="94"/>
  </w:num>
  <w:num w:numId="53">
    <w:abstractNumId w:val="70"/>
  </w:num>
  <w:num w:numId="54">
    <w:abstractNumId w:val="27"/>
  </w:num>
  <w:num w:numId="55">
    <w:abstractNumId w:val="87"/>
  </w:num>
  <w:num w:numId="56">
    <w:abstractNumId w:val="91"/>
  </w:num>
  <w:num w:numId="57">
    <w:abstractNumId w:val="55"/>
  </w:num>
  <w:num w:numId="58">
    <w:abstractNumId w:val="74"/>
  </w:num>
  <w:num w:numId="59">
    <w:abstractNumId w:val="20"/>
  </w:num>
  <w:num w:numId="60">
    <w:abstractNumId w:val="67"/>
  </w:num>
  <w:num w:numId="61">
    <w:abstractNumId w:val="21"/>
  </w:num>
  <w:num w:numId="62">
    <w:abstractNumId w:val="79"/>
  </w:num>
  <w:num w:numId="63">
    <w:abstractNumId w:val="53"/>
  </w:num>
  <w:num w:numId="64">
    <w:abstractNumId w:val="93"/>
  </w:num>
  <w:num w:numId="65">
    <w:abstractNumId w:val="89"/>
  </w:num>
  <w:num w:numId="66">
    <w:abstractNumId w:val="71"/>
  </w:num>
  <w:num w:numId="67">
    <w:abstractNumId w:val="84"/>
  </w:num>
  <w:num w:numId="68">
    <w:abstractNumId w:val="71"/>
    <w:lvlOverride w:ilvl="0">
      <w:startOverride w:val="1"/>
    </w:lvlOverride>
  </w:num>
  <w:num w:numId="69">
    <w:abstractNumId w:val="65"/>
  </w:num>
  <w:num w:numId="70">
    <w:abstractNumId w:val="71"/>
    <w:lvlOverride w:ilvl="0">
      <w:startOverride w:val="1"/>
    </w:lvlOverride>
  </w:num>
  <w:num w:numId="71">
    <w:abstractNumId w:val="50"/>
  </w:num>
  <w:num w:numId="72">
    <w:abstractNumId w:val="71"/>
    <w:lvlOverride w:ilvl="0">
      <w:startOverride w:val="1"/>
    </w:lvlOverride>
  </w:num>
  <w:num w:numId="73">
    <w:abstractNumId w:val="82"/>
  </w:num>
  <w:num w:numId="74">
    <w:abstractNumId w:val="71"/>
    <w:lvlOverride w:ilvl="0">
      <w:startOverride w:val="1"/>
    </w:lvlOverride>
  </w:num>
  <w:num w:numId="75">
    <w:abstractNumId w:val="47"/>
  </w:num>
  <w:num w:numId="76">
    <w:abstractNumId w:val="62"/>
  </w:num>
  <w:num w:numId="77">
    <w:abstractNumId w:val="71"/>
    <w:lvlOverride w:ilvl="0">
      <w:startOverride w:val="1"/>
    </w:lvlOverride>
  </w:num>
  <w:num w:numId="78">
    <w:abstractNumId w:val="33"/>
  </w:num>
  <w:num w:numId="79">
    <w:abstractNumId w:val="71"/>
    <w:lvlOverride w:ilvl="0">
      <w:startOverride w:val="1"/>
    </w:lvlOverride>
  </w:num>
  <w:num w:numId="80">
    <w:abstractNumId w:val="28"/>
  </w:num>
  <w:num w:numId="81">
    <w:abstractNumId w:val="71"/>
    <w:lvlOverride w:ilvl="0">
      <w:startOverride w:val="1"/>
    </w:lvlOverride>
  </w:num>
  <w:num w:numId="82">
    <w:abstractNumId w:val="10"/>
  </w:num>
  <w:num w:numId="83">
    <w:abstractNumId w:val="71"/>
    <w:lvlOverride w:ilvl="0">
      <w:startOverride w:val="1"/>
    </w:lvlOverride>
  </w:num>
  <w:num w:numId="84">
    <w:abstractNumId w:val="56"/>
  </w:num>
  <w:num w:numId="85">
    <w:abstractNumId w:val="71"/>
    <w:lvlOverride w:ilvl="0">
      <w:startOverride w:val="1"/>
    </w:lvlOverride>
  </w:num>
  <w:num w:numId="86">
    <w:abstractNumId w:val="66"/>
  </w:num>
  <w:num w:numId="87">
    <w:abstractNumId w:val="71"/>
    <w:lvlOverride w:ilvl="0">
      <w:startOverride w:val="1"/>
    </w:lvlOverride>
  </w:num>
  <w:num w:numId="88">
    <w:abstractNumId w:val="84"/>
    <w:lvlOverride w:ilvl="0">
      <w:startOverride w:val="108"/>
    </w:lvlOverride>
  </w:num>
  <w:num w:numId="89">
    <w:abstractNumId w:val="61"/>
  </w:num>
  <w:num w:numId="90">
    <w:abstractNumId w:val="38"/>
  </w:num>
  <w:num w:numId="91">
    <w:abstractNumId w:val="22"/>
  </w:num>
  <w:num w:numId="92">
    <w:abstractNumId w:val="80"/>
  </w:num>
  <w:num w:numId="93">
    <w:abstractNumId w:val="77"/>
  </w:num>
  <w:num w:numId="94">
    <w:abstractNumId w:val="83"/>
  </w:num>
  <w:num w:numId="95">
    <w:abstractNumId w:val="14"/>
  </w:num>
  <w:num w:numId="96">
    <w:abstractNumId w:val="64"/>
  </w:num>
  <w:num w:numId="97">
    <w:abstractNumId w:val="11"/>
  </w:num>
  <w:num w:numId="98">
    <w:abstractNumId w:val="88"/>
  </w:num>
  <w:num w:numId="99">
    <w:abstractNumId w:val="3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0C1"/>
    <w:rsid w:val="00024183"/>
    <w:rsid w:val="000250DE"/>
    <w:rsid w:val="00027562"/>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B90"/>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E5610"/>
    <w:rsid w:val="001F15D3"/>
    <w:rsid w:val="001F2B02"/>
    <w:rsid w:val="001F3A9B"/>
    <w:rsid w:val="002005AD"/>
    <w:rsid w:val="00200F0E"/>
    <w:rsid w:val="00201A2C"/>
    <w:rsid w:val="00205B9D"/>
    <w:rsid w:val="00214403"/>
    <w:rsid w:val="002176A2"/>
    <w:rsid w:val="00225F91"/>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C5B33"/>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3CE4"/>
    <w:rsid w:val="00352823"/>
    <w:rsid w:val="0035309A"/>
    <w:rsid w:val="00354BC1"/>
    <w:rsid w:val="00363790"/>
    <w:rsid w:val="00363EBD"/>
    <w:rsid w:val="00364E1A"/>
    <w:rsid w:val="00367C62"/>
    <w:rsid w:val="00370564"/>
    <w:rsid w:val="00370ECA"/>
    <w:rsid w:val="00371883"/>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03E9"/>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11C0"/>
    <w:rsid w:val="005636C5"/>
    <w:rsid w:val="005676E5"/>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D59"/>
    <w:rsid w:val="005D20FB"/>
    <w:rsid w:val="005D613F"/>
    <w:rsid w:val="005E1007"/>
    <w:rsid w:val="005E54CF"/>
    <w:rsid w:val="005F10C6"/>
    <w:rsid w:val="005F3F3D"/>
    <w:rsid w:val="005F4159"/>
    <w:rsid w:val="005F5FE9"/>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17DA"/>
    <w:rsid w:val="006963F9"/>
    <w:rsid w:val="0069756E"/>
    <w:rsid w:val="006A4D83"/>
    <w:rsid w:val="006A74AA"/>
    <w:rsid w:val="006A7CDB"/>
    <w:rsid w:val="006B0CE9"/>
    <w:rsid w:val="006C2760"/>
    <w:rsid w:val="006C3EC3"/>
    <w:rsid w:val="006D1663"/>
    <w:rsid w:val="006E7DB9"/>
    <w:rsid w:val="006F351D"/>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27CC"/>
    <w:rsid w:val="008429FE"/>
    <w:rsid w:val="00843909"/>
    <w:rsid w:val="00845C68"/>
    <w:rsid w:val="00854AC0"/>
    <w:rsid w:val="0085647F"/>
    <w:rsid w:val="00864CE9"/>
    <w:rsid w:val="00865A55"/>
    <w:rsid w:val="00865B7A"/>
    <w:rsid w:val="00870A6A"/>
    <w:rsid w:val="008820FA"/>
    <w:rsid w:val="00887D49"/>
    <w:rsid w:val="00890713"/>
    <w:rsid w:val="00892603"/>
    <w:rsid w:val="00893A4D"/>
    <w:rsid w:val="008976E8"/>
    <w:rsid w:val="008B48AF"/>
    <w:rsid w:val="008B5348"/>
    <w:rsid w:val="008B7C68"/>
    <w:rsid w:val="008C1AC1"/>
    <w:rsid w:val="008C3D03"/>
    <w:rsid w:val="008C50E2"/>
    <w:rsid w:val="008D0D9D"/>
    <w:rsid w:val="008D1CE2"/>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6E9A"/>
    <w:rsid w:val="009811D1"/>
    <w:rsid w:val="00981265"/>
    <w:rsid w:val="00990782"/>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F096D"/>
    <w:rsid w:val="009F3768"/>
    <w:rsid w:val="009F3852"/>
    <w:rsid w:val="00A01BC0"/>
    <w:rsid w:val="00A06261"/>
    <w:rsid w:val="00A166C5"/>
    <w:rsid w:val="00A17673"/>
    <w:rsid w:val="00A24173"/>
    <w:rsid w:val="00A2554C"/>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AA7"/>
    <w:rsid w:val="00B045A7"/>
    <w:rsid w:val="00B116FC"/>
    <w:rsid w:val="00B152E7"/>
    <w:rsid w:val="00B16C01"/>
    <w:rsid w:val="00B21D52"/>
    <w:rsid w:val="00B2245F"/>
    <w:rsid w:val="00B23F4A"/>
    <w:rsid w:val="00B26002"/>
    <w:rsid w:val="00B30DF4"/>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9092E"/>
    <w:rsid w:val="00B92F0F"/>
    <w:rsid w:val="00B94081"/>
    <w:rsid w:val="00B950A3"/>
    <w:rsid w:val="00BA0A0E"/>
    <w:rsid w:val="00BA2125"/>
    <w:rsid w:val="00BA50E4"/>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E1197"/>
    <w:rsid w:val="00CE74C8"/>
    <w:rsid w:val="00CF074F"/>
    <w:rsid w:val="00CF4879"/>
    <w:rsid w:val="00CF76CF"/>
    <w:rsid w:val="00D02145"/>
    <w:rsid w:val="00D0347B"/>
    <w:rsid w:val="00D13212"/>
    <w:rsid w:val="00D13981"/>
    <w:rsid w:val="00D142B5"/>
    <w:rsid w:val="00D159A5"/>
    <w:rsid w:val="00D16579"/>
    <w:rsid w:val="00D2756D"/>
    <w:rsid w:val="00D32777"/>
    <w:rsid w:val="00D33C9B"/>
    <w:rsid w:val="00D34315"/>
    <w:rsid w:val="00D34D98"/>
    <w:rsid w:val="00D3698B"/>
    <w:rsid w:val="00D454C0"/>
    <w:rsid w:val="00D4589C"/>
    <w:rsid w:val="00D504A7"/>
    <w:rsid w:val="00D51BA1"/>
    <w:rsid w:val="00D6019B"/>
    <w:rsid w:val="00D60521"/>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5275D"/>
    <w:rsid w:val="00E56F52"/>
    <w:rsid w:val="00E600B4"/>
    <w:rsid w:val="00E66D18"/>
    <w:rsid w:val="00E67284"/>
    <w:rsid w:val="00E70125"/>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4CFA"/>
    <w:rsid w:val="00EC556C"/>
    <w:rsid w:val="00ED2016"/>
    <w:rsid w:val="00ED2531"/>
    <w:rsid w:val="00ED32B4"/>
    <w:rsid w:val="00ED5C04"/>
    <w:rsid w:val="00EE0381"/>
    <w:rsid w:val="00EE19FE"/>
    <w:rsid w:val="00EE1FC6"/>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45D3C"/>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66"/>
      </w:numPr>
    </w:pPr>
  </w:style>
  <w:style w:type="numbering" w:customStyle="1" w:styleId="WW8Num2">
    <w:name w:val="WW8Num2"/>
    <w:basedOn w:val="Bezlisty"/>
    <w:rsid w:val="00371883"/>
    <w:pPr>
      <w:numPr>
        <w:numId w:val="67"/>
      </w:numPr>
    </w:pPr>
  </w:style>
  <w:style w:type="paragraph" w:customStyle="1" w:styleId="NoSpacing1">
    <w:name w:val="No Spacing1"/>
    <w:rsid w:val="00B30DF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734858595">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faktury@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image" Target="media/image2.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ewa.wierzchoslawska@wco.pl" TargetMode="Externa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ewa.wierzchoslawska@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15.09.2023%20r." TargetMode="External"/><Relationship Id="rId37" Type="http://schemas.openxmlformats.org/officeDocument/2006/relationships/footer" Target="footer1.xml"/><Relationship Id="rId40" Type="http://schemas.openxmlformats.org/officeDocument/2006/relationships/hyperlink" Target="https://brokerpefexpert.efaktura.gov.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footer" Target="footer4.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FEA0-2822-43D4-ABE9-6E24FCC5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2482</TotalTime>
  <Pages>91</Pages>
  <Words>27510</Words>
  <Characters>165062</Characters>
  <Application>Microsoft Office Word</Application>
  <DocSecurity>0</DocSecurity>
  <Lines>1375</Lines>
  <Paragraphs>384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192188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177</cp:revision>
  <cp:lastPrinted>2023-08-28T07:10:00Z</cp:lastPrinted>
  <dcterms:created xsi:type="dcterms:W3CDTF">2022-11-08T10:19:00Z</dcterms:created>
  <dcterms:modified xsi:type="dcterms:W3CDTF">2023-08-28T07:10:00Z</dcterms:modified>
</cp:coreProperties>
</file>