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BF62" w14:textId="5A0357C8" w:rsidR="007A0A7F" w:rsidRPr="00A71B9D" w:rsidRDefault="008A013D" w:rsidP="005A7B35">
      <w:pPr>
        <w:spacing w:line="276" w:lineRule="auto"/>
        <w:jc w:val="right"/>
        <w:rPr>
          <w:rFonts w:ascii="Verdana" w:hAnsi="Verdana" w:cstheme="minorHAnsi"/>
          <w:b/>
          <w:bCs/>
          <w:sz w:val="22"/>
          <w:szCs w:val="22"/>
        </w:rPr>
      </w:pPr>
      <w:r w:rsidRPr="00A71B9D">
        <w:rPr>
          <w:rFonts w:ascii="Verdana" w:hAnsi="Verdana" w:cstheme="minorHAnsi"/>
          <w:b/>
          <w:bCs/>
          <w:sz w:val="22"/>
          <w:szCs w:val="22"/>
        </w:rPr>
        <w:t xml:space="preserve">Załącznik nr 1 </w:t>
      </w:r>
      <w:r w:rsidR="00155876" w:rsidRPr="00A71B9D">
        <w:rPr>
          <w:rFonts w:ascii="Verdana" w:hAnsi="Verdana" w:cstheme="minorHAnsi"/>
          <w:b/>
          <w:bCs/>
          <w:sz w:val="22"/>
          <w:szCs w:val="22"/>
        </w:rPr>
        <w:t>do SWZ</w:t>
      </w:r>
    </w:p>
    <w:p w14:paraId="172ABF63" w14:textId="7EA577B6" w:rsidR="007A0A7F" w:rsidRPr="00A71B9D" w:rsidRDefault="007A0A7F" w:rsidP="00A71B9D">
      <w:pPr>
        <w:spacing w:before="120"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</w:rPr>
      </w:pPr>
      <w:r w:rsidRPr="00A71B9D">
        <w:rPr>
          <w:rFonts w:ascii="Verdana" w:hAnsi="Verdana" w:cstheme="minorHAnsi"/>
          <w:b/>
          <w:bCs/>
          <w:sz w:val="22"/>
          <w:szCs w:val="22"/>
        </w:rPr>
        <w:t>OPIS PRZEDMIOTU ZAMÓWIENIA</w:t>
      </w:r>
    </w:p>
    <w:p w14:paraId="13E39DCB" w14:textId="2B338020" w:rsidR="008A013D" w:rsidRPr="00A71B9D" w:rsidRDefault="008A013D" w:rsidP="00965E70">
      <w:pPr>
        <w:pStyle w:val="Tekstpodstawowywcity"/>
        <w:numPr>
          <w:ilvl w:val="0"/>
          <w:numId w:val="12"/>
        </w:numPr>
        <w:spacing w:line="276" w:lineRule="auto"/>
        <w:ind w:left="284" w:hanging="142"/>
        <w:jc w:val="both"/>
        <w:rPr>
          <w:rFonts w:ascii="Verdana" w:hAnsi="Verdana"/>
          <w:sz w:val="22"/>
          <w:szCs w:val="22"/>
        </w:rPr>
      </w:pPr>
      <w:r w:rsidRPr="00A71B9D">
        <w:rPr>
          <w:rFonts w:ascii="Verdana" w:hAnsi="Verdana" w:cstheme="minorHAnsi"/>
          <w:bCs w:val="0"/>
          <w:sz w:val="22"/>
          <w:szCs w:val="22"/>
        </w:rPr>
        <w:t>PRZEDMIOT ZAMÓWIENIA</w:t>
      </w:r>
    </w:p>
    <w:p w14:paraId="52C6F305" w14:textId="25BFD412" w:rsidR="003258CD" w:rsidRDefault="00EB658D" w:rsidP="00823219">
      <w:pPr>
        <w:pStyle w:val="Default"/>
        <w:rPr>
          <w:rFonts w:ascii="Verdana" w:hAnsi="Verdana" w:cstheme="minorHAnsi"/>
          <w:sz w:val="22"/>
          <w:szCs w:val="22"/>
        </w:rPr>
      </w:pPr>
      <w:bookmarkStart w:id="0" w:name="_Hlk134533095"/>
      <w:r w:rsidRPr="00A71B9D">
        <w:rPr>
          <w:rFonts w:ascii="Verdana" w:hAnsi="Verdana" w:cstheme="minorHAnsi"/>
          <w:sz w:val="22"/>
          <w:szCs w:val="22"/>
        </w:rPr>
        <w:t>Przedmiotem zamówienia jest</w:t>
      </w:r>
      <w:r w:rsidR="003B433F" w:rsidRPr="00A71B9D">
        <w:rPr>
          <w:rFonts w:ascii="Verdana" w:hAnsi="Verdana" w:cstheme="minorHAnsi"/>
          <w:sz w:val="22"/>
          <w:szCs w:val="22"/>
        </w:rPr>
        <w:t xml:space="preserve"> </w:t>
      </w:r>
      <w:r w:rsidR="003258CD" w:rsidRPr="003258CD">
        <w:rPr>
          <w:rFonts w:ascii="Verdana" w:hAnsi="Verdana" w:cstheme="minorHAnsi"/>
          <w:sz w:val="22"/>
          <w:szCs w:val="22"/>
        </w:rPr>
        <w:t>d</w:t>
      </w:r>
      <w:r w:rsidR="00823219" w:rsidRPr="003258CD">
        <w:rPr>
          <w:rFonts w:ascii="Verdana" w:hAnsi="Verdana" w:cstheme="minorHAnsi"/>
          <w:sz w:val="22"/>
          <w:szCs w:val="22"/>
        </w:rPr>
        <w:t xml:space="preserve">ostawa fabrycznie </w:t>
      </w:r>
      <w:r w:rsidR="003258CD">
        <w:rPr>
          <w:rFonts w:ascii="Verdana" w:hAnsi="Verdana" w:cstheme="minorHAnsi"/>
          <w:sz w:val="22"/>
          <w:szCs w:val="22"/>
        </w:rPr>
        <w:t xml:space="preserve">nowego </w:t>
      </w:r>
      <w:r w:rsidR="00823219" w:rsidRPr="003258CD">
        <w:rPr>
          <w:rFonts w:ascii="Verdana" w:hAnsi="Verdana" w:cstheme="minorHAnsi"/>
          <w:sz w:val="22"/>
          <w:szCs w:val="22"/>
        </w:rPr>
        <w:t>ciągnika rolniczego</w:t>
      </w:r>
      <w:r w:rsidR="00773F89">
        <w:rPr>
          <w:rFonts w:ascii="Verdana" w:hAnsi="Verdana" w:cstheme="minorHAnsi"/>
          <w:sz w:val="22"/>
          <w:szCs w:val="22"/>
        </w:rPr>
        <w:t>,</w:t>
      </w:r>
      <w:r w:rsidR="00773F89" w:rsidRPr="00773F89">
        <w:rPr>
          <w:rFonts w:ascii="Verdana" w:hAnsi="Verdana" w:cstheme="minorHAnsi"/>
          <w:sz w:val="22"/>
          <w:szCs w:val="22"/>
        </w:rPr>
        <w:t xml:space="preserve"> rok produkcji nie starszy niż 2022</w:t>
      </w:r>
      <w:r w:rsidR="004A3119">
        <w:rPr>
          <w:rFonts w:ascii="Verdana" w:hAnsi="Verdana" w:cstheme="minorHAnsi"/>
          <w:sz w:val="22"/>
          <w:szCs w:val="22"/>
        </w:rPr>
        <w:t xml:space="preserve"> przystosowanego do ruchu kolejowego</w:t>
      </w:r>
      <w:bookmarkEnd w:id="0"/>
      <w:r w:rsidR="003258CD">
        <w:rPr>
          <w:rFonts w:ascii="Verdana" w:hAnsi="Verdana" w:cstheme="minorHAnsi"/>
          <w:sz w:val="22"/>
          <w:szCs w:val="22"/>
        </w:rPr>
        <w:t>.</w:t>
      </w:r>
    </w:p>
    <w:p w14:paraId="229EA53A" w14:textId="77777777" w:rsidR="003258CD" w:rsidRDefault="003258CD" w:rsidP="00823219">
      <w:pPr>
        <w:pStyle w:val="Default"/>
        <w:rPr>
          <w:rFonts w:ascii="Verdana" w:hAnsi="Verdana" w:cstheme="minorHAnsi"/>
          <w:sz w:val="22"/>
          <w:szCs w:val="22"/>
        </w:rPr>
      </w:pPr>
    </w:p>
    <w:p w14:paraId="1987524D" w14:textId="77777777" w:rsidR="00BE157C" w:rsidRDefault="00BE157C" w:rsidP="00BE157C">
      <w:pPr>
        <w:pStyle w:val="Bezodstpw"/>
        <w:jc w:val="both"/>
        <w:rPr>
          <w:rFonts w:ascii="Verdana" w:hAnsi="Verdana"/>
          <w:b/>
          <w:sz w:val="18"/>
          <w:szCs w:val="18"/>
        </w:rPr>
      </w:pPr>
      <w:r w:rsidRPr="00ED4263">
        <w:rPr>
          <w:rFonts w:ascii="Verdana" w:hAnsi="Verdana"/>
          <w:b/>
          <w:sz w:val="18"/>
          <w:szCs w:val="18"/>
        </w:rPr>
        <w:t>Wymagan</w:t>
      </w:r>
      <w:r>
        <w:rPr>
          <w:rFonts w:ascii="Verdana" w:hAnsi="Verdana"/>
          <w:b/>
          <w:sz w:val="18"/>
          <w:szCs w:val="18"/>
        </w:rPr>
        <w:t>ia podstawowe dotyczące ciągnika</w:t>
      </w:r>
    </w:p>
    <w:p w14:paraId="776D153B" w14:textId="77777777" w:rsidR="00BE157C" w:rsidRPr="007F2975" w:rsidRDefault="00BE157C" w:rsidP="00BE157C">
      <w:pPr>
        <w:pStyle w:val="Bezodstpw"/>
        <w:jc w:val="both"/>
        <w:rPr>
          <w:rFonts w:ascii="Verdana" w:hAnsi="Verdana"/>
          <w:b/>
          <w:sz w:val="10"/>
          <w:szCs w:val="10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7F56DD" w:rsidRPr="006F4D2E" w14:paraId="3FC89DE6" w14:textId="77777777" w:rsidTr="007F56DD">
        <w:trPr>
          <w:trHeight w:val="284"/>
        </w:trPr>
        <w:tc>
          <w:tcPr>
            <w:tcW w:w="8330" w:type="dxa"/>
            <w:shd w:val="clear" w:color="auto" w:fill="auto"/>
            <w:vAlign w:val="center"/>
          </w:tcPr>
          <w:p w14:paraId="2ED480A8" w14:textId="5CE86377" w:rsidR="007F56DD" w:rsidRPr="007F2975" w:rsidRDefault="007F56DD" w:rsidP="00BE157C">
            <w:pPr>
              <w:pStyle w:val="Bezodstpw"/>
              <w:numPr>
                <w:ilvl w:val="0"/>
                <w:numId w:val="27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Ciągnik</w:t>
            </w:r>
            <w:r w:rsidRPr="00ED4263">
              <w:rPr>
                <w:rFonts w:ascii="Verdana" w:hAnsi="Verdana"/>
                <w:sz w:val="18"/>
                <w:szCs w:val="18"/>
              </w:rPr>
              <w:t xml:space="preserve"> fabr</w:t>
            </w:r>
            <w:r>
              <w:rPr>
                <w:rFonts w:ascii="Verdana" w:hAnsi="Verdana"/>
                <w:sz w:val="18"/>
                <w:szCs w:val="18"/>
              </w:rPr>
              <w:t>ycznie nowy</w:t>
            </w:r>
            <w:r w:rsidR="00FA3E1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– rok produkcji min. 2022.</w:t>
            </w:r>
          </w:p>
        </w:tc>
      </w:tr>
      <w:tr w:rsidR="00193C07" w:rsidRPr="006F4D2E" w14:paraId="103DE034" w14:textId="77777777" w:rsidTr="007F56DD">
        <w:trPr>
          <w:trHeight w:val="284"/>
        </w:trPr>
        <w:tc>
          <w:tcPr>
            <w:tcW w:w="8330" w:type="dxa"/>
            <w:shd w:val="clear" w:color="auto" w:fill="auto"/>
            <w:vAlign w:val="center"/>
          </w:tcPr>
          <w:p w14:paraId="40BF9181" w14:textId="47778DCD" w:rsidR="00193C07" w:rsidRDefault="00193C07" w:rsidP="00BE157C">
            <w:pPr>
              <w:pStyle w:val="Bezodstpw"/>
              <w:numPr>
                <w:ilvl w:val="0"/>
                <w:numId w:val="27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Masa własna w stanie gotowości do jazdy minimum: 6200 kg</w:t>
            </w:r>
          </w:p>
        </w:tc>
      </w:tr>
      <w:tr w:rsidR="007F56DD" w:rsidRPr="006F4D2E" w14:paraId="1DB0D586" w14:textId="77777777" w:rsidTr="007F56DD">
        <w:trPr>
          <w:trHeight w:val="284"/>
        </w:trPr>
        <w:tc>
          <w:tcPr>
            <w:tcW w:w="8330" w:type="dxa"/>
            <w:shd w:val="clear" w:color="auto" w:fill="auto"/>
            <w:vAlign w:val="center"/>
          </w:tcPr>
          <w:p w14:paraId="1365289E" w14:textId="31109C32" w:rsidR="007F56DD" w:rsidRDefault="007531D9" w:rsidP="00BE157C">
            <w:pPr>
              <w:pStyle w:val="Bezodstpw"/>
              <w:numPr>
                <w:ilvl w:val="0"/>
                <w:numId w:val="27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Times New Roman" w:cstheme="minorHAnsi"/>
                <w:bCs/>
              </w:rPr>
              <w:t>DMC ciągnika</w:t>
            </w:r>
            <w:r w:rsidR="008F1D71">
              <w:rPr>
                <w:rFonts w:eastAsia="Times New Roman" w:cstheme="minorHAnsi"/>
                <w:bCs/>
              </w:rPr>
              <w:t xml:space="preserve"> (</w:t>
            </w:r>
            <w:r w:rsidR="00A724A1">
              <w:rPr>
                <w:rFonts w:eastAsia="Times New Roman" w:cstheme="minorHAnsi"/>
                <w:bCs/>
              </w:rPr>
              <w:t>t</w:t>
            </w:r>
            <w:r w:rsidR="008F1D71">
              <w:rPr>
                <w:rFonts w:eastAsia="Times New Roman" w:cstheme="minorHAnsi"/>
                <w:bCs/>
              </w:rPr>
              <w:t>echniczne dozwolona maksymalna masa całkowita)</w:t>
            </w:r>
            <w:r>
              <w:rPr>
                <w:rFonts w:eastAsia="Times New Roman" w:cstheme="minorHAnsi"/>
                <w:bCs/>
              </w:rPr>
              <w:t xml:space="preserve"> min</w:t>
            </w:r>
            <w:r w:rsidR="00193C07">
              <w:rPr>
                <w:rFonts w:eastAsia="Times New Roman" w:cstheme="minorHAnsi"/>
                <w:bCs/>
              </w:rPr>
              <w:t>imum</w:t>
            </w:r>
            <w:r>
              <w:rPr>
                <w:rFonts w:eastAsia="Times New Roman" w:cstheme="minorHAnsi"/>
                <w:bCs/>
              </w:rPr>
              <w:t xml:space="preserve"> </w:t>
            </w:r>
            <w:r w:rsidR="008F1D71">
              <w:rPr>
                <w:rFonts w:eastAsia="Times New Roman" w:cstheme="minorHAnsi"/>
                <w:bCs/>
              </w:rPr>
              <w:t>10</w:t>
            </w:r>
            <w:r w:rsidR="00193C07">
              <w:rPr>
                <w:rFonts w:eastAsia="Times New Roman" w:cstheme="minorHAnsi"/>
                <w:bCs/>
              </w:rPr>
              <w:t>0</w:t>
            </w:r>
            <w:r>
              <w:rPr>
                <w:rFonts w:eastAsia="Times New Roman" w:cstheme="minorHAnsi"/>
                <w:bCs/>
              </w:rPr>
              <w:t>00 kg</w:t>
            </w:r>
            <w:r w:rsidR="007F56DD">
              <w:rPr>
                <w:rFonts w:eastAsia="Times New Roman" w:cstheme="minorHAnsi"/>
                <w:bCs/>
              </w:rPr>
              <w:t xml:space="preserve"> </w:t>
            </w:r>
          </w:p>
        </w:tc>
      </w:tr>
      <w:tr w:rsidR="000569C0" w:rsidRPr="006F4D2E" w14:paraId="5FFC86FC" w14:textId="77777777" w:rsidTr="007F56DD">
        <w:trPr>
          <w:trHeight w:val="284"/>
        </w:trPr>
        <w:tc>
          <w:tcPr>
            <w:tcW w:w="8330" w:type="dxa"/>
            <w:shd w:val="clear" w:color="auto" w:fill="auto"/>
            <w:vAlign w:val="center"/>
          </w:tcPr>
          <w:p w14:paraId="1381F4D8" w14:textId="05F6C3CC" w:rsidR="000569C0" w:rsidRDefault="000569C0" w:rsidP="00BE157C">
            <w:pPr>
              <w:pStyle w:val="Bezodstpw"/>
              <w:numPr>
                <w:ilvl w:val="0"/>
                <w:numId w:val="27"/>
              </w:numPr>
              <w:jc w:val="both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Rozstaw opon</w:t>
            </w:r>
            <w:r w:rsidR="0046527B">
              <w:rPr>
                <w:rFonts w:eastAsia="Times New Roman" w:cstheme="minorHAnsi"/>
                <w:bCs/>
              </w:rPr>
              <w:t xml:space="preserve"> (</w:t>
            </w:r>
            <w:r w:rsidR="00641BFF">
              <w:rPr>
                <w:rFonts w:eastAsia="Times New Roman" w:cstheme="minorHAnsi"/>
                <w:bCs/>
              </w:rPr>
              <w:t xml:space="preserve">musi </w:t>
            </w:r>
            <w:r w:rsidR="0046527B">
              <w:rPr>
                <w:rFonts w:eastAsia="Times New Roman" w:cstheme="minorHAnsi"/>
                <w:bCs/>
              </w:rPr>
              <w:t>umożliwia</w:t>
            </w:r>
            <w:r w:rsidR="00641BFF">
              <w:rPr>
                <w:rFonts w:eastAsia="Times New Roman" w:cstheme="minorHAnsi"/>
                <w:bCs/>
              </w:rPr>
              <w:t>ć</w:t>
            </w:r>
            <w:r w:rsidR="0046527B">
              <w:rPr>
                <w:rFonts w:eastAsia="Times New Roman" w:cstheme="minorHAnsi"/>
                <w:bCs/>
              </w:rPr>
              <w:t xml:space="preserve"> przeniesienie napędu przez koła gumowe na tor</w:t>
            </w:r>
            <w:r w:rsidR="00197BE5">
              <w:rPr>
                <w:rFonts w:eastAsia="Times New Roman" w:cstheme="minorHAnsi"/>
                <w:bCs/>
              </w:rPr>
              <w:t xml:space="preserve"> kolejowy</w:t>
            </w:r>
            <w:r w:rsidR="0046527B">
              <w:rPr>
                <w:rFonts w:eastAsia="Times New Roman" w:cstheme="minorHAnsi"/>
                <w:bCs/>
              </w:rPr>
              <w:t xml:space="preserve"> </w:t>
            </w:r>
            <w:r w:rsidR="00641BFF">
              <w:rPr>
                <w:rFonts w:eastAsia="Times New Roman" w:cstheme="minorHAnsi"/>
                <w:bCs/>
              </w:rPr>
              <w:t>n</w:t>
            </w:r>
            <w:r w:rsidR="0046527B">
              <w:rPr>
                <w:rFonts w:eastAsia="Times New Roman" w:cstheme="minorHAnsi"/>
                <w:bCs/>
              </w:rPr>
              <w:t>or</w:t>
            </w:r>
            <w:r w:rsidR="00641BFF">
              <w:rPr>
                <w:rFonts w:eastAsia="Times New Roman" w:cstheme="minorHAnsi"/>
                <w:bCs/>
              </w:rPr>
              <w:t>m</w:t>
            </w:r>
            <w:r w:rsidR="0046527B">
              <w:rPr>
                <w:rFonts w:eastAsia="Times New Roman" w:cstheme="minorHAnsi"/>
                <w:bCs/>
              </w:rPr>
              <w:t xml:space="preserve">alny i </w:t>
            </w:r>
            <w:r w:rsidR="00641BFF">
              <w:rPr>
                <w:rFonts w:eastAsia="Times New Roman" w:cstheme="minorHAnsi"/>
                <w:bCs/>
              </w:rPr>
              <w:t>szeroki</w:t>
            </w:r>
            <w:r w:rsidR="0046527B">
              <w:rPr>
                <w:rFonts w:eastAsia="Times New Roman" w:cstheme="minorHAnsi"/>
                <w:bCs/>
              </w:rPr>
              <w:t xml:space="preserve"> (1435mm/1520mm)</w:t>
            </w:r>
            <w:r w:rsidR="00C60E7A">
              <w:rPr>
                <w:rFonts w:eastAsia="Times New Roman" w:cstheme="minorHAnsi"/>
                <w:bCs/>
              </w:rPr>
              <w:t xml:space="preserve"> zgodnie z rysunkiem</w:t>
            </w:r>
            <w:r>
              <w:rPr>
                <w:rFonts w:eastAsia="Times New Roman" w:cstheme="minorHAnsi"/>
                <w:bCs/>
              </w:rPr>
              <w:t>:</w:t>
            </w:r>
          </w:p>
          <w:p w14:paraId="393FC1F2" w14:textId="2189C09B" w:rsidR="000569C0" w:rsidRDefault="000569C0" w:rsidP="00204F88">
            <w:pPr>
              <w:pStyle w:val="Bezodstpw"/>
              <w:numPr>
                <w:ilvl w:val="0"/>
                <w:numId w:val="39"/>
              </w:numPr>
              <w:jc w:val="both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przednie opony</w:t>
            </w:r>
            <w:r w:rsidR="00C60E7A">
              <w:rPr>
                <w:rFonts w:eastAsia="Times New Roman" w:cstheme="minorHAnsi"/>
                <w:bCs/>
              </w:rPr>
              <w:t xml:space="preserve"> rozstaw: </w:t>
            </w:r>
            <w:r w:rsidR="00641BFF">
              <w:rPr>
                <w:rFonts w:eastAsia="Times New Roman" w:cstheme="minorHAnsi"/>
                <w:bCs/>
              </w:rPr>
              <w:t xml:space="preserve">1650 </w:t>
            </w:r>
            <w:r w:rsidR="00DF2895">
              <w:rPr>
                <w:rFonts w:eastAsia="Times New Roman" w:cs="Calibri"/>
                <w:bCs/>
              </w:rPr>
              <w:t>±</w:t>
            </w:r>
            <w:r w:rsidR="00DF2895">
              <w:rPr>
                <w:rFonts w:eastAsia="Times New Roman" w:cstheme="minorHAnsi"/>
                <w:bCs/>
              </w:rPr>
              <w:t xml:space="preserve"> 20 </w:t>
            </w:r>
            <w:r w:rsidR="00641BFF">
              <w:rPr>
                <w:rFonts w:eastAsia="Times New Roman" w:cstheme="minorHAnsi"/>
                <w:bCs/>
              </w:rPr>
              <w:t>mm</w:t>
            </w:r>
          </w:p>
          <w:p w14:paraId="60AD5790" w14:textId="3CAECB3B" w:rsidR="000569C0" w:rsidRDefault="000569C0" w:rsidP="000569C0">
            <w:pPr>
              <w:pStyle w:val="Bezodstpw"/>
              <w:numPr>
                <w:ilvl w:val="0"/>
                <w:numId w:val="39"/>
              </w:numPr>
              <w:jc w:val="both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tylne opony</w:t>
            </w:r>
            <w:r w:rsidR="00C60E7A">
              <w:rPr>
                <w:rFonts w:eastAsia="Times New Roman" w:cstheme="minorHAnsi"/>
                <w:bCs/>
              </w:rPr>
              <w:t xml:space="preserve"> rozstaw:</w:t>
            </w:r>
            <w:r w:rsidR="00641BFF">
              <w:rPr>
                <w:rFonts w:eastAsia="Times New Roman" w:cstheme="minorHAnsi"/>
                <w:bCs/>
              </w:rPr>
              <w:t xml:space="preserve"> 1550</w:t>
            </w:r>
            <w:r w:rsidR="00DF2895">
              <w:rPr>
                <w:rFonts w:eastAsia="Times New Roman" w:cstheme="minorHAnsi"/>
                <w:bCs/>
              </w:rPr>
              <w:t xml:space="preserve"> </w:t>
            </w:r>
            <w:r w:rsidR="00DF2895">
              <w:rPr>
                <w:rFonts w:eastAsia="Times New Roman" w:cs="Calibri"/>
                <w:bCs/>
              </w:rPr>
              <w:t>±</w:t>
            </w:r>
            <w:r w:rsidR="00DF2895">
              <w:rPr>
                <w:rFonts w:eastAsia="Times New Roman" w:cstheme="minorHAnsi"/>
                <w:bCs/>
              </w:rPr>
              <w:t xml:space="preserve"> 20 mm</w:t>
            </w:r>
          </w:p>
          <w:p w14:paraId="67D4A974" w14:textId="77777777" w:rsidR="00C60E7A" w:rsidRDefault="00C60E7A" w:rsidP="00C60E7A">
            <w:pPr>
              <w:pStyle w:val="Bezodstpw"/>
              <w:jc w:val="both"/>
              <w:rPr>
                <w:rFonts w:eastAsia="Times New Roman" w:cstheme="minorHAnsi"/>
                <w:bCs/>
              </w:rPr>
            </w:pPr>
          </w:p>
          <w:p w14:paraId="38383957" w14:textId="719F2067" w:rsidR="00C60E7A" w:rsidRPr="006E10BC" w:rsidRDefault="00C60E7A" w:rsidP="00204F88">
            <w:pPr>
              <w:pStyle w:val="Bezodstpw"/>
              <w:jc w:val="center"/>
              <w:rPr>
                <w:rFonts w:eastAsia="Times New Roman" w:cstheme="minorHAnsi"/>
                <w:bCs/>
              </w:rPr>
            </w:pPr>
            <w:r>
              <w:object w:dxaOrig="17475" w:dyaOrig="11610" w14:anchorId="1AD176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5.7pt;height:266.7pt" o:ole="">
                  <v:imagedata r:id="rId11" o:title=""/>
                </v:shape>
                <o:OLEObject Type="Embed" ProgID="PBrush" ShapeID="_x0000_i1025" DrawAspect="Content" ObjectID="_1745733153" r:id="rId12"/>
              </w:object>
            </w:r>
          </w:p>
        </w:tc>
      </w:tr>
      <w:tr w:rsidR="000569C0" w:rsidRPr="006F4D2E" w14:paraId="64A96AD0" w14:textId="77777777" w:rsidTr="007F56DD">
        <w:trPr>
          <w:trHeight w:val="284"/>
        </w:trPr>
        <w:tc>
          <w:tcPr>
            <w:tcW w:w="8330" w:type="dxa"/>
            <w:shd w:val="clear" w:color="auto" w:fill="auto"/>
            <w:vAlign w:val="center"/>
          </w:tcPr>
          <w:p w14:paraId="42A5909B" w14:textId="6B60A2E3" w:rsidR="000569C0" w:rsidRPr="006E10BC" w:rsidRDefault="000569C0" w:rsidP="00BE157C">
            <w:pPr>
              <w:pStyle w:val="Bezodstpw"/>
              <w:numPr>
                <w:ilvl w:val="0"/>
                <w:numId w:val="27"/>
              </w:numPr>
              <w:jc w:val="both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Opony </w:t>
            </w:r>
            <w:r w:rsidR="001C7BE9">
              <w:rPr>
                <w:rFonts w:eastAsia="Times New Roman" w:cstheme="minorHAnsi"/>
                <w:bCs/>
              </w:rPr>
              <w:t>wzmocnione stosowane w pojazdach roboczych</w:t>
            </w:r>
          </w:p>
        </w:tc>
      </w:tr>
    </w:tbl>
    <w:p w14:paraId="0E5E4844" w14:textId="77777777" w:rsidR="00BE157C" w:rsidRPr="00F03CC2" w:rsidRDefault="00BE157C" w:rsidP="00BE157C">
      <w:pPr>
        <w:pStyle w:val="Bezodstpw"/>
        <w:jc w:val="both"/>
        <w:rPr>
          <w:rFonts w:ascii="Verdana" w:hAnsi="Verdana"/>
          <w:sz w:val="10"/>
          <w:szCs w:val="10"/>
        </w:rPr>
      </w:pPr>
    </w:p>
    <w:p w14:paraId="321E1E81" w14:textId="77777777" w:rsidR="00CA69C7" w:rsidRPr="006F4D2E" w:rsidRDefault="00CA69C7" w:rsidP="00CA69C7">
      <w:pPr>
        <w:pStyle w:val="Bezodstpw"/>
        <w:jc w:val="both"/>
        <w:rPr>
          <w:rFonts w:ascii="Verdana" w:hAnsi="Verdana"/>
          <w:b/>
          <w:sz w:val="18"/>
          <w:szCs w:val="18"/>
        </w:rPr>
      </w:pPr>
      <w:r w:rsidRPr="006F4D2E">
        <w:rPr>
          <w:rFonts w:ascii="Verdana" w:hAnsi="Verdana"/>
          <w:b/>
          <w:sz w:val="18"/>
          <w:szCs w:val="18"/>
        </w:rPr>
        <w:t>Układ napędowy</w:t>
      </w:r>
    </w:p>
    <w:p w14:paraId="48850352" w14:textId="77777777" w:rsidR="00CA69C7" w:rsidRPr="006F4D2E" w:rsidRDefault="00CA69C7" w:rsidP="00CA69C7">
      <w:pPr>
        <w:pStyle w:val="Bezodstpw"/>
        <w:jc w:val="both"/>
        <w:rPr>
          <w:rFonts w:ascii="Verdana" w:hAnsi="Verdana"/>
          <w:b/>
          <w:sz w:val="12"/>
          <w:szCs w:val="12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CA69C7" w:rsidRPr="006F4D2E" w14:paraId="0D16BB92" w14:textId="77777777" w:rsidTr="009A303D">
        <w:trPr>
          <w:trHeight w:val="284"/>
        </w:trPr>
        <w:tc>
          <w:tcPr>
            <w:tcW w:w="8330" w:type="dxa"/>
            <w:shd w:val="clear" w:color="auto" w:fill="auto"/>
            <w:vAlign w:val="center"/>
          </w:tcPr>
          <w:p w14:paraId="31DD2D11" w14:textId="20ACFD36" w:rsidR="00CA69C7" w:rsidRPr="006F4D2E" w:rsidRDefault="00CA69C7" w:rsidP="009A303D">
            <w:pPr>
              <w:pStyle w:val="Bezodstpw"/>
              <w:numPr>
                <w:ilvl w:val="0"/>
                <w:numId w:val="31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6F4D2E">
              <w:rPr>
                <w:rFonts w:ascii="Verdana" w:hAnsi="Verdana"/>
                <w:sz w:val="18"/>
                <w:szCs w:val="18"/>
              </w:rPr>
              <w:t xml:space="preserve">Silnik </w:t>
            </w:r>
            <w:r w:rsidR="008F1D71">
              <w:rPr>
                <w:rFonts w:ascii="Verdana" w:hAnsi="Verdana"/>
                <w:sz w:val="18"/>
                <w:szCs w:val="18"/>
              </w:rPr>
              <w:t>czterosuwowy</w:t>
            </w:r>
            <w:r w:rsidR="000C1723">
              <w:rPr>
                <w:rFonts w:ascii="Verdana" w:hAnsi="Verdana"/>
                <w:sz w:val="18"/>
                <w:szCs w:val="18"/>
              </w:rPr>
              <w:t xml:space="preserve"> / zapłon samoczynny</w:t>
            </w:r>
          </w:p>
        </w:tc>
      </w:tr>
      <w:tr w:rsidR="00CA69C7" w:rsidRPr="006F4D2E" w14:paraId="085A29FE" w14:textId="77777777" w:rsidTr="009A303D">
        <w:trPr>
          <w:trHeight w:val="284"/>
        </w:trPr>
        <w:tc>
          <w:tcPr>
            <w:tcW w:w="8330" w:type="dxa"/>
            <w:shd w:val="clear" w:color="auto" w:fill="auto"/>
            <w:vAlign w:val="center"/>
          </w:tcPr>
          <w:p w14:paraId="656FAD59" w14:textId="1023DF86" w:rsidR="00CA69C7" w:rsidRPr="006F4D2E" w:rsidRDefault="00CA69C7" w:rsidP="009A303D">
            <w:pPr>
              <w:pStyle w:val="Bezodstpw"/>
              <w:numPr>
                <w:ilvl w:val="0"/>
                <w:numId w:val="31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6F4D2E">
              <w:rPr>
                <w:rFonts w:ascii="Verdana" w:hAnsi="Verdana"/>
                <w:sz w:val="18"/>
                <w:szCs w:val="18"/>
              </w:rPr>
              <w:t>Rodzaj paliwa Diesel</w:t>
            </w:r>
          </w:p>
        </w:tc>
      </w:tr>
      <w:tr w:rsidR="00CA69C7" w:rsidRPr="006F4D2E" w14:paraId="3D986888" w14:textId="77777777" w:rsidTr="009A303D">
        <w:trPr>
          <w:trHeight w:val="284"/>
        </w:trPr>
        <w:tc>
          <w:tcPr>
            <w:tcW w:w="8330" w:type="dxa"/>
            <w:shd w:val="clear" w:color="auto" w:fill="auto"/>
            <w:vAlign w:val="center"/>
          </w:tcPr>
          <w:p w14:paraId="0609B604" w14:textId="1ED58DF8" w:rsidR="00CA69C7" w:rsidRPr="006F4D2E" w:rsidRDefault="00CA69C7" w:rsidP="009A303D">
            <w:pPr>
              <w:pStyle w:val="Bezodstpw"/>
              <w:numPr>
                <w:ilvl w:val="0"/>
                <w:numId w:val="31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6F4D2E">
              <w:rPr>
                <w:rFonts w:ascii="Verdana" w:hAnsi="Verdana"/>
                <w:sz w:val="18"/>
                <w:szCs w:val="18"/>
              </w:rPr>
              <w:t xml:space="preserve">Norma emisji spalin </w:t>
            </w:r>
            <w:proofErr w:type="spellStart"/>
            <w:r w:rsidRPr="006F4D2E">
              <w:rPr>
                <w:rFonts w:ascii="Verdana" w:hAnsi="Verdana"/>
                <w:sz w:val="18"/>
                <w:szCs w:val="18"/>
              </w:rPr>
              <w:t>Stage</w:t>
            </w:r>
            <w:proofErr w:type="spellEnd"/>
            <w:r w:rsidRPr="006F4D2E">
              <w:rPr>
                <w:rFonts w:ascii="Verdana" w:hAnsi="Verdana"/>
                <w:sz w:val="18"/>
                <w:szCs w:val="18"/>
              </w:rPr>
              <w:t xml:space="preserve"> V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CA69C7" w:rsidRPr="006F4D2E" w14:paraId="5E36FB3D" w14:textId="77777777" w:rsidTr="009A303D">
        <w:trPr>
          <w:trHeight w:val="284"/>
        </w:trPr>
        <w:tc>
          <w:tcPr>
            <w:tcW w:w="8330" w:type="dxa"/>
            <w:shd w:val="clear" w:color="auto" w:fill="auto"/>
            <w:vAlign w:val="center"/>
          </w:tcPr>
          <w:p w14:paraId="1AEF0246" w14:textId="6141EB67" w:rsidR="00CA69C7" w:rsidRPr="006F4D2E" w:rsidRDefault="00544C53" w:rsidP="009A303D">
            <w:pPr>
              <w:pStyle w:val="Bezodstpw"/>
              <w:numPr>
                <w:ilvl w:val="0"/>
                <w:numId w:val="31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Liczba cylindrów minimum 6</w:t>
            </w:r>
          </w:p>
        </w:tc>
      </w:tr>
      <w:tr w:rsidR="00CA69C7" w:rsidRPr="006F4D2E" w14:paraId="0D6E7133" w14:textId="77777777" w:rsidTr="009A303D">
        <w:trPr>
          <w:trHeight w:val="284"/>
        </w:trPr>
        <w:tc>
          <w:tcPr>
            <w:tcW w:w="8330" w:type="dxa"/>
            <w:shd w:val="clear" w:color="auto" w:fill="auto"/>
            <w:vAlign w:val="center"/>
          </w:tcPr>
          <w:p w14:paraId="7E513BC2" w14:textId="41598C1D" w:rsidR="00CA69C7" w:rsidRPr="006F4D2E" w:rsidRDefault="00CA69C7" w:rsidP="009A303D">
            <w:pPr>
              <w:pStyle w:val="Bezodstpw"/>
              <w:numPr>
                <w:ilvl w:val="0"/>
                <w:numId w:val="31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6F4D2E">
              <w:rPr>
                <w:rFonts w:ascii="Verdana" w:hAnsi="Verdana"/>
                <w:sz w:val="18"/>
                <w:szCs w:val="18"/>
              </w:rPr>
              <w:t xml:space="preserve">Moc znamionowa silnika minimum </w:t>
            </w:r>
            <w:r w:rsidR="000C1723">
              <w:rPr>
                <w:rFonts w:ascii="Verdana" w:hAnsi="Verdana"/>
                <w:sz w:val="18"/>
                <w:szCs w:val="18"/>
              </w:rPr>
              <w:t>100 kW</w:t>
            </w:r>
            <w:r w:rsidRPr="006F4D2E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CA69C7" w:rsidRPr="006F4D2E" w14:paraId="3B8C6AC7" w14:textId="77777777" w:rsidTr="009A303D">
        <w:trPr>
          <w:trHeight w:val="284"/>
        </w:trPr>
        <w:tc>
          <w:tcPr>
            <w:tcW w:w="8330" w:type="dxa"/>
            <w:shd w:val="clear" w:color="auto" w:fill="auto"/>
            <w:vAlign w:val="center"/>
          </w:tcPr>
          <w:p w14:paraId="11C13149" w14:textId="77777777" w:rsidR="00CA69C7" w:rsidRPr="006F4D2E" w:rsidRDefault="00CA69C7" w:rsidP="009A303D">
            <w:pPr>
              <w:pStyle w:val="Bezodstpw"/>
              <w:numPr>
                <w:ilvl w:val="0"/>
                <w:numId w:val="31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6F4D2E">
              <w:rPr>
                <w:rFonts w:ascii="Verdana" w:hAnsi="Verdana"/>
                <w:sz w:val="18"/>
                <w:szCs w:val="18"/>
              </w:rPr>
              <w:t>Napęd na dwie osie 4x4</w:t>
            </w:r>
          </w:p>
        </w:tc>
      </w:tr>
    </w:tbl>
    <w:p w14:paraId="6AE6C4F0" w14:textId="77777777" w:rsidR="00CA69C7" w:rsidRDefault="00CA69C7" w:rsidP="00BE157C">
      <w:pPr>
        <w:pStyle w:val="Bezodstpw"/>
        <w:jc w:val="both"/>
        <w:rPr>
          <w:rFonts w:ascii="Verdana" w:hAnsi="Verdana"/>
          <w:b/>
          <w:sz w:val="18"/>
          <w:szCs w:val="18"/>
        </w:rPr>
      </w:pPr>
    </w:p>
    <w:p w14:paraId="520705A9" w14:textId="27B2A4D2" w:rsidR="00BE157C" w:rsidRDefault="00BE157C" w:rsidP="00BE157C">
      <w:pPr>
        <w:pStyle w:val="Bezodstpw"/>
        <w:jc w:val="both"/>
        <w:rPr>
          <w:rFonts w:ascii="Verdana" w:hAnsi="Verdana"/>
          <w:b/>
          <w:sz w:val="18"/>
          <w:szCs w:val="18"/>
        </w:rPr>
      </w:pPr>
      <w:r w:rsidRPr="00ED4263">
        <w:rPr>
          <w:rFonts w:ascii="Verdana" w:hAnsi="Verdana"/>
          <w:b/>
          <w:sz w:val="18"/>
          <w:szCs w:val="18"/>
        </w:rPr>
        <w:t>Zawieszenie</w:t>
      </w:r>
    </w:p>
    <w:p w14:paraId="7270FDA2" w14:textId="77777777" w:rsidR="00BE157C" w:rsidRPr="00026835" w:rsidRDefault="00BE157C" w:rsidP="00BE157C">
      <w:pPr>
        <w:pStyle w:val="Bezodstpw"/>
        <w:jc w:val="both"/>
        <w:rPr>
          <w:rFonts w:ascii="Verdana" w:hAnsi="Verdana"/>
          <w:b/>
          <w:sz w:val="12"/>
          <w:szCs w:val="12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BE157C" w:rsidRPr="006F4D2E" w14:paraId="1A1850F8" w14:textId="77777777" w:rsidTr="00BE157C">
        <w:trPr>
          <w:trHeight w:val="284"/>
        </w:trPr>
        <w:tc>
          <w:tcPr>
            <w:tcW w:w="8330" w:type="dxa"/>
            <w:shd w:val="clear" w:color="auto" w:fill="auto"/>
            <w:vAlign w:val="center"/>
          </w:tcPr>
          <w:p w14:paraId="73BF1680" w14:textId="094CEDFB" w:rsidR="00BE157C" w:rsidRPr="006F4D2E" w:rsidRDefault="0058284E" w:rsidP="00BE157C">
            <w:pPr>
              <w:pStyle w:val="Bezodstpw"/>
              <w:numPr>
                <w:ilvl w:val="0"/>
                <w:numId w:val="27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Style w:val="markedcontent"/>
                <w:rFonts w:ascii="Verdana" w:hAnsi="Verdana" w:cs="Arial"/>
                <w:sz w:val="18"/>
                <w:szCs w:val="18"/>
              </w:rPr>
              <w:t>P</w:t>
            </w:r>
            <w:r>
              <w:rPr>
                <w:rStyle w:val="markedcontent"/>
                <w:rFonts w:cs="Arial"/>
              </w:rPr>
              <w:t xml:space="preserve">rzednia oś sztywna </w:t>
            </w:r>
            <w:r w:rsidR="00544C53">
              <w:rPr>
                <w:rStyle w:val="markedcontent"/>
                <w:rFonts w:cs="Arial"/>
              </w:rPr>
              <w:t>nieamortyzowana</w:t>
            </w:r>
          </w:p>
        </w:tc>
      </w:tr>
    </w:tbl>
    <w:p w14:paraId="281D35EB" w14:textId="77777777" w:rsidR="00BE157C" w:rsidRPr="007F2975" w:rsidRDefault="00BE157C" w:rsidP="00BE157C">
      <w:pPr>
        <w:pStyle w:val="Bezodstpw"/>
        <w:jc w:val="both"/>
        <w:rPr>
          <w:rFonts w:ascii="Verdana" w:hAnsi="Verdana"/>
          <w:b/>
          <w:sz w:val="16"/>
          <w:szCs w:val="16"/>
        </w:rPr>
      </w:pPr>
    </w:p>
    <w:p w14:paraId="03AA3A3D" w14:textId="77777777" w:rsidR="00BE157C" w:rsidRPr="006F4D2E" w:rsidRDefault="00BE157C" w:rsidP="00BE157C">
      <w:pPr>
        <w:pStyle w:val="Bezodstpw"/>
        <w:jc w:val="both"/>
        <w:rPr>
          <w:rFonts w:ascii="Verdana" w:hAnsi="Verdana"/>
          <w:b/>
          <w:sz w:val="18"/>
          <w:szCs w:val="18"/>
        </w:rPr>
      </w:pPr>
      <w:r w:rsidRPr="006F4D2E">
        <w:rPr>
          <w:rFonts w:ascii="Verdana" w:hAnsi="Verdana"/>
          <w:b/>
          <w:sz w:val="18"/>
          <w:szCs w:val="18"/>
        </w:rPr>
        <w:t>Układ paliwowy</w:t>
      </w:r>
    </w:p>
    <w:p w14:paraId="3488DCAD" w14:textId="77777777" w:rsidR="00BE157C" w:rsidRPr="006F4D2E" w:rsidRDefault="00BE157C" w:rsidP="00BE157C">
      <w:pPr>
        <w:pStyle w:val="Bezodstpw"/>
        <w:jc w:val="both"/>
        <w:rPr>
          <w:rFonts w:ascii="Verdana" w:hAnsi="Verdana"/>
          <w:b/>
          <w:sz w:val="12"/>
          <w:szCs w:val="12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BE157C" w:rsidRPr="006F4D2E" w14:paraId="4E27F0B5" w14:textId="77777777" w:rsidTr="00BE157C">
        <w:trPr>
          <w:trHeight w:val="284"/>
        </w:trPr>
        <w:tc>
          <w:tcPr>
            <w:tcW w:w="8330" w:type="dxa"/>
            <w:shd w:val="clear" w:color="auto" w:fill="auto"/>
            <w:vAlign w:val="center"/>
          </w:tcPr>
          <w:p w14:paraId="01869A44" w14:textId="252900DD" w:rsidR="00BE157C" w:rsidRPr="006F4D2E" w:rsidRDefault="00BE157C" w:rsidP="00BE157C">
            <w:pPr>
              <w:pStyle w:val="Bezodstpw"/>
              <w:numPr>
                <w:ilvl w:val="0"/>
                <w:numId w:val="28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6F4D2E">
              <w:rPr>
                <w:rFonts w:ascii="Verdana" w:hAnsi="Verdana"/>
                <w:sz w:val="18"/>
                <w:szCs w:val="18"/>
              </w:rPr>
              <w:t>Zbiornik paliwa o pojemności minimum</w:t>
            </w:r>
            <w:r w:rsidR="001C7BE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F4D2E">
              <w:rPr>
                <w:rFonts w:ascii="Verdana" w:hAnsi="Verdana"/>
                <w:sz w:val="18"/>
                <w:szCs w:val="18"/>
              </w:rPr>
              <w:t>270 l</w:t>
            </w:r>
          </w:p>
        </w:tc>
      </w:tr>
      <w:tr w:rsidR="00BE157C" w:rsidRPr="006F4D2E" w14:paraId="42E67CB9" w14:textId="77777777" w:rsidTr="00BE157C">
        <w:trPr>
          <w:trHeight w:val="284"/>
        </w:trPr>
        <w:tc>
          <w:tcPr>
            <w:tcW w:w="8330" w:type="dxa"/>
            <w:shd w:val="clear" w:color="auto" w:fill="auto"/>
            <w:vAlign w:val="center"/>
          </w:tcPr>
          <w:p w14:paraId="6D4A226F" w14:textId="08A94002" w:rsidR="00BE157C" w:rsidRPr="006F4D2E" w:rsidRDefault="00AD2936" w:rsidP="00BE157C">
            <w:pPr>
              <w:pStyle w:val="Bezodstpw"/>
              <w:numPr>
                <w:ilvl w:val="0"/>
                <w:numId w:val="28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6F4D2E">
              <w:rPr>
                <w:rFonts w:ascii="Verdana" w:hAnsi="Verdana"/>
                <w:sz w:val="18"/>
                <w:szCs w:val="18"/>
              </w:rPr>
              <w:t>Korek paliwa zamykany na klucz</w:t>
            </w:r>
          </w:p>
        </w:tc>
      </w:tr>
    </w:tbl>
    <w:p w14:paraId="052131EB" w14:textId="77777777" w:rsidR="00BE157C" w:rsidRPr="007F2975" w:rsidRDefault="00BE157C" w:rsidP="00BE157C">
      <w:pPr>
        <w:pStyle w:val="Bezodstpw"/>
        <w:jc w:val="both"/>
        <w:rPr>
          <w:rFonts w:ascii="Verdana" w:hAnsi="Verdana"/>
          <w:sz w:val="16"/>
          <w:szCs w:val="16"/>
        </w:rPr>
      </w:pPr>
    </w:p>
    <w:p w14:paraId="63D65D6F" w14:textId="77777777" w:rsidR="00BE157C" w:rsidRPr="007F2975" w:rsidRDefault="00BE157C" w:rsidP="00BE157C">
      <w:pPr>
        <w:pStyle w:val="Bezodstpw"/>
        <w:jc w:val="both"/>
        <w:rPr>
          <w:rFonts w:ascii="Verdana" w:hAnsi="Verdana"/>
          <w:b/>
          <w:sz w:val="16"/>
          <w:szCs w:val="16"/>
        </w:rPr>
      </w:pPr>
    </w:p>
    <w:p w14:paraId="31CB52A7" w14:textId="77777777" w:rsidR="00BE157C" w:rsidRPr="006F4D2E" w:rsidRDefault="00BE157C" w:rsidP="00BE157C">
      <w:pPr>
        <w:pStyle w:val="Bezodstpw"/>
        <w:jc w:val="both"/>
        <w:rPr>
          <w:rFonts w:ascii="Verdana" w:hAnsi="Verdana"/>
          <w:sz w:val="18"/>
          <w:szCs w:val="18"/>
        </w:rPr>
      </w:pPr>
      <w:r w:rsidRPr="006F4D2E">
        <w:rPr>
          <w:rFonts w:ascii="Verdana" w:hAnsi="Verdana"/>
          <w:b/>
          <w:sz w:val="18"/>
          <w:szCs w:val="18"/>
        </w:rPr>
        <w:t>Skrzynia biegów</w:t>
      </w:r>
      <w:r w:rsidRPr="006F4D2E">
        <w:rPr>
          <w:rFonts w:ascii="Verdana" w:hAnsi="Verdana"/>
          <w:sz w:val="18"/>
          <w:szCs w:val="18"/>
        </w:rPr>
        <w:t xml:space="preserve"> </w:t>
      </w:r>
    </w:p>
    <w:p w14:paraId="602E96A6" w14:textId="77777777" w:rsidR="00BE157C" w:rsidRPr="006F4D2E" w:rsidRDefault="00BE157C" w:rsidP="00BE157C">
      <w:pPr>
        <w:pStyle w:val="Bezodstpw"/>
        <w:jc w:val="both"/>
        <w:rPr>
          <w:rFonts w:ascii="Verdana" w:hAnsi="Verdana"/>
          <w:b/>
          <w:sz w:val="12"/>
          <w:szCs w:val="12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BE157C" w:rsidRPr="006F4D2E" w14:paraId="63731A67" w14:textId="77777777" w:rsidTr="00BE157C">
        <w:trPr>
          <w:trHeight w:val="284"/>
        </w:trPr>
        <w:tc>
          <w:tcPr>
            <w:tcW w:w="8330" w:type="dxa"/>
            <w:shd w:val="clear" w:color="auto" w:fill="auto"/>
            <w:vAlign w:val="center"/>
          </w:tcPr>
          <w:p w14:paraId="7656512B" w14:textId="60093A5B" w:rsidR="00BE157C" w:rsidRPr="006F4D2E" w:rsidRDefault="00BE157C" w:rsidP="00BE157C">
            <w:pPr>
              <w:pStyle w:val="Bezodstpw"/>
              <w:numPr>
                <w:ilvl w:val="0"/>
                <w:numId w:val="32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6F4D2E">
              <w:rPr>
                <w:rFonts w:ascii="Verdana" w:hAnsi="Verdana"/>
                <w:sz w:val="18"/>
                <w:szCs w:val="18"/>
              </w:rPr>
              <w:t>Skrzynia biegów półautomatyczna</w:t>
            </w:r>
          </w:p>
        </w:tc>
      </w:tr>
      <w:tr w:rsidR="00BE157C" w:rsidRPr="006F4D2E" w14:paraId="3FFA6603" w14:textId="77777777" w:rsidTr="00BE157C">
        <w:trPr>
          <w:trHeight w:val="284"/>
        </w:trPr>
        <w:tc>
          <w:tcPr>
            <w:tcW w:w="8330" w:type="dxa"/>
            <w:shd w:val="clear" w:color="auto" w:fill="auto"/>
            <w:vAlign w:val="center"/>
          </w:tcPr>
          <w:p w14:paraId="51C8E00C" w14:textId="4038FDA0" w:rsidR="00BE157C" w:rsidRPr="006F4D2E" w:rsidRDefault="00544C53" w:rsidP="00BE157C">
            <w:pPr>
              <w:pStyle w:val="Bezodstpw"/>
              <w:numPr>
                <w:ilvl w:val="0"/>
                <w:numId w:val="32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Możliwość zmiany zakresów bez używania sprzęgła</w:t>
            </w:r>
          </w:p>
        </w:tc>
      </w:tr>
      <w:tr w:rsidR="00BE157C" w:rsidRPr="006F4D2E" w14:paraId="62B41C2B" w14:textId="77777777" w:rsidTr="00BE157C">
        <w:trPr>
          <w:trHeight w:val="284"/>
        </w:trPr>
        <w:tc>
          <w:tcPr>
            <w:tcW w:w="8330" w:type="dxa"/>
            <w:shd w:val="clear" w:color="auto" w:fill="auto"/>
            <w:vAlign w:val="center"/>
          </w:tcPr>
          <w:p w14:paraId="04284774" w14:textId="6566AF53" w:rsidR="00BE157C" w:rsidRPr="006F4D2E" w:rsidRDefault="00BE157C" w:rsidP="00BE157C">
            <w:pPr>
              <w:pStyle w:val="Bezodstpw"/>
              <w:numPr>
                <w:ilvl w:val="0"/>
                <w:numId w:val="32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6F4D2E">
              <w:rPr>
                <w:rFonts w:ascii="Verdana" w:hAnsi="Verdana"/>
                <w:sz w:val="18"/>
                <w:szCs w:val="18"/>
              </w:rPr>
              <w:t xml:space="preserve">Minimum </w:t>
            </w:r>
            <w:r w:rsidR="00197BE5">
              <w:rPr>
                <w:rFonts w:ascii="Verdana" w:hAnsi="Verdana"/>
                <w:sz w:val="18"/>
                <w:szCs w:val="18"/>
              </w:rPr>
              <w:t>6</w:t>
            </w:r>
            <w:r w:rsidRPr="006F4D2E">
              <w:rPr>
                <w:rFonts w:ascii="Verdana" w:hAnsi="Verdana"/>
                <w:sz w:val="18"/>
                <w:szCs w:val="18"/>
              </w:rPr>
              <w:t xml:space="preserve"> bieg</w:t>
            </w:r>
            <w:r w:rsidR="00197BE5">
              <w:rPr>
                <w:rFonts w:ascii="Verdana" w:hAnsi="Verdana"/>
                <w:sz w:val="18"/>
                <w:szCs w:val="18"/>
              </w:rPr>
              <w:t>ów</w:t>
            </w:r>
            <w:r w:rsidRPr="006F4D2E">
              <w:rPr>
                <w:rFonts w:ascii="Verdana" w:hAnsi="Verdana"/>
                <w:sz w:val="18"/>
                <w:szCs w:val="18"/>
              </w:rPr>
              <w:t xml:space="preserve"> zmieniane pod obciążeniem</w:t>
            </w:r>
          </w:p>
        </w:tc>
      </w:tr>
    </w:tbl>
    <w:p w14:paraId="32A97D88" w14:textId="77777777" w:rsidR="00BE157C" w:rsidRPr="006F4D2E" w:rsidRDefault="00BE157C" w:rsidP="00BE157C">
      <w:pPr>
        <w:pStyle w:val="Bezodstpw"/>
        <w:jc w:val="both"/>
        <w:rPr>
          <w:rFonts w:ascii="Verdana" w:hAnsi="Verdana"/>
          <w:b/>
          <w:sz w:val="18"/>
          <w:szCs w:val="18"/>
        </w:rPr>
      </w:pPr>
    </w:p>
    <w:p w14:paraId="2B419111" w14:textId="77777777" w:rsidR="00BE157C" w:rsidRPr="006F4D2E" w:rsidRDefault="00BE157C" w:rsidP="00BE157C">
      <w:pPr>
        <w:pStyle w:val="Bezodstpw"/>
        <w:jc w:val="both"/>
        <w:rPr>
          <w:rFonts w:ascii="Verdana" w:hAnsi="Verdana"/>
          <w:b/>
          <w:sz w:val="18"/>
          <w:szCs w:val="18"/>
        </w:rPr>
      </w:pPr>
      <w:r w:rsidRPr="006F4D2E">
        <w:rPr>
          <w:rFonts w:ascii="Verdana" w:hAnsi="Verdana"/>
          <w:b/>
          <w:sz w:val="18"/>
          <w:szCs w:val="18"/>
        </w:rPr>
        <w:t>Koła/felgi/opony</w:t>
      </w:r>
    </w:p>
    <w:p w14:paraId="0D66F7AB" w14:textId="77777777" w:rsidR="00BE157C" w:rsidRPr="006F4D2E" w:rsidRDefault="00BE157C" w:rsidP="00BE157C">
      <w:pPr>
        <w:pStyle w:val="Bezodstpw"/>
        <w:jc w:val="both"/>
        <w:rPr>
          <w:rFonts w:ascii="Verdana" w:hAnsi="Verdana"/>
          <w:b/>
          <w:sz w:val="12"/>
          <w:szCs w:val="12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BE157C" w:rsidRPr="006F4D2E" w14:paraId="488960AB" w14:textId="77777777" w:rsidTr="00BE157C">
        <w:trPr>
          <w:trHeight w:val="284"/>
        </w:trPr>
        <w:tc>
          <w:tcPr>
            <w:tcW w:w="8330" w:type="dxa"/>
            <w:shd w:val="clear" w:color="auto" w:fill="auto"/>
            <w:vAlign w:val="center"/>
          </w:tcPr>
          <w:p w14:paraId="42382154" w14:textId="42CE538A" w:rsidR="00BE157C" w:rsidRPr="007531D9" w:rsidRDefault="00FA3E10" w:rsidP="00204F88">
            <w:pPr>
              <w:pStyle w:val="Bezodstpw"/>
              <w:numPr>
                <w:ilvl w:val="0"/>
                <w:numId w:val="33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</w:t>
            </w:r>
            <w:r w:rsidR="005C5E02">
              <w:rPr>
                <w:rFonts w:ascii="Verdana" w:hAnsi="Verdana"/>
                <w:sz w:val="18"/>
                <w:szCs w:val="18"/>
              </w:rPr>
              <w:t xml:space="preserve">ozmiar </w:t>
            </w:r>
            <w:r w:rsidR="00E445A4">
              <w:rPr>
                <w:rFonts w:ascii="Verdana" w:hAnsi="Verdana"/>
                <w:sz w:val="18"/>
                <w:szCs w:val="18"/>
              </w:rPr>
              <w:t>o</w:t>
            </w:r>
            <w:r w:rsidR="00BE157C" w:rsidRPr="007531D9">
              <w:rPr>
                <w:rFonts w:ascii="Verdana" w:hAnsi="Verdana"/>
                <w:sz w:val="18"/>
                <w:szCs w:val="18"/>
              </w:rPr>
              <w:t>pon</w:t>
            </w:r>
            <w:r w:rsidR="005C5E02">
              <w:rPr>
                <w:rFonts w:ascii="Verdana" w:hAnsi="Verdana"/>
                <w:sz w:val="18"/>
                <w:szCs w:val="18"/>
              </w:rPr>
              <w:t xml:space="preserve"> przednich</w:t>
            </w:r>
            <w:r w:rsidR="00197BE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531D9" w:rsidRPr="00204F88">
              <w:rPr>
                <w:rStyle w:val="markedcontent"/>
                <w:rFonts w:ascii="Verdana" w:hAnsi="Verdana" w:cs="Arial"/>
                <w:sz w:val="18"/>
                <w:szCs w:val="18"/>
              </w:rPr>
              <w:t>400/80 R28</w:t>
            </w:r>
            <w:r w:rsidR="007531D9">
              <w:rPr>
                <w:rFonts w:ascii="Verdana" w:hAnsi="Verdana"/>
                <w:sz w:val="18"/>
                <w:szCs w:val="18"/>
              </w:rPr>
              <w:t>/ felgi regulowane</w:t>
            </w:r>
          </w:p>
        </w:tc>
      </w:tr>
      <w:tr w:rsidR="00BE157C" w:rsidRPr="006F4D2E" w14:paraId="6635BC01" w14:textId="77777777" w:rsidTr="00BE157C">
        <w:trPr>
          <w:trHeight w:val="284"/>
        </w:trPr>
        <w:tc>
          <w:tcPr>
            <w:tcW w:w="8330" w:type="dxa"/>
            <w:shd w:val="clear" w:color="auto" w:fill="auto"/>
            <w:vAlign w:val="center"/>
          </w:tcPr>
          <w:p w14:paraId="594E5F5B" w14:textId="0067A370" w:rsidR="00BE157C" w:rsidRPr="007531D9" w:rsidRDefault="00FA3E10" w:rsidP="00204F88">
            <w:pPr>
              <w:pStyle w:val="Bezodstpw"/>
              <w:numPr>
                <w:ilvl w:val="0"/>
                <w:numId w:val="33"/>
              </w:num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</w:t>
            </w:r>
            <w:r w:rsidR="005C5E02">
              <w:rPr>
                <w:rFonts w:ascii="Verdana" w:hAnsi="Verdana"/>
                <w:sz w:val="18"/>
                <w:szCs w:val="18"/>
              </w:rPr>
              <w:t>ozmiar</w:t>
            </w:r>
            <w:r w:rsidR="00E445A4">
              <w:rPr>
                <w:rFonts w:ascii="Verdana" w:hAnsi="Verdana"/>
                <w:sz w:val="18"/>
                <w:szCs w:val="18"/>
              </w:rPr>
              <w:t xml:space="preserve"> o</w:t>
            </w:r>
            <w:r w:rsidR="00BE157C" w:rsidRPr="007531D9">
              <w:rPr>
                <w:rFonts w:ascii="Verdana" w:hAnsi="Verdana"/>
                <w:sz w:val="18"/>
                <w:szCs w:val="18"/>
              </w:rPr>
              <w:t>pon tyln</w:t>
            </w:r>
            <w:r w:rsidR="005C5E02">
              <w:rPr>
                <w:rFonts w:ascii="Verdana" w:hAnsi="Verdana"/>
                <w:sz w:val="18"/>
                <w:szCs w:val="18"/>
              </w:rPr>
              <w:t>ych</w:t>
            </w:r>
            <w:r w:rsidR="00BE157C" w:rsidRPr="007531D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531D9" w:rsidRPr="00204F88">
              <w:rPr>
                <w:rStyle w:val="markedcontent"/>
                <w:rFonts w:ascii="Verdana" w:hAnsi="Verdana" w:cs="Arial"/>
                <w:sz w:val="18"/>
                <w:szCs w:val="18"/>
              </w:rPr>
              <w:t xml:space="preserve">480/80 R38 </w:t>
            </w:r>
            <w:r w:rsidR="007531D9">
              <w:rPr>
                <w:rFonts w:ascii="Verdana" w:hAnsi="Verdana"/>
                <w:sz w:val="18"/>
                <w:szCs w:val="18"/>
              </w:rPr>
              <w:t>/felgi regulowane</w:t>
            </w:r>
          </w:p>
        </w:tc>
      </w:tr>
    </w:tbl>
    <w:p w14:paraId="367A4D1A" w14:textId="77777777" w:rsidR="00BE157C" w:rsidRPr="006F4D2E" w:rsidRDefault="00BE157C" w:rsidP="00BE157C">
      <w:pPr>
        <w:pStyle w:val="Bezodstpw"/>
        <w:ind w:left="720"/>
        <w:jc w:val="both"/>
        <w:rPr>
          <w:rFonts w:ascii="Verdana" w:hAnsi="Verdana"/>
          <w:b/>
          <w:sz w:val="18"/>
          <w:szCs w:val="18"/>
        </w:rPr>
      </w:pPr>
    </w:p>
    <w:p w14:paraId="0CECB704" w14:textId="77777777" w:rsidR="00BE157C" w:rsidRPr="006F4D2E" w:rsidRDefault="00BE157C" w:rsidP="00BE157C">
      <w:pPr>
        <w:pStyle w:val="Bezodstpw"/>
        <w:jc w:val="both"/>
        <w:rPr>
          <w:rFonts w:ascii="Verdana" w:hAnsi="Verdana"/>
          <w:b/>
          <w:sz w:val="18"/>
          <w:szCs w:val="18"/>
        </w:rPr>
      </w:pPr>
      <w:r w:rsidRPr="006F4D2E">
        <w:rPr>
          <w:rFonts w:ascii="Verdana" w:hAnsi="Verdana"/>
          <w:b/>
          <w:sz w:val="18"/>
          <w:szCs w:val="18"/>
        </w:rPr>
        <w:t>Hydraulika</w:t>
      </w:r>
    </w:p>
    <w:p w14:paraId="7035BC63" w14:textId="77777777" w:rsidR="00BE157C" w:rsidRPr="006F4D2E" w:rsidRDefault="00BE157C" w:rsidP="00BE157C">
      <w:pPr>
        <w:pStyle w:val="Bezodstpw"/>
        <w:jc w:val="both"/>
        <w:rPr>
          <w:rFonts w:ascii="Verdana" w:hAnsi="Verdana"/>
          <w:b/>
          <w:sz w:val="12"/>
          <w:szCs w:val="12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BE157C" w:rsidRPr="006F4D2E" w14:paraId="00ADD407" w14:textId="77777777" w:rsidTr="00BE157C">
        <w:trPr>
          <w:trHeight w:val="284"/>
        </w:trPr>
        <w:tc>
          <w:tcPr>
            <w:tcW w:w="8330" w:type="dxa"/>
            <w:shd w:val="clear" w:color="auto" w:fill="auto"/>
            <w:vAlign w:val="center"/>
          </w:tcPr>
          <w:p w14:paraId="58891B0C" w14:textId="4F25E81A" w:rsidR="00BE157C" w:rsidRPr="006F4D2E" w:rsidRDefault="00BE157C" w:rsidP="00BE157C">
            <w:pPr>
              <w:pStyle w:val="Bezodstpw"/>
              <w:numPr>
                <w:ilvl w:val="0"/>
                <w:numId w:val="34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6F4D2E">
              <w:rPr>
                <w:rFonts w:ascii="Verdana" w:hAnsi="Verdana"/>
                <w:sz w:val="18"/>
                <w:szCs w:val="18"/>
              </w:rPr>
              <w:t>Minimum 3 rozdzielacze hydrauliki zewnętrznej, minimum 6 gniazd</w:t>
            </w:r>
            <w:r w:rsidR="005A7B35">
              <w:rPr>
                <w:rFonts w:ascii="Verdana" w:hAnsi="Verdana"/>
                <w:sz w:val="18"/>
                <w:szCs w:val="18"/>
              </w:rPr>
              <w:t xml:space="preserve"> - </w:t>
            </w:r>
            <w:r w:rsidR="005A7B35" w:rsidRPr="005A7B35">
              <w:rPr>
                <w:rFonts w:ascii="Verdana" w:hAnsi="Verdana"/>
                <w:sz w:val="18"/>
                <w:szCs w:val="18"/>
              </w:rPr>
              <w:t>Szybkozłącza hydrauliczne</w:t>
            </w:r>
            <w:r w:rsidR="005C5E0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BE157C" w:rsidRPr="006F4D2E" w14:paraId="4FAF6234" w14:textId="77777777" w:rsidTr="00BE157C">
        <w:trPr>
          <w:trHeight w:val="284"/>
        </w:trPr>
        <w:tc>
          <w:tcPr>
            <w:tcW w:w="8330" w:type="dxa"/>
            <w:shd w:val="clear" w:color="auto" w:fill="auto"/>
            <w:vAlign w:val="center"/>
          </w:tcPr>
          <w:p w14:paraId="27ABBB2E" w14:textId="2F60F8F1" w:rsidR="00BE157C" w:rsidRPr="006F4D2E" w:rsidRDefault="00BE157C" w:rsidP="00BE157C">
            <w:pPr>
              <w:pStyle w:val="Bezodstpw"/>
              <w:numPr>
                <w:ilvl w:val="0"/>
                <w:numId w:val="34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6F4D2E">
              <w:rPr>
                <w:rFonts w:ascii="Verdana" w:hAnsi="Verdana"/>
                <w:sz w:val="18"/>
                <w:szCs w:val="18"/>
              </w:rPr>
              <w:t xml:space="preserve">Wydajność pompy </w:t>
            </w:r>
            <w:r w:rsidR="007531D9">
              <w:rPr>
                <w:rFonts w:ascii="Verdana" w:hAnsi="Verdana"/>
                <w:sz w:val="18"/>
                <w:szCs w:val="18"/>
              </w:rPr>
              <w:t xml:space="preserve">układu hydraulicznego </w:t>
            </w:r>
            <w:r w:rsidRPr="006F4D2E">
              <w:rPr>
                <w:rFonts w:ascii="Verdana" w:hAnsi="Verdana"/>
                <w:sz w:val="18"/>
                <w:szCs w:val="18"/>
              </w:rPr>
              <w:t>minimum 1</w:t>
            </w:r>
            <w:r w:rsidR="005C5E02">
              <w:rPr>
                <w:rFonts w:ascii="Verdana" w:hAnsi="Verdana"/>
                <w:sz w:val="18"/>
                <w:szCs w:val="18"/>
              </w:rPr>
              <w:t>5</w:t>
            </w:r>
            <w:r w:rsidRPr="006F4D2E">
              <w:rPr>
                <w:rFonts w:ascii="Verdana" w:hAnsi="Verdana"/>
                <w:sz w:val="18"/>
                <w:szCs w:val="18"/>
              </w:rPr>
              <w:t>0 l/min.</w:t>
            </w:r>
          </w:p>
        </w:tc>
      </w:tr>
      <w:tr w:rsidR="00BE157C" w:rsidRPr="006F4D2E" w14:paraId="1A4A622A" w14:textId="77777777" w:rsidTr="00BE157C">
        <w:trPr>
          <w:trHeight w:val="284"/>
        </w:trPr>
        <w:tc>
          <w:tcPr>
            <w:tcW w:w="8330" w:type="dxa"/>
            <w:shd w:val="clear" w:color="auto" w:fill="auto"/>
            <w:vAlign w:val="center"/>
          </w:tcPr>
          <w:p w14:paraId="16573BED" w14:textId="77777777" w:rsidR="00BE157C" w:rsidRPr="006F4D2E" w:rsidRDefault="00BE157C" w:rsidP="00BE157C">
            <w:pPr>
              <w:pStyle w:val="Bezodstpw"/>
              <w:numPr>
                <w:ilvl w:val="0"/>
                <w:numId w:val="34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6F4D2E">
              <w:rPr>
                <w:rFonts w:ascii="Verdana" w:hAnsi="Verdana"/>
                <w:sz w:val="18"/>
                <w:szCs w:val="18"/>
              </w:rPr>
              <w:t xml:space="preserve">Zabezpieczenie gniazd zaworów hydraulicznych </w:t>
            </w:r>
          </w:p>
        </w:tc>
      </w:tr>
      <w:tr w:rsidR="00DF2895" w:rsidRPr="006F4D2E" w14:paraId="7E983C87" w14:textId="77777777" w:rsidTr="00BE157C">
        <w:trPr>
          <w:trHeight w:val="284"/>
        </w:trPr>
        <w:tc>
          <w:tcPr>
            <w:tcW w:w="8330" w:type="dxa"/>
            <w:shd w:val="clear" w:color="auto" w:fill="auto"/>
            <w:vAlign w:val="center"/>
          </w:tcPr>
          <w:p w14:paraId="29A76717" w14:textId="2ECA428F" w:rsidR="00DF2895" w:rsidRPr="00204F88" w:rsidRDefault="00DF2895" w:rsidP="00DF2895">
            <w:pPr>
              <w:pStyle w:val="Default"/>
              <w:numPr>
                <w:ilvl w:val="0"/>
                <w:numId w:val="47"/>
              </w:numPr>
              <w:rPr>
                <w:rFonts w:ascii="Verdana" w:hAnsi="Verdana" w:cstheme="minorHAnsi"/>
                <w:sz w:val="18"/>
                <w:szCs w:val="18"/>
              </w:rPr>
            </w:pPr>
            <w:r w:rsidRPr="00204F88">
              <w:rPr>
                <w:rFonts w:ascii="Verdana" w:hAnsi="Verdana" w:cstheme="minorHAnsi"/>
                <w:sz w:val="18"/>
                <w:szCs w:val="18"/>
              </w:rPr>
              <w:t>Szczegółowe wymagania / wytyczne hydrauliczne dla zasilania</w:t>
            </w:r>
            <w:r w:rsidR="009417E4" w:rsidRPr="00204F88">
              <w:rPr>
                <w:rFonts w:ascii="Verdana" w:hAnsi="Verdana" w:cstheme="minorHAnsi"/>
                <w:sz w:val="18"/>
                <w:szCs w:val="18"/>
              </w:rPr>
              <w:t xml:space="preserve"> dodatkowych</w:t>
            </w:r>
            <w:r w:rsidRPr="00204F88">
              <w:rPr>
                <w:rFonts w:ascii="Verdana" w:hAnsi="Verdana" w:cstheme="minorHAnsi"/>
                <w:sz w:val="18"/>
                <w:szCs w:val="18"/>
              </w:rPr>
              <w:t xml:space="preserve"> napędów</w:t>
            </w:r>
          </w:p>
          <w:p w14:paraId="162AB0D4" w14:textId="77777777" w:rsidR="00DF2895" w:rsidRPr="00DF2895" w:rsidRDefault="00DF2895" w:rsidP="00DF2895">
            <w:pPr>
              <w:pStyle w:val="Bezodstpw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ECE75D3" w14:textId="77777777" w:rsidR="00DF2895" w:rsidRPr="00DF2895" w:rsidRDefault="00DF2895" w:rsidP="0012575D">
            <w:pPr>
              <w:pStyle w:val="Bezodstpw"/>
              <w:numPr>
                <w:ilvl w:val="0"/>
                <w:numId w:val="48"/>
              </w:numPr>
              <w:ind w:left="308" w:right="152"/>
              <w:jc w:val="both"/>
              <w:rPr>
                <w:rFonts w:ascii="Verdana" w:hAnsi="Verdana"/>
                <w:sz w:val="18"/>
                <w:szCs w:val="18"/>
              </w:rPr>
            </w:pPr>
            <w:r w:rsidRPr="00204F88">
              <w:rPr>
                <w:rFonts w:ascii="Verdana" w:hAnsi="Verdana" w:cs="Arial"/>
                <w:sz w:val="18"/>
                <w:szCs w:val="18"/>
                <w:u w:val="single"/>
              </w:rPr>
              <w:t>Napęd hydrauliczny docisku rolek jezdnych do toru:</w:t>
            </w:r>
          </w:p>
          <w:p w14:paraId="518B246D" w14:textId="08FAD210" w:rsidR="00DF2895" w:rsidRPr="00204F88" w:rsidRDefault="00DF2895" w:rsidP="0012575D">
            <w:pPr>
              <w:spacing w:before="60"/>
              <w:ind w:left="308" w:right="152"/>
              <w:rPr>
                <w:rFonts w:ascii="Verdana" w:hAnsi="Verdana" w:cs="Arial"/>
                <w:sz w:val="18"/>
                <w:szCs w:val="18"/>
              </w:rPr>
            </w:pPr>
            <w:r w:rsidRPr="00204F88">
              <w:rPr>
                <w:rFonts w:ascii="Verdana" w:hAnsi="Verdana" w:cs="Arial"/>
                <w:sz w:val="18"/>
                <w:szCs w:val="18"/>
              </w:rPr>
              <w:t>- max (ciągłe) zapotrzebowanie oleju</w:t>
            </w:r>
            <w:r w:rsidR="0012575D">
              <w:rPr>
                <w:rFonts w:ascii="Verdana" w:hAnsi="Verdana" w:cs="Arial"/>
                <w:sz w:val="18"/>
                <w:szCs w:val="18"/>
              </w:rPr>
              <w:t xml:space="preserve"> - </w:t>
            </w:r>
            <w:r w:rsidRPr="00204F88">
              <w:rPr>
                <w:rFonts w:ascii="Verdana" w:hAnsi="Verdana" w:cs="Arial"/>
                <w:sz w:val="18"/>
                <w:szCs w:val="18"/>
              </w:rPr>
              <w:t>8-10 l/min</w:t>
            </w:r>
          </w:p>
          <w:p w14:paraId="62013E57" w14:textId="7C87DF0F" w:rsidR="00DF2895" w:rsidRPr="00204F88" w:rsidRDefault="00DF2895" w:rsidP="0012575D">
            <w:pPr>
              <w:spacing w:before="60"/>
              <w:ind w:left="308" w:right="152"/>
              <w:rPr>
                <w:rFonts w:ascii="Verdana" w:hAnsi="Verdana" w:cs="Arial"/>
                <w:sz w:val="18"/>
                <w:szCs w:val="18"/>
              </w:rPr>
            </w:pPr>
            <w:r w:rsidRPr="00204F88">
              <w:rPr>
                <w:rFonts w:ascii="Verdana" w:hAnsi="Verdana" w:cs="Arial"/>
                <w:sz w:val="18"/>
                <w:szCs w:val="18"/>
              </w:rPr>
              <w:t>- max ciśnienie robocze</w:t>
            </w:r>
            <w:r w:rsidR="0012575D">
              <w:rPr>
                <w:rFonts w:ascii="Verdana" w:hAnsi="Verdana" w:cs="Arial"/>
                <w:sz w:val="18"/>
                <w:szCs w:val="18"/>
              </w:rPr>
              <w:t xml:space="preserve"> - </w:t>
            </w:r>
            <w:r w:rsidRPr="00204F88">
              <w:rPr>
                <w:rFonts w:ascii="Verdana" w:hAnsi="Verdana" w:cs="Arial"/>
                <w:sz w:val="18"/>
                <w:szCs w:val="18"/>
              </w:rPr>
              <w:t>200 bar</w:t>
            </w:r>
          </w:p>
          <w:p w14:paraId="64C17A27" w14:textId="77777777" w:rsidR="00DF2895" w:rsidRPr="00204F88" w:rsidRDefault="00DF2895" w:rsidP="0012575D">
            <w:pPr>
              <w:spacing w:before="60"/>
              <w:ind w:left="308" w:right="152"/>
              <w:rPr>
                <w:rFonts w:ascii="Verdana" w:hAnsi="Verdana" w:cs="Arial"/>
                <w:sz w:val="18"/>
                <w:szCs w:val="18"/>
              </w:rPr>
            </w:pPr>
            <w:r w:rsidRPr="00204F88">
              <w:rPr>
                <w:rFonts w:ascii="Verdana" w:hAnsi="Verdana" w:cs="Arial"/>
                <w:sz w:val="18"/>
                <w:szCs w:val="18"/>
              </w:rPr>
              <w:t>- umożliwienie niezależnego zasilania przez układ hydrauliczny</w:t>
            </w:r>
          </w:p>
          <w:p w14:paraId="6D780F3E" w14:textId="77777777" w:rsidR="00DF2895" w:rsidRPr="00204F88" w:rsidRDefault="00DF2895" w:rsidP="0012575D">
            <w:pPr>
              <w:spacing w:before="60"/>
              <w:ind w:left="308" w:right="152"/>
              <w:rPr>
                <w:rFonts w:ascii="Verdana" w:hAnsi="Verdana" w:cs="Arial"/>
                <w:sz w:val="18"/>
                <w:szCs w:val="18"/>
              </w:rPr>
            </w:pPr>
            <w:r w:rsidRPr="00204F88">
              <w:rPr>
                <w:rFonts w:ascii="Verdana" w:hAnsi="Verdana" w:cs="Arial"/>
                <w:sz w:val="18"/>
                <w:szCs w:val="18"/>
              </w:rPr>
              <w:t xml:space="preserve">   (podnoszenie i opuszczanie dodatkowych rolek szynowych </w:t>
            </w:r>
          </w:p>
          <w:p w14:paraId="31EDBF00" w14:textId="0BF69042" w:rsidR="00DF2895" w:rsidRPr="00204F88" w:rsidRDefault="00DF2895" w:rsidP="0012575D">
            <w:pPr>
              <w:spacing w:before="60"/>
              <w:ind w:left="308" w:right="152"/>
              <w:rPr>
                <w:rFonts w:ascii="Verdana" w:hAnsi="Verdana" w:cs="Arial"/>
                <w:sz w:val="18"/>
                <w:szCs w:val="18"/>
              </w:rPr>
            </w:pPr>
            <w:r w:rsidRPr="00204F88">
              <w:rPr>
                <w:rFonts w:ascii="Verdana" w:hAnsi="Verdana" w:cs="Arial"/>
                <w:sz w:val="18"/>
                <w:szCs w:val="18"/>
              </w:rPr>
              <w:t xml:space="preserve">   układów jezdnych ) dla  przodu i tyłu pojazdu</w:t>
            </w:r>
            <w:r w:rsidR="0012575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AD2936">
              <w:rPr>
                <w:rFonts w:ascii="Verdana" w:hAnsi="Verdana" w:cs="Arial"/>
                <w:sz w:val="18"/>
                <w:szCs w:val="18"/>
              </w:rPr>
              <w:t>–</w:t>
            </w:r>
            <w:r w:rsidR="0012575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04F88">
              <w:rPr>
                <w:rFonts w:ascii="Verdana" w:hAnsi="Verdana" w:cs="Arial"/>
                <w:sz w:val="18"/>
                <w:szCs w:val="18"/>
              </w:rPr>
              <w:t>2</w:t>
            </w:r>
            <w:r w:rsidR="00AD293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04F88">
              <w:rPr>
                <w:rFonts w:ascii="Verdana" w:hAnsi="Verdana" w:cs="Arial"/>
                <w:sz w:val="18"/>
                <w:szCs w:val="18"/>
              </w:rPr>
              <w:t>sekcje rozdziel.</w:t>
            </w:r>
          </w:p>
          <w:p w14:paraId="08C5380C" w14:textId="5B1EA2DF" w:rsidR="00DF2895" w:rsidRPr="00204F88" w:rsidRDefault="00DF2895" w:rsidP="0012575D">
            <w:pPr>
              <w:spacing w:before="60"/>
              <w:ind w:left="308" w:right="152"/>
              <w:rPr>
                <w:rFonts w:ascii="Verdana" w:hAnsi="Verdana" w:cs="Arial"/>
                <w:sz w:val="18"/>
                <w:szCs w:val="18"/>
              </w:rPr>
            </w:pPr>
            <w:r w:rsidRPr="00204F88">
              <w:rPr>
                <w:rFonts w:ascii="Verdana" w:hAnsi="Verdana" w:cs="Arial"/>
                <w:sz w:val="18"/>
                <w:szCs w:val="18"/>
              </w:rPr>
              <w:t>- sterowanie joystick-</w:t>
            </w:r>
            <w:proofErr w:type="spellStart"/>
            <w:r w:rsidRPr="00204F88">
              <w:rPr>
                <w:rFonts w:ascii="Verdana" w:hAnsi="Verdana" w:cs="Arial"/>
                <w:sz w:val="18"/>
                <w:szCs w:val="18"/>
              </w:rPr>
              <w:t>iem</w:t>
            </w:r>
            <w:proofErr w:type="spellEnd"/>
            <w:r w:rsidR="00FA3E10">
              <w:rPr>
                <w:rFonts w:ascii="Verdana" w:hAnsi="Verdana" w:cs="Arial"/>
                <w:sz w:val="18"/>
                <w:szCs w:val="18"/>
              </w:rPr>
              <w:t xml:space="preserve"> z</w:t>
            </w:r>
            <w:r w:rsidRPr="00204F88">
              <w:rPr>
                <w:rFonts w:ascii="Verdana" w:hAnsi="Verdana" w:cs="Arial"/>
                <w:sz w:val="18"/>
                <w:szCs w:val="18"/>
              </w:rPr>
              <w:t xml:space="preserve"> kabiny</w:t>
            </w:r>
          </w:p>
          <w:p w14:paraId="55FEE93D" w14:textId="77777777" w:rsidR="009417E4" w:rsidRDefault="00DF2895" w:rsidP="0012575D">
            <w:pPr>
              <w:pStyle w:val="Akapitzlist"/>
              <w:numPr>
                <w:ilvl w:val="0"/>
                <w:numId w:val="48"/>
              </w:numPr>
              <w:spacing w:before="60"/>
              <w:ind w:left="308" w:right="152"/>
              <w:rPr>
                <w:rFonts w:ascii="Verdana" w:hAnsi="Verdana" w:cstheme="minorHAnsi"/>
                <w:sz w:val="18"/>
                <w:szCs w:val="18"/>
                <w:u w:val="single"/>
              </w:rPr>
            </w:pPr>
            <w:r w:rsidRPr="00204F88">
              <w:rPr>
                <w:rFonts w:ascii="Verdana" w:hAnsi="Verdana" w:cstheme="minorHAnsi"/>
                <w:sz w:val="18"/>
                <w:szCs w:val="18"/>
                <w:u w:val="single"/>
              </w:rPr>
              <w:t>Napęd hydrauliczny sprężarki hamulca zespolonego wagonów</w:t>
            </w:r>
          </w:p>
          <w:p w14:paraId="1103DE0F" w14:textId="64D18C44" w:rsidR="00DF2895" w:rsidRPr="00204F88" w:rsidRDefault="00DF2895" w:rsidP="0012575D">
            <w:pPr>
              <w:pStyle w:val="Akapitzlist"/>
              <w:spacing w:before="60"/>
              <w:ind w:left="308" w:right="152"/>
              <w:rPr>
                <w:rFonts w:ascii="Verdana" w:hAnsi="Verdana" w:cstheme="minorHAnsi"/>
                <w:sz w:val="18"/>
                <w:szCs w:val="18"/>
                <w:u w:val="single"/>
              </w:rPr>
            </w:pPr>
            <w:r w:rsidRPr="00204F88">
              <w:rPr>
                <w:rFonts w:ascii="Verdana" w:hAnsi="Verdana" w:cstheme="minorHAnsi"/>
                <w:sz w:val="18"/>
                <w:szCs w:val="18"/>
                <w:u w:val="single"/>
              </w:rPr>
              <w:t xml:space="preserve"> i napędu rozrzutu piasku</w:t>
            </w:r>
          </w:p>
          <w:p w14:paraId="5C6A93AE" w14:textId="1228D47D" w:rsidR="00DF2895" w:rsidRPr="00204F88" w:rsidRDefault="00DF2895" w:rsidP="00AD2936">
            <w:pPr>
              <w:spacing w:before="60"/>
              <w:ind w:left="308" w:right="152"/>
              <w:rPr>
                <w:rFonts w:ascii="Verdana" w:hAnsi="Verdana" w:cs="Arial"/>
                <w:sz w:val="18"/>
                <w:szCs w:val="18"/>
              </w:rPr>
            </w:pPr>
            <w:r w:rsidRPr="00204F88">
              <w:rPr>
                <w:rFonts w:ascii="Verdana" w:hAnsi="Verdana" w:cs="Arial"/>
                <w:sz w:val="18"/>
                <w:szCs w:val="18"/>
              </w:rPr>
              <w:t>- max (ciągłe) zapotrzebowanie oleju</w:t>
            </w:r>
            <w:r w:rsidR="0012575D">
              <w:rPr>
                <w:rFonts w:ascii="Verdana" w:hAnsi="Verdana" w:cs="Arial"/>
                <w:sz w:val="18"/>
                <w:szCs w:val="18"/>
              </w:rPr>
              <w:t xml:space="preserve"> - </w:t>
            </w:r>
            <w:r w:rsidRPr="00204F88">
              <w:rPr>
                <w:rFonts w:ascii="Verdana" w:hAnsi="Verdana" w:cs="Arial"/>
                <w:sz w:val="18"/>
                <w:szCs w:val="18"/>
              </w:rPr>
              <w:t>60 l/min</w:t>
            </w:r>
          </w:p>
          <w:p w14:paraId="2AFFA39C" w14:textId="563EAAF1" w:rsidR="00DF2895" w:rsidRPr="00204F88" w:rsidRDefault="00DF2895" w:rsidP="00AD2936">
            <w:pPr>
              <w:spacing w:before="60"/>
              <w:ind w:left="308" w:right="152"/>
              <w:rPr>
                <w:rFonts w:ascii="Verdana" w:hAnsi="Verdana" w:cs="Arial"/>
                <w:sz w:val="18"/>
                <w:szCs w:val="18"/>
              </w:rPr>
            </w:pPr>
            <w:r w:rsidRPr="00204F88">
              <w:rPr>
                <w:rFonts w:ascii="Verdana" w:hAnsi="Verdana" w:cs="Arial"/>
                <w:sz w:val="18"/>
                <w:szCs w:val="18"/>
              </w:rPr>
              <w:t xml:space="preserve">- min zapotrzebowanie oleju przy jałowych </w:t>
            </w:r>
            <w:proofErr w:type="spellStart"/>
            <w:r w:rsidRPr="00204F88">
              <w:rPr>
                <w:rFonts w:ascii="Verdana" w:hAnsi="Verdana" w:cs="Arial"/>
                <w:sz w:val="18"/>
                <w:szCs w:val="18"/>
              </w:rPr>
              <w:t>obr</w:t>
            </w:r>
            <w:proofErr w:type="spellEnd"/>
            <w:r w:rsidRPr="00204F88">
              <w:rPr>
                <w:rFonts w:ascii="Verdana" w:hAnsi="Verdana" w:cs="Arial"/>
                <w:sz w:val="18"/>
                <w:szCs w:val="18"/>
              </w:rPr>
              <w:t xml:space="preserve">. </w:t>
            </w:r>
            <w:r w:rsidR="00E445A4">
              <w:rPr>
                <w:rFonts w:ascii="Verdana" w:hAnsi="Verdana" w:cs="Arial"/>
                <w:sz w:val="18"/>
                <w:szCs w:val="18"/>
              </w:rPr>
              <w:t>p</w:t>
            </w:r>
            <w:r w:rsidRPr="00204F88">
              <w:rPr>
                <w:rFonts w:ascii="Verdana" w:hAnsi="Verdana" w:cs="Arial"/>
                <w:sz w:val="18"/>
                <w:szCs w:val="18"/>
              </w:rPr>
              <w:t>ojazdu dla układu sprężarkowego</w:t>
            </w:r>
            <w:r w:rsidR="00AD293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04F88">
              <w:rPr>
                <w:rFonts w:ascii="Verdana" w:hAnsi="Verdana" w:cs="Arial"/>
                <w:sz w:val="18"/>
                <w:szCs w:val="18"/>
              </w:rPr>
              <w:t>35 l/min</w:t>
            </w:r>
          </w:p>
          <w:p w14:paraId="730A7F39" w14:textId="3F3E88F5" w:rsidR="00DF2895" w:rsidRPr="00204F88" w:rsidRDefault="00DF2895" w:rsidP="00AD2936">
            <w:pPr>
              <w:spacing w:before="60"/>
              <w:ind w:left="308" w:right="152"/>
              <w:rPr>
                <w:rFonts w:ascii="Verdana" w:hAnsi="Verdana" w:cs="Arial"/>
                <w:sz w:val="18"/>
                <w:szCs w:val="18"/>
              </w:rPr>
            </w:pPr>
            <w:r w:rsidRPr="00204F88">
              <w:rPr>
                <w:rFonts w:ascii="Verdana" w:hAnsi="Verdana" w:cs="Arial"/>
                <w:sz w:val="18"/>
                <w:szCs w:val="18"/>
              </w:rPr>
              <w:t>- max (ciągłe) ciśnienie (ograniczone zaworem)</w:t>
            </w:r>
            <w:r w:rsidR="0012575D">
              <w:rPr>
                <w:rFonts w:ascii="Verdana" w:hAnsi="Verdana" w:cs="Arial"/>
                <w:sz w:val="18"/>
                <w:szCs w:val="18"/>
              </w:rPr>
              <w:t xml:space="preserve"> - </w:t>
            </w:r>
            <w:r w:rsidRPr="00204F88">
              <w:rPr>
                <w:rFonts w:ascii="Verdana" w:hAnsi="Verdana" w:cs="Arial"/>
                <w:sz w:val="18"/>
                <w:szCs w:val="18"/>
              </w:rPr>
              <w:t>140 bar</w:t>
            </w:r>
          </w:p>
          <w:p w14:paraId="74BFB2DA" w14:textId="152F2285" w:rsidR="00DF2895" w:rsidRPr="00204F88" w:rsidRDefault="00DF2895" w:rsidP="0012575D">
            <w:pPr>
              <w:pStyle w:val="Akapitzlist"/>
              <w:numPr>
                <w:ilvl w:val="0"/>
                <w:numId w:val="48"/>
              </w:numPr>
              <w:suppressAutoHyphens/>
              <w:spacing w:before="60"/>
              <w:ind w:left="308" w:right="152"/>
              <w:rPr>
                <w:rFonts w:ascii="Verdana" w:hAnsi="Verdana" w:cstheme="minorHAnsi"/>
                <w:sz w:val="18"/>
                <w:szCs w:val="18"/>
                <w:u w:val="single"/>
              </w:rPr>
            </w:pPr>
            <w:r w:rsidRPr="00204F88">
              <w:rPr>
                <w:rFonts w:ascii="Verdana" w:hAnsi="Verdana" w:cstheme="minorHAnsi"/>
                <w:sz w:val="18"/>
                <w:szCs w:val="18"/>
                <w:u w:val="single"/>
              </w:rPr>
              <w:t>Napęd hydrauliczny pługa lemieszowego, odśnieżnego</w:t>
            </w:r>
          </w:p>
          <w:p w14:paraId="793D4CDA" w14:textId="59716AC3" w:rsidR="00DF2895" w:rsidRPr="00204F88" w:rsidRDefault="00DF2895" w:rsidP="00AD2936">
            <w:pPr>
              <w:spacing w:before="60"/>
              <w:ind w:left="308" w:right="152"/>
              <w:rPr>
                <w:rFonts w:ascii="Verdana" w:hAnsi="Verdana" w:cs="Arial"/>
                <w:sz w:val="18"/>
                <w:szCs w:val="18"/>
              </w:rPr>
            </w:pPr>
            <w:r w:rsidRPr="00204F88">
              <w:rPr>
                <w:rFonts w:ascii="Verdana" w:hAnsi="Verdana" w:cs="Arial"/>
                <w:sz w:val="18"/>
                <w:szCs w:val="18"/>
              </w:rPr>
              <w:t>- max (ciągłe) zapotrzebowanie oleju</w:t>
            </w:r>
            <w:r w:rsidR="0012575D">
              <w:rPr>
                <w:rFonts w:ascii="Verdana" w:hAnsi="Verdana" w:cs="Arial"/>
                <w:sz w:val="18"/>
                <w:szCs w:val="18"/>
              </w:rPr>
              <w:t xml:space="preserve"> - </w:t>
            </w:r>
            <w:r w:rsidRPr="00204F88">
              <w:rPr>
                <w:rFonts w:ascii="Verdana" w:hAnsi="Verdana" w:cs="Arial"/>
                <w:sz w:val="18"/>
                <w:szCs w:val="18"/>
              </w:rPr>
              <w:t>6-8 l/min</w:t>
            </w:r>
          </w:p>
          <w:p w14:paraId="65FEE4B1" w14:textId="415B22D2" w:rsidR="00DF2895" w:rsidRPr="00DF2895" w:rsidRDefault="00DF2895" w:rsidP="00AD2936">
            <w:pPr>
              <w:spacing w:before="60"/>
              <w:ind w:left="308" w:right="152"/>
              <w:rPr>
                <w:rFonts w:ascii="Verdana" w:hAnsi="Verdana" w:cs="Arial"/>
                <w:sz w:val="18"/>
                <w:szCs w:val="18"/>
              </w:rPr>
            </w:pPr>
            <w:r w:rsidRPr="00204F88">
              <w:rPr>
                <w:rFonts w:ascii="Verdana" w:hAnsi="Verdana" w:cs="Arial"/>
                <w:sz w:val="18"/>
                <w:szCs w:val="18"/>
              </w:rPr>
              <w:t>- max (ciągłe) ciśnienie</w:t>
            </w:r>
            <w:r w:rsidR="0012575D">
              <w:rPr>
                <w:rFonts w:ascii="Verdana" w:hAnsi="Verdana" w:cs="Arial"/>
                <w:sz w:val="18"/>
                <w:szCs w:val="18"/>
              </w:rPr>
              <w:t xml:space="preserve"> - </w:t>
            </w:r>
            <w:r w:rsidRPr="00204F88">
              <w:rPr>
                <w:rFonts w:ascii="Verdana" w:hAnsi="Verdana" w:cs="Arial"/>
                <w:sz w:val="18"/>
                <w:szCs w:val="18"/>
              </w:rPr>
              <w:t xml:space="preserve">160 bar </w:t>
            </w:r>
          </w:p>
        </w:tc>
      </w:tr>
    </w:tbl>
    <w:p w14:paraId="32A49523" w14:textId="77777777" w:rsidR="00BE157C" w:rsidRDefault="00BE157C" w:rsidP="00BE157C">
      <w:pPr>
        <w:pStyle w:val="Bezodstpw"/>
        <w:jc w:val="both"/>
        <w:rPr>
          <w:rFonts w:ascii="Verdana" w:hAnsi="Verdana"/>
          <w:b/>
          <w:sz w:val="18"/>
          <w:szCs w:val="18"/>
        </w:rPr>
      </w:pPr>
    </w:p>
    <w:p w14:paraId="6EFA3C2C" w14:textId="77777777" w:rsidR="00BE157C" w:rsidRPr="006F4D2E" w:rsidRDefault="00BE157C" w:rsidP="00BE157C">
      <w:pPr>
        <w:pStyle w:val="Bezodstpw"/>
        <w:jc w:val="both"/>
        <w:rPr>
          <w:rFonts w:ascii="Verdana" w:hAnsi="Verdana"/>
          <w:sz w:val="18"/>
          <w:szCs w:val="18"/>
        </w:rPr>
      </w:pPr>
      <w:r w:rsidRPr="006F4D2E">
        <w:rPr>
          <w:rFonts w:ascii="Verdana" w:hAnsi="Verdana"/>
          <w:b/>
          <w:sz w:val="18"/>
          <w:szCs w:val="18"/>
        </w:rPr>
        <w:t>Kabina</w:t>
      </w:r>
      <w:bookmarkStart w:id="1" w:name="_Hlk74825096"/>
      <w:r w:rsidRPr="006F4D2E">
        <w:rPr>
          <w:rFonts w:ascii="Verdana" w:hAnsi="Verdana"/>
          <w:sz w:val="18"/>
          <w:szCs w:val="18"/>
        </w:rPr>
        <w:t xml:space="preserve"> </w:t>
      </w:r>
    </w:p>
    <w:p w14:paraId="10E369BC" w14:textId="77777777" w:rsidR="00BE157C" w:rsidRPr="006F4D2E" w:rsidRDefault="00BE157C" w:rsidP="00BE157C">
      <w:pPr>
        <w:pStyle w:val="Bezodstpw"/>
        <w:jc w:val="both"/>
        <w:rPr>
          <w:rFonts w:ascii="Verdana" w:hAnsi="Verdana"/>
          <w:b/>
          <w:sz w:val="12"/>
          <w:szCs w:val="12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BE157C" w:rsidRPr="006F4D2E" w14:paraId="06C94970" w14:textId="77777777" w:rsidTr="00BE157C">
        <w:trPr>
          <w:trHeight w:val="284"/>
        </w:trPr>
        <w:tc>
          <w:tcPr>
            <w:tcW w:w="8330" w:type="dxa"/>
            <w:shd w:val="clear" w:color="auto" w:fill="auto"/>
            <w:vAlign w:val="center"/>
          </w:tcPr>
          <w:bookmarkEnd w:id="1"/>
          <w:p w14:paraId="7F5C0D9C" w14:textId="5F70770E" w:rsidR="00BE157C" w:rsidRPr="006F4D2E" w:rsidRDefault="007531D9" w:rsidP="00BE157C">
            <w:pPr>
              <w:pStyle w:val="Bezodstpw"/>
              <w:numPr>
                <w:ilvl w:val="0"/>
                <w:numId w:val="35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Times New Roman" w:cstheme="minorHAnsi"/>
                <w:bCs/>
              </w:rPr>
              <w:t xml:space="preserve">Kabina amortyzowana – 4 punktowo </w:t>
            </w:r>
          </w:p>
        </w:tc>
      </w:tr>
      <w:tr w:rsidR="00BE157C" w:rsidRPr="006F4D2E" w14:paraId="3CC49F58" w14:textId="77777777" w:rsidTr="00BE157C">
        <w:trPr>
          <w:trHeight w:val="284"/>
        </w:trPr>
        <w:tc>
          <w:tcPr>
            <w:tcW w:w="8330" w:type="dxa"/>
            <w:shd w:val="clear" w:color="auto" w:fill="auto"/>
            <w:vAlign w:val="center"/>
          </w:tcPr>
          <w:p w14:paraId="7312FB64" w14:textId="2426E151" w:rsidR="00BE157C" w:rsidRPr="006F4D2E" w:rsidRDefault="00BE157C" w:rsidP="00BE157C">
            <w:pPr>
              <w:pStyle w:val="Bezodstpw"/>
              <w:numPr>
                <w:ilvl w:val="0"/>
                <w:numId w:val="35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6F4D2E">
              <w:rPr>
                <w:rFonts w:ascii="Verdana" w:hAnsi="Verdana"/>
                <w:sz w:val="18"/>
                <w:szCs w:val="18"/>
              </w:rPr>
              <w:t>Wentylacja i ogrzewanie kabiny, sterowanie układem wentylacji manualne</w:t>
            </w:r>
          </w:p>
        </w:tc>
      </w:tr>
      <w:tr w:rsidR="00BE157C" w:rsidRPr="006F4D2E" w14:paraId="0BE5114C" w14:textId="77777777" w:rsidTr="00BE157C">
        <w:trPr>
          <w:trHeight w:val="284"/>
        </w:trPr>
        <w:tc>
          <w:tcPr>
            <w:tcW w:w="8330" w:type="dxa"/>
            <w:shd w:val="clear" w:color="auto" w:fill="auto"/>
            <w:vAlign w:val="center"/>
          </w:tcPr>
          <w:p w14:paraId="5E21D1AD" w14:textId="57086765" w:rsidR="00BE157C" w:rsidRPr="006F4D2E" w:rsidRDefault="00BE157C" w:rsidP="00BE157C">
            <w:pPr>
              <w:pStyle w:val="Bezodstpw"/>
              <w:numPr>
                <w:ilvl w:val="0"/>
                <w:numId w:val="35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6F4D2E">
              <w:rPr>
                <w:rFonts w:ascii="Verdana" w:hAnsi="Verdana"/>
                <w:sz w:val="18"/>
                <w:szCs w:val="18"/>
              </w:rPr>
              <w:t xml:space="preserve">Klimatyzacja manualna </w:t>
            </w:r>
            <w:r w:rsidR="00F759C9">
              <w:rPr>
                <w:rFonts w:ascii="Verdana" w:hAnsi="Verdana"/>
                <w:sz w:val="18"/>
                <w:szCs w:val="18"/>
              </w:rPr>
              <w:t>albo</w:t>
            </w:r>
            <w:r w:rsidRPr="006F4D2E">
              <w:rPr>
                <w:rFonts w:ascii="Verdana" w:hAnsi="Verdana"/>
                <w:sz w:val="18"/>
                <w:szCs w:val="18"/>
              </w:rPr>
              <w:t xml:space="preserve"> automatyczna</w:t>
            </w:r>
          </w:p>
        </w:tc>
      </w:tr>
      <w:tr w:rsidR="00BE157C" w:rsidRPr="006F4D2E" w14:paraId="7AB7918F" w14:textId="77777777" w:rsidTr="00BE157C">
        <w:trPr>
          <w:trHeight w:val="284"/>
        </w:trPr>
        <w:tc>
          <w:tcPr>
            <w:tcW w:w="8330" w:type="dxa"/>
            <w:shd w:val="clear" w:color="auto" w:fill="auto"/>
            <w:vAlign w:val="center"/>
          </w:tcPr>
          <w:p w14:paraId="6DD550D2" w14:textId="136F38F3" w:rsidR="00BE157C" w:rsidRPr="006F4D2E" w:rsidRDefault="00BE157C" w:rsidP="00BE157C">
            <w:pPr>
              <w:pStyle w:val="Bezodstpw"/>
              <w:numPr>
                <w:ilvl w:val="0"/>
                <w:numId w:val="35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6F4D2E">
              <w:rPr>
                <w:rFonts w:ascii="Verdana" w:hAnsi="Verdana"/>
                <w:sz w:val="18"/>
                <w:szCs w:val="18"/>
              </w:rPr>
              <w:t>F</w:t>
            </w:r>
            <w:r w:rsidRPr="006F4D2E">
              <w:t xml:space="preserve">otel </w:t>
            </w:r>
            <w:r w:rsidR="008521DE">
              <w:t>operatora</w:t>
            </w:r>
            <w:r w:rsidR="008521DE" w:rsidRPr="006F4D2E">
              <w:t xml:space="preserve"> </w:t>
            </w:r>
            <w:r w:rsidR="008521DE">
              <w:t>min</w:t>
            </w:r>
            <w:r w:rsidR="005C5E02">
              <w:t>imum</w:t>
            </w:r>
            <w:r w:rsidR="008521DE">
              <w:t xml:space="preserve"> z </w:t>
            </w:r>
            <w:r w:rsidR="008521DE" w:rsidRPr="006F4D2E">
              <w:t>amortyz</w:t>
            </w:r>
            <w:r w:rsidR="008521DE">
              <w:t>acją mechaniczną</w:t>
            </w:r>
            <w:r w:rsidR="008521DE" w:rsidRPr="006F4D2E">
              <w:t xml:space="preserve"> </w:t>
            </w:r>
          </w:p>
        </w:tc>
      </w:tr>
      <w:tr w:rsidR="00BE157C" w:rsidRPr="006F4D2E" w14:paraId="1AAE5349" w14:textId="77777777" w:rsidTr="00BE157C">
        <w:trPr>
          <w:trHeight w:val="284"/>
        </w:trPr>
        <w:tc>
          <w:tcPr>
            <w:tcW w:w="8330" w:type="dxa"/>
            <w:shd w:val="clear" w:color="auto" w:fill="auto"/>
            <w:vAlign w:val="center"/>
          </w:tcPr>
          <w:p w14:paraId="6F58027F" w14:textId="2820AB15" w:rsidR="00BE157C" w:rsidRPr="006F4D2E" w:rsidRDefault="000D38F2" w:rsidP="00BE157C">
            <w:pPr>
              <w:pStyle w:val="Bezodstpw"/>
              <w:numPr>
                <w:ilvl w:val="0"/>
                <w:numId w:val="35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Dodatkowy f</w:t>
            </w:r>
            <w:r w:rsidR="00BE157C" w:rsidRPr="006F4D2E">
              <w:rPr>
                <w:rFonts w:ascii="Verdana" w:hAnsi="Verdana" w:cs="Arial"/>
                <w:sz w:val="18"/>
                <w:szCs w:val="18"/>
              </w:rPr>
              <w:t>otel pasażera</w:t>
            </w:r>
            <w:r>
              <w:rPr>
                <w:rFonts w:ascii="Verdana" w:hAnsi="Verdana" w:cs="Arial"/>
                <w:sz w:val="18"/>
                <w:szCs w:val="18"/>
              </w:rPr>
              <w:t>/pomocnika</w:t>
            </w:r>
          </w:p>
        </w:tc>
      </w:tr>
      <w:tr w:rsidR="00BE157C" w:rsidRPr="006F4D2E" w14:paraId="0681BED6" w14:textId="77777777" w:rsidTr="00BE157C">
        <w:trPr>
          <w:trHeight w:val="284"/>
        </w:trPr>
        <w:tc>
          <w:tcPr>
            <w:tcW w:w="8330" w:type="dxa"/>
            <w:shd w:val="clear" w:color="auto" w:fill="auto"/>
            <w:vAlign w:val="center"/>
          </w:tcPr>
          <w:p w14:paraId="2CBDDC4E" w14:textId="77777777" w:rsidR="00BE157C" w:rsidRPr="006F4D2E" w:rsidRDefault="00BE157C" w:rsidP="00BE157C">
            <w:pPr>
              <w:pStyle w:val="Bezodstpw"/>
              <w:numPr>
                <w:ilvl w:val="0"/>
                <w:numId w:val="35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6F4D2E">
              <w:rPr>
                <w:rFonts w:ascii="Verdana" w:hAnsi="Verdana" w:cs="Arial"/>
                <w:sz w:val="18"/>
                <w:szCs w:val="18"/>
              </w:rPr>
              <w:t>Wycieraczki i spryskiwacze przedniej i tylnej szyby</w:t>
            </w:r>
          </w:p>
        </w:tc>
      </w:tr>
      <w:tr w:rsidR="00BE157C" w:rsidRPr="006F4D2E" w14:paraId="36BC8678" w14:textId="77777777" w:rsidTr="00BE157C">
        <w:trPr>
          <w:trHeight w:val="284"/>
        </w:trPr>
        <w:tc>
          <w:tcPr>
            <w:tcW w:w="8330" w:type="dxa"/>
            <w:shd w:val="clear" w:color="auto" w:fill="auto"/>
            <w:vAlign w:val="center"/>
          </w:tcPr>
          <w:p w14:paraId="3A82C96C" w14:textId="0BA91693" w:rsidR="00BE157C" w:rsidRPr="006F4D2E" w:rsidRDefault="00BE157C" w:rsidP="00BE157C">
            <w:pPr>
              <w:pStyle w:val="Bezodstpw"/>
              <w:numPr>
                <w:ilvl w:val="0"/>
                <w:numId w:val="35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6F4D2E">
              <w:rPr>
                <w:rFonts w:ascii="Verdana" w:hAnsi="Verdana"/>
                <w:sz w:val="18"/>
                <w:szCs w:val="18"/>
              </w:rPr>
              <w:t>Lusterka zewnętrzne</w:t>
            </w:r>
            <w:r w:rsidR="00CC0BA4">
              <w:rPr>
                <w:rFonts w:ascii="Verdana" w:hAnsi="Verdana"/>
                <w:sz w:val="18"/>
                <w:szCs w:val="18"/>
              </w:rPr>
              <w:t xml:space="preserve"> mechaniczne z lusterkiem</w:t>
            </w:r>
            <w:r w:rsidRPr="006F4D2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C0BA4" w:rsidRPr="006F4D2E">
              <w:rPr>
                <w:rFonts w:ascii="Verdana" w:hAnsi="Verdana"/>
                <w:sz w:val="18"/>
                <w:szCs w:val="18"/>
              </w:rPr>
              <w:t>szerokokątn</w:t>
            </w:r>
            <w:r w:rsidR="00CC0BA4">
              <w:rPr>
                <w:rFonts w:ascii="Verdana" w:hAnsi="Verdana"/>
                <w:sz w:val="18"/>
                <w:szCs w:val="18"/>
              </w:rPr>
              <w:t>ym</w:t>
            </w:r>
            <w:r w:rsidR="00CC0BA4" w:rsidRPr="006F4D2E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14:paraId="51DF3CE1" w14:textId="77777777" w:rsidR="00BE157C" w:rsidRPr="006F4D2E" w:rsidRDefault="00BE157C" w:rsidP="00BE157C">
      <w:pPr>
        <w:pStyle w:val="Bezodstpw"/>
        <w:jc w:val="both"/>
        <w:rPr>
          <w:rFonts w:ascii="Verdana" w:hAnsi="Verdana"/>
          <w:b/>
          <w:sz w:val="18"/>
          <w:szCs w:val="18"/>
        </w:rPr>
      </w:pPr>
    </w:p>
    <w:p w14:paraId="7C2F54BB" w14:textId="77777777" w:rsidR="00BE157C" w:rsidRPr="006F4D2E" w:rsidRDefault="00BE157C" w:rsidP="00BE157C">
      <w:pPr>
        <w:pStyle w:val="Bezodstpw"/>
        <w:jc w:val="both"/>
        <w:rPr>
          <w:rFonts w:ascii="Verdana" w:hAnsi="Verdana"/>
          <w:b/>
          <w:sz w:val="18"/>
          <w:szCs w:val="18"/>
        </w:rPr>
      </w:pPr>
      <w:r w:rsidRPr="006F4D2E">
        <w:rPr>
          <w:rFonts w:ascii="Verdana" w:hAnsi="Verdana"/>
          <w:b/>
          <w:sz w:val="18"/>
          <w:szCs w:val="18"/>
        </w:rPr>
        <w:t>Oświetlenie</w:t>
      </w:r>
    </w:p>
    <w:p w14:paraId="3ED297B3" w14:textId="77777777" w:rsidR="00BE157C" w:rsidRPr="006F4D2E" w:rsidRDefault="00BE157C" w:rsidP="00BE157C">
      <w:pPr>
        <w:pStyle w:val="Bezodstpw"/>
        <w:jc w:val="both"/>
        <w:rPr>
          <w:rFonts w:ascii="Verdana" w:hAnsi="Verdana"/>
          <w:b/>
          <w:sz w:val="14"/>
          <w:szCs w:val="14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BE157C" w:rsidRPr="006F4D2E" w14:paraId="6002FAFC" w14:textId="77777777" w:rsidTr="00BE157C">
        <w:trPr>
          <w:trHeight w:val="284"/>
        </w:trPr>
        <w:tc>
          <w:tcPr>
            <w:tcW w:w="8330" w:type="dxa"/>
            <w:shd w:val="clear" w:color="auto" w:fill="auto"/>
            <w:vAlign w:val="center"/>
          </w:tcPr>
          <w:p w14:paraId="17144EE0" w14:textId="6CBF5A26" w:rsidR="00F63A80" w:rsidRDefault="00F63A80" w:rsidP="00BE157C">
            <w:pPr>
              <w:pStyle w:val="Bezodstpw"/>
              <w:numPr>
                <w:ilvl w:val="0"/>
                <w:numId w:val="3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Dodatkowe reflektory robocze zabudowane na dachu:</w:t>
            </w:r>
          </w:p>
          <w:p w14:paraId="337C6F66" w14:textId="2A48076D" w:rsidR="00CC0BA4" w:rsidRDefault="00CC0BA4" w:rsidP="00204F88">
            <w:pPr>
              <w:pStyle w:val="Bezodstpw"/>
              <w:numPr>
                <w:ilvl w:val="0"/>
                <w:numId w:val="45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 lampy z przodu</w:t>
            </w:r>
            <w:r w:rsidR="00C60E7A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763C41A" w14:textId="2DEBCE2D" w:rsidR="00CC0BA4" w:rsidRDefault="00CC0BA4" w:rsidP="00204F88">
            <w:pPr>
              <w:pStyle w:val="Bezodstpw"/>
              <w:numPr>
                <w:ilvl w:val="0"/>
                <w:numId w:val="45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 lampy z tyłu</w:t>
            </w:r>
            <w:r w:rsidR="00C60E7A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30127AFB" w14:textId="30A9AF16" w:rsidR="00BE157C" w:rsidRPr="006F4D2E" w:rsidRDefault="00BE157C" w:rsidP="00204F88">
            <w:pPr>
              <w:pStyle w:val="Bezodstpw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E157C" w:rsidRPr="006F4D2E" w14:paraId="0C79D1B3" w14:textId="77777777" w:rsidTr="00BE157C">
        <w:trPr>
          <w:trHeight w:val="284"/>
        </w:trPr>
        <w:tc>
          <w:tcPr>
            <w:tcW w:w="8330" w:type="dxa"/>
            <w:shd w:val="clear" w:color="auto" w:fill="auto"/>
            <w:vAlign w:val="center"/>
          </w:tcPr>
          <w:p w14:paraId="6D63700F" w14:textId="6053BC03" w:rsidR="00BE157C" w:rsidRPr="006F4D2E" w:rsidRDefault="00CC0BA4" w:rsidP="00BE157C">
            <w:pPr>
              <w:pStyle w:val="Bezodstpw"/>
              <w:numPr>
                <w:ilvl w:val="0"/>
                <w:numId w:val="3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Obrotowe światło ostrzegawcze –zabudowa z lewej strony</w:t>
            </w:r>
          </w:p>
        </w:tc>
      </w:tr>
      <w:tr w:rsidR="00CC0BA4" w:rsidRPr="006F4D2E" w14:paraId="4DDA5983" w14:textId="77777777" w:rsidTr="00CC0BA4">
        <w:trPr>
          <w:trHeight w:val="284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E866" w14:textId="0064EF8D" w:rsidR="00CC0BA4" w:rsidRPr="006F4D2E" w:rsidRDefault="00CC0BA4" w:rsidP="00436EC2">
            <w:pPr>
              <w:pStyle w:val="Bezodstpw"/>
              <w:numPr>
                <w:ilvl w:val="0"/>
                <w:numId w:val="3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Dodatkowe lub zastępcze reflektory drogowe</w:t>
            </w:r>
            <w:r w:rsidR="007531D9">
              <w:rPr>
                <w:rFonts w:ascii="Verdana" w:hAnsi="Verdana"/>
                <w:sz w:val="18"/>
                <w:szCs w:val="18"/>
              </w:rPr>
              <w:t xml:space="preserve"> umożliwiające prawidłowe oświetlenie drogi / trasy przejazdu</w:t>
            </w:r>
          </w:p>
        </w:tc>
      </w:tr>
    </w:tbl>
    <w:p w14:paraId="386E723B" w14:textId="77777777" w:rsidR="00BE157C" w:rsidRPr="006F4D2E" w:rsidRDefault="00BE157C" w:rsidP="00BE157C">
      <w:pPr>
        <w:pStyle w:val="Bezodstpw"/>
        <w:jc w:val="both"/>
        <w:rPr>
          <w:rFonts w:ascii="Verdana" w:hAnsi="Verdana"/>
          <w:b/>
          <w:sz w:val="18"/>
          <w:szCs w:val="18"/>
        </w:rPr>
      </w:pPr>
    </w:p>
    <w:p w14:paraId="00210FBD" w14:textId="77777777" w:rsidR="00BE157C" w:rsidRPr="006F4D2E" w:rsidRDefault="00BE157C" w:rsidP="00BE157C">
      <w:pPr>
        <w:pStyle w:val="Bezodstpw"/>
        <w:jc w:val="both"/>
        <w:rPr>
          <w:rFonts w:ascii="Verdana" w:hAnsi="Verdana"/>
          <w:b/>
          <w:sz w:val="18"/>
          <w:szCs w:val="18"/>
        </w:rPr>
      </w:pPr>
      <w:r w:rsidRPr="006F4D2E">
        <w:rPr>
          <w:rFonts w:ascii="Verdana" w:hAnsi="Verdana"/>
          <w:b/>
          <w:sz w:val="18"/>
          <w:szCs w:val="18"/>
        </w:rPr>
        <w:t>Wyposażenie wewnętrzne</w:t>
      </w:r>
    </w:p>
    <w:p w14:paraId="0F657205" w14:textId="77777777" w:rsidR="00BE157C" w:rsidRPr="006F4D2E" w:rsidRDefault="00BE157C" w:rsidP="00BE157C">
      <w:pPr>
        <w:pStyle w:val="Bezodstpw"/>
        <w:jc w:val="both"/>
        <w:rPr>
          <w:rFonts w:ascii="Verdana" w:hAnsi="Verdana"/>
          <w:sz w:val="12"/>
          <w:szCs w:val="12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BE157C" w:rsidRPr="006F4D2E" w14:paraId="2E7A5D3E" w14:textId="77777777" w:rsidTr="00BE157C">
        <w:trPr>
          <w:trHeight w:val="284"/>
        </w:trPr>
        <w:tc>
          <w:tcPr>
            <w:tcW w:w="8330" w:type="dxa"/>
            <w:shd w:val="clear" w:color="auto" w:fill="auto"/>
            <w:vAlign w:val="center"/>
          </w:tcPr>
          <w:p w14:paraId="41D3F1AD" w14:textId="1F609E98" w:rsidR="00BE157C" w:rsidRPr="006F4D2E" w:rsidRDefault="00BE157C" w:rsidP="00BE157C">
            <w:pPr>
              <w:pStyle w:val="Bezodstpw"/>
              <w:numPr>
                <w:ilvl w:val="0"/>
                <w:numId w:val="37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6F4D2E">
              <w:rPr>
                <w:rFonts w:ascii="Verdana" w:hAnsi="Verdana"/>
                <w:sz w:val="18"/>
                <w:szCs w:val="18"/>
              </w:rPr>
              <w:t>Koło kierownicy z regulowana wysokością i pochyleniem</w:t>
            </w:r>
            <w:r w:rsidR="008F1D71">
              <w:rPr>
                <w:rFonts w:ascii="Verdana" w:hAnsi="Verdana"/>
                <w:sz w:val="18"/>
                <w:szCs w:val="18"/>
              </w:rPr>
              <w:t xml:space="preserve"> (w 2 płaszczyznach)</w:t>
            </w:r>
          </w:p>
        </w:tc>
      </w:tr>
      <w:tr w:rsidR="00BE157C" w:rsidRPr="006F4D2E" w14:paraId="79FD36D3" w14:textId="77777777" w:rsidTr="00BE157C">
        <w:trPr>
          <w:trHeight w:val="284"/>
        </w:trPr>
        <w:tc>
          <w:tcPr>
            <w:tcW w:w="8330" w:type="dxa"/>
            <w:shd w:val="clear" w:color="auto" w:fill="auto"/>
            <w:vAlign w:val="center"/>
          </w:tcPr>
          <w:p w14:paraId="2757E5DF" w14:textId="029E9C99" w:rsidR="00BE157C" w:rsidRPr="006F4D2E" w:rsidRDefault="00BE157C" w:rsidP="00BE157C">
            <w:pPr>
              <w:pStyle w:val="Bezodstpw"/>
              <w:numPr>
                <w:ilvl w:val="0"/>
                <w:numId w:val="37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6F4D2E">
              <w:rPr>
                <w:rFonts w:ascii="Verdana" w:hAnsi="Verdana"/>
                <w:sz w:val="18"/>
                <w:szCs w:val="18"/>
              </w:rPr>
              <w:t>Wspomaganie układu kierowniczego</w:t>
            </w:r>
          </w:p>
        </w:tc>
      </w:tr>
      <w:tr w:rsidR="00BE157C" w:rsidRPr="006F4D2E" w14:paraId="74A02738" w14:textId="77777777" w:rsidTr="00BE157C">
        <w:trPr>
          <w:trHeight w:val="284"/>
        </w:trPr>
        <w:tc>
          <w:tcPr>
            <w:tcW w:w="8330" w:type="dxa"/>
            <w:shd w:val="clear" w:color="auto" w:fill="auto"/>
            <w:vAlign w:val="center"/>
          </w:tcPr>
          <w:p w14:paraId="022D3238" w14:textId="19EA4797" w:rsidR="00BE157C" w:rsidRPr="006F4D2E" w:rsidRDefault="00BE157C" w:rsidP="00BE157C">
            <w:pPr>
              <w:pStyle w:val="Bezodstpw"/>
              <w:numPr>
                <w:ilvl w:val="0"/>
                <w:numId w:val="37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6F4D2E">
              <w:rPr>
                <w:rFonts w:ascii="Verdana" w:hAnsi="Verdana"/>
                <w:sz w:val="18"/>
                <w:szCs w:val="18"/>
              </w:rPr>
              <w:t>Przednia osłona przeciwsłoneczna</w:t>
            </w:r>
          </w:p>
        </w:tc>
      </w:tr>
      <w:tr w:rsidR="00BE157C" w:rsidRPr="006F4D2E" w14:paraId="2E269695" w14:textId="77777777" w:rsidTr="00BE157C">
        <w:trPr>
          <w:trHeight w:val="284"/>
        </w:trPr>
        <w:tc>
          <w:tcPr>
            <w:tcW w:w="8330" w:type="dxa"/>
            <w:shd w:val="clear" w:color="auto" w:fill="auto"/>
            <w:vAlign w:val="center"/>
          </w:tcPr>
          <w:p w14:paraId="3F0D87FB" w14:textId="00CC05A4" w:rsidR="00BE157C" w:rsidRPr="006F4D2E" w:rsidRDefault="00BE157C" w:rsidP="00BE157C">
            <w:pPr>
              <w:pStyle w:val="Bezodstpw"/>
              <w:numPr>
                <w:ilvl w:val="0"/>
                <w:numId w:val="37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6F4D2E">
              <w:rPr>
                <w:rFonts w:ascii="Verdana" w:hAnsi="Verdana"/>
                <w:sz w:val="18"/>
                <w:szCs w:val="18"/>
              </w:rPr>
              <w:t>Radio FM + antena</w:t>
            </w:r>
          </w:p>
        </w:tc>
      </w:tr>
    </w:tbl>
    <w:p w14:paraId="196B98A4" w14:textId="77777777" w:rsidR="00BE157C" w:rsidRPr="006F4D2E" w:rsidRDefault="00BE157C" w:rsidP="00BE157C">
      <w:pPr>
        <w:pStyle w:val="Bezodstpw"/>
        <w:jc w:val="both"/>
        <w:rPr>
          <w:rFonts w:ascii="Verdana" w:hAnsi="Verdana"/>
          <w:b/>
          <w:sz w:val="18"/>
          <w:szCs w:val="18"/>
        </w:rPr>
      </w:pPr>
    </w:p>
    <w:p w14:paraId="4FCB7C22" w14:textId="77777777" w:rsidR="00BE157C" w:rsidRPr="006F4D2E" w:rsidRDefault="00BE157C" w:rsidP="00BE157C">
      <w:pPr>
        <w:pStyle w:val="Bezodstpw"/>
        <w:jc w:val="both"/>
        <w:rPr>
          <w:rFonts w:ascii="Verdana" w:hAnsi="Verdana"/>
          <w:b/>
          <w:sz w:val="18"/>
          <w:szCs w:val="18"/>
        </w:rPr>
      </w:pPr>
      <w:r w:rsidRPr="006F4D2E">
        <w:rPr>
          <w:rFonts w:ascii="Verdana" w:hAnsi="Verdana"/>
          <w:b/>
          <w:sz w:val="18"/>
          <w:szCs w:val="18"/>
        </w:rPr>
        <w:t>Wyposażenie dodatkowe</w:t>
      </w:r>
    </w:p>
    <w:p w14:paraId="4C65F2CD" w14:textId="77777777" w:rsidR="00BE157C" w:rsidRPr="006F4D2E" w:rsidRDefault="00BE157C" w:rsidP="00BE157C">
      <w:pPr>
        <w:pStyle w:val="Bezodstpw"/>
        <w:jc w:val="both"/>
        <w:rPr>
          <w:rFonts w:ascii="Verdana" w:hAnsi="Verdana"/>
          <w:b/>
          <w:sz w:val="18"/>
          <w:szCs w:val="18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BE157C" w:rsidRPr="006F4D2E" w14:paraId="5BD4DBCF" w14:textId="77777777" w:rsidTr="00BE157C">
        <w:trPr>
          <w:trHeight w:val="284"/>
        </w:trPr>
        <w:tc>
          <w:tcPr>
            <w:tcW w:w="8330" w:type="dxa"/>
            <w:shd w:val="clear" w:color="auto" w:fill="auto"/>
            <w:vAlign w:val="center"/>
          </w:tcPr>
          <w:p w14:paraId="7E208320" w14:textId="42049384" w:rsidR="00BE157C" w:rsidRPr="006F4D2E" w:rsidRDefault="00CC0BA4" w:rsidP="00BE157C">
            <w:pPr>
              <w:pStyle w:val="Bezodstpw"/>
              <w:numPr>
                <w:ilvl w:val="0"/>
                <w:numId w:val="37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Główny wyłącznik akumulatora</w:t>
            </w:r>
            <w:r w:rsidR="005A7B35">
              <w:rPr>
                <w:rFonts w:ascii="Verdana" w:hAnsi="Verdana"/>
                <w:sz w:val="18"/>
                <w:szCs w:val="18"/>
              </w:rPr>
              <w:t xml:space="preserve"> poza kabiną</w:t>
            </w:r>
          </w:p>
        </w:tc>
      </w:tr>
      <w:tr w:rsidR="00BE157C" w:rsidRPr="006F4D2E" w14:paraId="0ABFE3C2" w14:textId="77777777" w:rsidTr="00BE157C">
        <w:trPr>
          <w:trHeight w:val="284"/>
        </w:trPr>
        <w:tc>
          <w:tcPr>
            <w:tcW w:w="8330" w:type="dxa"/>
            <w:shd w:val="clear" w:color="auto" w:fill="auto"/>
            <w:vAlign w:val="center"/>
          </w:tcPr>
          <w:p w14:paraId="10018B7D" w14:textId="3C5B8918" w:rsidR="00BE157C" w:rsidRPr="006F4D2E" w:rsidRDefault="00CC0BA4" w:rsidP="00BE157C">
            <w:pPr>
              <w:pStyle w:val="Bezodstpw"/>
              <w:numPr>
                <w:ilvl w:val="0"/>
                <w:numId w:val="37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Dodatkowe wzmocnienia boczne przekładni i silnika</w:t>
            </w:r>
            <w:r w:rsidR="00C60E7A">
              <w:rPr>
                <w:rFonts w:ascii="Verdana" w:hAnsi="Verdana"/>
                <w:sz w:val="18"/>
                <w:szCs w:val="18"/>
              </w:rPr>
              <w:t xml:space="preserve"> po obu stronach; dodatkowe miejsca (otwory) umożliwiające zabudowę dodatkowych zespołów i urządzeń</w:t>
            </w:r>
          </w:p>
        </w:tc>
      </w:tr>
      <w:tr w:rsidR="00BE157C" w:rsidRPr="006F4D2E" w14:paraId="3546E27F" w14:textId="77777777" w:rsidTr="00BE157C">
        <w:trPr>
          <w:trHeight w:val="284"/>
        </w:trPr>
        <w:tc>
          <w:tcPr>
            <w:tcW w:w="8330" w:type="dxa"/>
            <w:shd w:val="clear" w:color="auto" w:fill="auto"/>
            <w:vAlign w:val="center"/>
          </w:tcPr>
          <w:p w14:paraId="7E91517B" w14:textId="6E9D8110" w:rsidR="00BE157C" w:rsidRPr="006F4D2E" w:rsidRDefault="00CC0BA4" w:rsidP="00BE157C">
            <w:pPr>
              <w:pStyle w:val="Bezodstpw"/>
              <w:numPr>
                <w:ilvl w:val="0"/>
                <w:numId w:val="37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Układ zimnego rozruchu/uruchomienia do -30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 xml:space="preserve">C z dodatkowym podgrzewaczem cieczy chłodzącej (napięcie zasilania </w:t>
            </w:r>
            <w:r w:rsidR="00C60E7A">
              <w:rPr>
                <w:rFonts w:ascii="Verdana" w:hAnsi="Verdana"/>
                <w:sz w:val="18"/>
                <w:szCs w:val="18"/>
              </w:rPr>
              <w:t xml:space="preserve">z sieci: </w:t>
            </w:r>
            <w:r>
              <w:rPr>
                <w:rFonts w:ascii="Verdana" w:hAnsi="Verdana"/>
                <w:sz w:val="18"/>
                <w:szCs w:val="18"/>
              </w:rPr>
              <w:t>230V)</w:t>
            </w:r>
          </w:p>
        </w:tc>
      </w:tr>
      <w:tr w:rsidR="00BE157C" w:rsidRPr="006F4D2E" w14:paraId="11E02F57" w14:textId="77777777" w:rsidTr="00BE157C">
        <w:trPr>
          <w:trHeight w:val="284"/>
        </w:trPr>
        <w:tc>
          <w:tcPr>
            <w:tcW w:w="8330" w:type="dxa"/>
            <w:shd w:val="clear" w:color="auto" w:fill="auto"/>
            <w:vAlign w:val="center"/>
          </w:tcPr>
          <w:p w14:paraId="352DF205" w14:textId="536C1B33" w:rsidR="00EF35A3" w:rsidRDefault="00A724A1" w:rsidP="00EF35A3">
            <w:pPr>
              <w:pStyle w:val="Bezodstpw"/>
              <w:numPr>
                <w:ilvl w:val="0"/>
                <w:numId w:val="37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204F88">
              <w:rPr>
                <w:rFonts w:ascii="Verdana" w:hAnsi="Verdana" w:cs="Arial"/>
                <w:sz w:val="18"/>
                <w:szCs w:val="18"/>
              </w:rPr>
              <w:t xml:space="preserve">Na dachu kabiny cztery wsporniki do mocowania ramy zbiorników powietrza o masie </w:t>
            </w:r>
            <w:r w:rsidR="005F2722">
              <w:rPr>
                <w:rFonts w:ascii="Verdana" w:hAnsi="Verdana" w:cs="Arial"/>
                <w:sz w:val="18"/>
                <w:szCs w:val="18"/>
              </w:rPr>
              <w:t xml:space="preserve">pomiędzy </w:t>
            </w:r>
            <w:r w:rsidRPr="00204F88">
              <w:rPr>
                <w:rFonts w:ascii="Verdana" w:hAnsi="Verdana" w:cs="Arial"/>
                <w:sz w:val="18"/>
                <w:szCs w:val="18"/>
              </w:rPr>
              <w:t>250</w:t>
            </w:r>
            <w:r w:rsidR="005F2722">
              <w:rPr>
                <w:rFonts w:ascii="Verdana" w:hAnsi="Verdana" w:cs="Arial"/>
                <w:sz w:val="18"/>
                <w:szCs w:val="18"/>
              </w:rPr>
              <w:t xml:space="preserve"> - 300</w:t>
            </w:r>
            <w:r w:rsidRPr="00204F88">
              <w:rPr>
                <w:rFonts w:ascii="Verdana" w:hAnsi="Verdana" w:cs="Arial"/>
                <w:sz w:val="18"/>
                <w:szCs w:val="18"/>
              </w:rPr>
              <w:t xml:space="preserve"> kg. Mocowanie </w:t>
            </w:r>
            <w:r w:rsidR="00DC2018">
              <w:rPr>
                <w:rFonts w:ascii="Verdana" w:hAnsi="Verdana" w:cs="Arial"/>
                <w:sz w:val="18"/>
                <w:szCs w:val="18"/>
              </w:rPr>
              <w:t>musi</w:t>
            </w:r>
            <w:r w:rsidR="00DC2018" w:rsidRPr="00204F8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04F88">
              <w:rPr>
                <w:rFonts w:ascii="Verdana" w:hAnsi="Verdana" w:cs="Arial"/>
                <w:sz w:val="18"/>
                <w:szCs w:val="18"/>
              </w:rPr>
              <w:t xml:space="preserve">być przystosowane do przenoszenia sił wzdłużnych min 10 </w:t>
            </w:r>
            <w:proofErr w:type="spellStart"/>
            <w:r w:rsidRPr="00204F88">
              <w:rPr>
                <w:rFonts w:ascii="Verdana" w:hAnsi="Verdana" w:cs="Arial"/>
                <w:sz w:val="18"/>
                <w:szCs w:val="18"/>
              </w:rPr>
              <w:t>kN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="00EF35A3">
              <w:rPr>
                <w:rFonts w:ascii="Verdana" w:hAnsi="Verdana" w:cs="Arial"/>
                <w:sz w:val="18"/>
                <w:szCs w:val="18"/>
              </w:rPr>
              <w:t xml:space="preserve"> Sposób rozmieszczenia wsporników (trzpieni)</w:t>
            </w:r>
            <w:r w:rsidR="00EF35A3" w:rsidRPr="00EF35A3">
              <w:rPr>
                <w:rFonts w:ascii="Verdana" w:hAnsi="Verdana" w:cs="Arial"/>
                <w:sz w:val="18"/>
                <w:szCs w:val="18"/>
              </w:rPr>
              <w:t xml:space="preserve"> na dachu przedstawiono </w:t>
            </w:r>
            <w:r w:rsidR="003C4E02">
              <w:rPr>
                <w:rFonts w:ascii="Verdana" w:hAnsi="Verdana" w:cs="Arial"/>
                <w:sz w:val="18"/>
                <w:szCs w:val="18"/>
              </w:rPr>
              <w:t xml:space="preserve">oraz ich wymiary przewidziane pod zabudowę ramy pośredniej układów pneumatycznych przedstawiono </w:t>
            </w:r>
            <w:r w:rsidR="00EF35A3" w:rsidRPr="00EF35A3">
              <w:rPr>
                <w:rFonts w:ascii="Verdana" w:hAnsi="Verdana" w:cs="Arial"/>
                <w:sz w:val="18"/>
                <w:szCs w:val="18"/>
              </w:rPr>
              <w:t>na poniższy</w:t>
            </w:r>
            <w:r w:rsidR="003C4E02">
              <w:rPr>
                <w:rFonts w:ascii="Verdana" w:hAnsi="Verdana" w:cs="Arial"/>
                <w:sz w:val="18"/>
                <w:szCs w:val="18"/>
              </w:rPr>
              <w:t>ch</w:t>
            </w:r>
            <w:r w:rsidR="00EF35A3" w:rsidRPr="00EF35A3">
              <w:rPr>
                <w:rFonts w:ascii="Verdana" w:hAnsi="Verdana" w:cs="Arial"/>
                <w:sz w:val="18"/>
                <w:szCs w:val="18"/>
              </w:rPr>
              <w:t xml:space="preserve"> rysunk</w:t>
            </w:r>
            <w:r w:rsidR="003C4E02">
              <w:rPr>
                <w:rFonts w:ascii="Verdana" w:hAnsi="Verdana" w:cs="Arial"/>
                <w:sz w:val="18"/>
                <w:szCs w:val="18"/>
              </w:rPr>
              <w:t>ach</w:t>
            </w:r>
            <w:r w:rsidR="00EF35A3">
              <w:rPr>
                <w:rFonts w:ascii="Verdana" w:hAnsi="Verdana"/>
                <w:sz w:val="18"/>
                <w:szCs w:val="18"/>
              </w:rPr>
              <w:t>.</w:t>
            </w:r>
          </w:p>
          <w:p w14:paraId="54264FBC" w14:textId="77777777" w:rsidR="00EF35A3" w:rsidRDefault="00EF35A3" w:rsidP="00EF35A3">
            <w:pPr>
              <w:pStyle w:val="Bezodstpw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748D073" w14:textId="77777777" w:rsidR="00EF35A3" w:rsidRDefault="00EF35A3" w:rsidP="00EF35A3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BDCBAE4" wp14:editId="1DFA8D14">
                  <wp:extent cx="3610098" cy="3547223"/>
                  <wp:effectExtent l="0" t="0" r="9525" b="0"/>
                  <wp:docPr id="8467016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70167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161" cy="3578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2EA591" w14:textId="6EAAA3F1" w:rsidR="00EF35A3" w:rsidRDefault="003C4E02" w:rsidP="00EF35A3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CC8D68B" wp14:editId="342B510D">
                  <wp:extent cx="2054093" cy="2295982"/>
                  <wp:effectExtent l="0" t="0" r="3810" b="0"/>
                  <wp:docPr id="1397427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42702" name=""/>
                          <pic:cNvPicPr/>
                        </pic:nvPicPr>
                        <pic:blipFill rotWithShape="1">
                          <a:blip r:embed="rId14"/>
                          <a:srcRect l="3126" r="6728"/>
                          <a:stretch/>
                        </pic:blipFill>
                        <pic:spPr bwMode="auto">
                          <a:xfrm>
                            <a:off x="0" y="0"/>
                            <a:ext cx="2074154" cy="2318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8"/>
                <w:szCs w:val="18"/>
              </w:rPr>
              <w:t xml:space="preserve">         </w:t>
            </w:r>
            <w:r w:rsidR="00EF35A3">
              <w:rPr>
                <w:noProof/>
              </w:rPr>
              <w:drawing>
                <wp:inline distT="0" distB="0" distL="0" distR="0" wp14:anchorId="0730DC6B" wp14:editId="60F413D4">
                  <wp:extent cx="2647868" cy="2154947"/>
                  <wp:effectExtent l="0" t="0" r="635" b="0"/>
                  <wp:docPr id="193676609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766097" name=""/>
                          <pic:cNvPicPr/>
                        </pic:nvPicPr>
                        <pic:blipFill rotWithShape="1">
                          <a:blip r:embed="rId15"/>
                          <a:srcRect l="8601" r="8021"/>
                          <a:stretch/>
                        </pic:blipFill>
                        <pic:spPr bwMode="auto">
                          <a:xfrm>
                            <a:off x="0" y="0"/>
                            <a:ext cx="2674193" cy="2176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6BE3EC" w14:textId="708FC8E7" w:rsidR="003C4E02" w:rsidRPr="00EF35A3" w:rsidRDefault="003C4E02" w:rsidP="00DC2018">
            <w:pPr>
              <w:pStyle w:val="Bezodstpw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E15F410" w14:textId="77777777" w:rsidR="00BE157C" w:rsidRDefault="00BE157C" w:rsidP="00BE157C">
      <w:pPr>
        <w:pStyle w:val="Bezodstpw"/>
        <w:jc w:val="both"/>
        <w:rPr>
          <w:rFonts w:ascii="Verdana" w:hAnsi="Verdana"/>
          <w:b/>
          <w:sz w:val="18"/>
          <w:szCs w:val="18"/>
        </w:rPr>
      </w:pPr>
    </w:p>
    <w:p w14:paraId="75754170" w14:textId="77777777" w:rsidR="007329AB" w:rsidRDefault="007329AB" w:rsidP="00823219">
      <w:pPr>
        <w:pStyle w:val="Default"/>
        <w:rPr>
          <w:rFonts w:ascii="Verdana" w:hAnsi="Verdana" w:cstheme="minorHAnsi"/>
          <w:sz w:val="22"/>
          <w:szCs w:val="22"/>
        </w:rPr>
      </w:pPr>
    </w:p>
    <w:tbl>
      <w:tblPr>
        <w:tblStyle w:val="Tabela-Siatka1"/>
        <w:tblW w:w="8926" w:type="dxa"/>
        <w:jc w:val="center"/>
        <w:tblLook w:val="01E0" w:firstRow="1" w:lastRow="1" w:firstColumn="1" w:lastColumn="1" w:noHBand="0" w:noVBand="0"/>
      </w:tblPr>
      <w:tblGrid>
        <w:gridCol w:w="636"/>
        <w:gridCol w:w="8290"/>
      </w:tblGrid>
      <w:tr w:rsidR="00BE157C" w:rsidRPr="00E74B63" w14:paraId="6CDA4178" w14:textId="77777777" w:rsidTr="00204F88">
        <w:trPr>
          <w:jc w:val="center"/>
        </w:trPr>
        <w:tc>
          <w:tcPr>
            <w:tcW w:w="636" w:type="dxa"/>
          </w:tcPr>
          <w:p w14:paraId="07ABC22E" w14:textId="77777777" w:rsidR="00BE157C" w:rsidRPr="00E74B63" w:rsidRDefault="00BE157C" w:rsidP="009A303D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E74B63">
              <w:rPr>
                <w:rFonts w:ascii="Verdana" w:hAnsi="Verdana" w:cstheme="minorHAns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290" w:type="dxa"/>
          </w:tcPr>
          <w:p w14:paraId="634518EE" w14:textId="4AD8AFF1" w:rsidR="00BE157C" w:rsidRPr="00E74B63" w:rsidRDefault="004A17A8" w:rsidP="009A303D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 xml:space="preserve">GWARANCJA, </w:t>
            </w:r>
            <w:r w:rsidR="00BE157C" w:rsidRPr="00E74B63">
              <w:rPr>
                <w:rFonts w:ascii="Verdana" w:hAnsi="Verdana" w:cstheme="minorHAnsi"/>
                <w:b/>
                <w:sz w:val="18"/>
                <w:szCs w:val="18"/>
              </w:rPr>
              <w:t>SERWIS</w:t>
            </w:r>
            <w:r w:rsidR="00BE157C">
              <w:rPr>
                <w:rFonts w:ascii="Verdana" w:hAnsi="Verdana" w:cstheme="minorHAnsi"/>
                <w:b/>
                <w:sz w:val="18"/>
                <w:szCs w:val="18"/>
              </w:rPr>
              <w:t xml:space="preserve"> I SZKOLENIE</w:t>
            </w:r>
          </w:p>
        </w:tc>
      </w:tr>
      <w:tr w:rsidR="00BE157C" w:rsidRPr="00E74B63" w14:paraId="6C82FAE9" w14:textId="77777777" w:rsidTr="00204F88">
        <w:trPr>
          <w:jc w:val="center"/>
        </w:trPr>
        <w:tc>
          <w:tcPr>
            <w:tcW w:w="636" w:type="dxa"/>
          </w:tcPr>
          <w:p w14:paraId="0C0E7EB9" w14:textId="77777777" w:rsidR="00BE157C" w:rsidRPr="00965E70" w:rsidRDefault="00BE157C" w:rsidP="00BE157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290" w:type="dxa"/>
          </w:tcPr>
          <w:p w14:paraId="28980EF8" w14:textId="4D4B6DCB" w:rsidR="00BE157C" w:rsidRPr="00E74B63" w:rsidRDefault="00197BE5" w:rsidP="009A303D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sz w:val="18"/>
                <w:szCs w:val="18"/>
              </w:rPr>
              <w:t>Minimum</w:t>
            </w:r>
            <w:r w:rsidR="008B3DF4">
              <w:rPr>
                <w:rFonts w:ascii="Verdana" w:hAnsi="Verdana" w:cstheme="minorHAnsi"/>
                <w:bCs/>
                <w:sz w:val="18"/>
                <w:szCs w:val="18"/>
              </w:rPr>
              <w:t xml:space="preserve"> </w:t>
            </w:r>
            <w:r w:rsidR="00672AFA">
              <w:rPr>
                <w:rFonts w:ascii="Verdana" w:hAnsi="Verdana" w:cstheme="minorHAnsi"/>
                <w:bCs/>
                <w:sz w:val="18"/>
                <w:szCs w:val="18"/>
              </w:rPr>
              <w:t>20</w:t>
            </w:r>
            <w:r w:rsidR="008B3DF4">
              <w:rPr>
                <w:rFonts w:ascii="Verdana" w:hAnsi="Verdana" w:cstheme="minorHAnsi"/>
                <w:bCs/>
                <w:sz w:val="18"/>
                <w:szCs w:val="18"/>
              </w:rPr>
              <w:t xml:space="preserve"> punktów serwisowych zlokalizowanych na terenie całej Polsk</w:t>
            </w:r>
            <w:r w:rsidR="005E32BE">
              <w:rPr>
                <w:rFonts w:ascii="Verdana" w:hAnsi="Verdana" w:cstheme="minorHAnsi"/>
                <w:bCs/>
                <w:sz w:val="18"/>
                <w:szCs w:val="18"/>
              </w:rPr>
              <w:t>i</w:t>
            </w:r>
            <w:r w:rsidR="005A7B35">
              <w:rPr>
                <w:rFonts w:ascii="Verdana" w:hAnsi="Verdana" w:cstheme="minorHAnsi"/>
                <w:bCs/>
                <w:sz w:val="18"/>
                <w:szCs w:val="18"/>
              </w:rPr>
              <w:t>.</w:t>
            </w:r>
          </w:p>
        </w:tc>
      </w:tr>
      <w:tr w:rsidR="00BE157C" w:rsidRPr="00E74B63" w14:paraId="5C1238ED" w14:textId="77777777" w:rsidTr="00204F88">
        <w:trPr>
          <w:jc w:val="center"/>
        </w:trPr>
        <w:tc>
          <w:tcPr>
            <w:tcW w:w="636" w:type="dxa"/>
          </w:tcPr>
          <w:p w14:paraId="77E0AD09" w14:textId="77777777" w:rsidR="00BE157C" w:rsidRPr="00965E70" w:rsidRDefault="00BE157C" w:rsidP="00BE157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290" w:type="dxa"/>
          </w:tcPr>
          <w:p w14:paraId="1F92C166" w14:textId="3A5DF13A" w:rsidR="00BE157C" w:rsidRPr="00E74B63" w:rsidRDefault="004A17A8" w:rsidP="004A17A8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bookmarkStart w:id="2" w:name="_Hlk135119074"/>
            <w:r w:rsidRPr="004A17A8">
              <w:rPr>
                <w:rFonts w:ascii="Verdana" w:hAnsi="Verdana" w:cstheme="minorHAnsi"/>
                <w:sz w:val="18"/>
                <w:szCs w:val="18"/>
              </w:rPr>
              <w:t xml:space="preserve">Wykonawca na dostarczony </w:t>
            </w:r>
            <w:r w:rsidR="00F759C9">
              <w:rPr>
                <w:rFonts w:ascii="Verdana" w:hAnsi="Verdana" w:cstheme="minorHAnsi"/>
                <w:sz w:val="18"/>
                <w:szCs w:val="18"/>
              </w:rPr>
              <w:t>Przedmiot zamówienia</w:t>
            </w:r>
            <w:r w:rsidRPr="004A17A8">
              <w:rPr>
                <w:rFonts w:ascii="Verdana" w:hAnsi="Verdana" w:cstheme="minorHAnsi"/>
                <w:sz w:val="18"/>
                <w:szCs w:val="18"/>
              </w:rPr>
              <w:t xml:space="preserve"> z wyjątkiem silnika udzieli rocznej gwarancji, licząc od daty protokolarnego odbioru przedmiotu umowy przez strony bez uwag. Na silnik zostaje udzielona gwarancja na okres 24 miesięcy lub </w:t>
            </w:r>
            <w:r w:rsidR="00CA3B00">
              <w:rPr>
                <w:rFonts w:ascii="Verdana" w:hAnsi="Verdana" w:cstheme="minorHAnsi"/>
                <w:sz w:val="18"/>
                <w:szCs w:val="18"/>
              </w:rPr>
              <w:t>3000</w:t>
            </w:r>
            <w:r w:rsidRPr="004A17A8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5A7B35">
              <w:rPr>
                <w:rFonts w:ascii="Verdana" w:hAnsi="Verdana" w:cstheme="minorHAnsi"/>
                <w:sz w:val="18"/>
                <w:szCs w:val="18"/>
              </w:rPr>
              <w:t>moto</w:t>
            </w:r>
            <w:r w:rsidRPr="004A17A8">
              <w:rPr>
                <w:rFonts w:ascii="Verdana" w:hAnsi="Verdana" w:cstheme="minorHAnsi"/>
                <w:sz w:val="18"/>
                <w:szCs w:val="18"/>
              </w:rPr>
              <w:t xml:space="preserve">godzin w zależności co pierwsze wystąpi. Dla potrzeb tej gwarancji, silnik obejmuje blok cylindrowy, głowice, pokrywę dźwigienek zaworowych, pokrywę koła rozrządu, miskę olejową i wszystkie części tam zawarte. Gwarancją są również objęte następujące elementy : pompa wtryskowa, turbosprężarka, pompa wodna, tłumik drgań, kolektory, chłodnica oleju silnika. Wykonawca udzieli </w:t>
            </w:r>
            <w:r w:rsidR="005F2722">
              <w:rPr>
                <w:rFonts w:ascii="Verdana" w:hAnsi="Verdana" w:cstheme="minorHAnsi"/>
                <w:sz w:val="18"/>
                <w:szCs w:val="18"/>
              </w:rPr>
              <w:t>24 miesiące</w:t>
            </w:r>
            <w:r w:rsidRPr="004A17A8">
              <w:rPr>
                <w:rFonts w:ascii="Verdana" w:hAnsi="Verdana" w:cstheme="minorHAnsi"/>
                <w:sz w:val="18"/>
                <w:szCs w:val="18"/>
              </w:rPr>
              <w:t xml:space="preserve"> rękojmi na całość</w:t>
            </w:r>
            <w:r w:rsidR="00E66AC9">
              <w:rPr>
                <w:rFonts w:ascii="Verdana" w:hAnsi="Verdana" w:cstheme="minorHAnsi"/>
                <w:sz w:val="18"/>
                <w:szCs w:val="18"/>
              </w:rPr>
              <w:t xml:space="preserve"> przedmiotu zamówienia</w:t>
            </w:r>
            <w:r w:rsidRPr="004A17A8">
              <w:rPr>
                <w:rFonts w:ascii="Verdana" w:hAnsi="Verdana" w:cstheme="minorHAnsi"/>
                <w:sz w:val="18"/>
                <w:szCs w:val="18"/>
              </w:rPr>
              <w:t>.</w:t>
            </w:r>
            <w:r>
              <w:rPr>
                <w:rStyle w:val="ui-provider"/>
              </w:rPr>
              <w:t> </w:t>
            </w:r>
            <w:bookmarkEnd w:id="2"/>
          </w:p>
        </w:tc>
      </w:tr>
      <w:tr w:rsidR="00BE157C" w:rsidRPr="00E74B63" w14:paraId="1306AA69" w14:textId="77777777" w:rsidTr="00204F88">
        <w:trPr>
          <w:jc w:val="center"/>
        </w:trPr>
        <w:tc>
          <w:tcPr>
            <w:tcW w:w="636" w:type="dxa"/>
          </w:tcPr>
          <w:p w14:paraId="421EBD64" w14:textId="77777777" w:rsidR="00BE157C" w:rsidRPr="00965E70" w:rsidRDefault="00BE157C" w:rsidP="00BE157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290" w:type="dxa"/>
          </w:tcPr>
          <w:p w14:paraId="36B32E5E" w14:textId="188B3C55" w:rsidR="00BE157C" w:rsidRPr="00E74B63" w:rsidRDefault="00BE157C" w:rsidP="009A303D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E74B63">
              <w:rPr>
                <w:rFonts w:ascii="Verdana" w:hAnsi="Verdana" w:cstheme="minorHAnsi"/>
                <w:sz w:val="18"/>
                <w:szCs w:val="18"/>
              </w:rPr>
              <w:t>Szkolenie operatorów w zakresie podstawowej obsługi technicznej– część teoretyczna i praktyczna u Zamawiającego.</w:t>
            </w:r>
            <w:r w:rsidR="00CA69C7" w:rsidRPr="00CA69C7">
              <w:rPr>
                <w:rFonts w:ascii="Verdana" w:hAnsi="Verdana" w:cstheme="minorHAnsi"/>
                <w:sz w:val="18"/>
                <w:szCs w:val="18"/>
              </w:rPr>
              <w:t xml:space="preserve"> Szkolenie odbędzie się w terminie ustalonym przez Zamawiającego.</w:t>
            </w:r>
          </w:p>
        </w:tc>
      </w:tr>
    </w:tbl>
    <w:p w14:paraId="47E8286C" w14:textId="77777777" w:rsidR="009467EC" w:rsidRPr="00823219" w:rsidRDefault="009467EC" w:rsidP="00823219">
      <w:pPr>
        <w:pStyle w:val="Default"/>
        <w:rPr>
          <w:rFonts w:eastAsiaTheme="minorHAnsi"/>
        </w:rPr>
      </w:pPr>
    </w:p>
    <w:p w14:paraId="51F1BD36" w14:textId="7EFC9426" w:rsidR="006C205C" w:rsidRPr="0037484F" w:rsidRDefault="006C205C" w:rsidP="00965E70">
      <w:pPr>
        <w:pStyle w:val="Styl1"/>
        <w:numPr>
          <w:ilvl w:val="0"/>
          <w:numId w:val="11"/>
        </w:numPr>
        <w:spacing w:line="276" w:lineRule="auto"/>
        <w:ind w:left="284" w:hanging="284"/>
        <w:jc w:val="both"/>
      </w:pPr>
      <w:r>
        <w:t>Miejsce dostawy przedmiotu</w:t>
      </w:r>
      <w:r w:rsidR="00EF5BEA">
        <w:t xml:space="preserve"> zamówienia</w:t>
      </w:r>
      <w:r>
        <w:t xml:space="preserve">: </w:t>
      </w:r>
      <w:bookmarkStart w:id="3" w:name="_Hlk134533054"/>
      <w:r w:rsidRPr="00A71B9D">
        <w:rPr>
          <w:rFonts w:cstheme="minorHAnsi"/>
          <w:spacing w:val="-6"/>
        </w:rPr>
        <w:t>Sieć Badawcza Łukasiewicz - Poznański Instytutu Technologiczn</w:t>
      </w:r>
      <w:r>
        <w:rPr>
          <w:rFonts w:cstheme="minorHAnsi"/>
          <w:spacing w:val="-6"/>
        </w:rPr>
        <w:t xml:space="preserve">y - </w:t>
      </w:r>
      <w:r w:rsidRPr="005F2722">
        <w:t>Centrum Pojazdów Szynowych, ul. Warszawska 181.</w:t>
      </w:r>
      <w:bookmarkEnd w:id="3"/>
    </w:p>
    <w:p w14:paraId="7C7E1068" w14:textId="6F4A9D52" w:rsidR="0037484F" w:rsidRPr="006C205C" w:rsidRDefault="0037484F" w:rsidP="0037484F">
      <w:pPr>
        <w:pStyle w:val="Styl1"/>
        <w:numPr>
          <w:ilvl w:val="0"/>
          <w:numId w:val="11"/>
        </w:numPr>
        <w:spacing w:line="276" w:lineRule="auto"/>
        <w:ind w:left="284" w:hanging="284"/>
        <w:jc w:val="both"/>
      </w:pPr>
      <w:bookmarkStart w:id="4" w:name="_Hlk134533850"/>
      <w:r w:rsidRPr="007E24E6">
        <w:t xml:space="preserve">Zamawiający wymaga dostarczenia </w:t>
      </w:r>
      <w:r>
        <w:t xml:space="preserve">ciągnika </w:t>
      </w:r>
      <w:r w:rsidRPr="007E24E6">
        <w:t xml:space="preserve">w </w:t>
      </w:r>
      <w:r>
        <w:t xml:space="preserve">ciągu </w:t>
      </w:r>
      <w:r w:rsidR="00031A74">
        <w:t>dwóch</w:t>
      </w:r>
      <w:r w:rsidR="00EF5BEA">
        <w:t xml:space="preserve"> </w:t>
      </w:r>
      <w:r>
        <w:t>miesi</w:t>
      </w:r>
      <w:r w:rsidR="00EF5BEA">
        <w:t>ęcy</w:t>
      </w:r>
      <w:r>
        <w:t xml:space="preserve"> </w:t>
      </w:r>
      <w:r w:rsidRPr="007E24E6">
        <w:t>od dnia zawarcia umowy w sprawie zamówienia publicznego</w:t>
      </w:r>
      <w:bookmarkEnd w:id="4"/>
      <w:r w:rsidRPr="007E24E6">
        <w:t>.</w:t>
      </w:r>
    </w:p>
    <w:p w14:paraId="4DD29A5F" w14:textId="650AB5D1" w:rsidR="00195528" w:rsidRPr="00EF5BEA" w:rsidRDefault="008A149D" w:rsidP="00965E70">
      <w:pPr>
        <w:pStyle w:val="Styl1"/>
        <w:numPr>
          <w:ilvl w:val="0"/>
          <w:numId w:val="11"/>
        </w:numPr>
        <w:spacing w:line="276" w:lineRule="auto"/>
        <w:ind w:left="284" w:hanging="284"/>
        <w:jc w:val="both"/>
      </w:pPr>
      <w:r w:rsidRPr="00EF5BEA">
        <w:t>W</w:t>
      </w:r>
      <w:r w:rsidR="00A302AE" w:rsidRPr="00EF5BEA">
        <w:t xml:space="preserve">szystkie elementy </w:t>
      </w:r>
      <w:r w:rsidRPr="00EF5BEA">
        <w:t xml:space="preserve">wyposażenia </w:t>
      </w:r>
      <w:r w:rsidR="006C205C" w:rsidRPr="00EF5BEA">
        <w:t xml:space="preserve">ciągnika </w:t>
      </w:r>
      <w:r w:rsidRPr="00EF5BEA">
        <w:t xml:space="preserve">oraz akcesoria, </w:t>
      </w:r>
      <w:r w:rsidR="00A302AE" w:rsidRPr="00EF5BEA">
        <w:t>wymagane przez Zamawiającego</w:t>
      </w:r>
      <w:r w:rsidRPr="00EF5BEA">
        <w:t>, muszą być zamontowane</w:t>
      </w:r>
      <w:r w:rsidR="00A302AE" w:rsidRPr="00EF5BEA">
        <w:t xml:space="preserve"> w procesie montażu fabrycznego</w:t>
      </w:r>
      <w:r w:rsidRPr="00EF5BEA">
        <w:t>.</w:t>
      </w:r>
      <w:r w:rsidR="00A302AE" w:rsidRPr="00EF5BEA">
        <w:t xml:space="preserve"> Nie dopuszcza się montażu </w:t>
      </w:r>
      <w:r w:rsidR="002D6109" w:rsidRPr="00EF5BEA">
        <w:t>wyposażenia</w:t>
      </w:r>
      <w:r w:rsidRPr="00EF5BEA">
        <w:t xml:space="preserve"> lub akcesoriów </w:t>
      </w:r>
      <w:r w:rsidR="00A302AE" w:rsidRPr="00EF5BEA">
        <w:t>w inny</w:t>
      </w:r>
      <w:r w:rsidR="00A302AE" w:rsidRPr="00EF5BEA">
        <w:rPr>
          <w:spacing w:val="-12"/>
        </w:rPr>
        <w:t xml:space="preserve"> </w:t>
      </w:r>
      <w:r w:rsidR="00A302AE" w:rsidRPr="00EF5BEA">
        <w:t>sposób.</w:t>
      </w:r>
    </w:p>
    <w:p w14:paraId="2737630D" w14:textId="7D2C9FB4" w:rsidR="00A302AE" w:rsidRPr="00A71B9D" w:rsidRDefault="00773F89" w:rsidP="00965E70">
      <w:pPr>
        <w:pStyle w:val="Styl1"/>
        <w:widowControl w:val="0"/>
        <w:numPr>
          <w:ilvl w:val="0"/>
          <w:numId w:val="11"/>
        </w:numPr>
        <w:tabs>
          <w:tab w:val="left" w:pos="0"/>
          <w:tab w:val="left" w:pos="542"/>
        </w:tabs>
        <w:autoSpaceDE w:val="0"/>
        <w:autoSpaceDN w:val="0"/>
        <w:spacing w:line="276" w:lineRule="auto"/>
        <w:ind w:left="284" w:right="108" w:hanging="284"/>
        <w:jc w:val="both"/>
      </w:pPr>
      <w:bookmarkStart w:id="5" w:name="_Hlk134778505"/>
      <w:r>
        <w:t>Ciągnik</w:t>
      </w:r>
      <w:r w:rsidR="007F56DD">
        <w:t xml:space="preserve"> </w:t>
      </w:r>
      <w:r w:rsidR="00EF5BEA">
        <w:t xml:space="preserve">musi być przygotowany do procesu </w:t>
      </w:r>
      <w:r w:rsidR="00EF5BEA" w:rsidRPr="00971D7E">
        <w:t xml:space="preserve">rejestracji w Polsce. Do ciągnika musi zostać załączone </w:t>
      </w:r>
      <w:r w:rsidR="007F56DD" w:rsidRPr="00971D7E">
        <w:rPr>
          <w:rFonts w:asciiTheme="minorHAnsi" w:hAnsiTheme="minorHAnsi" w:cstheme="minorHAnsi"/>
          <w:bCs/>
        </w:rPr>
        <w:t xml:space="preserve"> </w:t>
      </w:r>
      <w:r w:rsidR="007F56DD" w:rsidRPr="00971D7E">
        <w:t>Świadectwo homologacji</w:t>
      </w:r>
      <w:r w:rsidR="00EF5BEA" w:rsidRPr="00971D7E">
        <w:t xml:space="preserve"> -</w:t>
      </w:r>
      <w:r w:rsidR="007F56DD" w:rsidRPr="00971D7E">
        <w:t xml:space="preserve"> </w:t>
      </w:r>
      <w:r w:rsidR="00197BE5" w:rsidRPr="00971D7E">
        <w:t>Świadectwo zgodności WE.</w:t>
      </w:r>
      <w:r w:rsidR="00E110AC">
        <w:t xml:space="preserve"> Dodatkowo z ciągnikiem powinna zostać dostarczona instrukcja obsługi wraz z książką serwisową.</w:t>
      </w:r>
    </w:p>
    <w:bookmarkEnd w:id="5"/>
    <w:p w14:paraId="1A7943AE" w14:textId="55248D22" w:rsidR="009D712E" w:rsidRDefault="006C205C" w:rsidP="00965E70">
      <w:pPr>
        <w:pStyle w:val="Styl1"/>
        <w:widowControl w:val="0"/>
        <w:numPr>
          <w:ilvl w:val="0"/>
          <w:numId w:val="11"/>
        </w:numPr>
        <w:autoSpaceDE w:val="0"/>
        <w:autoSpaceDN w:val="0"/>
        <w:spacing w:line="276" w:lineRule="auto"/>
        <w:ind w:left="426" w:right="108" w:hanging="426"/>
        <w:jc w:val="both"/>
        <w:rPr>
          <w:spacing w:val="-6"/>
        </w:rPr>
      </w:pPr>
      <w:r>
        <w:rPr>
          <w:spacing w:val="-6"/>
        </w:rPr>
        <w:t>Ciągnik</w:t>
      </w:r>
      <w:r w:rsidR="009D712E" w:rsidRPr="006A7C23">
        <w:rPr>
          <w:spacing w:val="-6"/>
        </w:rPr>
        <w:t xml:space="preserve"> nie </w:t>
      </w:r>
      <w:r w:rsidR="003B3E05" w:rsidRPr="006A7C23">
        <w:rPr>
          <w:spacing w:val="-6"/>
        </w:rPr>
        <w:t>mo</w:t>
      </w:r>
      <w:r>
        <w:rPr>
          <w:spacing w:val="-6"/>
        </w:rPr>
        <w:t>że</w:t>
      </w:r>
      <w:r w:rsidR="003B3E05" w:rsidRPr="006A7C23">
        <w:rPr>
          <w:spacing w:val="-6"/>
        </w:rPr>
        <w:t xml:space="preserve"> </w:t>
      </w:r>
      <w:r w:rsidR="009D712E" w:rsidRPr="006A7C23">
        <w:rPr>
          <w:spacing w:val="-6"/>
        </w:rPr>
        <w:t>posiad</w:t>
      </w:r>
      <w:r w:rsidR="003B3E05" w:rsidRPr="006A7C23">
        <w:rPr>
          <w:spacing w:val="-6"/>
        </w:rPr>
        <w:t>ać</w:t>
      </w:r>
      <w:r w:rsidR="009D712E" w:rsidRPr="006A7C23">
        <w:rPr>
          <w:spacing w:val="-6"/>
        </w:rPr>
        <w:t xml:space="preserve"> jakichkolwiek nadruków</w:t>
      </w:r>
      <w:r w:rsidR="008A149D" w:rsidRPr="006A7C23">
        <w:rPr>
          <w:spacing w:val="-6"/>
        </w:rPr>
        <w:t xml:space="preserve"> lub</w:t>
      </w:r>
      <w:r w:rsidR="009D712E" w:rsidRPr="006A7C23">
        <w:rPr>
          <w:spacing w:val="-6"/>
        </w:rPr>
        <w:t xml:space="preserve"> informacji reklamowych</w:t>
      </w:r>
      <w:r w:rsidR="00B3104B" w:rsidRPr="006A7C23">
        <w:rPr>
          <w:spacing w:val="-6"/>
        </w:rPr>
        <w:t xml:space="preserve"> </w:t>
      </w:r>
      <w:r w:rsidR="008A149D" w:rsidRPr="006A7C23">
        <w:rPr>
          <w:spacing w:val="-6"/>
        </w:rPr>
        <w:t>lub</w:t>
      </w:r>
      <w:r w:rsidR="009D712E" w:rsidRPr="006A7C23">
        <w:rPr>
          <w:spacing w:val="-6"/>
        </w:rPr>
        <w:t xml:space="preserve"> </w:t>
      </w:r>
      <w:r w:rsidR="00B3104B" w:rsidRPr="006A7C23">
        <w:rPr>
          <w:spacing w:val="-6"/>
        </w:rPr>
        <w:t>jakichkolwiek o</w:t>
      </w:r>
      <w:r w:rsidR="009D712E" w:rsidRPr="006A7C23">
        <w:rPr>
          <w:spacing w:val="-6"/>
        </w:rPr>
        <w:t xml:space="preserve">znaczeń </w:t>
      </w:r>
      <w:r w:rsidR="003B433F" w:rsidRPr="006A7C23">
        <w:rPr>
          <w:spacing w:val="-6"/>
        </w:rPr>
        <w:t>innych niż fabryczne</w:t>
      </w:r>
      <w:r w:rsidR="009D712E" w:rsidRPr="006A7C23">
        <w:rPr>
          <w:spacing w:val="-6"/>
        </w:rPr>
        <w:t xml:space="preserve"> </w:t>
      </w:r>
      <w:r w:rsidR="00195528" w:rsidRPr="006A7C23">
        <w:rPr>
          <w:spacing w:val="-6"/>
        </w:rPr>
        <w:t>(</w:t>
      </w:r>
      <w:r w:rsidR="008A149D" w:rsidRPr="006A7C23">
        <w:rPr>
          <w:spacing w:val="-6"/>
        </w:rPr>
        <w:t xml:space="preserve">np. </w:t>
      </w:r>
      <w:r w:rsidR="009D712E" w:rsidRPr="006A7C23">
        <w:rPr>
          <w:spacing w:val="-6"/>
        </w:rPr>
        <w:t xml:space="preserve">dotyczących pojemności </w:t>
      </w:r>
      <w:r w:rsidR="006A7C23">
        <w:rPr>
          <w:spacing w:val="-6"/>
        </w:rPr>
        <w:br/>
      </w:r>
      <w:r w:rsidR="009D712E" w:rsidRPr="006A7C23">
        <w:rPr>
          <w:spacing w:val="-6"/>
        </w:rPr>
        <w:t>i mocy silnika</w:t>
      </w:r>
      <w:r>
        <w:rPr>
          <w:spacing w:val="-6"/>
        </w:rPr>
        <w:t>, wersji</w:t>
      </w:r>
      <w:r w:rsidR="00EF5BEA">
        <w:rPr>
          <w:spacing w:val="-6"/>
        </w:rPr>
        <w:t>,</w:t>
      </w:r>
      <w:r w:rsidR="00EF5BEA" w:rsidRPr="00EF5BEA">
        <w:rPr>
          <w:spacing w:val="-6"/>
        </w:rPr>
        <w:t xml:space="preserve"> </w:t>
      </w:r>
      <w:r w:rsidR="00EF5BEA">
        <w:rPr>
          <w:spacing w:val="-6"/>
        </w:rPr>
        <w:t>fabrycznych oznaczeń producenta / dostawcy</w:t>
      </w:r>
      <w:r w:rsidR="00195528" w:rsidRPr="006A7C23">
        <w:rPr>
          <w:spacing w:val="-6"/>
        </w:rPr>
        <w:t>).</w:t>
      </w:r>
      <w:r w:rsidR="00EF35A3">
        <w:rPr>
          <w:spacing w:val="-6"/>
        </w:rPr>
        <w:t xml:space="preserve"> </w:t>
      </w:r>
    </w:p>
    <w:p w14:paraId="23B11C0A" w14:textId="1F1B8E08" w:rsidR="006C205C" w:rsidRDefault="009D712E" w:rsidP="006C205C">
      <w:pPr>
        <w:pStyle w:val="Styl1"/>
        <w:widowControl w:val="0"/>
        <w:numPr>
          <w:ilvl w:val="0"/>
          <w:numId w:val="11"/>
        </w:numPr>
        <w:autoSpaceDE w:val="0"/>
        <w:autoSpaceDN w:val="0"/>
        <w:spacing w:line="276" w:lineRule="auto"/>
        <w:ind w:left="426" w:right="108" w:hanging="426"/>
        <w:jc w:val="both"/>
      </w:pPr>
      <w:r w:rsidRPr="00A71B9D">
        <w:t>Zamawiający</w:t>
      </w:r>
      <w:r w:rsidR="00914354">
        <w:t xml:space="preserve"> </w:t>
      </w:r>
      <w:r w:rsidRPr="00A71B9D">
        <w:t>nie dopuszcza</w:t>
      </w:r>
      <w:r w:rsidR="00B3104B" w:rsidRPr="00A71B9D">
        <w:t xml:space="preserve"> </w:t>
      </w:r>
      <w:r w:rsidRPr="00A71B9D">
        <w:t xml:space="preserve">aby </w:t>
      </w:r>
      <w:r w:rsidR="006C205C">
        <w:t>ciągnik</w:t>
      </w:r>
      <w:r w:rsidRPr="00A71B9D">
        <w:t xml:space="preserve"> był wyposażon</w:t>
      </w:r>
      <w:r w:rsidR="006C205C">
        <w:t>y</w:t>
      </w:r>
      <w:r w:rsidRPr="00A71B9D">
        <w:t xml:space="preserve"> w system monitorujący i przekazujący położenie lub inne parametry </w:t>
      </w:r>
      <w:r w:rsidR="00E0198B" w:rsidRPr="00A71B9D">
        <w:br/>
      </w:r>
      <w:r w:rsidRPr="00A71B9D">
        <w:t xml:space="preserve">na serwery zewnętrzne. Powyższe ograniczenie nie dotyczy fabrycznie zamontowanych systemów np. nawigacji satelitarnej lub </w:t>
      </w:r>
      <w:proofErr w:type="spellStart"/>
      <w:r w:rsidRPr="00A71B9D">
        <w:t>telematycznych</w:t>
      </w:r>
      <w:proofErr w:type="spellEnd"/>
      <w:r w:rsidRPr="00A71B9D">
        <w:t xml:space="preserve"> </w:t>
      </w:r>
      <w:r w:rsidR="00E0198B" w:rsidRPr="00A71B9D">
        <w:br/>
      </w:r>
      <w:r w:rsidRPr="00A71B9D">
        <w:t xml:space="preserve">w zakresie w jakim wymagane jest </w:t>
      </w:r>
      <w:r w:rsidR="00E0198B" w:rsidRPr="00A71B9D">
        <w:t xml:space="preserve">to do </w:t>
      </w:r>
      <w:r w:rsidRPr="00A71B9D">
        <w:t>prawidłowe</w:t>
      </w:r>
      <w:r w:rsidR="00E0198B" w:rsidRPr="00A71B9D">
        <w:t>go</w:t>
      </w:r>
      <w:r w:rsidRPr="00A71B9D">
        <w:t xml:space="preserve"> działani</w:t>
      </w:r>
      <w:r w:rsidR="00E0198B" w:rsidRPr="00A71B9D">
        <w:t>a</w:t>
      </w:r>
      <w:r w:rsidRPr="00A71B9D">
        <w:t xml:space="preserve"> tych systemów pod warunkiem uzyskania zgody </w:t>
      </w:r>
      <w:r w:rsidR="00E0198B" w:rsidRPr="00A71B9D">
        <w:t>Zamawiającego</w:t>
      </w:r>
      <w:r w:rsidRPr="00A71B9D">
        <w:t xml:space="preserve"> w tym</w:t>
      </w:r>
      <w:r w:rsidRPr="00A71B9D">
        <w:rPr>
          <w:spacing w:val="-27"/>
        </w:rPr>
        <w:t xml:space="preserve"> </w:t>
      </w:r>
      <w:r w:rsidRPr="00A71B9D">
        <w:t>zakresie.</w:t>
      </w:r>
    </w:p>
    <w:p w14:paraId="3A3421D1" w14:textId="6A8DC4B6" w:rsidR="001A132A" w:rsidRPr="005A7B35" w:rsidRDefault="001A132A" w:rsidP="005A7B35">
      <w:p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</w:p>
    <w:sectPr w:rsidR="001A132A" w:rsidRPr="005A7B35" w:rsidSect="0075744C">
      <w:footerReference w:type="even" r:id="rId16"/>
      <w:footerReference w:type="default" r:id="rId17"/>
      <w:headerReference w:type="first" r:id="rId18"/>
      <w:pgSz w:w="11906" w:h="16838" w:code="9"/>
      <w:pgMar w:top="1276" w:right="1417" w:bottom="1276" w:left="1417" w:header="709" w:footer="2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0412" w14:textId="77777777" w:rsidR="003D3247" w:rsidRDefault="003D3247" w:rsidP="00430298">
      <w:r>
        <w:separator/>
      </w:r>
    </w:p>
  </w:endnote>
  <w:endnote w:type="continuationSeparator" w:id="0">
    <w:p w14:paraId="402495FF" w14:textId="77777777" w:rsidR="003D3247" w:rsidRDefault="003D3247" w:rsidP="0043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Cambria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C28C" w14:textId="12F64841" w:rsidR="00780C3D" w:rsidRDefault="00780C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744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72AC28D" w14:textId="77777777" w:rsidR="00780C3D" w:rsidRDefault="00780C3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C28E" w14:textId="2B2EB1E4" w:rsidR="00780C3D" w:rsidRDefault="00780C3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3EFB">
      <w:rPr>
        <w:noProof/>
      </w:rPr>
      <w:t>11</w:t>
    </w:r>
    <w:r>
      <w:fldChar w:fldCharType="end"/>
    </w:r>
  </w:p>
  <w:p w14:paraId="172AC28F" w14:textId="77777777" w:rsidR="00780C3D" w:rsidRPr="00780BD5" w:rsidRDefault="00780C3D">
    <w:pPr>
      <w:pStyle w:val="Stopka"/>
      <w:ind w:right="360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DB80C" w14:textId="77777777" w:rsidR="003D3247" w:rsidRDefault="003D3247" w:rsidP="00430298">
      <w:r>
        <w:separator/>
      </w:r>
    </w:p>
  </w:footnote>
  <w:footnote w:type="continuationSeparator" w:id="0">
    <w:p w14:paraId="301614C6" w14:textId="77777777" w:rsidR="003D3247" w:rsidRDefault="003D3247" w:rsidP="00430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627B3" w14:textId="586C13E0" w:rsidR="0075744C" w:rsidRPr="00823219" w:rsidRDefault="0075744C" w:rsidP="00823219">
    <w:pPr>
      <w:pStyle w:val="Nagwek"/>
      <w:rPr>
        <w:rFonts w:ascii="Verdana" w:hAnsi="Verdana"/>
        <w:i/>
        <w:sz w:val="22"/>
        <w:szCs w:val="22"/>
        <w:lang w:eastAsia="en-US"/>
      </w:rPr>
    </w:pPr>
    <w:r w:rsidRPr="002809D8">
      <w:rPr>
        <w:rFonts w:ascii="Verdana" w:hAnsi="Verdana"/>
        <w:i/>
        <w:sz w:val="22"/>
        <w:szCs w:val="22"/>
        <w:lang w:eastAsia="en-US"/>
      </w:rPr>
      <w:t>PRZ/000</w:t>
    </w:r>
    <w:r w:rsidR="005A7B35">
      <w:rPr>
        <w:rFonts w:ascii="Verdana" w:hAnsi="Verdana"/>
        <w:i/>
        <w:sz w:val="22"/>
        <w:szCs w:val="22"/>
        <w:lang w:eastAsia="en-US"/>
      </w:rPr>
      <w:t>28</w:t>
    </w:r>
    <w:r w:rsidRPr="002809D8">
      <w:rPr>
        <w:rFonts w:ascii="Verdana" w:hAnsi="Verdana"/>
        <w:i/>
        <w:sz w:val="22"/>
        <w:szCs w:val="22"/>
        <w:lang w:eastAsia="en-US"/>
      </w:rPr>
      <w:t xml:space="preserve">/2023 </w:t>
    </w:r>
    <w:bookmarkStart w:id="6" w:name="_Hlk133304932"/>
    <w:r w:rsidR="00823219">
      <w:rPr>
        <w:rFonts w:ascii="Verdana" w:hAnsi="Verdana"/>
        <w:i/>
        <w:sz w:val="22"/>
        <w:szCs w:val="22"/>
        <w:lang w:eastAsia="en-US"/>
      </w:rPr>
      <w:t>„</w:t>
    </w:r>
    <w:r w:rsidR="004A3119" w:rsidRPr="00823219">
      <w:rPr>
        <w:rFonts w:ascii="Verdana" w:hAnsi="Verdana"/>
        <w:i/>
        <w:sz w:val="22"/>
        <w:szCs w:val="22"/>
        <w:lang w:eastAsia="en-US"/>
      </w:rPr>
      <w:t>Dostawa fabrycznie nowego ciągnika rolniczego</w:t>
    </w:r>
    <w:r w:rsidR="004A3119">
      <w:rPr>
        <w:rFonts w:ascii="Verdana" w:hAnsi="Verdana"/>
        <w:i/>
        <w:sz w:val="22"/>
        <w:szCs w:val="22"/>
        <w:lang w:eastAsia="en-US"/>
      </w:rPr>
      <w:t xml:space="preserve"> przystosowanego do ruchu kolejowego</w:t>
    </w:r>
    <w:r w:rsidR="00823219">
      <w:rPr>
        <w:rFonts w:ascii="Verdana" w:hAnsi="Verdana"/>
        <w:i/>
        <w:sz w:val="22"/>
        <w:szCs w:val="22"/>
        <w:lang w:eastAsia="en-US"/>
      </w:rPr>
      <w:t>”</w:t>
    </w:r>
    <w:bookmarkEnd w:id="6"/>
  </w:p>
  <w:p w14:paraId="59D911AB" w14:textId="77777777" w:rsidR="00A42D46" w:rsidRPr="002809D8" w:rsidRDefault="00A42D46" w:rsidP="0075744C">
    <w:pPr>
      <w:pStyle w:val="Nagwek"/>
      <w:rPr>
        <w:rFonts w:ascii="Verdana" w:hAnsi="Verdana"/>
      </w:rPr>
    </w:pPr>
  </w:p>
  <w:p w14:paraId="349E64B4" w14:textId="77777777" w:rsidR="0075744C" w:rsidRDefault="007574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B2002A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1FE0E2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94CFC4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2"/>
    <w:multiLevelType w:val="multilevel"/>
    <w:tmpl w:val="F53A4CE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3"/>
    <w:multiLevelType w:val="singleLevel"/>
    <w:tmpl w:val="69A68116"/>
    <w:name w:val="WW8Num3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color w:val="auto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B"/>
    <w:multiLevelType w:val="multilevel"/>
    <w:tmpl w:val="AD8A23F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60"/>
      </w:p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7"/>
    <w:multiLevelType w:val="multilevel"/>
    <w:tmpl w:val="09A66A8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19" w15:restartNumberingAfterBreak="0">
    <w:nsid w:val="0000001A"/>
    <w:multiLevelType w:val="singleLevel"/>
    <w:tmpl w:val="1B028E8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2" w15:restartNumberingAfterBreak="0">
    <w:nsid w:val="00000026"/>
    <w:multiLevelType w:val="multilevel"/>
    <w:tmpl w:val="B06CB980"/>
    <w:name w:val="WW8Num3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1320514"/>
    <w:multiLevelType w:val="hybridMultilevel"/>
    <w:tmpl w:val="0A7EC612"/>
    <w:lvl w:ilvl="0" w:tplc="C532A7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25" w15:restartNumberingAfterBreak="0">
    <w:nsid w:val="076A1E53"/>
    <w:multiLevelType w:val="multilevel"/>
    <w:tmpl w:val="36FCD808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0C170996"/>
    <w:multiLevelType w:val="multilevel"/>
    <w:tmpl w:val="DDDCC93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10D86923"/>
    <w:multiLevelType w:val="multilevel"/>
    <w:tmpl w:val="695A18D0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8" w15:restartNumberingAfterBreak="0">
    <w:nsid w:val="153A1463"/>
    <w:multiLevelType w:val="hybridMultilevel"/>
    <w:tmpl w:val="7A22EFD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D678CA"/>
    <w:multiLevelType w:val="multilevel"/>
    <w:tmpl w:val="45DA1548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 w15:restartNumberingAfterBreak="0">
    <w:nsid w:val="1ABB412C"/>
    <w:multiLevelType w:val="hybridMultilevel"/>
    <w:tmpl w:val="07602D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C2055B"/>
    <w:multiLevelType w:val="hybridMultilevel"/>
    <w:tmpl w:val="7A22EF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D3637E"/>
    <w:multiLevelType w:val="hybridMultilevel"/>
    <w:tmpl w:val="2EBA05EA"/>
    <w:lvl w:ilvl="0" w:tplc="C532A7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2F004A8"/>
    <w:multiLevelType w:val="hybridMultilevel"/>
    <w:tmpl w:val="7C3ECB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6F60A1"/>
    <w:multiLevelType w:val="multilevel"/>
    <w:tmpl w:val="8A86DDDA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6" w15:restartNumberingAfterBreak="0">
    <w:nsid w:val="26DD131A"/>
    <w:multiLevelType w:val="hybridMultilevel"/>
    <w:tmpl w:val="56A08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521180"/>
    <w:multiLevelType w:val="multilevel"/>
    <w:tmpl w:val="091001C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38014E4A"/>
    <w:multiLevelType w:val="hybridMultilevel"/>
    <w:tmpl w:val="8918BF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D703209"/>
    <w:multiLevelType w:val="hybridMultilevel"/>
    <w:tmpl w:val="9AF097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554E32"/>
    <w:multiLevelType w:val="multilevel"/>
    <w:tmpl w:val="21064FF6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41F5067D"/>
    <w:multiLevelType w:val="multilevel"/>
    <w:tmpl w:val="1BBE9690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2" w15:restartNumberingAfterBreak="0">
    <w:nsid w:val="420B53F5"/>
    <w:multiLevelType w:val="hybridMultilevel"/>
    <w:tmpl w:val="4B788822"/>
    <w:lvl w:ilvl="0" w:tplc="C532A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2C967FF"/>
    <w:multiLevelType w:val="multilevel"/>
    <w:tmpl w:val="02C491C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4391616F"/>
    <w:multiLevelType w:val="multilevel"/>
    <w:tmpl w:val="0C22E546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46" w15:restartNumberingAfterBreak="0">
    <w:nsid w:val="43961D21"/>
    <w:multiLevelType w:val="hybridMultilevel"/>
    <w:tmpl w:val="E842E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7F0F70"/>
    <w:multiLevelType w:val="hybridMultilevel"/>
    <w:tmpl w:val="F04AF2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3F31DE"/>
    <w:multiLevelType w:val="multilevel"/>
    <w:tmpl w:val="7B084758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9" w15:restartNumberingAfterBreak="0">
    <w:nsid w:val="45BB5FA7"/>
    <w:multiLevelType w:val="hybridMultilevel"/>
    <w:tmpl w:val="7C3ECBD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2D4B94"/>
    <w:multiLevelType w:val="multilevel"/>
    <w:tmpl w:val="673612A6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 w15:restartNumberingAfterBreak="0">
    <w:nsid w:val="58934C9D"/>
    <w:multiLevelType w:val="hybridMultilevel"/>
    <w:tmpl w:val="F474B152"/>
    <w:lvl w:ilvl="0" w:tplc="C532A7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EE82A2C"/>
    <w:multiLevelType w:val="hybridMultilevel"/>
    <w:tmpl w:val="3E62C0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8714CC"/>
    <w:multiLevelType w:val="multilevel"/>
    <w:tmpl w:val="37B8F06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 w15:restartNumberingAfterBreak="0">
    <w:nsid w:val="61B118B5"/>
    <w:multiLevelType w:val="hybridMultilevel"/>
    <w:tmpl w:val="0D5CBE3E"/>
    <w:lvl w:ilvl="0" w:tplc="1DCA338E">
      <w:start w:val="1"/>
      <w:numFmt w:val="bullet"/>
      <w:lvlText w:val="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56" w15:restartNumberingAfterBreak="0">
    <w:nsid w:val="61E56845"/>
    <w:multiLevelType w:val="hybridMultilevel"/>
    <w:tmpl w:val="F0626F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9710C3"/>
    <w:multiLevelType w:val="hybridMultilevel"/>
    <w:tmpl w:val="818A340A"/>
    <w:lvl w:ilvl="0" w:tplc="2F1C9D0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3A02AC6"/>
    <w:multiLevelType w:val="multilevel"/>
    <w:tmpl w:val="52D07336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 w15:restartNumberingAfterBreak="0">
    <w:nsid w:val="650F4583"/>
    <w:multiLevelType w:val="hybridMultilevel"/>
    <w:tmpl w:val="832A4644"/>
    <w:lvl w:ilvl="0" w:tplc="C532A7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CB05C0D"/>
    <w:multiLevelType w:val="hybridMultilevel"/>
    <w:tmpl w:val="71FC5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3A33FE"/>
    <w:multiLevelType w:val="hybridMultilevel"/>
    <w:tmpl w:val="433CAA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1B6158"/>
    <w:multiLevelType w:val="hybridMultilevel"/>
    <w:tmpl w:val="88640A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896AFC"/>
    <w:multiLevelType w:val="multilevel"/>
    <w:tmpl w:val="43A2181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4" w15:restartNumberingAfterBreak="0">
    <w:nsid w:val="7D59075E"/>
    <w:multiLevelType w:val="hybridMultilevel"/>
    <w:tmpl w:val="B9E65B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5003C8"/>
    <w:multiLevelType w:val="hybridMultilevel"/>
    <w:tmpl w:val="433CAA6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A951A5"/>
    <w:multiLevelType w:val="hybridMultilevel"/>
    <w:tmpl w:val="C290989E"/>
    <w:lvl w:ilvl="0" w:tplc="1DCA33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09876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7839003">
    <w:abstractNumId w:val="24"/>
  </w:num>
  <w:num w:numId="3" w16cid:durableId="421950916">
    <w:abstractNumId w:val="52"/>
    <w:lvlOverride w:ilvl="0">
      <w:startOverride w:val="1"/>
    </w:lvlOverride>
  </w:num>
  <w:num w:numId="4" w16cid:durableId="243415588">
    <w:abstractNumId w:val="43"/>
    <w:lvlOverride w:ilvl="0">
      <w:startOverride w:val="1"/>
    </w:lvlOverride>
  </w:num>
  <w:num w:numId="5" w16cid:durableId="1416321315">
    <w:abstractNumId w:val="33"/>
  </w:num>
  <w:num w:numId="6" w16cid:durableId="845100502">
    <w:abstractNumId w:val="4"/>
  </w:num>
  <w:num w:numId="7" w16cid:durableId="1017460316">
    <w:abstractNumId w:val="3"/>
  </w:num>
  <w:num w:numId="8" w16cid:durableId="999113192">
    <w:abstractNumId w:val="2"/>
  </w:num>
  <w:num w:numId="9" w16cid:durableId="843473736">
    <w:abstractNumId w:val="1"/>
  </w:num>
  <w:num w:numId="10" w16cid:durableId="101845543">
    <w:abstractNumId w:val="0"/>
  </w:num>
  <w:num w:numId="11" w16cid:durableId="1163593085">
    <w:abstractNumId w:val="46"/>
  </w:num>
  <w:num w:numId="12" w16cid:durableId="1899975218">
    <w:abstractNumId w:val="64"/>
  </w:num>
  <w:num w:numId="13" w16cid:durableId="489293969">
    <w:abstractNumId w:val="36"/>
  </w:num>
  <w:num w:numId="14" w16cid:durableId="1521703556">
    <w:abstractNumId w:val="55"/>
  </w:num>
  <w:num w:numId="15" w16cid:durableId="1658070050">
    <w:abstractNumId w:val="56"/>
  </w:num>
  <w:num w:numId="16" w16cid:durableId="343557038">
    <w:abstractNumId w:val="31"/>
  </w:num>
  <w:num w:numId="17" w16cid:durableId="998464314">
    <w:abstractNumId w:val="28"/>
  </w:num>
  <w:num w:numId="18" w16cid:durableId="271743105">
    <w:abstractNumId w:val="47"/>
  </w:num>
  <w:num w:numId="19" w16cid:durableId="1474297945">
    <w:abstractNumId w:val="62"/>
  </w:num>
  <w:num w:numId="20" w16cid:durableId="511990882">
    <w:abstractNumId w:val="61"/>
  </w:num>
  <w:num w:numId="21" w16cid:durableId="1145246666">
    <w:abstractNumId w:val="65"/>
  </w:num>
  <w:num w:numId="22" w16cid:durableId="377169375">
    <w:abstractNumId w:val="30"/>
  </w:num>
  <w:num w:numId="23" w16cid:durableId="696852289">
    <w:abstractNumId w:val="39"/>
  </w:num>
  <w:num w:numId="24" w16cid:durableId="675694600">
    <w:abstractNumId w:val="34"/>
  </w:num>
  <w:num w:numId="25" w16cid:durableId="731779692">
    <w:abstractNumId w:val="53"/>
  </w:num>
  <w:num w:numId="26" w16cid:durableId="1263487312">
    <w:abstractNumId w:val="49"/>
  </w:num>
  <w:num w:numId="27" w16cid:durableId="118764611">
    <w:abstractNumId w:val="41"/>
  </w:num>
  <w:num w:numId="28" w16cid:durableId="530074094">
    <w:abstractNumId w:val="54"/>
  </w:num>
  <w:num w:numId="29" w16cid:durableId="1913614173">
    <w:abstractNumId w:val="26"/>
  </w:num>
  <w:num w:numId="30" w16cid:durableId="123625124">
    <w:abstractNumId w:val="44"/>
  </w:num>
  <w:num w:numId="31" w16cid:durableId="96951568">
    <w:abstractNumId w:val="29"/>
  </w:num>
  <w:num w:numId="32" w16cid:durableId="1807234960">
    <w:abstractNumId w:val="58"/>
  </w:num>
  <w:num w:numId="33" w16cid:durableId="1590234726">
    <w:abstractNumId w:val="40"/>
  </w:num>
  <w:num w:numId="34" w16cid:durableId="11416458">
    <w:abstractNumId w:val="37"/>
  </w:num>
  <w:num w:numId="35" w16cid:durableId="1844125299">
    <w:abstractNumId w:val="50"/>
  </w:num>
  <w:num w:numId="36" w16cid:durableId="1719159554">
    <w:abstractNumId w:val="25"/>
  </w:num>
  <w:num w:numId="37" w16cid:durableId="1311322472">
    <w:abstractNumId w:val="35"/>
  </w:num>
  <w:num w:numId="38" w16cid:durableId="459885093">
    <w:abstractNumId w:val="63"/>
  </w:num>
  <w:num w:numId="39" w16cid:durableId="984890531">
    <w:abstractNumId w:val="45"/>
  </w:num>
  <w:num w:numId="40" w16cid:durableId="1922717439">
    <w:abstractNumId w:val="57"/>
  </w:num>
  <w:num w:numId="41" w16cid:durableId="217786860">
    <w:abstractNumId w:val="60"/>
  </w:num>
  <w:num w:numId="42" w16cid:durableId="1223640391">
    <w:abstractNumId w:val="66"/>
  </w:num>
  <w:num w:numId="43" w16cid:durableId="1829511532">
    <w:abstractNumId w:val="59"/>
  </w:num>
  <w:num w:numId="44" w16cid:durableId="1123842377">
    <w:abstractNumId w:val="48"/>
  </w:num>
  <w:num w:numId="45" w16cid:durableId="220872082">
    <w:abstractNumId w:val="42"/>
  </w:num>
  <w:num w:numId="46" w16cid:durableId="954017999">
    <w:abstractNumId w:val="51"/>
  </w:num>
  <w:num w:numId="47" w16cid:durableId="972710172">
    <w:abstractNumId w:val="23"/>
  </w:num>
  <w:num w:numId="48" w16cid:durableId="531764619">
    <w:abstractNumId w:val="38"/>
  </w:num>
  <w:num w:numId="49" w16cid:durableId="1100299892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A7F"/>
    <w:rsid w:val="00001BE0"/>
    <w:rsid w:val="0000468B"/>
    <w:rsid w:val="00010E7C"/>
    <w:rsid w:val="00013A05"/>
    <w:rsid w:val="0001485B"/>
    <w:rsid w:val="000165A9"/>
    <w:rsid w:val="00020B09"/>
    <w:rsid w:val="00021A52"/>
    <w:rsid w:val="00026DFB"/>
    <w:rsid w:val="00027F5D"/>
    <w:rsid w:val="00030288"/>
    <w:rsid w:val="00031A74"/>
    <w:rsid w:val="00032E51"/>
    <w:rsid w:val="00041141"/>
    <w:rsid w:val="00041F5B"/>
    <w:rsid w:val="00042400"/>
    <w:rsid w:val="00043BB7"/>
    <w:rsid w:val="00044EF6"/>
    <w:rsid w:val="00046169"/>
    <w:rsid w:val="000476DB"/>
    <w:rsid w:val="000501F8"/>
    <w:rsid w:val="0005057D"/>
    <w:rsid w:val="000522D0"/>
    <w:rsid w:val="000551DB"/>
    <w:rsid w:val="000569C0"/>
    <w:rsid w:val="00064030"/>
    <w:rsid w:val="00064DED"/>
    <w:rsid w:val="00070B7B"/>
    <w:rsid w:val="00072B27"/>
    <w:rsid w:val="00072EAA"/>
    <w:rsid w:val="00073344"/>
    <w:rsid w:val="00080243"/>
    <w:rsid w:val="00082311"/>
    <w:rsid w:val="00083CE5"/>
    <w:rsid w:val="0008754E"/>
    <w:rsid w:val="00091E54"/>
    <w:rsid w:val="000922EE"/>
    <w:rsid w:val="00092594"/>
    <w:rsid w:val="00094DC4"/>
    <w:rsid w:val="00095457"/>
    <w:rsid w:val="000A0D26"/>
    <w:rsid w:val="000A1131"/>
    <w:rsid w:val="000A1418"/>
    <w:rsid w:val="000A2017"/>
    <w:rsid w:val="000A2608"/>
    <w:rsid w:val="000A2B33"/>
    <w:rsid w:val="000A41B0"/>
    <w:rsid w:val="000A41B6"/>
    <w:rsid w:val="000A4240"/>
    <w:rsid w:val="000B0F72"/>
    <w:rsid w:val="000B1560"/>
    <w:rsid w:val="000B4B96"/>
    <w:rsid w:val="000B603D"/>
    <w:rsid w:val="000C002A"/>
    <w:rsid w:val="000C079C"/>
    <w:rsid w:val="000C1723"/>
    <w:rsid w:val="000C260E"/>
    <w:rsid w:val="000C288F"/>
    <w:rsid w:val="000D2F67"/>
    <w:rsid w:val="000D38F2"/>
    <w:rsid w:val="000D40DF"/>
    <w:rsid w:val="000E0176"/>
    <w:rsid w:val="000E1B1D"/>
    <w:rsid w:val="000E2737"/>
    <w:rsid w:val="000E3190"/>
    <w:rsid w:val="000E4F62"/>
    <w:rsid w:val="000E5A2C"/>
    <w:rsid w:val="000F23C6"/>
    <w:rsid w:val="000F62D1"/>
    <w:rsid w:val="000F6654"/>
    <w:rsid w:val="000F69C4"/>
    <w:rsid w:val="00100D99"/>
    <w:rsid w:val="00106875"/>
    <w:rsid w:val="001107B1"/>
    <w:rsid w:val="001113FE"/>
    <w:rsid w:val="00114B41"/>
    <w:rsid w:val="00115ACF"/>
    <w:rsid w:val="0011720B"/>
    <w:rsid w:val="0012160C"/>
    <w:rsid w:val="00121D5E"/>
    <w:rsid w:val="00121FF5"/>
    <w:rsid w:val="0012575D"/>
    <w:rsid w:val="00125984"/>
    <w:rsid w:val="00125E18"/>
    <w:rsid w:val="00127BBB"/>
    <w:rsid w:val="00131449"/>
    <w:rsid w:val="00133A6A"/>
    <w:rsid w:val="001360AD"/>
    <w:rsid w:val="00144A26"/>
    <w:rsid w:val="00144BA8"/>
    <w:rsid w:val="0014746C"/>
    <w:rsid w:val="0015039C"/>
    <w:rsid w:val="00150447"/>
    <w:rsid w:val="001511C3"/>
    <w:rsid w:val="00151DD5"/>
    <w:rsid w:val="00155876"/>
    <w:rsid w:val="00160036"/>
    <w:rsid w:val="0016311E"/>
    <w:rsid w:val="00171B0D"/>
    <w:rsid w:val="00171CF8"/>
    <w:rsid w:val="00172842"/>
    <w:rsid w:val="00172F1E"/>
    <w:rsid w:val="00174784"/>
    <w:rsid w:val="00174A3F"/>
    <w:rsid w:val="00180C22"/>
    <w:rsid w:val="00184C66"/>
    <w:rsid w:val="0018510A"/>
    <w:rsid w:val="00187319"/>
    <w:rsid w:val="00193C07"/>
    <w:rsid w:val="00195528"/>
    <w:rsid w:val="001969AC"/>
    <w:rsid w:val="001978E6"/>
    <w:rsid w:val="00197BE5"/>
    <w:rsid w:val="001A0CD3"/>
    <w:rsid w:val="001A132A"/>
    <w:rsid w:val="001A225C"/>
    <w:rsid w:val="001A2BFC"/>
    <w:rsid w:val="001A4E1C"/>
    <w:rsid w:val="001A7923"/>
    <w:rsid w:val="001A7CA5"/>
    <w:rsid w:val="001B0633"/>
    <w:rsid w:val="001B472D"/>
    <w:rsid w:val="001B48ED"/>
    <w:rsid w:val="001C0C80"/>
    <w:rsid w:val="001C2047"/>
    <w:rsid w:val="001C5B0A"/>
    <w:rsid w:val="001C777C"/>
    <w:rsid w:val="001C7BE9"/>
    <w:rsid w:val="001D0543"/>
    <w:rsid w:val="001D2496"/>
    <w:rsid w:val="001D618F"/>
    <w:rsid w:val="001D63E0"/>
    <w:rsid w:val="001E015B"/>
    <w:rsid w:val="001E57C1"/>
    <w:rsid w:val="001E7BB6"/>
    <w:rsid w:val="001F705C"/>
    <w:rsid w:val="001F7F9F"/>
    <w:rsid w:val="00200F1D"/>
    <w:rsid w:val="00204965"/>
    <w:rsid w:val="00204F88"/>
    <w:rsid w:val="00207C82"/>
    <w:rsid w:val="00210896"/>
    <w:rsid w:val="00210A03"/>
    <w:rsid w:val="00213FA2"/>
    <w:rsid w:val="0021579D"/>
    <w:rsid w:val="00215DF4"/>
    <w:rsid w:val="00216448"/>
    <w:rsid w:val="002164F1"/>
    <w:rsid w:val="002211E1"/>
    <w:rsid w:val="00222706"/>
    <w:rsid w:val="00223828"/>
    <w:rsid w:val="00223C37"/>
    <w:rsid w:val="00224711"/>
    <w:rsid w:val="0022554D"/>
    <w:rsid w:val="00226634"/>
    <w:rsid w:val="00230DFC"/>
    <w:rsid w:val="00234667"/>
    <w:rsid w:val="0023737B"/>
    <w:rsid w:val="00241000"/>
    <w:rsid w:val="00241137"/>
    <w:rsid w:val="002432CE"/>
    <w:rsid w:val="002477AF"/>
    <w:rsid w:val="00250BE9"/>
    <w:rsid w:val="00254490"/>
    <w:rsid w:val="00255013"/>
    <w:rsid w:val="00256D7E"/>
    <w:rsid w:val="0026358D"/>
    <w:rsid w:val="00263ACF"/>
    <w:rsid w:val="002658EB"/>
    <w:rsid w:val="002666D2"/>
    <w:rsid w:val="002729AE"/>
    <w:rsid w:val="00273406"/>
    <w:rsid w:val="002734AE"/>
    <w:rsid w:val="00274676"/>
    <w:rsid w:val="002760E1"/>
    <w:rsid w:val="00276E7E"/>
    <w:rsid w:val="00277ECB"/>
    <w:rsid w:val="002809D8"/>
    <w:rsid w:val="002817D0"/>
    <w:rsid w:val="00286105"/>
    <w:rsid w:val="00291EAE"/>
    <w:rsid w:val="00292482"/>
    <w:rsid w:val="002A1DCF"/>
    <w:rsid w:val="002A2476"/>
    <w:rsid w:val="002A46D7"/>
    <w:rsid w:val="002A5AE4"/>
    <w:rsid w:val="002A5C40"/>
    <w:rsid w:val="002B214F"/>
    <w:rsid w:val="002B4F25"/>
    <w:rsid w:val="002B5029"/>
    <w:rsid w:val="002B56B2"/>
    <w:rsid w:val="002B5904"/>
    <w:rsid w:val="002B5C11"/>
    <w:rsid w:val="002B5FCA"/>
    <w:rsid w:val="002C13B9"/>
    <w:rsid w:val="002C1D36"/>
    <w:rsid w:val="002C3ADD"/>
    <w:rsid w:val="002C4CC5"/>
    <w:rsid w:val="002C4F6D"/>
    <w:rsid w:val="002C624F"/>
    <w:rsid w:val="002C67E5"/>
    <w:rsid w:val="002D41AC"/>
    <w:rsid w:val="002D5DA6"/>
    <w:rsid w:val="002D6109"/>
    <w:rsid w:val="002D6179"/>
    <w:rsid w:val="002D687B"/>
    <w:rsid w:val="002D6AB8"/>
    <w:rsid w:val="002D6F7A"/>
    <w:rsid w:val="002E6DE6"/>
    <w:rsid w:val="002F2DBD"/>
    <w:rsid w:val="002F34E9"/>
    <w:rsid w:val="002F3B69"/>
    <w:rsid w:val="003013AD"/>
    <w:rsid w:val="0030246C"/>
    <w:rsid w:val="00302A35"/>
    <w:rsid w:val="00303A4B"/>
    <w:rsid w:val="00305365"/>
    <w:rsid w:val="00311997"/>
    <w:rsid w:val="003176DE"/>
    <w:rsid w:val="00321CDD"/>
    <w:rsid w:val="00324193"/>
    <w:rsid w:val="003258CD"/>
    <w:rsid w:val="003265F7"/>
    <w:rsid w:val="00326A5A"/>
    <w:rsid w:val="00332A4F"/>
    <w:rsid w:val="00332E48"/>
    <w:rsid w:val="00333AAE"/>
    <w:rsid w:val="00333EFB"/>
    <w:rsid w:val="0033482E"/>
    <w:rsid w:val="00337CD6"/>
    <w:rsid w:val="00337FD1"/>
    <w:rsid w:val="003401FB"/>
    <w:rsid w:val="0034053A"/>
    <w:rsid w:val="00347F72"/>
    <w:rsid w:val="003503FA"/>
    <w:rsid w:val="00354BBB"/>
    <w:rsid w:val="00363EC8"/>
    <w:rsid w:val="00367B38"/>
    <w:rsid w:val="00370151"/>
    <w:rsid w:val="0037169F"/>
    <w:rsid w:val="003746E1"/>
    <w:rsid w:val="0037484F"/>
    <w:rsid w:val="00375541"/>
    <w:rsid w:val="003760A6"/>
    <w:rsid w:val="003841DC"/>
    <w:rsid w:val="003844F4"/>
    <w:rsid w:val="0038534D"/>
    <w:rsid w:val="00391A5E"/>
    <w:rsid w:val="00392922"/>
    <w:rsid w:val="0039432A"/>
    <w:rsid w:val="00394471"/>
    <w:rsid w:val="003954DE"/>
    <w:rsid w:val="003A01C9"/>
    <w:rsid w:val="003A0940"/>
    <w:rsid w:val="003A2A85"/>
    <w:rsid w:val="003A2C4F"/>
    <w:rsid w:val="003A4E31"/>
    <w:rsid w:val="003A71DA"/>
    <w:rsid w:val="003A7CE4"/>
    <w:rsid w:val="003B0239"/>
    <w:rsid w:val="003B06D1"/>
    <w:rsid w:val="003B3E05"/>
    <w:rsid w:val="003B433F"/>
    <w:rsid w:val="003B5544"/>
    <w:rsid w:val="003B66E2"/>
    <w:rsid w:val="003B6DAC"/>
    <w:rsid w:val="003C11B3"/>
    <w:rsid w:val="003C1576"/>
    <w:rsid w:val="003C4BD9"/>
    <w:rsid w:val="003C4E02"/>
    <w:rsid w:val="003C55DA"/>
    <w:rsid w:val="003C5827"/>
    <w:rsid w:val="003D0EBF"/>
    <w:rsid w:val="003D2445"/>
    <w:rsid w:val="003D2AD4"/>
    <w:rsid w:val="003D2ECB"/>
    <w:rsid w:val="003D3017"/>
    <w:rsid w:val="003D3247"/>
    <w:rsid w:val="003D587D"/>
    <w:rsid w:val="003D589F"/>
    <w:rsid w:val="003D592E"/>
    <w:rsid w:val="003D70C1"/>
    <w:rsid w:val="003E1879"/>
    <w:rsid w:val="003E5AA2"/>
    <w:rsid w:val="003F13AB"/>
    <w:rsid w:val="003F5A0D"/>
    <w:rsid w:val="0040017D"/>
    <w:rsid w:val="00401A1D"/>
    <w:rsid w:val="0040214D"/>
    <w:rsid w:val="00404181"/>
    <w:rsid w:val="0040591F"/>
    <w:rsid w:val="00407C10"/>
    <w:rsid w:val="00407CC5"/>
    <w:rsid w:val="0041005D"/>
    <w:rsid w:val="004105F3"/>
    <w:rsid w:val="00410F70"/>
    <w:rsid w:val="00412499"/>
    <w:rsid w:val="00413583"/>
    <w:rsid w:val="004162D0"/>
    <w:rsid w:val="00421518"/>
    <w:rsid w:val="004255D1"/>
    <w:rsid w:val="004272E4"/>
    <w:rsid w:val="00430298"/>
    <w:rsid w:val="00430DA4"/>
    <w:rsid w:val="004324FA"/>
    <w:rsid w:val="004344A9"/>
    <w:rsid w:val="004345C5"/>
    <w:rsid w:val="004354A1"/>
    <w:rsid w:val="00435C55"/>
    <w:rsid w:val="0044207A"/>
    <w:rsid w:val="00444576"/>
    <w:rsid w:val="00445982"/>
    <w:rsid w:val="00445A6B"/>
    <w:rsid w:val="00445DFA"/>
    <w:rsid w:val="00447A75"/>
    <w:rsid w:val="004510F5"/>
    <w:rsid w:val="00461352"/>
    <w:rsid w:val="00461CAA"/>
    <w:rsid w:val="00461CFE"/>
    <w:rsid w:val="00463D0F"/>
    <w:rsid w:val="0046527B"/>
    <w:rsid w:val="00466B4C"/>
    <w:rsid w:val="00466C1E"/>
    <w:rsid w:val="00470316"/>
    <w:rsid w:val="00472E60"/>
    <w:rsid w:val="004735AD"/>
    <w:rsid w:val="00473B0E"/>
    <w:rsid w:val="00473BED"/>
    <w:rsid w:val="00473D7A"/>
    <w:rsid w:val="00477575"/>
    <w:rsid w:val="00481D0A"/>
    <w:rsid w:val="00491B34"/>
    <w:rsid w:val="00494734"/>
    <w:rsid w:val="004A13BF"/>
    <w:rsid w:val="004A17A8"/>
    <w:rsid w:val="004A28A9"/>
    <w:rsid w:val="004A3119"/>
    <w:rsid w:val="004A4AC9"/>
    <w:rsid w:val="004A7232"/>
    <w:rsid w:val="004B1DB7"/>
    <w:rsid w:val="004B23A2"/>
    <w:rsid w:val="004B382F"/>
    <w:rsid w:val="004B5029"/>
    <w:rsid w:val="004B6F16"/>
    <w:rsid w:val="004B7D4E"/>
    <w:rsid w:val="004B7DCB"/>
    <w:rsid w:val="004C773B"/>
    <w:rsid w:val="004D0BEF"/>
    <w:rsid w:val="004D0C5F"/>
    <w:rsid w:val="004D2D49"/>
    <w:rsid w:val="004D453A"/>
    <w:rsid w:val="004D712B"/>
    <w:rsid w:val="004D785E"/>
    <w:rsid w:val="004E2A2A"/>
    <w:rsid w:val="004E471B"/>
    <w:rsid w:val="004E4E70"/>
    <w:rsid w:val="004E6025"/>
    <w:rsid w:val="004E6A2B"/>
    <w:rsid w:val="004E7298"/>
    <w:rsid w:val="004F0838"/>
    <w:rsid w:val="004F1468"/>
    <w:rsid w:val="004F1498"/>
    <w:rsid w:val="004F2EEA"/>
    <w:rsid w:val="004F4361"/>
    <w:rsid w:val="004F4A57"/>
    <w:rsid w:val="004F584D"/>
    <w:rsid w:val="004F6F53"/>
    <w:rsid w:val="005041F4"/>
    <w:rsid w:val="00504A8B"/>
    <w:rsid w:val="005134B9"/>
    <w:rsid w:val="00513BC6"/>
    <w:rsid w:val="0052388D"/>
    <w:rsid w:val="00523B17"/>
    <w:rsid w:val="00525EC0"/>
    <w:rsid w:val="00526684"/>
    <w:rsid w:val="00526C80"/>
    <w:rsid w:val="0053069F"/>
    <w:rsid w:val="005313DC"/>
    <w:rsid w:val="00533D90"/>
    <w:rsid w:val="005376AF"/>
    <w:rsid w:val="0054062E"/>
    <w:rsid w:val="005422CA"/>
    <w:rsid w:val="0054252E"/>
    <w:rsid w:val="0054422F"/>
    <w:rsid w:val="0054459B"/>
    <w:rsid w:val="00544C53"/>
    <w:rsid w:val="005454ED"/>
    <w:rsid w:val="00547094"/>
    <w:rsid w:val="005520B3"/>
    <w:rsid w:val="005525BB"/>
    <w:rsid w:val="00556534"/>
    <w:rsid w:val="0056021F"/>
    <w:rsid w:val="00561D41"/>
    <w:rsid w:val="0057247E"/>
    <w:rsid w:val="0057369D"/>
    <w:rsid w:val="005739EE"/>
    <w:rsid w:val="0057487D"/>
    <w:rsid w:val="00576848"/>
    <w:rsid w:val="00577FDD"/>
    <w:rsid w:val="00581612"/>
    <w:rsid w:val="0058284E"/>
    <w:rsid w:val="00587E80"/>
    <w:rsid w:val="00591550"/>
    <w:rsid w:val="005940E4"/>
    <w:rsid w:val="005A1094"/>
    <w:rsid w:val="005A124C"/>
    <w:rsid w:val="005A3A8C"/>
    <w:rsid w:val="005A51D2"/>
    <w:rsid w:val="005A5E1F"/>
    <w:rsid w:val="005A7B35"/>
    <w:rsid w:val="005A7E7C"/>
    <w:rsid w:val="005B4394"/>
    <w:rsid w:val="005B5EA0"/>
    <w:rsid w:val="005B6438"/>
    <w:rsid w:val="005C3679"/>
    <w:rsid w:val="005C5E02"/>
    <w:rsid w:val="005C753F"/>
    <w:rsid w:val="005D1876"/>
    <w:rsid w:val="005D22BB"/>
    <w:rsid w:val="005D655E"/>
    <w:rsid w:val="005E0835"/>
    <w:rsid w:val="005E2ABD"/>
    <w:rsid w:val="005E32BE"/>
    <w:rsid w:val="005E52C5"/>
    <w:rsid w:val="005E567E"/>
    <w:rsid w:val="005E5FB8"/>
    <w:rsid w:val="005E7E58"/>
    <w:rsid w:val="005F12EB"/>
    <w:rsid w:val="005F19D7"/>
    <w:rsid w:val="005F2722"/>
    <w:rsid w:val="005F4394"/>
    <w:rsid w:val="005F4F47"/>
    <w:rsid w:val="005F70AE"/>
    <w:rsid w:val="005F7374"/>
    <w:rsid w:val="005F73FE"/>
    <w:rsid w:val="005F7B02"/>
    <w:rsid w:val="00600A46"/>
    <w:rsid w:val="00600BD5"/>
    <w:rsid w:val="0060322F"/>
    <w:rsid w:val="0060418B"/>
    <w:rsid w:val="00611D1B"/>
    <w:rsid w:val="00614974"/>
    <w:rsid w:val="00623081"/>
    <w:rsid w:val="00623E24"/>
    <w:rsid w:val="00624554"/>
    <w:rsid w:val="0062612C"/>
    <w:rsid w:val="00627F0A"/>
    <w:rsid w:val="00634907"/>
    <w:rsid w:val="00641BFF"/>
    <w:rsid w:val="00642352"/>
    <w:rsid w:val="0064292C"/>
    <w:rsid w:val="0064337A"/>
    <w:rsid w:val="00652561"/>
    <w:rsid w:val="0065279D"/>
    <w:rsid w:val="006555E4"/>
    <w:rsid w:val="006560C1"/>
    <w:rsid w:val="006567D3"/>
    <w:rsid w:val="00663040"/>
    <w:rsid w:val="00663C3E"/>
    <w:rsid w:val="006705E9"/>
    <w:rsid w:val="00671DA4"/>
    <w:rsid w:val="00672AFA"/>
    <w:rsid w:val="00673B54"/>
    <w:rsid w:val="00675C27"/>
    <w:rsid w:val="0067732B"/>
    <w:rsid w:val="006806E7"/>
    <w:rsid w:val="006809C4"/>
    <w:rsid w:val="00680E76"/>
    <w:rsid w:val="00681551"/>
    <w:rsid w:val="00681D24"/>
    <w:rsid w:val="00687460"/>
    <w:rsid w:val="006928FA"/>
    <w:rsid w:val="00694824"/>
    <w:rsid w:val="00695396"/>
    <w:rsid w:val="00696E55"/>
    <w:rsid w:val="00697390"/>
    <w:rsid w:val="006979C6"/>
    <w:rsid w:val="006A02D7"/>
    <w:rsid w:val="006A0EF4"/>
    <w:rsid w:val="006A4406"/>
    <w:rsid w:val="006A52EB"/>
    <w:rsid w:val="006A6E10"/>
    <w:rsid w:val="006A7C23"/>
    <w:rsid w:val="006B0288"/>
    <w:rsid w:val="006B033C"/>
    <w:rsid w:val="006B2421"/>
    <w:rsid w:val="006B3EDA"/>
    <w:rsid w:val="006B44FB"/>
    <w:rsid w:val="006B6A16"/>
    <w:rsid w:val="006B6F00"/>
    <w:rsid w:val="006C205C"/>
    <w:rsid w:val="006C307B"/>
    <w:rsid w:val="006C5C85"/>
    <w:rsid w:val="006C6D89"/>
    <w:rsid w:val="006C7E61"/>
    <w:rsid w:val="006D16A7"/>
    <w:rsid w:val="006D3C1A"/>
    <w:rsid w:val="006D615A"/>
    <w:rsid w:val="006D7FDF"/>
    <w:rsid w:val="006E2F0C"/>
    <w:rsid w:val="006E59FC"/>
    <w:rsid w:val="006E69ED"/>
    <w:rsid w:val="006E7B1D"/>
    <w:rsid w:val="006F0233"/>
    <w:rsid w:val="006F216A"/>
    <w:rsid w:val="00703945"/>
    <w:rsid w:val="00704548"/>
    <w:rsid w:val="00704EBF"/>
    <w:rsid w:val="007103C5"/>
    <w:rsid w:val="00712DC0"/>
    <w:rsid w:val="00712F4B"/>
    <w:rsid w:val="007135F8"/>
    <w:rsid w:val="00714744"/>
    <w:rsid w:val="00716BD7"/>
    <w:rsid w:val="00721E61"/>
    <w:rsid w:val="00724403"/>
    <w:rsid w:val="00725EA3"/>
    <w:rsid w:val="00727074"/>
    <w:rsid w:val="00727217"/>
    <w:rsid w:val="00727D6F"/>
    <w:rsid w:val="00727F52"/>
    <w:rsid w:val="007329AB"/>
    <w:rsid w:val="007337CD"/>
    <w:rsid w:val="00734BA0"/>
    <w:rsid w:val="0073515A"/>
    <w:rsid w:val="00736DD3"/>
    <w:rsid w:val="00743342"/>
    <w:rsid w:val="007452CA"/>
    <w:rsid w:val="007454E9"/>
    <w:rsid w:val="007514DA"/>
    <w:rsid w:val="007531D9"/>
    <w:rsid w:val="00754137"/>
    <w:rsid w:val="007543F4"/>
    <w:rsid w:val="00754B01"/>
    <w:rsid w:val="0075744C"/>
    <w:rsid w:val="00767004"/>
    <w:rsid w:val="00771848"/>
    <w:rsid w:val="00773F89"/>
    <w:rsid w:val="0078011F"/>
    <w:rsid w:val="00780C3D"/>
    <w:rsid w:val="00785D17"/>
    <w:rsid w:val="00786D35"/>
    <w:rsid w:val="007874D3"/>
    <w:rsid w:val="007926E9"/>
    <w:rsid w:val="007A0A7F"/>
    <w:rsid w:val="007A42AF"/>
    <w:rsid w:val="007A4B37"/>
    <w:rsid w:val="007A6194"/>
    <w:rsid w:val="007A7039"/>
    <w:rsid w:val="007A7631"/>
    <w:rsid w:val="007B035C"/>
    <w:rsid w:val="007B22E0"/>
    <w:rsid w:val="007B2496"/>
    <w:rsid w:val="007B3361"/>
    <w:rsid w:val="007B5C62"/>
    <w:rsid w:val="007C082C"/>
    <w:rsid w:val="007C451B"/>
    <w:rsid w:val="007C6873"/>
    <w:rsid w:val="007C7D28"/>
    <w:rsid w:val="007C7FE2"/>
    <w:rsid w:val="007D619C"/>
    <w:rsid w:val="007E24E6"/>
    <w:rsid w:val="007E4DD2"/>
    <w:rsid w:val="007E782C"/>
    <w:rsid w:val="007F0E1A"/>
    <w:rsid w:val="007F471E"/>
    <w:rsid w:val="007F56DD"/>
    <w:rsid w:val="007F6DE1"/>
    <w:rsid w:val="00804A2C"/>
    <w:rsid w:val="00804E8C"/>
    <w:rsid w:val="008069E6"/>
    <w:rsid w:val="00807FE2"/>
    <w:rsid w:val="00812E56"/>
    <w:rsid w:val="008172EA"/>
    <w:rsid w:val="008177B5"/>
    <w:rsid w:val="008203D3"/>
    <w:rsid w:val="00823219"/>
    <w:rsid w:val="00830B04"/>
    <w:rsid w:val="0083195D"/>
    <w:rsid w:val="00831B69"/>
    <w:rsid w:val="00834818"/>
    <w:rsid w:val="00836AD0"/>
    <w:rsid w:val="00836B90"/>
    <w:rsid w:val="008410B0"/>
    <w:rsid w:val="0084127C"/>
    <w:rsid w:val="00846015"/>
    <w:rsid w:val="0084601D"/>
    <w:rsid w:val="008504B9"/>
    <w:rsid w:val="0085208D"/>
    <w:rsid w:val="008521DE"/>
    <w:rsid w:val="00857FB4"/>
    <w:rsid w:val="008607A2"/>
    <w:rsid w:val="00861EA4"/>
    <w:rsid w:val="008621FB"/>
    <w:rsid w:val="00865499"/>
    <w:rsid w:val="00866C92"/>
    <w:rsid w:val="008836FD"/>
    <w:rsid w:val="008943E5"/>
    <w:rsid w:val="00894E49"/>
    <w:rsid w:val="008964D8"/>
    <w:rsid w:val="008A013D"/>
    <w:rsid w:val="008A149D"/>
    <w:rsid w:val="008A173D"/>
    <w:rsid w:val="008A374D"/>
    <w:rsid w:val="008B01DB"/>
    <w:rsid w:val="008B1E91"/>
    <w:rsid w:val="008B3DF4"/>
    <w:rsid w:val="008B4EAC"/>
    <w:rsid w:val="008C1844"/>
    <w:rsid w:val="008C245C"/>
    <w:rsid w:val="008D10D5"/>
    <w:rsid w:val="008D3E75"/>
    <w:rsid w:val="008E0219"/>
    <w:rsid w:val="008E43CF"/>
    <w:rsid w:val="008E7FCB"/>
    <w:rsid w:val="008F16B6"/>
    <w:rsid w:val="008F1D71"/>
    <w:rsid w:val="008F217B"/>
    <w:rsid w:val="008F417E"/>
    <w:rsid w:val="00901E47"/>
    <w:rsid w:val="00903130"/>
    <w:rsid w:val="00905430"/>
    <w:rsid w:val="00906637"/>
    <w:rsid w:val="00910E95"/>
    <w:rsid w:val="00914354"/>
    <w:rsid w:val="0091796B"/>
    <w:rsid w:val="00924D14"/>
    <w:rsid w:val="00933C70"/>
    <w:rsid w:val="00934FD3"/>
    <w:rsid w:val="009365B2"/>
    <w:rsid w:val="00940C7B"/>
    <w:rsid w:val="009417E4"/>
    <w:rsid w:val="0094350B"/>
    <w:rsid w:val="009444A2"/>
    <w:rsid w:val="00946480"/>
    <w:rsid w:val="009467EC"/>
    <w:rsid w:val="0094791F"/>
    <w:rsid w:val="00951BA2"/>
    <w:rsid w:val="00952293"/>
    <w:rsid w:val="00953D97"/>
    <w:rsid w:val="00953E17"/>
    <w:rsid w:val="00957EB0"/>
    <w:rsid w:val="0096189F"/>
    <w:rsid w:val="00964A5B"/>
    <w:rsid w:val="00965E70"/>
    <w:rsid w:val="0097181C"/>
    <w:rsid w:val="00971D7E"/>
    <w:rsid w:val="00972975"/>
    <w:rsid w:val="00974C85"/>
    <w:rsid w:val="009751F6"/>
    <w:rsid w:val="0098195C"/>
    <w:rsid w:val="009859E9"/>
    <w:rsid w:val="00985F9A"/>
    <w:rsid w:val="009941CE"/>
    <w:rsid w:val="00996208"/>
    <w:rsid w:val="009A37CD"/>
    <w:rsid w:val="009A5CD4"/>
    <w:rsid w:val="009A7BF6"/>
    <w:rsid w:val="009C38F4"/>
    <w:rsid w:val="009C536C"/>
    <w:rsid w:val="009D183E"/>
    <w:rsid w:val="009D3711"/>
    <w:rsid w:val="009D6DE4"/>
    <w:rsid w:val="009D712E"/>
    <w:rsid w:val="009D75D6"/>
    <w:rsid w:val="009D79EC"/>
    <w:rsid w:val="009E5BFA"/>
    <w:rsid w:val="009E686D"/>
    <w:rsid w:val="009E6CCB"/>
    <w:rsid w:val="009F2C8B"/>
    <w:rsid w:val="009F4877"/>
    <w:rsid w:val="009F60B6"/>
    <w:rsid w:val="00A02DF8"/>
    <w:rsid w:val="00A05C59"/>
    <w:rsid w:val="00A07078"/>
    <w:rsid w:val="00A15AD8"/>
    <w:rsid w:val="00A15F51"/>
    <w:rsid w:val="00A21346"/>
    <w:rsid w:val="00A241F6"/>
    <w:rsid w:val="00A25BDB"/>
    <w:rsid w:val="00A27B60"/>
    <w:rsid w:val="00A302AE"/>
    <w:rsid w:val="00A32B9B"/>
    <w:rsid w:val="00A32E4A"/>
    <w:rsid w:val="00A33B29"/>
    <w:rsid w:val="00A35079"/>
    <w:rsid w:val="00A42451"/>
    <w:rsid w:val="00A42D46"/>
    <w:rsid w:val="00A443AE"/>
    <w:rsid w:val="00A45552"/>
    <w:rsid w:val="00A45EAC"/>
    <w:rsid w:val="00A4750E"/>
    <w:rsid w:val="00A47B55"/>
    <w:rsid w:val="00A57BD4"/>
    <w:rsid w:val="00A6019A"/>
    <w:rsid w:val="00A62CD9"/>
    <w:rsid w:val="00A64569"/>
    <w:rsid w:val="00A652BB"/>
    <w:rsid w:val="00A6655A"/>
    <w:rsid w:val="00A668B4"/>
    <w:rsid w:val="00A66E7D"/>
    <w:rsid w:val="00A7030B"/>
    <w:rsid w:val="00A71B9D"/>
    <w:rsid w:val="00A724A1"/>
    <w:rsid w:val="00A77015"/>
    <w:rsid w:val="00A83CDC"/>
    <w:rsid w:val="00A842F1"/>
    <w:rsid w:val="00A85443"/>
    <w:rsid w:val="00A91000"/>
    <w:rsid w:val="00A91F28"/>
    <w:rsid w:val="00A9362E"/>
    <w:rsid w:val="00A93641"/>
    <w:rsid w:val="00A97F2A"/>
    <w:rsid w:val="00AA01AA"/>
    <w:rsid w:val="00AA123D"/>
    <w:rsid w:val="00AA5ECA"/>
    <w:rsid w:val="00AA7A6A"/>
    <w:rsid w:val="00AB35CC"/>
    <w:rsid w:val="00AB3BE0"/>
    <w:rsid w:val="00AB4044"/>
    <w:rsid w:val="00AB65D6"/>
    <w:rsid w:val="00AB735B"/>
    <w:rsid w:val="00AB73A3"/>
    <w:rsid w:val="00AC0B54"/>
    <w:rsid w:val="00AC66BC"/>
    <w:rsid w:val="00AD04B9"/>
    <w:rsid w:val="00AD11B6"/>
    <w:rsid w:val="00AD2936"/>
    <w:rsid w:val="00AD3117"/>
    <w:rsid w:val="00AD5429"/>
    <w:rsid w:val="00AD5969"/>
    <w:rsid w:val="00AD6CEA"/>
    <w:rsid w:val="00AD6FE3"/>
    <w:rsid w:val="00AE33DD"/>
    <w:rsid w:val="00AF1205"/>
    <w:rsid w:val="00AF3DE8"/>
    <w:rsid w:val="00AF4CE3"/>
    <w:rsid w:val="00AF4FD7"/>
    <w:rsid w:val="00AF5178"/>
    <w:rsid w:val="00AF6176"/>
    <w:rsid w:val="00AF6D30"/>
    <w:rsid w:val="00AF7772"/>
    <w:rsid w:val="00B0148C"/>
    <w:rsid w:val="00B01707"/>
    <w:rsid w:val="00B01C5C"/>
    <w:rsid w:val="00B031FC"/>
    <w:rsid w:val="00B052C6"/>
    <w:rsid w:val="00B05750"/>
    <w:rsid w:val="00B061CB"/>
    <w:rsid w:val="00B0622E"/>
    <w:rsid w:val="00B07EFD"/>
    <w:rsid w:val="00B13E26"/>
    <w:rsid w:val="00B2078D"/>
    <w:rsid w:val="00B20807"/>
    <w:rsid w:val="00B213A6"/>
    <w:rsid w:val="00B24BCD"/>
    <w:rsid w:val="00B301BC"/>
    <w:rsid w:val="00B3104B"/>
    <w:rsid w:val="00B314CB"/>
    <w:rsid w:val="00B34E4D"/>
    <w:rsid w:val="00B35AE3"/>
    <w:rsid w:val="00B40890"/>
    <w:rsid w:val="00B42504"/>
    <w:rsid w:val="00B42892"/>
    <w:rsid w:val="00B42D79"/>
    <w:rsid w:val="00B46B60"/>
    <w:rsid w:val="00B52ECC"/>
    <w:rsid w:val="00B538E0"/>
    <w:rsid w:val="00B543A4"/>
    <w:rsid w:val="00B55964"/>
    <w:rsid w:val="00B60328"/>
    <w:rsid w:val="00B60A6C"/>
    <w:rsid w:val="00B614A9"/>
    <w:rsid w:val="00B7057F"/>
    <w:rsid w:val="00B70B5B"/>
    <w:rsid w:val="00B73BE8"/>
    <w:rsid w:val="00B769D5"/>
    <w:rsid w:val="00B774BF"/>
    <w:rsid w:val="00B800E3"/>
    <w:rsid w:val="00B91D06"/>
    <w:rsid w:val="00B923B2"/>
    <w:rsid w:val="00B9251E"/>
    <w:rsid w:val="00B92D4E"/>
    <w:rsid w:val="00B94682"/>
    <w:rsid w:val="00B947F1"/>
    <w:rsid w:val="00B9492A"/>
    <w:rsid w:val="00B962AF"/>
    <w:rsid w:val="00B964EB"/>
    <w:rsid w:val="00BA40AF"/>
    <w:rsid w:val="00BA7E6C"/>
    <w:rsid w:val="00BB07BB"/>
    <w:rsid w:val="00BB0C59"/>
    <w:rsid w:val="00BB0DD1"/>
    <w:rsid w:val="00BB422F"/>
    <w:rsid w:val="00BB49BB"/>
    <w:rsid w:val="00BC0911"/>
    <w:rsid w:val="00BC09D9"/>
    <w:rsid w:val="00BC0E0C"/>
    <w:rsid w:val="00BC3D1C"/>
    <w:rsid w:val="00BC7750"/>
    <w:rsid w:val="00BC79B3"/>
    <w:rsid w:val="00BD24D6"/>
    <w:rsid w:val="00BD7B5D"/>
    <w:rsid w:val="00BE0D2A"/>
    <w:rsid w:val="00BE157C"/>
    <w:rsid w:val="00BE20A1"/>
    <w:rsid w:val="00BE232F"/>
    <w:rsid w:val="00BE43A2"/>
    <w:rsid w:val="00BE490A"/>
    <w:rsid w:val="00BE495A"/>
    <w:rsid w:val="00BF1259"/>
    <w:rsid w:val="00BF1B12"/>
    <w:rsid w:val="00BF2D05"/>
    <w:rsid w:val="00BF5059"/>
    <w:rsid w:val="00BF6B46"/>
    <w:rsid w:val="00C004AE"/>
    <w:rsid w:val="00C01393"/>
    <w:rsid w:val="00C05216"/>
    <w:rsid w:val="00C05D65"/>
    <w:rsid w:val="00C06C71"/>
    <w:rsid w:val="00C10413"/>
    <w:rsid w:val="00C11356"/>
    <w:rsid w:val="00C13C70"/>
    <w:rsid w:val="00C13F84"/>
    <w:rsid w:val="00C162FB"/>
    <w:rsid w:val="00C16AAA"/>
    <w:rsid w:val="00C22CD1"/>
    <w:rsid w:val="00C22E78"/>
    <w:rsid w:val="00C237C0"/>
    <w:rsid w:val="00C305A1"/>
    <w:rsid w:val="00C33DEC"/>
    <w:rsid w:val="00C358BF"/>
    <w:rsid w:val="00C367FA"/>
    <w:rsid w:val="00C36A5A"/>
    <w:rsid w:val="00C47997"/>
    <w:rsid w:val="00C53612"/>
    <w:rsid w:val="00C56292"/>
    <w:rsid w:val="00C56699"/>
    <w:rsid w:val="00C60E7A"/>
    <w:rsid w:val="00C6632E"/>
    <w:rsid w:val="00C66FD4"/>
    <w:rsid w:val="00C670DA"/>
    <w:rsid w:val="00C674CF"/>
    <w:rsid w:val="00C73E36"/>
    <w:rsid w:val="00C748D5"/>
    <w:rsid w:val="00C77EA4"/>
    <w:rsid w:val="00C77EA5"/>
    <w:rsid w:val="00C80A33"/>
    <w:rsid w:val="00C80B54"/>
    <w:rsid w:val="00C8279C"/>
    <w:rsid w:val="00C8651A"/>
    <w:rsid w:val="00C91410"/>
    <w:rsid w:val="00C95210"/>
    <w:rsid w:val="00C9569A"/>
    <w:rsid w:val="00C96A89"/>
    <w:rsid w:val="00C97D5E"/>
    <w:rsid w:val="00CA04B2"/>
    <w:rsid w:val="00CA0B76"/>
    <w:rsid w:val="00CA329B"/>
    <w:rsid w:val="00CA3728"/>
    <w:rsid w:val="00CA3B00"/>
    <w:rsid w:val="00CA3C3B"/>
    <w:rsid w:val="00CA4811"/>
    <w:rsid w:val="00CA4DD5"/>
    <w:rsid w:val="00CA5721"/>
    <w:rsid w:val="00CA5776"/>
    <w:rsid w:val="00CA69C7"/>
    <w:rsid w:val="00CA70B9"/>
    <w:rsid w:val="00CB710D"/>
    <w:rsid w:val="00CB74AC"/>
    <w:rsid w:val="00CC0BA4"/>
    <w:rsid w:val="00CC33B5"/>
    <w:rsid w:val="00CC40D6"/>
    <w:rsid w:val="00CC4F3C"/>
    <w:rsid w:val="00CD16DA"/>
    <w:rsid w:val="00CD2103"/>
    <w:rsid w:val="00CD3DC5"/>
    <w:rsid w:val="00CD4C48"/>
    <w:rsid w:val="00CD5D98"/>
    <w:rsid w:val="00CD5E6E"/>
    <w:rsid w:val="00CE2B20"/>
    <w:rsid w:val="00CE4F48"/>
    <w:rsid w:val="00CE705F"/>
    <w:rsid w:val="00CE7699"/>
    <w:rsid w:val="00CF17F5"/>
    <w:rsid w:val="00D000A8"/>
    <w:rsid w:val="00D04EBE"/>
    <w:rsid w:val="00D06131"/>
    <w:rsid w:val="00D06696"/>
    <w:rsid w:val="00D101BF"/>
    <w:rsid w:val="00D1181E"/>
    <w:rsid w:val="00D11A07"/>
    <w:rsid w:val="00D12968"/>
    <w:rsid w:val="00D15C7E"/>
    <w:rsid w:val="00D16D9C"/>
    <w:rsid w:val="00D16E0B"/>
    <w:rsid w:val="00D204F9"/>
    <w:rsid w:val="00D26194"/>
    <w:rsid w:val="00D270C5"/>
    <w:rsid w:val="00D315A8"/>
    <w:rsid w:val="00D32713"/>
    <w:rsid w:val="00D33514"/>
    <w:rsid w:val="00D33D48"/>
    <w:rsid w:val="00D34CF5"/>
    <w:rsid w:val="00D3641A"/>
    <w:rsid w:val="00D3777B"/>
    <w:rsid w:val="00D41B78"/>
    <w:rsid w:val="00D42856"/>
    <w:rsid w:val="00D4343A"/>
    <w:rsid w:val="00D472A8"/>
    <w:rsid w:val="00D4734C"/>
    <w:rsid w:val="00D476F8"/>
    <w:rsid w:val="00D504D6"/>
    <w:rsid w:val="00D542CA"/>
    <w:rsid w:val="00D55852"/>
    <w:rsid w:val="00D56412"/>
    <w:rsid w:val="00D57594"/>
    <w:rsid w:val="00D6247C"/>
    <w:rsid w:val="00D7046F"/>
    <w:rsid w:val="00D70590"/>
    <w:rsid w:val="00D75062"/>
    <w:rsid w:val="00D76632"/>
    <w:rsid w:val="00D82A85"/>
    <w:rsid w:val="00D9116B"/>
    <w:rsid w:val="00D91702"/>
    <w:rsid w:val="00D9229B"/>
    <w:rsid w:val="00D9350E"/>
    <w:rsid w:val="00DA1E27"/>
    <w:rsid w:val="00DA2497"/>
    <w:rsid w:val="00DA26B9"/>
    <w:rsid w:val="00DA646D"/>
    <w:rsid w:val="00DA73C6"/>
    <w:rsid w:val="00DB23BE"/>
    <w:rsid w:val="00DC1D07"/>
    <w:rsid w:val="00DC2018"/>
    <w:rsid w:val="00DC206E"/>
    <w:rsid w:val="00DC2861"/>
    <w:rsid w:val="00DC3315"/>
    <w:rsid w:val="00DC458B"/>
    <w:rsid w:val="00DC4EE3"/>
    <w:rsid w:val="00DC5E77"/>
    <w:rsid w:val="00DC65BE"/>
    <w:rsid w:val="00DC71BA"/>
    <w:rsid w:val="00DD2AD4"/>
    <w:rsid w:val="00DD66A8"/>
    <w:rsid w:val="00DD6FA9"/>
    <w:rsid w:val="00DD74F5"/>
    <w:rsid w:val="00DD7F9C"/>
    <w:rsid w:val="00DE2644"/>
    <w:rsid w:val="00DE316B"/>
    <w:rsid w:val="00DF0869"/>
    <w:rsid w:val="00DF1577"/>
    <w:rsid w:val="00DF2895"/>
    <w:rsid w:val="00DF378F"/>
    <w:rsid w:val="00DF38A2"/>
    <w:rsid w:val="00DF6811"/>
    <w:rsid w:val="00E0198B"/>
    <w:rsid w:val="00E02F47"/>
    <w:rsid w:val="00E04CC2"/>
    <w:rsid w:val="00E07650"/>
    <w:rsid w:val="00E07BBA"/>
    <w:rsid w:val="00E110AC"/>
    <w:rsid w:val="00E11259"/>
    <w:rsid w:val="00E14951"/>
    <w:rsid w:val="00E1597A"/>
    <w:rsid w:val="00E15BDC"/>
    <w:rsid w:val="00E1697B"/>
    <w:rsid w:val="00E2173E"/>
    <w:rsid w:val="00E220A9"/>
    <w:rsid w:val="00E2551F"/>
    <w:rsid w:val="00E261F1"/>
    <w:rsid w:val="00E268FD"/>
    <w:rsid w:val="00E2779E"/>
    <w:rsid w:val="00E30674"/>
    <w:rsid w:val="00E35698"/>
    <w:rsid w:val="00E375A5"/>
    <w:rsid w:val="00E411BF"/>
    <w:rsid w:val="00E43B0D"/>
    <w:rsid w:val="00E440DD"/>
    <w:rsid w:val="00E445A4"/>
    <w:rsid w:val="00E55F46"/>
    <w:rsid w:val="00E61D3E"/>
    <w:rsid w:val="00E63A45"/>
    <w:rsid w:val="00E64BFB"/>
    <w:rsid w:val="00E66AC9"/>
    <w:rsid w:val="00E72B18"/>
    <w:rsid w:val="00E733D2"/>
    <w:rsid w:val="00E74B63"/>
    <w:rsid w:val="00E7694A"/>
    <w:rsid w:val="00E76CB8"/>
    <w:rsid w:val="00E80EAA"/>
    <w:rsid w:val="00E817C3"/>
    <w:rsid w:val="00E856CE"/>
    <w:rsid w:val="00E858D0"/>
    <w:rsid w:val="00E944E0"/>
    <w:rsid w:val="00E959F9"/>
    <w:rsid w:val="00EA0092"/>
    <w:rsid w:val="00EA0C48"/>
    <w:rsid w:val="00EA1F6F"/>
    <w:rsid w:val="00EA3EDE"/>
    <w:rsid w:val="00EA5153"/>
    <w:rsid w:val="00EA51E3"/>
    <w:rsid w:val="00EB4E68"/>
    <w:rsid w:val="00EB5801"/>
    <w:rsid w:val="00EB658D"/>
    <w:rsid w:val="00EB7208"/>
    <w:rsid w:val="00EC01C9"/>
    <w:rsid w:val="00EC5D83"/>
    <w:rsid w:val="00EC64D8"/>
    <w:rsid w:val="00EC6CDA"/>
    <w:rsid w:val="00EC6F88"/>
    <w:rsid w:val="00ED2A9E"/>
    <w:rsid w:val="00ED3039"/>
    <w:rsid w:val="00ED3EC4"/>
    <w:rsid w:val="00ED53F2"/>
    <w:rsid w:val="00ED775E"/>
    <w:rsid w:val="00EE5183"/>
    <w:rsid w:val="00EE51A4"/>
    <w:rsid w:val="00EE5C23"/>
    <w:rsid w:val="00EF1A56"/>
    <w:rsid w:val="00EF29C5"/>
    <w:rsid w:val="00EF35A3"/>
    <w:rsid w:val="00EF380C"/>
    <w:rsid w:val="00EF3E73"/>
    <w:rsid w:val="00EF5BEA"/>
    <w:rsid w:val="00F02750"/>
    <w:rsid w:val="00F03AD8"/>
    <w:rsid w:val="00F041E2"/>
    <w:rsid w:val="00F101F4"/>
    <w:rsid w:val="00F14F47"/>
    <w:rsid w:val="00F1538B"/>
    <w:rsid w:val="00F20A17"/>
    <w:rsid w:val="00F23E7A"/>
    <w:rsid w:val="00F24588"/>
    <w:rsid w:val="00F24974"/>
    <w:rsid w:val="00F2729E"/>
    <w:rsid w:val="00F31017"/>
    <w:rsid w:val="00F32234"/>
    <w:rsid w:val="00F3496C"/>
    <w:rsid w:val="00F35C2B"/>
    <w:rsid w:val="00F36F75"/>
    <w:rsid w:val="00F4120F"/>
    <w:rsid w:val="00F41456"/>
    <w:rsid w:val="00F4178E"/>
    <w:rsid w:val="00F42C43"/>
    <w:rsid w:val="00F444F1"/>
    <w:rsid w:val="00F45B7A"/>
    <w:rsid w:val="00F45F31"/>
    <w:rsid w:val="00F4669F"/>
    <w:rsid w:val="00F47B21"/>
    <w:rsid w:val="00F52131"/>
    <w:rsid w:val="00F5325F"/>
    <w:rsid w:val="00F57719"/>
    <w:rsid w:val="00F63A80"/>
    <w:rsid w:val="00F6579A"/>
    <w:rsid w:val="00F703DE"/>
    <w:rsid w:val="00F72D72"/>
    <w:rsid w:val="00F73D42"/>
    <w:rsid w:val="00F7554C"/>
    <w:rsid w:val="00F759C9"/>
    <w:rsid w:val="00F75F46"/>
    <w:rsid w:val="00F76F0D"/>
    <w:rsid w:val="00F77207"/>
    <w:rsid w:val="00F77A83"/>
    <w:rsid w:val="00F8080A"/>
    <w:rsid w:val="00F81030"/>
    <w:rsid w:val="00F90032"/>
    <w:rsid w:val="00F91915"/>
    <w:rsid w:val="00F95E78"/>
    <w:rsid w:val="00F96855"/>
    <w:rsid w:val="00FA0931"/>
    <w:rsid w:val="00FA3E10"/>
    <w:rsid w:val="00FA42A9"/>
    <w:rsid w:val="00FA4572"/>
    <w:rsid w:val="00FA6CAB"/>
    <w:rsid w:val="00FA7CFC"/>
    <w:rsid w:val="00FB03A0"/>
    <w:rsid w:val="00FB0752"/>
    <w:rsid w:val="00FB22F1"/>
    <w:rsid w:val="00FB7888"/>
    <w:rsid w:val="00FC0B99"/>
    <w:rsid w:val="00FC25F3"/>
    <w:rsid w:val="00FC47F8"/>
    <w:rsid w:val="00FC646F"/>
    <w:rsid w:val="00FD2048"/>
    <w:rsid w:val="00FD4741"/>
    <w:rsid w:val="00FD526F"/>
    <w:rsid w:val="00FD5FF5"/>
    <w:rsid w:val="00FE2FDF"/>
    <w:rsid w:val="00FE3328"/>
    <w:rsid w:val="00FE43F8"/>
    <w:rsid w:val="00FE4AC6"/>
    <w:rsid w:val="00FE5E7A"/>
    <w:rsid w:val="00FE6397"/>
    <w:rsid w:val="00FF0796"/>
    <w:rsid w:val="00FF08F5"/>
    <w:rsid w:val="00FF2515"/>
    <w:rsid w:val="00F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2ABD65"/>
  <w15:docId w15:val="{04E5C2E2-C771-4BF4-A89D-5D56E873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0A7F"/>
    <w:pPr>
      <w:keepNext/>
      <w:numPr>
        <w:numId w:val="1"/>
      </w:numPr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A0A7F"/>
    <w:pPr>
      <w:keepNext/>
      <w:numPr>
        <w:ilvl w:val="1"/>
        <w:numId w:val="1"/>
      </w:numPr>
      <w:snapToGrid w:val="0"/>
      <w:spacing w:line="360" w:lineRule="atLeast"/>
      <w:jc w:val="both"/>
      <w:outlineLvl w:val="1"/>
    </w:pPr>
    <w:rPr>
      <w:sz w:val="26"/>
      <w:szCs w:val="26"/>
      <w:u w:val="single"/>
    </w:rPr>
  </w:style>
  <w:style w:type="paragraph" w:styleId="Nagwek3">
    <w:name w:val="heading 3"/>
    <w:basedOn w:val="Normalny"/>
    <w:next w:val="Normalny"/>
    <w:link w:val="Nagwek3Znak"/>
    <w:qFormat/>
    <w:rsid w:val="007A0A7F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7A0A7F"/>
    <w:pPr>
      <w:keepNext/>
      <w:numPr>
        <w:ilvl w:val="3"/>
        <w:numId w:val="1"/>
      </w:numPr>
      <w:jc w:val="center"/>
      <w:outlineLvl w:val="3"/>
    </w:pPr>
    <w:rPr>
      <w:b/>
      <w:bCs/>
      <w:color w:val="000080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7A0A7F"/>
    <w:pPr>
      <w:keepNext/>
      <w:numPr>
        <w:ilvl w:val="4"/>
        <w:numId w:val="1"/>
      </w:numPr>
      <w:jc w:val="both"/>
      <w:outlineLvl w:val="4"/>
    </w:pPr>
    <w:rPr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0A7F"/>
    <w:pPr>
      <w:keepNext/>
      <w:numPr>
        <w:ilvl w:val="5"/>
        <w:numId w:val="1"/>
      </w:numPr>
      <w:snapToGrid w:val="0"/>
      <w:jc w:val="both"/>
      <w:outlineLvl w:val="5"/>
    </w:pPr>
    <w:rPr>
      <w:sz w:val="24"/>
      <w:szCs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7A0A7F"/>
    <w:pPr>
      <w:keepNext/>
      <w:numPr>
        <w:ilvl w:val="6"/>
        <w:numId w:val="1"/>
      </w:numPr>
      <w:snapToGrid w:val="0"/>
      <w:jc w:val="both"/>
      <w:outlineLvl w:val="6"/>
    </w:pPr>
    <w:rPr>
      <w:sz w:val="24"/>
      <w:szCs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7A0A7F"/>
    <w:pPr>
      <w:keepNext/>
      <w:numPr>
        <w:ilvl w:val="7"/>
        <w:numId w:val="1"/>
      </w:numPr>
      <w:outlineLvl w:val="7"/>
    </w:pPr>
    <w:rPr>
      <w:b/>
      <w:bCs/>
      <w:color w:val="00008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0A7F"/>
    <w:pPr>
      <w:keepNext/>
      <w:numPr>
        <w:ilvl w:val="8"/>
        <w:numId w:val="1"/>
      </w:numPr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0A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A0A7F"/>
    <w:rPr>
      <w:rFonts w:ascii="Times New Roman" w:eastAsia="Times New Roman" w:hAnsi="Times New Roman" w:cs="Times New Roman"/>
      <w:sz w:val="26"/>
      <w:szCs w:val="26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7A0A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7A0A7F"/>
    <w:rPr>
      <w:rFonts w:ascii="Times New Roman" w:eastAsia="Times New Roman" w:hAnsi="Times New Roman" w:cs="Times New Roman"/>
      <w:b/>
      <w:bCs/>
      <w:color w:val="00008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A0A7F"/>
    <w:rPr>
      <w:rFonts w:ascii="Times New Roman" w:eastAsia="Times New Roman" w:hAnsi="Times New Roman" w:cs="Times New Roman"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A0A7F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7A0A7F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7A0A7F"/>
    <w:rPr>
      <w:rFonts w:ascii="Times New Roman" w:eastAsia="Times New Roman" w:hAnsi="Times New Roman" w:cs="Times New Roman"/>
      <w:b/>
      <w:bCs/>
      <w:color w:val="00008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A0A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Znak Znak Znak,Znak,Znak Znak Znak Znak Znak Znak,Znak Znak Znak Znak Znak"/>
    <w:basedOn w:val="Normalny"/>
    <w:link w:val="TekstpodstawowyZnak1"/>
    <w:uiPriority w:val="99"/>
    <w:rsid w:val="007A0A7F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A0A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aliases w:val="Tekst podstawowy Znak Char"/>
    <w:semiHidden/>
    <w:rsid w:val="007A0A7F"/>
    <w:rPr>
      <w:rFonts w:cs="Times New Roman"/>
      <w:sz w:val="24"/>
      <w:szCs w:val="24"/>
      <w:lang w:val="pl-PL" w:eastAsia="pl-PL"/>
    </w:rPr>
  </w:style>
  <w:style w:type="character" w:customStyle="1" w:styleId="TekstpodstawowyZnak1">
    <w:name w:val="Tekst podstawowy Znak1"/>
    <w:aliases w:val="Znak Znak Znak Znak,Znak Znak,Znak Znak Znak Znak Znak Znak Znak,Znak Znak Znak Znak Znak Znak1"/>
    <w:link w:val="Tekstpodstawowy"/>
    <w:uiPriority w:val="99"/>
    <w:rsid w:val="007A0A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A0A7F"/>
    <w:pPr>
      <w:ind w:left="360"/>
      <w:jc w:val="both"/>
    </w:pPr>
    <w:rPr>
      <w:rFonts w:ascii="Univers Condensed" w:hAnsi="Univers Condensed"/>
      <w:sz w:val="24"/>
      <w:szCs w:val="24"/>
    </w:rPr>
  </w:style>
  <w:style w:type="character" w:customStyle="1" w:styleId="BodyTextIndentChar">
    <w:name w:val="Body Text Indent Char"/>
    <w:link w:val="Tekstpodstawowywcity1"/>
    <w:rsid w:val="007A0A7F"/>
    <w:rPr>
      <w:rFonts w:ascii="Univers Condensed" w:eastAsia="Times New Roman" w:hAnsi="Univers Condensed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A0A7F"/>
    <w:pPr>
      <w:jc w:val="center"/>
    </w:pPr>
    <w:rPr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0A7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7A0A7F"/>
    <w:pPr>
      <w:jc w:val="both"/>
    </w:pPr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A0A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A0A7F"/>
    <w:pPr>
      <w:ind w:left="284"/>
      <w:jc w:val="center"/>
    </w:pPr>
    <w:rPr>
      <w:rFonts w:ascii="Bookman Old Style" w:hAnsi="Bookman Old Style"/>
      <w:b/>
      <w:bCs/>
      <w:i/>
      <w:iCs/>
      <w:sz w:val="28"/>
      <w:szCs w:val="28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A0A7F"/>
    <w:rPr>
      <w:rFonts w:ascii="Bookman Old Style" w:eastAsia="Times New Roman" w:hAnsi="Bookman Old Style" w:cs="Times New Roman"/>
      <w:b/>
      <w:bCs/>
      <w:i/>
      <w:iCs/>
      <w:sz w:val="28"/>
      <w:szCs w:val="28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rsid w:val="007A0A7F"/>
    <w:pPr>
      <w:spacing w:line="252" w:lineRule="auto"/>
      <w:ind w:left="360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0A7F"/>
    <w:rPr>
      <w:rFonts w:ascii="Times New Roman" w:eastAsia="Times New Roman" w:hAnsi="Times New Roman" w:cs="Times New Roman"/>
      <w:lang w:eastAsia="pl-PL"/>
    </w:rPr>
  </w:style>
  <w:style w:type="paragraph" w:styleId="Tekstblokowy">
    <w:name w:val="Block Text"/>
    <w:basedOn w:val="Normalny"/>
    <w:rsid w:val="007A0A7F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7A0A7F"/>
    <w:pPr>
      <w:spacing w:before="100" w:after="100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A0A7F"/>
    <w:pPr>
      <w:spacing w:before="100" w:beforeAutospacing="1" w:after="100" w:afterAutospacing="1"/>
      <w:jc w:val="both"/>
    </w:pPr>
    <w:rPr>
      <w:rFonts w:ascii="Arial Unicode MS" w:cs="Arial Unicode MS"/>
    </w:rPr>
  </w:style>
  <w:style w:type="paragraph" w:styleId="Nagwek">
    <w:name w:val="header"/>
    <w:basedOn w:val="Normalny"/>
    <w:link w:val="NagwekZnak"/>
    <w:uiPriority w:val="99"/>
    <w:rsid w:val="007A0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A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A0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A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7A0A7F"/>
    <w:rPr>
      <w:rFonts w:cs="Times New Roman"/>
    </w:rPr>
  </w:style>
  <w:style w:type="character" w:styleId="Odwoaniedokomentarza">
    <w:name w:val="annotation reference"/>
    <w:uiPriority w:val="99"/>
    <w:semiHidden/>
    <w:rsid w:val="007A0A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0A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A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A0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A0A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A0A7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A0A7F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A0A7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0A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A0A7F"/>
    <w:rPr>
      <w:rFonts w:cs="Times New Roman"/>
      <w:vertAlign w:val="superscript"/>
    </w:rPr>
  </w:style>
  <w:style w:type="paragraph" w:customStyle="1" w:styleId="FR1">
    <w:name w:val="FR1"/>
    <w:rsid w:val="007A0A7F"/>
    <w:pPr>
      <w:widowControl w:val="0"/>
      <w:autoSpaceDE w:val="0"/>
      <w:autoSpaceDN w:val="0"/>
      <w:adjustRightInd w:val="0"/>
      <w:spacing w:before="280" w:after="0" w:line="240" w:lineRule="auto"/>
      <w:ind w:left="800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rsid w:val="007A0A7F"/>
    <w:rPr>
      <w:rFonts w:cs="Times New Roman"/>
      <w:color w:val="0000FF"/>
      <w:u w:val="single"/>
    </w:rPr>
  </w:style>
  <w:style w:type="character" w:styleId="UyteHipercze">
    <w:name w:val="FollowedHyperlink"/>
    <w:rsid w:val="007A0A7F"/>
    <w:rPr>
      <w:rFonts w:cs="Times New Roman"/>
      <w:color w:val="800080"/>
      <w:u w:val="single"/>
    </w:rPr>
  </w:style>
  <w:style w:type="character" w:customStyle="1" w:styleId="dane1">
    <w:name w:val="dane1"/>
    <w:rsid w:val="007A0A7F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7A0A7F"/>
    <w:pPr>
      <w:numPr>
        <w:numId w:val="2"/>
      </w:numPr>
      <w:tabs>
        <w:tab w:val="left" w:pos="252"/>
      </w:tabs>
    </w:pPr>
    <w:rPr>
      <w:rFonts w:ascii="Arial" w:hAnsi="Arial" w:cs="Arial"/>
      <w:b w:val="0"/>
      <w:bCs w:val="0"/>
      <w:sz w:val="20"/>
      <w:szCs w:val="20"/>
    </w:rPr>
  </w:style>
  <w:style w:type="paragraph" w:customStyle="1" w:styleId="Domylnie">
    <w:name w:val="Domyślnie"/>
    <w:rsid w:val="007A0A7F"/>
    <w:pPr>
      <w:widowControl w:val="0"/>
      <w:autoSpaceDN w:val="0"/>
      <w:adjustRightInd w:val="0"/>
      <w:spacing w:after="0" w:line="240" w:lineRule="auto"/>
    </w:pPr>
    <w:rPr>
      <w:rFonts w:ascii="Thorndale" w:eastAsia="Times New Roman" w:hAnsi="Thorndale" w:cs="Thorndale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A0A7F"/>
    <w:pPr>
      <w:spacing w:after="120"/>
      <w:ind w:left="567"/>
      <w:jc w:val="center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7A0A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aliases w:val="Paragraf"/>
    <w:basedOn w:val="Normalny"/>
    <w:qFormat/>
    <w:rsid w:val="007A0A7F"/>
    <w:pPr>
      <w:ind w:left="720"/>
      <w:contextualSpacing/>
    </w:pPr>
  </w:style>
  <w:style w:type="table" w:styleId="Tabela-Siatka">
    <w:name w:val="Table Grid"/>
    <w:basedOn w:val="Standardowy"/>
    <w:uiPriority w:val="39"/>
    <w:rsid w:val="007A0A7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uiPriority w:val="99"/>
    <w:rsid w:val="007A0A7F"/>
    <w:rPr>
      <w:rFonts w:cs="Times New Roman"/>
      <w:b/>
      <w:bCs/>
      <w:sz w:val="32"/>
      <w:szCs w:val="32"/>
      <w:lang w:eastAsia="pl-PL"/>
    </w:rPr>
  </w:style>
  <w:style w:type="paragraph" w:customStyle="1" w:styleId="Akapitzlist11">
    <w:name w:val="Akapit z listą11"/>
    <w:basedOn w:val="Normalny"/>
    <w:rsid w:val="007A0A7F"/>
    <w:pPr>
      <w:ind w:left="720"/>
      <w:contextualSpacing/>
    </w:pPr>
  </w:style>
  <w:style w:type="character" w:styleId="Pogrubienie">
    <w:name w:val="Strong"/>
    <w:uiPriority w:val="99"/>
    <w:qFormat/>
    <w:rsid w:val="007A0A7F"/>
    <w:rPr>
      <w:rFonts w:cs="Times New Roman"/>
      <w:b/>
      <w:bCs/>
    </w:rPr>
  </w:style>
  <w:style w:type="paragraph" w:customStyle="1" w:styleId="center">
    <w:name w:val="center"/>
    <w:basedOn w:val="Normalny"/>
    <w:rsid w:val="007A0A7F"/>
    <w:pPr>
      <w:spacing w:before="100" w:beforeAutospacing="1" w:after="100" w:afterAutospacing="1"/>
      <w:jc w:val="center"/>
    </w:pPr>
  </w:style>
  <w:style w:type="paragraph" w:customStyle="1" w:styleId="Standard">
    <w:name w:val="Standard"/>
    <w:basedOn w:val="Normalny"/>
    <w:link w:val="StandardZnak"/>
    <w:rsid w:val="007A0A7F"/>
    <w:pPr>
      <w:jc w:val="both"/>
    </w:pPr>
    <w:rPr>
      <w:sz w:val="24"/>
      <w:szCs w:val="24"/>
    </w:rPr>
  </w:style>
  <w:style w:type="character" w:customStyle="1" w:styleId="StandardZnak">
    <w:name w:val="Standard Znak"/>
    <w:link w:val="Standard"/>
    <w:rsid w:val="007A0A7F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rsid w:val="007A0A7F"/>
    <w:pPr>
      <w:suppressAutoHyphens/>
      <w:ind w:left="708"/>
    </w:pPr>
    <w:rPr>
      <w:lang w:eastAsia="ar-SA"/>
    </w:rPr>
  </w:style>
  <w:style w:type="paragraph" w:customStyle="1" w:styleId="Tekstpodstawowy31">
    <w:name w:val="Tekst podstawowy 31"/>
    <w:basedOn w:val="Normalny"/>
    <w:rsid w:val="007A0A7F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</w:rPr>
  </w:style>
  <w:style w:type="paragraph" w:customStyle="1" w:styleId="Indeks">
    <w:name w:val="Indeks"/>
    <w:basedOn w:val="Normalny"/>
    <w:rsid w:val="007A0A7F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Normalny"/>
    <w:rsid w:val="007A0A7F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ZnakZnak10">
    <w:name w:val="Znak Znak10"/>
    <w:locked/>
    <w:rsid w:val="007A0A7F"/>
    <w:rPr>
      <w:rFonts w:ascii="Univers Condensed" w:hAnsi="Univers Condensed" w:cs="Times New Roman"/>
      <w:sz w:val="24"/>
      <w:lang w:val="pl-PL" w:eastAsia="pl-PL" w:bidi="ar-SA"/>
    </w:rPr>
  </w:style>
  <w:style w:type="paragraph" w:styleId="Akapitzlist">
    <w:name w:val="List Paragraph"/>
    <w:aliases w:val="Normal,Akapit z listą31,EPL lista punktowana z wyrózneniem,A_wyliczenie,K-P_odwolanie,Akapit z listą5,maz_wyliczenie,opis dzialania,Wykres,Akapit z listą 1,Numerowanie,lp1,Bullet 1,Use Case List Paragraph,numbered,Bullet Li,Bullet List"/>
    <w:basedOn w:val="Normalny"/>
    <w:link w:val="AkapitzlistZnak"/>
    <w:uiPriority w:val="34"/>
    <w:qFormat/>
    <w:rsid w:val="007A0A7F"/>
    <w:pPr>
      <w:ind w:left="720"/>
      <w:contextualSpacing/>
    </w:pPr>
    <w:rPr>
      <w:sz w:val="24"/>
      <w:szCs w:val="24"/>
    </w:rPr>
  </w:style>
  <w:style w:type="paragraph" w:customStyle="1" w:styleId="Zawartotabeli">
    <w:name w:val="Zawartość tabeli"/>
    <w:basedOn w:val="Normalny"/>
    <w:rsid w:val="007A0A7F"/>
    <w:pPr>
      <w:suppressLineNumbers/>
      <w:suppressAutoHyphens/>
    </w:pPr>
    <w:rPr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7A0A7F"/>
    <w:pPr>
      <w:spacing w:after="120" w:line="480" w:lineRule="auto"/>
    </w:pPr>
    <w:rPr>
      <w:rFonts w:asciiTheme="minorHAnsi" w:eastAsiaTheme="minorHAnsi" w:hAnsiTheme="minorHAnsi"/>
      <w:b/>
      <w:bCs/>
      <w:sz w:val="32"/>
      <w:szCs w:val="3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A0A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7A0A7F"/>
    <w:pPr>
      <w:widowControl w:val="0"/>
      <w:jc w:val="both"/>
    </w:pPr>
    <w:rPr>
      <w:sz w:val="24"/>
      <w:szCs w:val="24"/>
    </w:rPr>
  </w:style>
  <w:style w:type="paragraph" w:styleId="Poprawka">
    <w:name w:val="Revision"/>
    <w:hidden/>
    <w:uiPriority w:val="99"/>
    <w:semiHidden/>
    <w:rsid w:val="007A0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7A0A7F"/>
    <w:pPr>
      <w:ind w:left="720"/>
      <w:contextualSpacing/>
    </w:pPr>
  </w:style>
  <w:style w:type="paragraph" w:customStyle="1" w:styleId="tekstpodstawowywcity10">
    <w:name w:val="tekstpodstawowywcity1"/>
    <w:basedOn w:val="Normalny"/>
    <w:rsid w:val="007A0A7F"/>
    <w:pPr>
      <w:ind w:left="360"/>
      <w:jc w:val="both"/>
    </w:pPr>
    <w:rPr>
      <w:rFonts w:ascii="Univers Condensed" w:eastAsia="Calibri" w:hAnsi="Univers Condensed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A7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A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A0A7F"/>
    <w:rPr>
      <w:vertAlign w:val="superscript"/>
    </w:rPr>
  </w:style>
  <w:style w:type="paragraph" w:customStyle="1" w:styleId="Akapitzlist30">
    <w:name w:val="Akapit z listą3"/>
    <w:basedOn w:val="Normalny"/>
    <w:rsid w:val="007A0A7F"/>
    <w:pPr>
      <w:ind w:left="720"/>
      <w:contextualSpacing/>
    </w:pPr>
  </w:style>
  <w:style w:type="paragraph" w:customStyle="1" w:styleId="Default">
    <w:name w:val="Default"/>
    <w:rsid w:val="007A0A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7A0A7F"/>
    <w:rPr>
      <w:sz w:val="24"/>
      <w:szCs w:val="24"/>
    </w:rPr>
  </w:style>
  <w:style w:type="paragraph" w:customStyle="1" w:styleId="NormalBold">
    <w:name w:val="NormalBold"/>
    <w:basedOn w:val="Normalny"/>
    <w:link w:val="NormalBoldChar"/>
    <w:rsid w:val="007A0A7F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7A0A7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7A0A7F"/>
    <w:rPr>
      <w:b/>
      <w:i/>
      <w:spacing w:val="0"/>
    </w:rPr>
  </w:style>
  <w:style w:type="paragraph" w:customStyle="1" w:styleId="Text1">
    <w:name w:val="Text 1"/>
    <w:basedOn w:val="Normalny"/>
    <w:rsid w:val="007A0A7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7A0A7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7A0A7F"/>
    <w:pPr>
      <w:numPr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7A0A7F"/>
    <w:pPr>
      <w:numPr>
        <w:numId w:val="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A0A7F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A0A7F"/>
    <w:pPr>
      <w:numPr>
        <w:ilvl w:val="1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A0A7F"/>
    <w:pPr>
      <w:numPr>
        <w:ilvl w:val="2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A0A7F"/>
    <w:pPr>
      <w:numPr>
        <w:ilvl w:val="3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A0A7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7A0A7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7A0A7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ZARTzmartartykuempunktem">
    <w:name w:val="Z/ART(§) – zm. art. (§) artykułem (punktem)"/>
    <w:basedOn w:val="Normalny"/>
    <w:uiPriority w:val="99"/>
    <w:rsid w:val="007A0A7F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  <w:sz w:val="24"/>
      <w:szCs w:val="24"/>
    </w:rPr>
  </w:style>
  <w:style w:type="character" w:customStyle="1" w:styleId="bodytext">
    <w:name w:val="bodytext"/>
    <w:uiPriority w:val="1"/>
    <w:qFormat/>
    <w:rsid w:val="007A0A7F"/>
    <w:rPr>
      <w:rFonts w:cs="Arial"/>
      <w:color w:val="404040"/>
      <w:sz w:val="18"/>
      <w:szCs w:val="20"/>
      <w:lang w:val="en-GB"/>
    </w:rPr>
  </w:style>
  <w:style w:type="paragraph" w:styleId="Lista">
    <w:name w:val="List"/>
    <w:basedOn w:val="Normalny"/>
    <w:uiPriority w:val="99"/>
    <w:unhideWhenUsed/>
    <w:rsid w:val="007A0A7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A0A7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A0A7F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A0A7F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7A0A7F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unhideWhenUsed/>
    <w:rsid w:val="007A0A7F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7A0A7F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7A0A7F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A0A7F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7A0A7F"/>
    <w:pPr>
      <w:numPr>
        <w:numId w:val="1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7A0A7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7A0A7F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A0A7F"/>
    <w:pPr>
      <w:spacing w:after="120"/>
      <w:ind w:firstLine="210"/>
      <w:jc w:val="left"/>
    </w:pPr>
    <w:rPr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A0A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A0A7F"/>
    <w:pPr>
      <w:spacing w:after="120"/>
      <w:ind w:left="283"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A0A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LITTIRzmtirliter">
    <w:name w:val="Z_LIT/TIR – zm. tir. literą"/>
    <w:basedOn w:val="Normalny"/>
    <w:uiPriority w:val="99"/>
    <w:rsid w:val="007A0A7F"/>
    <w:pPr>
      <w:spacing w:line="360" w:lineRule="auto"/>
      <w:ind w:left="1384" w:hanging="397"/>
      <w:jc w:val="both"/>
    </w:pPr>
    <w:rPr>
      <w:rFonts w:ascii="Times" w:hAnsi="Times" w:cs="Times"/>
      <w:sz w:val="24"/>
      <w:szCs w:val="24"/>
    </w:rPr>
  </w:style>
  <w:style w:type="paragraph" w:customStyle="1" w:styleId="Akapitzlist4">
    <w:name w:val="Akapit z listą4"/>
    <w:basedOn w:val="Normalny"/>
    <w:rsid w:val="00865499"/>
    <w:pPr>
      <w:ind w:left="720"/>
    </w:pPr>
    <w:rPr>
      <w:rFonts w:eastAsia="Calibri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865499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D270C5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133A6A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133A6A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133A6A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133A6A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133A6A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33A6A"/>
    <w:pPr>
      <w:shd w:val="clear" w:color="auto" w:fill="FFFFFF"/>
      <w:spacing w:before="600" w:after="240" w:line="0" w:lineRule="atLeast"/>
    </w:pPr>
    <w:rPr>
      <w:rFonts w:ascii="Arial" w:eastAsia="Arial" w:hAnsi="Arial" w:cs="Arial"/>
      <w:lang w:eastAsia="en-US"/>
    </w:rPr>
  </w:style>
  <w:style w:type="paragraph" w:customStyle="1" w:styleId="Teksttreci40">
    <w:name w:val="Tekst treści (4)"/>
    <w:basedOn w:val="Normalny"/>
    <w:link w:val="Teksttreci4"/>
    <w:rsid w:val="00133A6A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Teksttreci0">
    <w:name w:val="Tekst treści"/>
    <w:basedOn w:val="Normalny"/>
    <w:link w:val="Teksttreci"/>
    <w:rsid w:val="00133A6A"/>
    <w:pPr>
      <w:shd w:val="clear" w:color="auto" w:fill="FFFFFF"/>
      <w:spacing w:line="0" w:lineRule="atLeast"/>
      <w:ind w:hanging="400"/>
    </w:pPr>
    <w:rPr>
      <w:rFonts w:ascii="Arial" w:eastAsia="Arial" w:hAnsi="Arial" w:cs="Arial"/>
      <w:lang w:eastAsia="en-US"/>
    </w:rPr>
  </w:style>
  <w:style w:type="character" w:customStyle="1" w:styleId="AkapitzlistZnak">
    <w:name w:val="Akapit z listą Znak"/>
    <w:aliases w:val="Normal Znak,Akapit z listą31 Znak,EPL lista punktowana z wyrózneniem Znak,A_wyliczenie Znak,K-P_odwolanie Znak,Akapit z listą5 Znak,maz_wyliczenie Znak,opis dzialania Znak,Wykres Znak,Akapit z listą 1 Znak,Numerowanie Znak,lp1 Znak"/>
    <w:link w:val="Akapitzlist"/>
    <w:uiPriority w:val="34"/>
    <w:qFormat/>
    <w:rsid w:val="00B964E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D542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542CA"/>
    <w:pPr>
      <w:widowControl w:val="0"/>
      <w:autoSpaceDE w:val="0"/>
      <w:autoSpaceDN w:val="0"/>
      <w:spacing w:before="45"/>
    </w:pPr>
    <w:rPr>
      <w:rFonts w:ascii="Calibri Light" w:eastAsia="Calibri Light" w:hAnsi="Calibri Light" w:cs="Calibri Light"/>
      <w:sz w:val="22"/>
      <w:szCs w:val="22"/>
      <w:lang w:val="en-US" w:eastAsia="en-US"/>
    </w:rPr>
  </w:style>
  <w:style w:type="character" w:customStyle="1" w:styleId="FontStyle11">
    <w:name w:val="Font Style11"/>
    <w:uiPriority w:val="99"/>
    <w:rsid w:val="00CD3DC5"/>
    <w:rPr>
      <w:rFonts w:ascii="Times New Roman" w:hAnsi="Times New Roman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DD5"/>
    <w:rPr>
      <w:color w:val="605E5C"/>
      <w:shd w:val="clear" w:color="auto" w:fill="E1DFDD"/>
    </w:rPr>
  </w:style>
  <w:style w:type="paragraph" w:customStyle="1" w:styleId="Styl1">
    <w:name w:val="Styl1"/>
    <w:basedOn w:val="Normalny"/>
    <w:link w:val="Styl1Znak"/>
    <w:qFormat/>
    <w:rsid w:val="00195528"/>
    <w:rPr>
      <w:rFonts w:ascii="Verdana" w:hAnsi="Verdana"/>
      <w:sz w:val="22"/>
      <w:szCs w:val="22"/>
    </w:rPr>
  </w:style>
  <w:style w:type="character" w:customStyle="1" w:styleId="Styl1Znak">
    <w:name w:val="Styl1 Znak"/>
    <w:basedOn w:val="Domylnaczcionkaakapitu"/>
    <w:link w:val="Styl1"/>
    <w:rsid w:val="00195528"/>
    <w:rPr>
      <w:rFonts w:ascii="Verdana" w:eastAsia="Times New Roman" w:hAnsi="Verdana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773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E157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BE157C"/>
  </w:style>
  <w:style w:type="character" w:customStyle="1" w:styleId="ui-provider">
    <w:name w:val="ui-provider"/>
    <w:basedOn w:val="Domylnaczcionkaakapitu"/>
    <w:rsid w:val="00D76632"/>
  </w:style>
  <w:style w:type="character" w:customStyle="1" w:styleId="cf01">
    <w:name w:val="cf01"/>
    <w:basedOn w:val="Domylnaczcionkaakapitu"/>
    <w:rsid w:val="005A7B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50223-D69A-4D8C-9BC5-61DF4C3BFC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F87976-3EF6-48E7-AA65-69FF932B0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53FA4-3133-4C11-9930-F38819E24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AFA0C9-F8B2-4AB6-BACA-822D448A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Rydzoń</dc:creator>
  <cp:lastModifiedBy>Zbigniew Kusik | Łukasiewicz - PIT</cp:lastModifiedBy>
  <cp:revision>4</cp:revision>
  <cp:lastPrinted>2023-04-26T14:30:00Z</cp:lastPrinted>
  <dcterms:created xsi:type="dcterms:W3CDTF">2023-05-16T06:24:00Z</dcterms:created>
  <dcterms:modified xsi:type="dcterms:W3CDTF">2023-05-16T07:06:00Z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