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8A" w:rsidRPr="0015059F" w:rsidRDefault="00E1268A" w:rsidP="00C06A59">
      <w:pPr>
        <w:spacing w:after="240"/>
        <w:jc w:val="center"/>
        <w:rPr>
          <w:rFonts w:ascii="Cambria" w:hAnsi="Cambria"/>
          <w:b/>
          <w:sz w:val="28"/>
          <w:szCs w:val="22"/>
        </w:rPr>
      </w:pPr>
      <w:r w:rsidRPr="0015059F">
        <w:rPr>
          <w:rFonts w:ascii="Cambria" w:hAnsi="Cambria"/>
          <w:b/>
          <w:sz w:val="28"/>
          <w:szCs w:val="22"/>
        </w:rPr>
        <w:t>OPIS PRZEDMIOTU ZAMÓWIENIA</w:t>
      </w:r>
    </w:p>
    <w:p w:rsidR="00C06A59" w:rsidRPr="0015059F" w:rsidRDefault="0015059F" w:rsidP="00A72C87">
      <w:pPr>
        <w:spacing w:before="120" w:after="120" w:line="276" w:lineRule="auto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15059F">
        <w:rPr>
          <w:rFonts w:ascii="Cambria" w:hAnsi="Cambria"/>
          <w:b/>
          <w:color w:val="000000"/>
          <w:sz w:val="22"/>
          <w:szCs w:val="22"/>
          <w:lang w:eastAsia="pl-PL"/>
        </w:rPr>
        <w:t>Dostawa tokarki sterowanej numerycznie</w:t>
      </w:r>
      <w:r w:rsidR="00A72C87" w:rsidRPr="0015059F">
        <w:rPr>
          <w:rFonts w:ascii="Cambria" w:hAnsi="Cambria"/>
          <w:b/>
          <w:sz w:val="22"/>
          <w:szCs w:val="22"/>
          <w:lang w:eastAsia="zh-CN"/>
        </w:rPr>
        <w:br/>
      </w:r>
      <w:r w:rsidR="00C06A59" w:rsidRPr="0015059F">
        <w:rPr>
          <w:rFonts w:ascii="Cambria" w:hAnsi="Cambria"/>
          <w:b/>
          <w:sz w:val="22"/>
          <w:szCs w:val="22"/>
          <w:lang w:eastAsia="zh-CN"/>
        </w:rPr>
        <w:t>KP-272-PNK-</w:t>
      </w:r>
      <w:r w:rsidRPr="0015059F">
        <w:rPr>
          <w:rFonts w:ascii="Cambria" w:hAnsi="Cambria"/>
          <w:b/>
          <w:sz w:val="22"/>
          <w:szCs w:val="22"/>
          <w:lang w:eastAsia="zh-CN"/>
        </w:rPr>
        <w:t>53</w:t>
      </w:r>
      <w:r w:rsidR="00C06A59" w:rsidRPr="0015059F">
        <w:rPr>
          <w:rFonts w:ascii="Cambria" w:hAnsi="Cambria"/>
          <w:b/>
          <w:sz w:val="22"/>
          <w:szCs w:val="22"/>
          <w:lang w:eastAsia="zh-CN"/>
        </w:rPr>
        <w:t>/2021</w:t>
      </w:r>
    </w:p>
    <w:p w:rsidR="0015059F" w:rsidRPr="0015059F" w:rsidRDefault="0015059F" w:rsidP="0015059F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15059F">
        <w:rPr>
          <w:rFonts w:ascii="Cambria" w:hAnsi="Cambria"/>
          <w:b/>
          <w:sz w:val="22"/>
          <w:szCs w:val="22"/>
        </w:rPr>
        <w:t>Tokarka sterowana numerycznie o poniższej specyfikacji:</w:t>
      </w:r>
    </w:p>
    <w:p w:rsidR="0015059F" w:rsidRPr="0015059F" w:rsidRDefault="0015059F" w:rsidP="0015059F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15059F">
        <w:rPr>
          <w:rFonts w:ascii="Cambria" w:hAnsi="Cambria"/>
          <w:sz w:val="22"/>
          <w:szCs w:val="22"/>
        </w:rPr>
        <w:t>- średnica toczenia nad łożem, co najmniej 500 mm,</w:t>
      </w:r>
    </w:p>
    <w:p w:rsidR="0015059F" w:rsidRPr="0015059F" w:rsidRDefault="0015059F" w:rsidP="0015059F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15059F">
        <w:rPr>
          <w:rFonts w:ascii="Cambria" w:hAnsi="Cambria"/>
          <w:sz w:val="22"/>
          <w:szCs w:val="22"/>
        </w:rPr>
        <w:t>- średnica toczenia nad suportem, co najmniej 250 mm,</w:t>
      </w:r>
    </w:p>
    <w:p w:rsidR="0015059F" w:rsidRPr="0015059F" w:rsidRDefault="0015059F" w:rsidP="0015059F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15059F">
        <w:rPr>
          <w:rFonts w:ascii="Cambria" w:hAnsi="Cambria"/>
          <w:sz w:val="22"/>
          <w:szCs w:val="22"/>
        </w:rPr>
        <w:t>- rozstaw kłów, co najmniej 1000 mm,</w:t>
      </w:r>
    </w:p>
    <w:p w:rsidR="0015059F" w:rsidRPr="0015059F" w:rsidRDefault="0015059F" w:rsidP="0015059F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15059F">
        <w:rPr>
          <w:rFonts w:ascii="Cambria" w:hAnsi="Cambria"/>
          <w:sz w:val="22"/>
          <w:szCs w:val="22"/>
        </w:rPr>
        <w:t xml:space="preserve">- płynna regulacja prędkości wrzeciona w zakresie, co najmniej 100 - 1800 </w:t>
      </w:r>
      <w:proofErr w:type="spellStart"/>
      <w:r w:rsidRPr="0015059F">
        <w:rPr>
          <w:rFonts w:ascii="Cambria" w:hAnsi="Cambria"/>
          <w:sz w:val="22"/>
          <w:szCs w:val="22"/>
        </w:rPr>
        <w:t>obr</w:t>
      </w:r>
      <w:proofErr w:type="spellEnd"/>
      <w:r w:rsidRPr="0015059F">
        <w:rPr>
          <w:rFonts w:ascii="Cambria" w:hAnsi="Cambria"/>
          <w:sz w:val="22"/>
          <w:szCs w:val="22"/>
        </w:rPr>
        <w:t>/min,</w:t>
      </w:r>
    </w:p>
    <w:p w:rsidR="0015059F" w:rsidRPr="0015059F" w:rsidRDefault="0015059F" w:rsidP="0015059F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15059F">
        <w:rPr>
          <w:rFonts w:ascii="Cambria" w:hAnsi="Cambria"/>
          <w:sz w:val="22"/>
          <w:szCs w:val="22"/>
        </w:rPr>
        <w:t>- rzeczywisty przelot wrzeciona, co najmniej Ø66 mm,</w:t>
      </w:r>
    </w:p>
    <w:p w:rsidR="0015059F" w:rsidRPr="0015059F" w:rsidRDefault="0015059F" w:rsidP="0015059F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15059F">
        <w:rPr>
          <w:rFonts w:ascii="Cambria" w:hAnsi="Cambria"/>
          <w:sz w:val="22"/>
          <w:szCs w:val="22"/>
        </w:rPr>
        <w:t>- ilość narzędzi w głowicy wraz chłodzeniem, co najmniej 6 sztuk,</w:t>
      </w:r>
    </w:p>
    <w:p w:rsidR="0015059F" w:rsidRPr="0015059F" w:rsidRDefault="0015059F" w:rsidP="0015059F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15059F">
        <w:rPr>
          <w:rFonts w:ascii="Cambria" w:hAnsi="Cambria"/>
          <w:sz w:val="22"/>
          <w:szCs w:val="22"/>
        </w:rPr>
        <w:t>- rozmiar narzędzi, co najmniej 25 mm,</w:t>
      </w:r>
    </w:p>
    <w:p w:rsidR="0015059F" w:rsidRPr="0015059F" w:rsidRDefault="0015059F" w:rsidP="0015059F">
      <w:pPr>
        <w:spacing w:line="360" w:lineRule="auto"/>
        <w:jc w:val="both"/>
        <w:rPr>
          <w:rFonts w:ascii="Cambria" w:hAnsi="Cambria"/>
          <w:sz w:val="22"/>
          <w:szCs w:val="22"/>
          <w:highlight w:val="yellow"/>
        </w:rPr>
      </w:pPr>
      <w:r w:rsidRPr="0015059F">
        <w:rPr>
          <w:rFonts w:ascii="Cambria" w:hAnsi="Cambria"/>
          <w:sz w:val="22"/>
          <w:szCs w:val="22"/>
        </w:rPr>
        <w:t>- końcówka tulei konika MT 5,</w:t>
      </w:r>
    </w:p>
    <w:p w:rsidR="0015059F" w:rsidRPr="0015059F" w:rsidRDefault="0015059F" w:rsidP="0015059F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15059F">
        <w:rPr>
          <w:rFonts w:ascii="Cambria" w:hAnsi="Cambria"/>
          <w:sz w:val="22"/>
          <w:szCs w:val="22"/>
        </w:rPr>
        <w:t xml:space="preserve">- moc silnika, co najmniej 7,5 </w:t>
      </w:r>
      <w:proofErr w:type="spellStart"/>
      <w:r w:rsidRPr="0015059F">
        <w:rPr>
          <w:rFonts w:ascii="Cambria" w:hAnsi="Cambria"/>
          <w:sz w:val="22"/>
          <w:szCs w:val="22"/>
        </w:rPr>
        <w:t>kW</w:t>
      </w:r>
      <w:proofErr w:type="spellEnd"/>
      <w:r w:rsidRPr="0015059F">
        <w:rPr>
          <w:rFonts w:ascii="Cambria" w:hAnsi="Cambria"/>
          <w:sz w:val="22"/>
          <w:szCs w:val="22"/>
        </w:rPr>
        <w:t>,</w:t>
      </w:r>
    </w:p>
    <w:p w:rsidR="0015059F" w:rsidRPr="0015059F" w:rsidRDefault="0015059F" w:rsidP="0015059F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15059F">
        <w:rPr>
          <w:rFonts w:ascii="Cambria" w:hAnsi="Cambria"/>
          <w:sz w:val="22"/>
          <w:szCs w:val="22"/>
        </w:rPr>
        <w:t xml:space="preserve">- moc falownika, co najmniej 10 </w:t>
      </w:r>
      <w:proofErr w:type="spellStart"/>
      <w:r w:rsidRPr="0015059F">
        <w:rPr>
          <w:rFonts w:ascii="Cambria" w:hAnsi="Cambria"/>
          <w:sz w:val="22"/>
          <w:szCs w:val="22"/>
        </w:rPr>
        <w:t>kW</w:t>
      </w:r>
      <w:proofErr w:type="spellEnd"/>
      <w:r w:rsidRPr="0015059F">
        <w:rPr>
          <w:rFonts w:ascii="Cambria" w:hAnsi="Cambria"/>
          <w:sz w:val="22"/>
          <w:szCs w:val="22"/>
        </w:rPr>
        <w:t>,</w:t>
      </w:r>
    </w:p>
    <w:p w:rsidR="0015059F" w:rsidRPr="0015059F" w:rsidRDefault="0015059F" w:rsidP="0015059F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15059F">
        <w:rPr>
          <w:rFonts w:ascii="Cambria" w:hAnsi="Cambria"/>
          <w:sz w:val="22"/>
          <w:szCs w:val="22"/>
        </w:rPr>
        <w:t>- prędkość przesuwu w osi X, co najmniej 8 m/min,</w:t>
      </w:r>
    </w:p>
    <w:p w:rsidR="0015059F" w:rsidRPr="0015059F" w:rsidRDefault="0015059F" w:rsidP="0015059F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15059F">
        <w:rPr>
          <w:rFonts w:ascii="Cambria" w:hAnsi="Cambria"/>
          <w:sz w:val="22"/>
          <w:szCs w:val="22"/>
        </w:rPr>
        <w:t>- prędkość przesuwu w osi Z, co najmniej 10 m/min,</w:t>
      </w:r>
    </w:p>
    <w:p w:rsidR="0015059F" w:rsidRPr="0015059F" w:rsidRDefault="0015059F" w:rsidP="0015059F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15059F">
        <w:rPr>
          <w:rFonts w:ascii="Cambria" w:hAnsi="Cambria"/>
          <w:sz w:val="22"/>
          <w:szCs w:val="22"/>
        </w:rPr>
        <w:t>- przesuw konika, co najmniej 200 mm,</w:t>
      </w:r>
    </w:p>
    <w:p w:rsidR="0015059F" w:rsidRPr="0015059F" w:rsidRDefault="0015059F" w:rsidP="0015059F">
      <w:pPr>
        <w:spacing w:line="360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15059F">
        <w:rPr>
          <w:rFonts w:ascii="Cambria" w:hAnsi="Cambria"/>
          <w:sz w:val="22"/>
          <w:szCs w:val="22"/>
        </w:rPr>
        <w:t xml:space="preserve">- </w:t>
      </w:r>
      <w:r w:rsidRPr="0015059F">
        <w:rPr>
          <w:rFonts w:ascii="Cambria" w:hAnsi="Cambria"/>
          <w:color w:val="000000" w:themeColor="text1"/>
          <w:sz w:val="22"/>
          <w:szCs w:val="22"/>
        </w:rPr>
        <w:t>hydrauliczny uchwyt trójszczękowy wraz szczękami twardymi (prawe),</w:t>
      </w:r>
    </w:p>
    <w:p w:rsidR="0015059F" w:rsidRPr="0015059F" w:rsidRDefault="0015059F" w:rsidP="0015059F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15059F">
        <w:rPr>
          <w:rFonts w:ascii="Cambria" w:hAnsi="Cambria"/>
          <w:color w:val="000000" w:themeColor="text1"/>
          <w:sz w:val="22"/>
          <w:szCs w:val="22"/>
        </w:rPr>
        <w:t xml:space="preserve">- konik </w:t>
      </w:r>
      <w:r w:rsidRPr="0015059F">
        <w:rPr>
          <w:rFonts w:ascii="Cambria" w:hAnsi="Cambria"/>
          <w:sz w:val="22"/>
          <w:szCs w:val="22"/>
        </w:rPr>
        <w:t>hydrauliczny,</w:t>
      </w:r>
    </w:p>
    <w:p w:rsidR="0015059F" w:rsidRPr="0015059F" w:rsidRDefault="0015059F" w:rsidP="0015059F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C4121B">
        <w:rPr>
          <w:rFonts w:ascii="Cambria" w:hAnsi="Cambria"/>
          <w:sz w:val="22"/>
          <w:szCs w:val="22"/>
        </w:rPr>
        <w:t>- </w:t>
      </w:r>
      <w:r w:rsidR="00C4121B" w:rsidRPr="00C4121B">
        <w:t>panel sterowniczy wyposażony w przemysłowy system sterowania numerycznego w 2 osiach służący do programowania etapów obróbki poprzez cykle wraz z ich podglądem graficznym na panelu</w:t>
      </w:r>
    </w:p>
    <w:p w:rsidR="0015059F" w:rsidRPr="0015059F" w:rsidRDefault="0015059F" w:rsidP="0015059F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15059F">
        <w:rPr>
          <w:rFonts w:ascii="Cambria" w:hAnsi="Cambria"/>
          <w:sz w:val="22"/>
          <w:szCs w:val="22"/>
        </w:rPr>
        <w:t>- ręczny panel operatora (tzw. wędka),</w:t>
      </w:r>
    </w:p>
    <w:p w:rsidR="0015059F" w:rsidRPr="0015059F" w:rsidRDefault="0015059F" w:rsidP="0015059F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15059F">
        <w:rPr>
          <w:rFonts w:ascii="Cambria" w:hAnsi="Cambria"/>
          <w:sz w:val="22"/>
          <w:szCs w:val="22"/>
        </w:rPr>
        <w:t>- konstrukcja wykonana w powłoce lakierowanej RAL popiel,</w:t>
      </w:r>
    </w:p>
    <w:p w:rsidR="0015059F" w:rsidRPr="0015059F" w:rsidRDefault="0015059F" w:rsidP="0015059F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15059F">
        <w:rPr>
          <w:rFonts w:ascii="Cambria" w:hAnsi="Cambria"/>
          <w:sz w:val="22"/>
          <w:szCs w:val="22"/>
        </w:rPr>
        <w:t xml:space="preserve">- waga, co najmniej 2850 </w:t>
      </w:r>
      <w:proofErr w:type="spellStart"/>
      <w:r w:rsidRPr="0015059F">
        <w:rPr>
          <w:rFonts w:ascii="Cambria" w:hAnsi="Cambria"/>
          <w:sz w:val="22"/>
          <w:szCs w:val="22"/>
        </w:rPr>
        <w:t>kg</w:t>
      </w:r>
      <w:proofErr w:type="spellEnd"/>
      <w:r w:rsidRPr="0015059F">
        <w:rPr>
          <w:rFonts w:ascii="Cambria" w:hAnsi="Cambria"/>
          <w:sz w:val="22"/>
          <w:szCs w:val="22"/>
        </w:rPr>
        <w:t>.</w:t>
      </w:r>
    </w:p>
    <w:p w:rsidR="0015059F" w:rsidRPr="0015059F" w:rsidRDefault="0015059F" w:rsidP="0015059F">
      <w:pPr>
        <w:spacing w:line="360" w:lineRule="auto"/>
        <w:ind w:firstLine="708"/>
        <w:jc w:val="both"/>
        <w:rPr>
          <w:rFonts w:ascii="Cambria" w:hAnsi="Cambria"/>
          <w:b/>
          <w:sz w:val="22"/>
          <w:szCs w:val="22"/>
        </w:rPr>
      </w:pPr>
      <w:r w:rsidRPr="0015059F">
        <w:rPr>
          <w:rFonts w:ascii="Cambria" w:hAnsi="Cambria"/>
          <w:sz w:val="22"/>
          <w:szCs w:val="22"/>
        </w:rPr>
        <w:t xml:space="preserve">Urządzenie musi spełniać wymogi CE, potwierdzone dołączonym certyfikatem CE. Dostawca musi dostarczyć instrukcję obsługi dla użytkownika w języku polskim w wersji papierowej oraz elektronicznej zawierającą szczegółowy opis, sposób użytkowania oraz zasady bezpieczeństwa. </w:t>
      </w:r>
    </w:p>
    <w:p w:rsidR="0015059F" w:rsidRPr="0015059F" w:rsidRDefault="0015059F" w:rsidP="0015059F">
      <w:pPr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15059F">
        <w:rPr>
          <w:rFonts w:ascii="Cambria" w:hAnsi="Cambria"/>
          <w:color w:val="000000" w:themeColor="text1"/>
          <w:sz w:val="22"/>
          <w:szCs w:val="22"/>
        </w:rPr>
        <w:t xml:space="preserve">Gwarancja na wszystkie elementy urządzeń będących przedmiotem postępowania, co najmniej 12 miesiące od dnia podpisania protokołu zdawczo - odbiorczego. </w:t>
      </w:r>
      <w:r w:rsidRPr="0015059F">
        <w:rPr>
          <w:rFonts w:ascii="Cambria" w:hAnsi="Cambria"/>
          <w:sz w:val="22"/>
          <w:szCs w:val="22"/>
        </w:rPr>
        <w:t xml:space="preserve">Serwis gwarancyjny musi być </w:t>
      </w:r>
      <w:r w:rsidRPr="008B188A">
        <w:rPr>
          <w:rFonts w:ascii="Cambria" w:hAnsi="Cambria"/>
          <w:sz w:val="22"/>
          <w:szCs w:val="22"/>
        </w:rPr>
        <w:t xml:space="preserve">świadczony przez </w:t>
      </w:r>
      <w:r w:rsidR="008B188A" w:rsidRPr="008B188A">
        <w:rPr>
          <w:rFonts w:ascii="Cambria" w:hAnsi="Cambria"/>
          <w:sz w:val="22"/>
          <w:szCs w:val="22"/>
        </w:rPr>
        <w:t xml:space="preserve">autoryzowany serwis. </w:t>
      </w:r>
      <w:r w:rsidRPr="008B188A">
        <w:rPr>
          <w:rFonts w:ascii="Cambria" w:hAnsi="Cambria"/>
          <w:sz w:val="22"/>
          <w:szCs w:val="22"/>
        </w:rPr>
        <w:t xml:space="preserve">Czas reakcji serwisu na zgłoszenie rozumiany, jako dojazd serwisanta do siedziby Zamawiającego to maksymalnie </w:t>
      </w:r>
      <w:r w:rsidR="008B188A" w:rsidRPr="008B188A">
        <w:rPr>
          <w:rFonts w:ascii="Cambria" w:hAnsi="Cambria"/>
          <w:sz w:val="22"/>
          <w:szCs w:val="22"/>
        </w:rPr>
        <w:t>7</w:t>
      </w:r>
      <w:r w:rsidRPr="008B188A">
        <w:rPr>
          <w:rFonts w:ascii="Cambria" w:hAnsi="Cambria"/>
          <w:sz w:val="22"/>
          <w:szCs w:val="22"/>
        </w:rPr>
        <w:t xml:space="preserve"> dni. Zapewnienie urządzenia zastępczego o co najmniej równoważnych parametrach technicznych w przypadku naprawy dłuższej niż 30 dni.</w:t>
      </w:r>
    </w:p>
    <w:p w:rsidR="0015059F" w:rsidRPr="0015059F" w:rsidRDefault="00C4121B" w:rsidP="0015059F">
      <w:pPr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15059F">
        <w:rPr>
          <w:rFonts w:ascii="Cambria" w:hAnsi="Cambria"/>
          <w:sz w:val="22"/>
          <w:szCs w:val="22"/>
        </w:rPr>
        <w:t xml:space="preserve">Szkolenie </w:t>
      </w:r>
      <w:r>
        <w:rPr>
          <w:rFonts w:ascii="Cambria" w:hAnsi="Cambria"/>
          <w:sz w:val="22"/>
          <w:szCs w:val="22"/>
        </w:rPr>
        <w:t xml:space="preserve">/ instruktaż </w:t>
      </w:r>
      <w:r w:rsidRPr="0015059F">
        <w:rPr>
          <w:rFonts w:ascii="Cambria" w:hAnsi="Cambria"/>
          <w:sz w:val="22"/>
          <w:szCs w:val="22"/>
        </w:rPr>
        <w:t xml:space="preserve">w zakresie </w:t>
      </w:r>
      <w:r w:rsidRPr="00C4121B">
        <w:rPr>
          <w:rFonts w:ascii="Cambria" w:hAnsi="Cambria"/>
          <w:sz w:val="22"/>
          <w:szCs w:val="22"/>
        </w:rPr>
        <w:t xml:space="preserve">obsługi </w:t>
      </w:r>
      <w:r w:rsidRPr="00C4121B">
        <w:t>oraz konserwacji urządzenia</w:t>
      </w:r>
      <w:r w:rsidR="0015059F" w:rsidRPr="0015059F">
        <w:rPr>
          <w:rFonts w:ascii="Cambria" w:hAnsi="Cambria"/>
          <w:sz w:val="22"/>
          <w:szCs w:val="22"/>
        </w:rPr>
        <w:t xml:space="preserve"> przeprowadzone w języku polskim w siedzibie Zamawiającego w wymiarze jednego dnia roboczego dla 5 pracowników </w:t>
      </w:r>
      <w:r w:rsidR="0015059F" w:rsidRPr="0015059F">
        <w:rPr>
          <w:rFonts w:ascii="Cambria" w:hAnsi="Cambria"/>
          <w:sz w:val="22"/>
          <w:szCs w:val="22"/>
        </w:rPr>
        <w:lastRenderedPageBreak/>
        <w:t>wskazanych przez Zamawiającego w uzgodnionym terminie (maks. do 15 dni od dnia dostarczenia urządzenia) potwierdzone stosownym zaświadczeniem lub certyfikatem.</w:t>
      </w:r>
    </w:p>
    <w:p w:rsidR="0015059F" w:rsidRPr="0015059F" w:rsidRDefault="0015059F" w:rsidP="0015059F">
      <w:pPr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15059F">
        <w:rPr>
          <w:rFonts w:ascii="Cambria" w:hAnsi="Cambria"/>
          <w:sz w:val="22"/>
          <w:szCs w:val="22"/>
        </w:rPr>
        <w:t>Darmowe wsparcie techniczne w okresie gwarancji realizowane w języku polskim przez konsultanta w dni robocze w godzinach 08.00 do 15.00.</w:t>
      </w:r>
    </w:p>
    <w:p w:rsidR="0015059F" w:rsidRPr="0015059F" w:rsidRDefault="0015059F" w:rsidP="0015059F">
      <w:pPr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15059F">
        <w:rPr>
          <w:rFonts w:ascii="Cambria" w:hAnsi="Cambria"/>
          <w:sz w:val="22"/>
          <w:szCs w:val="22"/>
        </w:rPr>
        <w:t xml:space="preserve">Dostawca dokona instalacji oraz uruchomienia urządzenia w laboratorium. Ponadto dokona kalibracji urządzenia (w tym sprawdzenia i ustawienia geometrii, wyważenia wrzeciona oraz testowania pozycjonowania przy użyciu </w:t>
      </w:r>
      <w:r w:rsidRPr="008B188A">
        <w:rPr>
          <w:rFonts w:ascii="Cambria" w:hAnsi="Cambria"/>
          <w:sz w:val="22"/>
          <w:szCs w:val="22"/>
        </w:rPr>
        <w:t xml:space="preserve">systemu </w:t>
      </w:r>
      <w:proofErr w:type="spellStart"/>
      <w:r w:rsidRPr="008B188A">
        <w:rPr>
          <w:rFonts w:ascii="Cambria" w:hAnsi="Cambria"/>
          <w:sz w:val="22"/>
          <w:szCs w:val="22"/>
        </w:rPr>
        <w:t>ballbar</w:t>
      </w:r>
      <w:proofErr w:type="spellEnd"/>
      <w:r w:rsidR="008B188A">
        <w:rPr>
          <w:rFonts w:ascii="Cambria" w:hAnsi="Cambria"/>
          <w:sz w:val="22"/>
          <w:szCs w:val="22"/>
        </w:rPr>
        <w:t xml:space="preserve"> lub innego równoważnego</w:t>
      </w:r>
      <w:r w:rsidR="00350634">
        <w:rPr>
          <w:rFonts w:ascii="Cambria" w:hAnsi="Cambria"/>
          <w:sz w:val="22"/>
          <w:szCs w:val="22"/>
        </w:rPr>
        <w:t xml:space="preserve"> systemu</w:t>
      </w:r>
      <w:r w:rsidRPr="0015059F">
        <w:rPr>
          <w:rFonts w:ascii="Cambria" w:hAnsi="Cambria"/>
          <w:sz w:val="22"/>
          <w:szCs w:val="22"/>
        </w:rPr>
        <w:t>) podczas, którego zostanie sprawdzona jego prawidłowość działania przez Zamawiającego.</w:t>
      </w:r>
    </w:p>
    <w:p w:rsidR="0015059F" w:rsidRPr="0015059F" w:rsidRDefault="0015059F" w:rsidP="0015059F">
      <w:pPr>
        <w:spacing w:line="360" w:lineRule="auto"/>
        <w:jc w:val="both"/>
        <w:rPr>
          <w:rFonts w:ascii="Cambria" w:hAnsi="Cambria"/>
        </w:rPr>
      </w:pPr>
    </w:p>
    <w:p w:rsidR="0015059F" w:rsidRPr="0015059F" w:rsidRDefault="0015059F" w:rsidP="0015059F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Dodatkowe w</w:t>
      </w:r>
      <w:r w:rsidRPr="0015059F">
        <w:rPr>
          <w:rFonts w:ascii="Cambria" w:hAnsi="Cambria"/>
          <w:b/>
          <w:sz w:val="22"/>
          <w:szCs w:val="22"/>
        </w:rPr>
        <w:t>ymagania Zamawiającego:</w:t>
      </w:r>
    </w:p>
    <w:p w:rsidR="0015059F" w:rsidRPr="0015059F" w:rsidRDefault="0015059F" w:rsidP="0015059F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Cambria" w:hAnsi="Cambria" w:cs="Times New Roman"/>
        </w:rPr>
      </w:pPr>
      <w:r w:rsidRPr="0015059F">
        <w:rPr>
          <w:rFonts w:ascii="Cambria" w:hAnsi="Cambria" w:cs="Times New Roman"/>
        </w:rPr>
        <w:t xml:space="preserve">Dostawa na poniższy adres: </w:t>
      </w:r>
    </w:p>
    <w:p w:rsidR="0015059F" w:rsidRPr="0015059F" w:rsidRDefault="0015059F" w:rsidP="0015059F">
      <w:pPr>
        <w:pStyle w:val="Akapitzlist"/>
        <w:spacing w:line="360" w:lineRule="auto"/>
        <w:jc w:val="both"/>
        <w:rPr>
          <w:rFonts w:ascii="Cambria" w:hAnsi="Cambria" w:cs="Times New Roman"/>
        </w:rPr>
      </w:pPr>
      <w:r w:rsidRPr="0015059F">
        <w:rPr>
          <w:rFonts w:ascii="Cambria" w:hAnsi="Cambria" w:cs="Times New Roman"/>
        </w:rPr>
        <w:t xml:space="preserve">Centrum Innowacji i Zaawansowanych Technologii, </w:t>
      </w:r>
    </w:p>
    <w:p w:rsidR="0015059F" w:rsidRPr="0015059F" w:rsidRDefault="0015059F" w:rsidP="0015059F">
      <w:pPr>
        <w:pStyle w:val="Akapitzlist"/>
        <w:spacing w:line="360" w:lineRule="auto"/>
        <w:jc w:val="both"/>
        <w:rPr>
          <w:rFonts w:ascii="Cambria" w:hAnsi="Cambria" w:cs="Times New Roman"/>
        </w:rPr>
      </w:pPr>
      <w:r w:rsidRPr="0015059F">
        <w:rPr>
          <w:rFonts w:ascii="Cambria" w:hAnsi="Cambria" w:cs="Times New Roman"/>
        </w:rPr>
        <w:t xml:space="preserve">ul. Nadbystrzycka 36 C, </w:t>
      </w:r>
    </w:p>
    <w:p w:rsidR="0015059F" w:rsidRPr="0015059F" w:rsidRDefault="0015059F" w:rsidP="0015059F">
      <w:pPr>
        <w:pStyle w:val="Akapitzlist"/>
        <w:spacing w:line="360" w:lineRule="auto"/>
        <w:jc w:val="both"/>
        <w:rPr>
          <w:rFonts w:ascii="Cambria" w:hAnsi="Cambria" w:cs="Times New Roman"/>
        </w:rPr>
      </w:pPr>
      <w:r w:rsidRPr="0015059F">
        <w:rPr>
          <w:rFonts w:ascii="Cambria" w:hAnsi="Cambria" w:cs="Times New Roman"/>
        </w:rPr>
        <w:t xml:space="preserve">20-618 Lublin </w:t>
      </w:r>
    </w:p>
    <w:p w:rsidR="0015059F" w:rsidRPr="0015059F" w:rsidRDefault="0015059F" w:rsidP="0015059F">
      <w:pPr>
        <w:pStyle w:val="Akapitzlist"/>
        <w:spacing w:line="360" w:lineRule="auto"/>
        <w:jc w:val="both"/>
        <w:rPr>
          <w:rFonts w:ascii="Cambria" w:hAnsi="Cambria" w:cs="Times New Roman"/>
        </w:rPr>
      </w:pPr>
      <w:r w:rsidRPr="0015059F">
        <w:rPr>
          <w:rFonts w:ascii="Cambria" w:hAnsi="Cambria" w:cs="Times New Roman"/>
        </w:rPr>
        <w:t>Laboratorium 109</w:t>
      </w:r>
    </w:p>
    <w:p w:rsidR="0015059F" w:rsidRPr="0015059F" w:rsidRDefault="0015059F" w:rsidP="0015059F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Cambria" w:hAnsi="Cambria" w:cs="Times New Roman"/>
        </w:rPr>
      </w:pPr>
      <w:r w:rsidRPr="0015059F">
        <w:rPr>
          <w:rFonts w:ascii="Cambria" w:hAnsi="Cambria" w:cs="Times New Roman"/>
        </w:rPr>
        <w:t xml:space="preserve">Gwarancja: </w:t>
      </w:r>
      <w:r>
        <w:rPr>
          <w:rFonts w:ascii="Cambria" w:hAnsi="Cambria" w:cs="Times New Roman"/>
        </w:rPr>
        <w:t>min.</w:t>
      </w:r>
      <w:r w:rsidRPr="0015059F">
        <w:rPr>
          <w:rFonts w:ascii="Cambria" w:hAnsi="Cambria" w:cs="Times New Roman"/>
        </w:rPr>
        <w:t>12 miesięcy</w:t>
      </w:r>
    </w:p>
    <w:p w:rsidR="00C06A59" w:rsidRPr="0015059F" w:rsidRDefault="00C06A59" w:rsidP="00E1268A">
      <w:pPr>
        <w:jc w:val="center"/>
        <w:rPr>
          <w:rFonts w:ascii="Cambria" w:hAnsi="Cambria"/>
          <w:b/>
          <w:sz w:val="22"/>
          <w:szCs w:val="22"/>
        </w:rPr>
      </w:pPr>
    </w:p>
    <w:sectPr w:rsidR="00C06A59" w:rsidRPr="0015059F" w:rsidSect="00A72C87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F6D" w:rsidRDefault="00380F6D" w:rsidP="0015059F">
      <w:r>
        <w:separator/>
      </w:r>
    </w:p>
  </w:endnote>
  <w:endnote w:type="continuationSeparator" w:id="0">
    <w:p w:rsidR="00380F6D" w:rsidRDefault="00380F6D" w:rsidP="00150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F6D" w:rsidRDefault="00380F6D" w:rsidP="0015059F">
      <w:r>
        <w:separator/>
      </w:r>
    </w:p>
  </w:footnote>
  <w:footnote w:type="continuationSeparator" w:id="0">
    <w:p w:rsidR="00380F6D" w:rsidRDefault="00380F6D" w:rsidP="001505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567"/>
      <w:gridCol w:w="566"/>
      <w:gridCol w:w="8721"/>
    </w:tblGrid>
    <w:tr w:rsidR="0015059F" w:rsidTr="00BD32CE">
      <w:trPr>
        <w:jc w:val="center"/>
      </w:trPr>
      <w:tc>
        <w:tcPr>
          <w:tcW w:w="2948" w:type="dxa"/>
          <w:shd w:val="clear" w:color="auto" w:fill="auto"/>
          <w:vAlign w:val="center"/>
        </w:tcPr>
        <w:p w:rsidR="0015059F" w:rsidRDefault="0015059F" w:rsidP="00BD32CE">
          <w:pPr>
            <w:pStyle w:val="Nagwek"/>
            <w:jc w:val="center"/>
          </w:pPr>
        </w:p>
      </w:tc>
      <w:tc>
        <w:tcPr>
          <w:tcW w:w="2948" w:type="dxa"/>
          <w:shd w:val="clear" w:color="auto" w:fill="auto"/>
          <w:vAlign w:val="center"/>
        </w:tcPr>
        <w:p w:rsidR="0015059F" w:rsidRDefault="0015059F" w:rsidP="00BD32CE">
          <w:pPr>
            <w:pStyle w:val="Nagwek"/>
            <w:jc w:val="center"/>
          </w:pPr>
        </w:p>
      </w:tc>
      <w:tc>
        <w:tcPr>
          <w:tcW w:w="2948" w:type="dxa"/>
          <w:shd w:val="clear" w:color="auto" w:fill="auto"/>
          <w:vAlign w:val="center"/>
        </w:tcPr>
        <w:p w:rsidR="0015059F" w:rsidRDefault="0015059F" w:rsidP="00BD32CE">
          <w:pPr>
            <w:pStyle w:val="Nagwek"/>
            <w:jc w:val="center"/>
          </w:pPr>
          <w:r w:rsidRPr="0088701A">
            <w:rPr>
              <w:noProof/>
              <w:lang w:eastAsia="pl-PL"/>
            </w:rPr>
            <w:drawing>
              <wp:inline distT="0" distB="0" distL="0" distR="0">
                <wp:extent cx="5400675" cy="619125"/>
                <wp:effectExtent l="0" t="0" r="0" b="0"/>
                <wp:docPr id="1" name="Obraz 1" descr="Belka_R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lka_R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059F" w:rsidRDefault="0015059F" w:rsidP="0015059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4984"/>
    <w:multiLevelType w:val="hybridMultilevel"/>
    <w:tmpl w:val="6CC08926"/>
    <w:lvl w:ilvl="0" w:tplc="0BAE7A10">
      <w:start w:val="1"/>
      <w:numFmt w:val="decimal"/>
      <w:lvlText w:val="%1."/>
      <w:lvlJc w:val="left"/>
      <w:pPr>
        <w:ind w:left="427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147" w:hanging="360"/>
      </w:pPr>
    </w:lvl>
    <w:lvl w:ilvl="2" w:tplc="0415001B">
      <w:start w:val="1"/>
      <w:numFmt w:val="lowerRoman"/>
      <w:lvlText w:val="%3."/>
      <w:lvlJc w:val="right"/>
      <w:pPr>
        <w:ind w:left="1867" w:hanging="180"/>
      </w:pPr>
    </w:lvl>
    <w:lvl w:ilvl="3" w:tplc="0415000F">
      <w:start w:val="1"/>
      <w:numFmt w:val="decimal"/>
      <w:lvlText w:val="%4."/>
      <w:lvlJc w:val="left"/>
      <w:pPr>
        <w:ind w:left="2587" w:hanging="360"/>
      </w:pPr>
    </w:lvl>
    <w:lvl w:ilvl="4" w:tplc="04150019">
      <w:start w:val="1"/>
      <w:numFmt w:val="lowerLetter"/>
      <w:lvlText w:val="%5."/>
      <w:lvlJc w:val="left"/>
      <w:pPr>
        <w:ind w:left="3307" w:hanging="360"/>
      </w:pPr>
    </w:lvl>
    <w:lvl w:ilvl="5" w:tplc="0415001B">
      <w:start w:val="1"/>
      <w:numFmt w:val="lowerRoman"/>
      <w:lvlText w:val="%6."/>
      <w:lvlJc w:val="right"/>
      <w:pPr>
        <w:ind w:left="4027" w:hanging="180"/>
      </w:pPr>
    </w:lvl>
    <w:lvl w:ilvl="6" w:tplc="0415000F">
      <w:start w:val="1"/>
      <w:numFmt w:val="decimal"/>
      <w:lvlText w:val="%7."/>
      <w:lvlJc w:val="left"/>
      <w:pPr>
        <w:ind w:left="4747" w:hanging="360"/>
      </w:pPr>
    </w:lvl>
    <w:lvl w:ilvl="7" w:tplc="04150019">
      <w:start w:val="1"/>
      <w:numFmt w:val="lowerLetter"/>
      <w:lvlText w:val="%8."/>
      <w:lvlJc w:val="left"/>
      <w:pPr>
        <w:ind w:left="5467" w:hanging="360"/>
      </w:pPr>
    </w:lvl>
    <w:lvl w:ilvl="8" w:tplc="0415001B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28851DDD"/>
    <w:multiLevelType w:val="hybridMultilevel"/>
    <w:tmpl w:val="4F60A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C49D9"/>
    <w:multiLevelType w:val="hybridMultilevel"/>
    <w:tmpl w:val="B104969C"/>
    <w:lvl w:ilvl="0" w:tplc="73C0E950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64131A">
      <w:start w:val="1"/>
      <w:numFmt w:val="bullet"/>
      <w:lvlText w:val="o"/>
      <w:lvlJc w:val="left"/>
      <w:pPr>
        <w:ind w:left="1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78369E">
      <w:start w:val="1"/>
      <w:numFmt w:val="bullet"/>
      <w:lvlText w:val="▪"/>
      <w:lvlJc w:val="left"/>
      <w:pPr>
        <w:ind w:left="2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780612">
      <w:start w:val="1"/>
      <w:numFmt w:val="bullet"/>
      <w:lvlText w:val="•"/>
      <w:lvlJc w:val="left"/>
      <w:pPr>
        <w:ind w:left="3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229AE4">
      <w:start w:val="1"/>
      <w:numFmt w:val="bullet"/>
      <w:lvlText w:val="o"/>
      <w:lvlJc w:val="left"/>
      <w:pPr>
        <w:ind w:left="3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0625E0">
      <w:start w:val="1"/>
      <w:numFmt w:val="bullet"/>
      <w:lvlText w:val="▪"/>
      <w:lvlJc w:val="left"/>
      <w:pPr>
        <w:ind w:left="4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D40C60">
      <w:start w:val="1"/>
      <w:numFmt w:val="bullet"/>
      <w:lvlText w:val="•"/>
      <w:lvlJc w:val="left"/>
      <w:pPr>
        <w:ind w:left="5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AA64B0">
      <w:start w:val="1"/>
      <w:numFmt w:val="bullet"/>
      <w:lvlText w:val="o"/>
      <w:lvlJc w:val="left"/>
      <w:pPr>
        <w:ind w:left="6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4253AC">
      <w:start w:val="1"/>
      <w:numFmt w:val="bullet"/>
      <w:lvlText w:val="▪"/>
      <w:lvlJc w:val="left"/>
      <w:pPr>
        <w:ind w:left="6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83550FE"/>
    <w:multiLevelType w:val="hybridMultilevel"/>
    <w:tmpl w:val="95D0C7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175B6"/>
    <w:multiLevelType w:val="hybridMultilevel"/>
    <w:tmpl w:val="CB3EAE6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629D5D2F"/>
    <w:multiLevelType w:val="hybridMultilevel"/>
    <w:tmpl w:val="5538BAFA"/>
    <w:lvl w:ilvl="0" w:tplc="BB4C04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F45B0D"/>
    <w:multiLevelType w:val="hybridMultilevel"/>
    <w:tmpl w:val="67489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68A"/>
    <w:rsid w:val="00072575"/>
    <w:rsid w:val="000908AA"/>
    <w:rsid w:val="0015059F"/>
    <w:rsid w:val="002146D4"/>
    <w:rsid w:val="003325F4"/>
    <w:rsid w:val="00350634"/>
    <w:rsid w:val="00380F6D"/>
    <w:rsid w:val="003836F8"/>
    <w:rsid w:val="00571FD0"/>
    <w:rsid w:val="005E0FCC"/>
    <w:rsid w:val="00683EBD"/>
    <w:rsid w:val="006B7F04"/>
    <w:rsid w:val="00795ECC"/>
    <w:rsid w:val="007D555C"/>
    <w:rsid w:val="008B188A"/>
    <w:rsid w:val="0097438D"/>
    <w:rsid w:val="00A72C87"/>
    <w:rsid w:val="00BB088D"/>
    <w:rsid w:val="00C06A59"/>
    <w:rsid w:val="00C12AA2"/>
    <w:rsid w:val="00C4121B"/>
    <w:rsid w:val="00CA2C8F"/>
    <w:rsid w:val="00D1464B"/>
    <w:rsid w:val="00D250ED"/>
    <w:rsid w:val="00D87DBD"/>
    <w:rsid w:val="00DB4247"/>
    <w:rsid w:val="00E1268A"/>
    <w:rsid w:val="00E60983"/>
    <w:rsid w:val="00F01C4A"/>
    <w:rsid w:val="00F0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6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68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jlqj4b">
    <w:name w:val="jlqj4b"/>
    <w:basedOn w:val="Domylnaczcionkaakapitu"/>
    <w:rsid w:val="00C06A59"/>
  </w:style>
  <w:style w:type="paragraph" w:styleId="Nagwek">
    <w:name w:val="header"/>
    <w:basedOn w:val="Normalny"/>
    <w:link w:val="NagwekZnak"/>
    <w:unhideWhenUsed/>
    <w:rsid w:val="001505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05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1505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05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5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59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417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Samsung</cp:lastModifiedBy>
  <cp:revision>8</cp:revision>
  <cp:lastPrinted>2021-08-04T10:12:00Z</cp:lastPrinted>
  <dcterms:created xsi:type="dcterms:W3CDTF">2021-08-16T10:04:00Z</dcterms:created>
  <dcterms:modified xsi:type="dcterms:W3CDTF">2021-08-17T10:33:00Z</dcterms:modified>
</cp:coreProperties>
</file>