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3AA6" w14:textId="77777777" w:rsidR="00D77261" w:rsidRPr="00D77261" w:rsidRDefault="00D77261" w:rsidP="00D77261">
      <w:pPr>
        <w:spacing w:after="0" w:line="240" w:lineRule="auto"/>
        <w:jc w:val="center"/>
        <w:rPr>
          <w:rFonts w:ascii="Calibri" w:eastAsia="Times New Roman" w:hAnsi="Calibri" w:cs="Calibri"/>
          <w:b/>
          <w:sz w:val="36"/>
          <w:szCs w:val="36"/>
          <w:lang w:eastAsia="pl-PL"/>
        </w:rPr>
      </w:pPr>
      <w:r w:rsidRPr="00D77261">
        <w:rPr>
          <w:rFonts w:ascii="Calibri" w:eastAsia="Times New Roman" w:hAnsi="Calibri" w:cs="Calibri"/>
          <w:b/>
          <w:sz w:val="36"/>
          <w:szCs w:val="36"/>
          <w:lang w:eastAsia="pl-PL"/>
        </w:rPr>
        <w:t>Zapytanie ofertowe</w:t>
      </w:r>
    </w:p>
    <w:p w14:paraId="78FB8669" w14:textId="5AF1959C" w:rsidR="008A2380" w:rsidRDefault="00675C29" w:rsidP="006C39DE">
      <w:pPr>
        <w:autoSpaceDE w:val="0"/>
        <w:autoSpaceDN w:val="0"/>
        <w:adjustRightInd w:val="0"/>
        <w:spacing w:after="0" w:line="240" w:lineRule="auto"/>
        <w:jc w:val="center"/>
        <w:rPr>
          <w:rFonts w:ascii="Calibri" w:eastAsia="Times New Roman" w:hAnsi="Calibri" w:cs="Calibri"/>
          <w:b/>
          <w:sz w:val="24"/>
          <w:szCs w:val="24"/>
          <w:lang w:eastAsia="pl-PL"/>
        </w:rPr>
      </w:pPr>
      <w:r w:rsidRPr="00675C29">
        <w:rPr>
          <w:rFonts w:ascii="Calibri" w:eastAsia="Times New Roman" w:hAnsi="Calibri" w:cs="Calibri"/>
          <w:b/>
          <w:sz w:val="24"/>
          <w:szCs w:val="24"/>
          <w:lang w:eastAsia="pl-PL"/>
        </w:rPr>
        <w:t>Sukcesywna dostawa papieru i artykułów papierniczych wraz z rozładunkiem i wniesieniem dla Zakładu Graficznego UEP</w:t>
      </w:r>
      <w:r w:rsidR="008A2380" w:rsidRPr="008A2380">
        <w:rPr>
          <w:rFonts w:ascii="Calibri" w:eastAsia="Times New Roman" w:hAnsi="Calibri" w:cs="Calibri"/>
          <w:b/>
          <w:sz w:val="24"/>
          <w:szCs w:val="24"/>
          <w:lang w:eastAsia="pl-PL"/>
        </w:rPr>
        <w:t xml:space="preserve"> </w:t>
      </w:r>
    </w:p>
    <w:p w14:paraId="10A9C53C" w14:textId="0D2E3955" w:rsidR="008B5A81" w:rsidRDefault="004E7169" w:rsidP="006C39DE">
      <w:pPr>
        <w:autoSpaceDE w:val="0"/>
        <w:autoSpaceDN w:val="0"/>
        <w:adjustRightInd w:val="0"/>
        <w:spacing w:after="0" w:line="240" w:lineRule="auto"/>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(ZO/0</w:t>
      </w:r>
      <w:r w:rsidR="00675C29">
        <w:rPr>
          <w:rFonts w:ascii="Calibri" w:eastAsia="Times New Roman" w:hAnsi="Calibri" w:cs="Calibri"/>
          <w:b/>
          <w:sz w:val="24"/>
          <w:szCs w:val="24"/>
          <w:lang w:eastAsia="pl-PL"/>
        </w:rPr>
        <w:t>08</w:t>
      </w:r>
      <w:r w:rsidR="008B5A81">
        <w:rPr>
          <w:rFonts w:ascii="Calibri" w:eastAsia="Times New Roman" w:hAnsi="Calibri" w:cs="Calibri"/>
          <w:b/>
          <w:sz w:val="24"/>
          <w:szCs w:val="24"/>
          <w:lang w:eastAsia="pl-PL"/>
        </w:rPr>
        <w:t>/2</w:t>
      </w:r>
      <w:r w:rsidR="00675C29">
        <w:rPr>
          <w:rFonts w:ascii="Calibri" w:eastAsia="Times New Roman" w:hAnsi="Calibri" w:cs="Calibri"/>
          <w:b/>
          <w:sz w:val="24"/>
          <w:szCs w:val="24"/>
          <w:lang w:eastAsia="pl-PL"/>
        </w:rPr>
        <w:t>4</w:t>
      </w:r>
      <w:r w:rsidR="008B5A81">
        <w:rPr>
          <w:rFonts w:ascii="Calibri" w:eastAsia="Times New Roman" w:hAnsi="Calibri" w:cs="Calibri"/>
          <w:b/>
          <w:sz w:val="24"/>
          <w:szCs w:val="24"/>
          <w:lang w:eastAsia="pl-PL"/>
        </w:rPr>
        <w:t>)</w:t>
      </w:r>
    </w:p>
    <w:p w14:paraId="5C0036F5" w14:textId="77777777" w:rsidR="00A50B71" w:rsidRDefault="00A50B71" w:rsidP="008B5A81">
      <w:pPr>
        <w:autoSpaceDE w:val="0"/>
        <w:autoSpaceDN w:val="0"/>
        <w:adjustRightInd w:val="0"/>
        <w:spacing w:after="200" w:line="276" w:lineRule="auto"/>
        <w:jc w:val="center"/>
        <w:rPr>
          <w:rFonts w:ascii="Calibri" w:eastAsia="Calibri" w:hAnsi="Calibri" w:cs="Calibri"/>
          <w:b/>
        </w:rPr>
      </w:pPr>
    </w:p>
    <w:p w14:paraId="0F493CA2" w14:textId="406BA724" w:rsidR="00852EF0" w:rsidRPr="00590334" w:rsidRDefault="00CF4AA2" w:rsidP="00403BDE">
      <w:pPr>
        <w:spacing w:after="0" w:line="276" w:lineRule="auto"/>
        <w:jc w:val="both"/>
        <w:rPr>
          <w:rFonts w:eastAsia="Times New Roman" w:cstheme="minorHAnsi"/>
          <w:b/>
          <w:lang w:eastAsia="pl-PL"/>
        </w:rPr>
      </w:pPr>
      <w:r w:rsidRPr="00590334">
        <w:rPr>
          <w:rFonts w:eastAsia="Times New Roman" w:cstheme="minorHAnsi"/>
          <w:lang w:eastAsia="pl-PL"/>
        </w:rPr>
        <w:t>Uniwersytet Ekonomiczny w Poznaniu (UEP) zaprasza</w:t>
      </w:r>
      <w:r w:rsidR="00D77261" w:rsidRPr="00590334">
        <w:rPr>
          <w:rFonts w:eastAsia="Times New Roman" w:cstheme="minorHAnsi"/>
          <w:lang w:eastAsia="pl-PL"/>
        </w:rPr>
        <w:t xml:space="preserve"> do złożeni</w:t>
      </w:r>
      <w:r w:rsidR="00953093" w:rsidRPr="00590334">
        <w:rPr>
          <w:rFonts w:eastAsia="Times New Roman" w:cstheme="minorHAnsi"/>
          <w:lang w:eastAsia="pl-PL"/>
        </w:rPr>
        <w:t xml:space="preserve">a oferty na </w:t>
      </w:r>
      <w:r w:rsidR="008A2380">
        <w:rPr>
          <w:rFonts w:eastAsia="Times New Roman" w:cstheme="minorHAnsi"/>
          <w:lang w:eastAsia="pl-PL"/>
        </w:rPr>
        <w:t>s</w:t>
      </w:r>
      <w:r w:rsidR="008A2380" w:rsidRPr="008A2380">
        <w:rPr>
          <w:rFonts w:eastAsia="Times New Roman" w:cstheme="minorHAnsi"/>
          <w:lang w:eastAsia="pl-PL"/>
        </w:rPr>
        <w:t xml:space="preserve">ukcesywne dostawy artykułów papierniczych wraz z rozładunkiem i wniesieniem dla Zakładu Graficznego </w:t>
      </w:r>
      <w:r w:rsidR="00403BDE" w:rsidRPr="00403BDE">
        <w:rPr>
          <w:rFonts w:eastAsia="Times New Roman" w:cstheme="minorHAnsi"/>
          <w:lang w:eastAsia="pl-PL"/>
        </w:rPr>
        <w:t xml:space="preserve"> Uniwersytetu Ekonomicznego w</w:t>
      </w:r>
      <w:r w:rsidR="00B86F07">
        <w:rPr>
          <w:rFonts w:eastAsia="Times New Roman" w:cstheme="minorHAnsi"/>
          <w:lang w:eastAsia="pl-PL"/>
        </w:rPr>
        <w:t> </w:t>
      </w:r>
      <w:r w:rsidR="00403BDE" w:rsidRPr="00403BDE">
        <w:rPr>
          <w:rFonts w:eastAsia="Times New Roman" w:cstheme="minorHAnsi"/>
          <w:lang w:eastAsia="pl-PL"/>
        </w:rPr>
        <w:t>Poznaniu</w:t>
      </w:r>
      <w:r w:rsidR="00403BDE">
        <w:rPr>
          <w:rFonts w:eastAsia="Times New Roman" w:cstheme="minorHAnsi"/>
          <w:lang w:eastAsia="pl-PL"/>
        </w:rPr>
        <w:t>.</w:t>
      </w:r>
    </w:p>
    <w:p w14:paraId="07A7CE59" w14:textId="77777777" w:rsidR="00D77261" w:rsidRPr="002A73EB" w:rsidRDefault="00D77261" w:rsidP="002A73EB">
      <w:pPr>
        <w:tabs>
          <w:tab w:val="left" w:pos="426"/>
        </w:tabs>
        <w:spacing w:after="0" w:line="276" w:lineRule="auto"/>
        <w:jc w:val="both"/>
        <w:rPr>
          <w:rFonts w:eastAsia="Times New Roman" w:cstheme="minorHAnsi"/>
          <w:b/>
          <w:sz w:val="24"/>
          <w:szCs w:val="24"/>
          <w:lang w:eastAsia="pl-PL"/>
        </w:rPr>
      </w:pPr>
      <w:r w:rsidRPr="002A73EB">
        <w:rPr>
          <w:rFonts w:eastAsia="Times New Roman" w:cstheme="minorHAnsi"/>
          <w:b/>
          <w:sz w:val="24"/>
          <w:szCs w:val="24"/>
          <w:lang w:eastAsia="pl-PL"/>
        </w:rPr>
        <w:t>I</w:t>
      </w:r>
      <w:r w:rsidR="002A73EB" w:rsidRPr="002A73EB">
        <w:rPr>
          <w:rFonts w:eastAsia="Times New Roman" w:cstheme="minorHAnsi"/>
          <w:b/>
          <w:sz w:val="24"/>
          <w:szCs w:val="24"/>
          <w:lang w:eastAsia="pl-PL"/>
        </w:rPr>
        <w:tab/>
      </w:r>
      <w:r w:rsidR="00B064D6" w:rsidRPr="002A73EB">
        <w:rPr>
          <w:rFonts w:eastAsia="Times New Roman" w:cstheme="minorHAnsi"/>
          <w:b/>
          <w:sz w:val="24"/>
          <w:szCs w:val="24"/>
          <w:lang w:eastAsia="pl-PL"/>
        </w:rPr>
        <w:t>ZAKRES ZAMÓWIENIA</w:t>
      </w:r>
      <w:r w:rsidRPr="002A73EB">
        <w:rPr>
          <w:rFonts w:eastAsia="Times New Roman" w:cstheme="minorHAnsi"/>
          <w:b/>
          <w:sz w:val="24"/>
          <w:szCs w:val="24"/>
          <w:lang w:eastAsia="pl-PL"/>
        </w:rPr>
        <w:t>:</w:t>
      </w:r>
    </w:p>
    <w:p w14:paraId="7AD309C1" w14:textId="73FDE538" w:rsidR="00C066D8" w:rsidRPr="004E7169" w:rsidRDefault="00071853" w:rsidP="004E7169">
      <w:pPr>
        <w:pStyle w:val="Akapitzlist"/>
        <w:numPr>
          <w:ilvl w:val="0"/>
          <w:numId w:val="9"/>
        </w:numPr>
        <w:spacing w:after="0" w:line="276" w:lineRule="auto"/>
        <w:jc w:val="both"/>
        <w:rPr>
          <w:rFonts w:eastAsia="Times New Roman" w:cstheme="minorHAnsi"/>
          <w:lang w:eastAsia="pl-PL"/>
        </w:rPr>
      </w:pPr>
      <w:r w:rsidRPr="00071853">
        <w:rPr>
          <w:rFonts w:eastAsia="Times New Roman" w:cstheme="minorHAnsi"/>
          <w:lang w:eastAsia="pl-PL"/>
        </w:rPr>
        <w:t xml:space="preserve">Przedmiotem zamówienia jest </w:t>
      </w:r>
      <w:r w:rsidR="004E7169" w:rsidRPr="004E7169">
        <w:rPr>
          <w:rFonts w:eastAsia="Times New Roman" w:cstheme="minorHAnsi"/>
          <w:lang w:eastAsia="pl-PL"/>
        </w:rPr>
        <w:t>sukcesywn</w:t>
      </w:r>
      <w:r w:rsidR="004E7169">
        <w:rPr>
          <w:rFonts w:eastAsia="Times New Roman" w:cstheme="minorHAnsi"/>
          <w:lang w:eastAsia="pl-PL"/>
        </w:rPr>
        <w:t>a</w:t>
      </w:r>
      <w:r w:rsidR="004E7169" w:rsidRPr="004E7169">
        <w:rPr>
          <w:rFonts w:eastAsia="Times New Roman" w:cstheme="minorHAnsi"/>
          <w:lang w:eastAsia="pl-PL"/>
        </w:rPr>
        <w:t xml:space="preserve"> dosta</w:t>
      </w:r>
      <w:r w:rsidR="004E7169">
        <w:rPr>
          <w:rFonts w:eastAsia="Times New Roman" w:cstheme="minorHAnsi"/>
          <w:lang w:eastAsia="pl-PL"/>
        </w:rPr>
        <w:t>wa</w:t>
      </w:r>
      <w:r w:rsidR="004E7169" w:rsidRPr="004E7169">
        <w:rPr>
          <w:rFonts w:eastAsia="Times New Roman" w:cstheme="minorHAnsi"/>
          <w:lang w:eastAsia="pl-PL"/>
        </w:rPr>
        <w:t xml:space="preserve"> wraz z rozładunkiem i wniesieniem do Zakładu Graficznego UEP lub w inne miejsce wskazane w siedzibie Zamawiającego, artykułów papierniczych</w:t>
      </w:r>
      <w:r w:rsidR="004E7169">
        <w:rPr>
          <w:rFonts w:eastAsia="Times New Roman" w:cstheme="minorHAnsi"/>
          <w:lang w:eastAsia="pl-PL"/>
        </w:rPr>
        <w:t xml:space="preserve"> </w:t>
      </w:r>
      <w:r w:rsidR="004E7169" w:rsidRPr="004E7169">
        <w:rPr>
          <w:rFonts w:eastAsia="Times New Roman" w:cstheme="minorHAnsi"/>
          <w:lang w:eastAsia="pl-PL"/>
        </w:rPr>
        <w:t xml:space="preserve"> w </w:t>
      </w:r>
      <w:r w:rsidR="00675C29">
        <w:rPr>
          <w:rFonts w:eastAsia="Times New Roman" w:cstheme="minorHAnsi"/>
          <w:lang w:eastAsia="pl-PL"/>
        </w:rPr>
        <w:t>okresie od dnia 1 stycznia  2025</w:t>
      </w:r>
      <w:r w:rsidR="004E7169" w:rsidRPr="004E7169">
        <w:rPr>
          <w:rFonts w:eastAsia="Times New Roman" w:cstheme="minorHAnsi"/>
          <w:lang w:eastAsia="pl-PL"/>
        </w:rPr>
        <w:t xml:space="preserve"> do 31 grudnia 202</w:t>
      </w:r>
      <w:r w:rsidR="00675C29">
        <w:rPr>
          <w:rFonts w:eastAsia="Times New Roman" w:cstheme="minorHAnsi"/>
          <w:lang w:eastAsia="pl-PL"/>
        </w:rPr>
        <w:t>5</w:t>
      </w:r>
    </w:p>
    <w:p w14:paraId="0D2A37C3" w14:textId="0D2E78C1" w:rsidR="00C066D8" w:rsidRPr="00C066D8" w:rsidRDefault="00C066D8" w:rsidP="000C04B7">
      <w:pPr>
        <w:pStyle w:val="Akapitzlist"/>
        <w:numPr>
          <w:ilvl w:val="0"/>
          <w:numId w:val="9"/>
        </w:numPr>
        <w:spacing w:after="0" w:line="276" w:lineRule="auto"/>
        <w:jc w:val="both"/>
        <w:rPr>
          <w:rFonts w:eastAsia="Times New Roman" w:cstheme="minorHAnsi"/>
          <w:lang w:eastAsia="pl-PL"/>
        </w:rPr>
      </w:pPr>
      <w:r w:rsidRPr="00C066D8">
        <w:rPr>
          <w:rFonts w:eastAsia="Times New Roman" w:cstheme="minorHAnsi"/>
          <w:lang w:eastAsia="pl-PL"/>
        </w:rPr>
        <w:t xml:space="preserve">Opis przedmiotu zamówienia (OPZ) znajduje się w załączniku nr </w:t>
      </w:r>
      <w:r w:rsidR="004E7169">
        <w:rPr>
          <w:rFonts w:eastAsia="Times New Roman" w:cstheme="minorHAnsi"/>
          <w:lang w:eastAsia="pl-PL"/>
        </w:rPr>
        <w:t>3</w:t>
      </w:r>
      <w:r w:rsidRPr="00C066D8">
        <w:rPr>
          <w:rFonts w:eastAsia="Times New Roman" w:cstheme="minorHAnsi"/>
          <w:lang w:eastAsia="pl-PL"/>
        </w:rPr>
        <w:t xml:space="preserve"> do ogłoszenia, </w:t>
      </w:r>
      <w:r w:rsidR="00B86F07">
        <w:rPr>
          <w:rFonts w:eastAsia="Times New Roman" w:cstheme="minorHAnsi"/>
          <w:lang w:eastAsia="pl-PL"/>
        </w:rPr>
        <w:t xml:space="preserve">w </w:t>
      </w:r>
      <w:r w:rsidRPr="00C066D8">
        <w:rPr>
          <w:rFonts w:eastAsia="Times New Roman" w:cstheme="minorHAnsi"/>
          <w:lang w:eastAsia="pl-PL"/>
        </w:rPr>
        <w:t>załączniku nr</w:t>
      </w:r>
      <w:r w:rsidR="004E7169">
        <w:rPr>
          <w:rFonts w:eastAsia="Times New Roman" w:cstheme="minorHAnsi"/>
          <w:lang w:eastAsia="pl-PL"/>
        </w:rPr>
        <w:t xml:space="preserve"> 2</w:t>
      </w:r>
      <w:r w:rsidRPr="00C066D8">
        <w:rPr>
          <w:rFonts w:eastAsia="Times New Roman" w:cstheme="minorHAnsi"/>
          <w:lang w:eastAsia="pl-PL"/>
        </w:rPr>
        <w:t xml:space="preserve"> </w:t>
      </w:r>
      <w:r w:rsidR="0036345E">
        <w:rPr>
          <w:rFonts w:eastAsia="Times New Roman" w:cstheme="minorHAnsi"/>
          <w:lang w:eastAsia="pl-PL"/>
        </w:rPr>
        <w:t>„</w:t>
      </w:r>
      <w:r w:rsidR="004E7169">
        <w:rPr>
          <w:rFonts w:eastAsia="Times New Roman" w:cstheme="minorHAnsi"/>
          <w:lang w:eastAsia="pl-PL"/>
        </w:rPr>
        <w:t>Formularz asortymentowo-cenowy</w:t>
      </w:r>
      <w:r w:rsidR="0036345E">
        <w:rPr>
          <w:rFonts w:eastAsia="Times New Roman" w:cstheme="minorHAnsi"/>
          <w:lang w:eastAsia="pl-PL"/>
        </w:rPr>
        <w:t>”</w:t>
      </w:r>
      <w:r w:rsidR="0036345E" w:rsidRPr="00C066D8">
        <w:rPr>
          <w:rFonts w:eastAsia="Times New Roman" w:cstheme="minorHAnsi"/>
          <w:lang w:eastAsia="pl-PL"/>
        </w:rPr>
        <w:t xml:space="preserve"> </w:t>
      </w:r>
      <w:r w:rsidRPr="00C066D8">
        <w:rPr>
          <w:rFonts w:eastAsia="Times New Roman" w:cstheme="minorHAnsi"/>
          <w:lang w:eastAsia="pl-PL"/>
        </w:rPr>
        <w:t xml:space="preserve">oraz </w:t>
      </w:r>
      <w:r w:rsidR="00B86F07">
        <w:rPr>
          <w:rFonts w:eastAsia="Times New Roman" w:cstheme="minorHAnsi"/>
          <w:lang w:eastAsia="pl-PL"/>
        </w:rPr>
        <w:t xml:space="preserve">w </w:t>
      </w:r>
      <w:r w:rsidRPr="00C066D8">
        <w:rPr>
          <w:rFonts w:eastAsia="Times New Roman" w:cstheme="minorHAnsi"/>
          <w:lang w:eastAsia="pl-PL"/>
        </w:rPr>
        <w:t xml:space="preserve">załączniku nr 4 </w:t>
      </w:r>
      <w:r w:rsidR="0036345E">
        <w:rPr>
          <w:rFonts w:eastAsia="Times New Roman" w:cstheme="minorHAnsi"/>
          <w:lang w:eastAsia="pl-PL"/>
        </w:rPr>
        <w:t>„</w:t>
      </w:r>
      <w:r w:rsidR="00B86F07">
        <w:rPr>
          <w:rFonts w:eastAsia="Times New Roman" w:cstheme="minorHAnsi"/>
          <w:lang w:eastAsia="pl-PL"/>
        </w:rPr>
        <w:t>P</w:t>
      </w:r>
      <w:r w:rsidRPr="00C066D8">
        <w:rPr>
          <w:rFonts w:eastAsia="Times New Roman" w:cstheme="minorHAnsi"/>
          <w:lang w:eastAsia="pl-PL"/>
        </w:rPr>
        <w:t>rojekt umowy</w:t>
      </w:r>
      <w:r w:rsidR="0036345E">
        <w:rPr>
          <w:rFonts w:eastAsia="Times New Roman" w:cstheme="minorHAnsi"/>
          <w:lang w:eastAsia="pl-PL"/>
        </w:rPr>
        <w:t>”</w:t>
      </w:r>
      <w:r w:rsidRPr="00C066D8">
        <w:rPr>
          <w:rFonts w:eastAsia="Times New Roman" w:cstheme="minorHAnsi"/>
          <w:lang w:eastAsia="pl-PL"/>
        </w:rPr>
        <w:t>.</w:t>
      </w:r>
    </w:p>
    <w:p w14:paraId="27A9F70D" w14:textId="77777777" w:rsidR="00B203A6" w:rsidRPr="00590334" w:rsidRDefault="00B203A6" w:rsidP="00590334">
      <w:pPr>
        <w:spacing w:after="0" w:line="276" w:lineRule="auto"/>
        <w:ind w:left="1070"/>
        <w:contextualSpacing/>
        <w:jc w:val="both"/>
        <w:rPr>
          <w:rFonts w:eastAsia="Times New Roman" w:cstheme="minorHAnsi"/>
          <w:lang w:eastAsia="pl-PL"/>
        </w:rPr>
      </w:pPr>
    </w:p>
    <w:p w14:paraId="3E7784F1" w14:textId="77777777" w:rsidR="00D77261" w:rsidRPr="002A73EB" w:rsidRDefault="00786A92"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t>II</w:t>
      </w:r>
      <w:r w:rsidR="002A73EB" w:rsidRPr="002A73EB">
        <w:rPr>
          <w:rFonts w:eastAsia="Times New Roman" w:cstheme="minorHAnsi"/>
          <w:b/>
          <w:sz w:val="24"/>
          <w:szCs w:val="24"/>
          <w:lang w:eastAsia="pl-PL"/>
        </w:rPr>
        <w:tab/>
      </w:r>
      <w:r w:rsidR="00B064D6" w:rsidRPr="002A73EB">
        <w:rPr>
          <w:rFonts w:eastAsia="Times New Roman" w:cstheme="minorHAnsi"/>
          <w:b/>
          <w:sz w:val="24"/>
          <w:szCs w:val="24"/>
          <w:lang w:eastAsia="pl-PL"/>
        </w:rPr>
        <w:t>WARUNKI UDZIAŁU W POSTĘPOWANIU</w:t>
      </w:r>
      <w:r w:rsidR="00D77261" w:rsidRPr="002A73EB">
        <w:rPr>
          <w:rFonts w:eastAsia="Times New Roman" w:cstheme="minorHAnsi"/>
          <w:b/>
          <w:sz w:val="24"/>
          <w:szCs w:val="24"/>
          <w:lang w:eastAsia="pl-PL"/>
        </w:rPr>
        <w:t>:</w:t>
      </w:r>
    </w:p>
    <w:p w14:paraId="0A33D584" w14:textId="77777777" w:rsidR="00D77261" w:rsidRPr="00590334" w:rsidRDefault="00D77261" w:rsidP="00590334">
      <w:pPr>
        <w:spacing w:after="0" w:line="276" w:lineRule="auto"/>
        <w:jc w:val="both"/>
        <w:rPr>
          <w:rFonts w:eastAsia="Times New Roman" w:cstheme="minorHAnsi"/>
          <w:lang w:eastAsia="pl-PL"/>
        </w:rPr>
      </w:pPr>
      <w:r w:rsidRPr="00590334">
        <w:rPr>
          <w:rFonts w:eastAsia="Times New Roman" w:cstheme="minorHAnsi"/>
          <w:lang w:eastAsia="pl-PL"/>
        </w:rPr>
        <w:t>O udzielenie zamówienia mogą się ubiegać Wykonawcy, którzy:</w:t>
      </w:r>
    </w:p>
    <w:p w14:paraId="0192D2C4" w14:textId="0890451F" w:rsidR="00C76D42" w:rsidRDefault="00D77261" w:rsidP="000C04B7">
      <w:pPr>
        <w:numPr>
          <w:ilvl w:val="0"/>
          <w:numId w:val="3"/>
        </w:numPr>
        <w:spacing w:after="0" w:line="276" w:lineRule="auto"/>
        <w:contextualSpacing/>
        <w:jc w:val="both"/>
        <w:rPr>
          <w:rFonts w:eastAsia="Times New Roman" w:cstheme="minorHAnsi"/>
          <w:lang w:eastAsia="pl-PL"/>
        </w:rPr>
      </w:pPr>
      <w:r w:rsidRPr="00590334">
        <w:rPr>
          <w:rFonts w:eastAsia="Times New Roman" w:cstheme="minorHAnsi"/>
          <w:lang w:eastAsia="pl-PL"/>
        </w:rPr>
        <w:t>Posiadają uprawnienia do wyko</w:t>
      </w:r>
      <w:r w:rsidR="00C76D42" w:rsidRPr="00590334">
        <w:rPr>
          <w:rFonts w:eastAsia="Times New Roman" w:cstheme="minorHAnsi"/>
          <w:lang w:eastAsia="pl-PL"/>
        </w:rPr>
        <w:t>nywania określ</w:t>
      </w:r>
      <w:r w:rsidR="004E7169">
        <w:rPr>
          <w:rFonts w:eastAsia="Times New Roman" w:cstheme="minorHAnsi"/>
          <w:lang w:eastAsia="pl-PL"/>
        </w:rPr>
        <w:t>onej działalności lub czynności.</w:t>
      </w:r>
    </w:p>
    <w:p w14:paraId="3A40BCAD" w14:textId="77777777" w:rsidR="00455E78" w:rsidRPr="004E7169" w:rsidRDefault="00455E78" w:rsidP="004E7169">
      <w:pPr>
        <w:numPr>
          <w:ilvl w:val="0"/>
          <w:numId w:val="3"/>
        </w:numPr>
        <w:spacing w:after="0" w:line="276" w:lineRule="auto"/>
        <w:contextualSpacing/>
        <w:jc w:val="both"/>
        <w:rPr>
          <w:rFonts w:eastAsia="Times New Roman" w:cstheme="minorHAnsi"/>
          <w:lang w:eastAsia="pl-PL"/>
        </w:rPr>
      </w:pPr>
      <w:r w:rsidRPr="004E7169">
        <w:rPr>
          <w:rFonts w:ascii="Calibri" w:hAnsi="Calibri" w:cs="Calibri"/>
          <w:color w:val="000000"/>
        </w:rPr>
        <w:t xml:space="preserve">Z postępowania o udzielenie zamówienia wyklucza się Wykonawców na podstawie art. 7 ust. 1 ustawy z dnia 13 kwietnia 2022 r. o szczególnych rozwiązaniach w zakresie przeciwdziałania wspieraniu agresji na Ukrainę oraz służących ochronie bezpieczeństwa narodowego (Dz. U. z 2022 r. poz. 835 z </w:t>
      </w:r>
      <w:proofErr w:type="spellStart"/>
      <w:r w:rsidRPr="004E7169">
        <w:rPr>
          <w:rFonts w:ascii="Calibri" w:hAnsi="Calibri" w:cs="Calibri"/>
          <w:color w:val="000000"/>
        </w:rPr>
        <w:t>późn</w:t>
      </w:r>
      <w:proofErr w:type="spellEnd"/>
      <w:r w:rsidRPr="004E7169">
        <w:rPr>
          <w:rFonts w:ascii="Calibri" w:hAnsi="Calibri" w:cs="Calibri"/>
          <w:color w:val="000000"/>
        </w:rPr>
        <w:t>. zm.).</w:t>
      </w:r>
    </w:p>
    <w:p w14:paraId="49DD5A4A" w14:textId="77777777" w:rsidR="004619D7" w:rsidRPr="002A73EB" w:rsidRDefault="00786A92" w:rsidP="002A73EB">
      <w:pPr>
        <w:tabs>
          <w:tab w:val="left" w:pos="426"/>
        </w:tabs>
        <w:spacing w:after="0" w:line="276" w:lineRule="auto"/>
        <w:ind w:left="426" w:hanging="426"/>
        <w:jc w:val="both"/>
        <w:rPr>
          <w:rFonts w:eastAsia="Times New Roman" w:cstheme="minorHAnsi"/>
          <w:b/>
          <w:sz w:val="24"/>
          <w:szCs w:val="24"/>
          <w:lang w:eastAsia="pl-PL"/>
        </w:rPr>
      </w:pPr>
      <w:r>
        <w:rPr>
          <w:rFonts w:eastAsia="Times New Roman" w:cstheme="minorHAnsi"/>
          <w:b/>
          <w:sz w:val="24"/>
          <w:szCs w:val="24"/>
          <w:lang w:eastAsia="pl-PL"/>
        </w:rPr>
        <w:t>III</w:t>
      </w:r>
      <w:r w:rsidR="002A73EB" w:rsidRPr="002A73EB">
        <w:rPr>
          <w:rFonts w:eastAsia="Times New Roman" w:cstheme="minorHAnsi"/>
          <w:b/>
          <w:sz w:val="24"/>
          <w:szCs w:val="24"/>
          <w:lang w:eastAsia="pl-PL"/>
        </w:rPr>
        <w:tab/>
      </w:r>
      <w:r w:rsidR="007B1683">
        <w:rPr>
          <w:rFonts w:eastAsia="Times New Roman" w:cstheme="minorHAnsi"/>
          <w:b/>
          <w:sz w:val="24"/>
          <w:szCs w:val="24"/>
          <w:lang w:eastAsia="pl-PL"/>
        </w:rPr>
        <w:t xml:space="preserve">TERMIN </w:t>
      </w:r>
      <w:r w:rsidR="00285723">
        <w:rPr>
          <w:rFonts w:eastAsia="Times New Roman" w:cstheme="minorHAnsi"/>
          <w:b/>
          <w:sz w:val="24"/>
          <w:szCs w:val="24"/>
          <w:lang w:eastAsia="pl-PL"/>
        </w:rPr>
        <w:t>R</w:t>
      </w:r>
      <w:r w:rsidR="007B1683">
        <w:rPr>
          <w:rFonts w:eastAsia="Times New Roman" w:cstheme="minorHAnsi"/>
          <w:b/>
          <w:sz w:val="24"/>
          <w:szCs w:val="24"/>
          <w:lang w:eastAsia="pl-PL"/>
        </w:rPr>
        <w:t>EALIZACJI ZAMÓWIENIA</w:t>
      </w:r>
      <w:r w:rsidR="00D77261" w:rsidRPr="002A73EB">
        <w:rPr>
          <w:rFonts w:eastAsia="Times New Roman" w:cstheme="minorHAnsi"/>
          <w:b/>
          <w:sz w:val="24"/>
          <w:szCs w:val="24"/>
          <w:lang w:eastAsia="pl-PL"/>
        </w:rPr>
        <w:t>:</w:t>
      </w:r>
    </w:p>
    <w:p w14:paraId="4BDDA02D" w14:textId="4EBA2DF2" w:rsidR="00403BDE" w:rsidRDefault="00403BDE" w:rsidP="000C04B7">
      <w:pPr>
        <w:numPr>
          <w:ilvl w:val="0"/>
          <w:numId w:val="1"/>
        </w:numPr>
        <w:spacing w:after="0" w:line="276" w:lineRule="auto"/>
        <w:contextualSpacing/>
        <w:jc w:val="both"/>
        <w:rPr>
          <w:rFonts w:eastAsia="Times New Roman" w:cstheme="minorHAnsi"/>
          <w:lang w:eastAsia="pl-PL"/>
        </w:rPr>
      </w:pPr>
      <w:r w:rsidRPr="00403BDE">
        <w:rPr>
          <w:rFonts w:eastAsia="Times New Roman" w:cstheme="minorHAnsi"/>
          <w:lang w:eastAsia="pl-PL"/>
        </w:rPr>
        <w:t>Wykonawca zobowiązuje się do wykonania przedmiotu zamówienia od dnia 1.01.202</w:t>
      </w:r>
      <w:r w:rsidR="00675C29">
        <w:rPr>
          <w:rFonts w:eastAsia="Times New Roman" w:cstheme="minorHAnsi"/>
          <w:lang w:eastAsia="pl-PL"/>
        </w:rPr>
        <w:t>5</w:t>
      </w:r>
      <w:r w:rsidRPr="00403BDE">
        <w:rPr>
          <w:rFonts w:eastAsia="Times New Roman" w:cstheme="minorHAnsi"/>
          <w:lang w:eastAsia="pl-PL"/>
        </w:rPr>
        <w:t xml:space="preserve"> </w:t>
      </w:r>
      <w:r w:rsidR="00B86F07">
        <w:rPr>
          <w:rFonts w:eastAsia="Times New Roman" w:cstheme="minorHAnsi"/>
          <w:lang w:eastAsia="pl-PL"/>
        </w:rPr>
        <w:t xml:space="preserve">roku </w:t>
      </w:r>
      <w:r w:rsidRPr="00403BDE">
        <w:rPr>
          <w:rFonts w:eastAsia="Times New Roman" w:cstheme="minorHAnsi"/>
          <w:lang w:eastAsia="pl-PL"/>
        </w:rPr>
        <w:t>do dnia 31.12.202</w:t>
      </w:r>
      <w:r w:rsidR="00675C29">
        <w:rPr>
          <w:rFonts w:eastAsia="Times New Roman" w:cstheme="minorHAnsi"/>
          <w:lang w:eastAsia="pl-PL"/>
        </w:rPr>
        <w:t>5</w:t>
      </w:r>
      <w:r w:rsidR="00B86F07">
        <w:rPr>
          <w:rFonts w:eastAsia="Times New Roman" w:cstheme="minorHAnsi"/>
          <w:lang w:eastAsia="pl-PL"/>
        </w:rPr>
        <w:t xml:space="preserve"> </w:t>
      </w:r>
      <w:r w:rsidRPr="00403BDE">
        <w:rPr>
          <w:rFonts w:eastAsia="Times New Roman" w:cstheme="minorHAnsi"/>
          <w:lang w:eastAsia="pl-PL"/>
        </w:rPr>
        <w:t>r</w:t>
      </w:r>
      <w:r w:rsidR="00B86F07">
        <w:rPr>
          <w:rFonts w:eastAsia="Times New Roman" w:cstheme="minorHAnsi"/>
          <w:lang w:eastAsia="pl-PL"/>
        </w:rPr>
        <w:t>oku</w:t>
      </w:r>
      <w:r w:rsidRPr="00403BDE">
        <w:rPr>
          <w:rFonts w:eastAsia="Times New Roman" w:cstheme="minorHAnsi"/>
          <w:lang w:eastAsia="pl-PL"/>
        </w:rPr>
        <w:t>.</w:t>
      </w:r>
    </w:p>
    <w:p w14:paraId="466AE1DB" w14:textId="005A0655" w:rsidR="00303359" w:rsidRPr="00403BDE" w:rsidRDefault="00303359" w:rsidP="00303359">
      <w:pPr>
        <w:numPr>
          <w:ilvl w:val="0"/>
          <w:numId w:val="1"/>
        </w:numPr>
        <w:spacing w:after="0" w:line="276" w:lineRule="auto"/>
        <w:contextualSpacing/>
        <w:jc w:val="both"/>
        <w:rPr>
          <w:rFonts w:eastAsia="Times New Roman" w:cstheme="minorHAnsi"/>
          <w:lang w:eastAsia="pl-PL"/>
        </w:rPr>
      </w:pPr>
      <w:r w:rsidRPr="00303359">
        <w:rPr>
          <w:rFonts w:eastAsia="Times New Roman" w:cstheme="minorHAnsi"/>
          <w:lang w:eastAsia="pl-PL"/>
        </w:rPr>
        <w:t>Dostawy winny być realizowane w terminie max. 1 dnia roboczego od przesłanego za pomocą poczty elektronicznej (imienna skrzynka mailowa) lub pisemnego (dostarczonego Wykonawcy w oryginale bądź wysłanego faksem) zapotrzebowania, wystawionego przez osobę uprawnioną tj. pracownika Działu Zamówień Publicznych UEP. Osoby uprawnione do składania dyspozycji wymienione zostały w treści umowy.</w:t>
      </w:r>
    </w:p>
    <w:p w14:paraId="67A8D4D8" w14:textId="77777777" w:rsidR="00C00241" w:rsidRDefault="00C00241" w:rsidP="002A73EB">
      <w:pPr>
        <w:widowControl w:val="0"/>
        <w:tabs>
          <w:tab w:val="left" w:pos="426"/>
        </w:tabs>
        <w:autoSpaceDE w:val="0"/>
        <w:autoSpaceDN w:val="0"/>
        <w:adjustRightInd w:val="0"/>
        <w:spacing w:after="0" w:line="276" w:lineRule="auto"/>
        <w:jc w:val="both"/>
        <w:textAlignment w:val="baseline"/>
        <w:rPr>
          <w:rFonts w:eastAsia="Times New Roman" w:cstheme="minorHAnsi"/>
          <w:b/>
          <w:sz w:val="24"/>
          <w:szCs w:val="24"/>
          <w:lang w:eastAsia="pl-PL"/>
        </w:rPr>
      </w:pPr>
    </w:p>
    <w:p w14:paraId="52FA4A52" w14:textId="77777777" w:rsidR="00D77261" w:rsidRPr="00C00241" w:rsidRDefault="00287051" w:rsidP="002A73EB">
      <w:pPr>
        <w:widowControl w:val="0"/>
        <w:tabs>
          <w:tab w:val="left" w:pos="426"/>
        </w:tabs>
        <w:autoSpaceDE w:val="0"/>
        <w:autoSpaceDN w:val="0"/>
        <w:adjustRightInd w:val="0"/>
        <w:spacing w:after="0" w:line="276" w:lineRule="auto"/>
        <w:jc w:val="both"/>
        <w:textAlignment w:val="baseline"/>
        <w:rPr>
          <w:rFonts w:eastAsia="Times New Roman" w:cstheme="minorHAnsi"/>
          <w:b/>
          <w:sz w:val="24"/>
          <w:szCs w:val="24"/>
          <w:lang w:eastAsia="pl-PL"/>
        </w:rPr>
      </w:pPr>
      <w:r>
        <w:rPr>
          <w:rFonts w:eastAsia="Times New Roman" w:cstheme="minorHAnsi"/>
          <w:b/>
          <w:sz w:val="24"/>
          <w:szCs w:val="24"/>
          <w:lang w:eastAsia="pl-PL"/>
        </w:rPr>
        <w:t>I</w:t>
      </w:r>
      <w:r w:rsidR="00786A92">
        <w:rPr>
          <w:rFonts w:eastAsia="Times New Roman" w:cstheme="minorHAnsi"/>
          <w:b/>
          <w:sz w:val="24"/>
          <w:szCs w:val="24"/>
          <w:lang w:eastAsia="pl-PL"/>
        </w:rPr>
        <w:t>V</w:t>
      </w:r>
      <w:r w:rsidR="002A73EB" w:rsidRPr="002A73EB">
        <w:rPr>
          <w:rFonts w:eastAsia="Times New Roman" w:cstheme="minorHAnsi"/>
          <w:b/>
          <w:sz w:val="24"/>
          <w:szCs w:val="24"/>
          <w:lang w:eastAsia="pl-PL"/>
        </w:rPr>
        <w:tab/>
      </w:r>
      <w:r w:rsidR="00D77261" w:rsidRPr="002A73EB">
        <w:rPr>
          <w:rFonts w:eastAsia="Times New Roman" w:cstheme="minorHAnsi"/>
          <w:b/>
          <w:sz w:val="24"/>
          <w:szCs w:val="24"/>
          <w:lang w:eastAsia="pl-PL"/>
        </w:rPr>
        <w:t>O</w:t>
      </w:r>
      <w:r w:rsidR="00B652F4" w:rsidRPr="002A73EB">
        <w:rPr>
          <w:rFonts w:eastAsia="Times New Roman" w:cstheme="minorHAnsi"/>
          <w:b/>
          <w:sz w:val="24"/>
          <w:szCs w:val="24"/>
          <w:lang w:eastAsia="pl-PL"/>
        </w:rPr>
        <w:t>PIS SPOSOBU PRZYGOTOWANIA OFERTY</w:t>
      </w:r>
      <w:r w:rsidR="00D77261" w:rsidRPr="002A73EB">
        <w:rPr>
          <w:rFonts w:eastAsia="Times New Roman" w:cstheme="minorHAnsi"/>
          <w:b/>
          <w:sz w:val="24"/>
          <w:szCs w:val="24"/>
          <w:lang w:eastAsia="pl-PL"/>
        </w:rPr>
        <w:t>:</w:t>
      </w:r>
      <w:r w:rsidR="00D77261" w:rsidRPr="002A73EB">
        <w:rPr>
          <w:rFonts w:eastAsia="Calibri" w:cstheme="minorHAnsi"/>
          <w:color w:val="000000"/>
          <w:sz w:val="24"/>
          <w:szCs w:val="24"/>
        </w:rPr>
        <w:t xml:space="preserve"> </w:t>
      </w:r>
    </w:p>
    <w:p w14:paraId="6701FC2F" w14:textId="77777777" w:rsidR="00D77261" w:rsidRPr="00590334" w:rsidRDefault="00D77261"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Wykonawca może złożyć tylko jedną ofertę, w której musi być zaoferowana tylko jedna cena.</w:t>
      </w:r>
      <w:r w:rsidR="007F2BA5" w:rsidRPr="00590334">
        <w:rPr>
          <w:rFonts w:eastAsia="Calibri" w:cstheme="minorHAnsi"/>
          <w:color w:val="000000"/>
        </w:rPr>
        <w:t xml:space="preserve"> </w:t>
      </w:r>
      <w:r w:rsidRPr="00590334">
        <w:rPr>
          <w:rFonts w:eastAsia="Calibri" w:cstheme="minorHAnsi"/>
          <w:color w:val="000000"/>
        </w:rPr>
        <w:t>Złożenie większej liczby ofert spowoduje odrzucenie wszystkich ofert.</w:t>
      </w:r>
    </w:p>
    <w:p w14:paraId="52349374" w14:textId="7898A302" w:rsidR="00E808E0" w:rsidRPr="00590334" w:rsidRDefault="00D77261"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 xml:space="preserve">Zamawiający </w:t>
      </w:r>
      <w:r w:rsidR="004E7169">
        <w:rPr>
          <w:rFonts w:eastAsia="Calibri" w:cstheme="minorHAnsi"/>
          <w:color w:val="000000"/>
        </w:rPr>
        <w:t xml:space="preserve">nie </w:t>
      </w:r>
      <w:r w:rsidRPr="00590334">
        <w:rPr>
          <w:rFonts w:eastAsia="Calibri" w:cstheme="minorHAnsi"/>
          <w:color w:val="000000"/>
        </w:rPr>
        <w:t>dopusz</w:t>
      </w:r>
      <w:r w:rsidR="00E808E0" w:rsidRPr="00590334">
        <w:rPr>
          <w:rFonts w:eastAsia="Calibri" w:cstheme="minorHAnsi"/>
          <w:color w:val="000000"/>
        </w:rPr>
        <w:t>cza składania ofert częściowych.</w:t>
      </w:r>
    </w:p>
    <w:p w14:paraId="4609B70F" w14:textId="77777777" w:rsidR="00B203A6" w:rsidRPr="00590334" w:rsidRDefault="00D77261"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Zamawiający nie dopuszcza składania ofert wariantowych</w:t>
      </w:r>
      <w:r w:rsidR="0046365C" w:rsidRPr="00590334">
        <w:rPr>
          <w:rFonts w:eastAsia="Calibri" w:cstheme="minorHAnsi"/>
          <w:color w:val="000000"/>
        </w:rPr>
        <w:t>.</w:t>
      </w:r>
    </w:p>
    <w:p w14:paraId="7DC0A631" w14:textId="77777777" w:rsidR="00D77261" w:rsidRPr="00590334" w:rsidRDefault="00D77261"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 xml:space="preserve">Ofertę należy sporządzić w formie pisemnej, w języku polskim, na formularzu oferty </w:t>
      </w:r>
      <w:r w:rsidR="00FD1C26" w:rsidRPr="00590334">
        <w:rPr>
          <w:rFonts w:eastAsia="Calibri" w:cstheme="minorHAnsi"/>
          <w:color w:val="000000"/>
        </w:rPr>
        <w:t xml:space="preserve"> </w:t>
      </w:r>
      <w:r w:rsidRPr="00590334">
        <w:rPr>
          <w:rFonts w:eastAsia="Calibri" w:cstheme="minorHAnsi"/>
          <w:color w:val="000000"/>
        </w:rPr>
        <w:t xml:space="preserve">stanowiącym </w:t>
      </w:r>
      <w:r w:rsidRPr="00C00241">
        <w:rPr>
          <w:rFonts w:eastAsia="Calibri" w:cstheme="minorHAnsi"/>
          <w:color w:val="000000"/>
        </w:rPr>
        <w:t xml:space="preserve">załącznik nr </w:t>
      </w:r>
      <w:r w:rsidR="007D28FC">
        <w:rPr>
          <w:rFonts w:eastAsia="Calibri" w:cstheme="minorHAnsi"/>
          <w:color w:val="000000"/>
        </w:rPr>
        <w:t>1</w:t>
      </w:r>
      <w:r w:rsidRPr="00C00241">
        <w:rPr>
          <w:rFonts w:eastAsia="Calibri" w:cstheme="minorHAnsi"/>
          <w:color w:val="000000"/>
        </w:rPr>
        <w:t xml:space="preserve"> do</w:t>
      </w:r>
      <w:r w:rsidRPr="00590334">
        <w:rPr>
          <w:rFonts w:eastAsia="Calibri" w:cstheme="minorHAnsi"/>
          <w:color w:val="000000"/>
        </w:rPr>
        <w:t xml:space="preserve"> Zapytania ofertowego lub innym dokumencie pisemnym zawierającym wszystkie elementy wskazane w treści  formularza oferty.</w:t>
      </w:r>
    </w:p>
    <w:p w14:paraId="62B4ADA5" w14:textId="77777777" w:rsidR="00932EC4" w:rsidRPr="00590334" w:rsidRDefault="00D77261"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 xml:space="preserve">Wszelkie koszty związane opracowaniem i dostarczeniem oferty oraz uczestnictwa </w:t>
      </w:r>
      <w:r w:rsidR="00FD1C26" w:rsidRPr="00590334">
        <w:rPr>
          <w:rFonts w:eastAsia="Calibri" w:cstheme="minorHAnsi"/>
          <w:color w:val="000000"/>
        </w:rPr>
        <w:br/>
      </w:r>
      <w:r w:rsidRPr="00590334">
        <w:rPr>
          <w:rFonts w:eastAsia="Calibri" w:cstheme="minorHAnsi"/>
          <w:color w:val="000000"/>
        </w:rPr>
        <w:t xml:space="preserve">w postępowaniu, niezależnie od wyniku postępowania, ponoszą Wykonawcy. Zamawiający </w:t>
      </w:r>
      <w:r w:rsidRPr="00590334">
        <w:rPr>
          <w:rFonts w:eastAsia="Calibri" w:cstheme="minorHAnsi"/>
          <w:color w:val="000000"/>
        </w:rPr>
        <w:lastRenderedPageBreak/>
        <w:t xml:space="preserve">nie odpowiada za koszty poniesione przez Wykonawców w związku </w:t>
      </w:r>
      <w:r w:rsidR="00AC7750" w:rsidRPr="00590334">
        <w:rPr>
          <w:rFonts w:eastAsia="Calibri" w:cstheme="minorHAnsi"/>
          <w:color w:val="000000"/>
        </w:rPr>
        <w:br/>
      </w:r>
      <w:r w:rsidRPr="00590334">
        <w:rPr>
          <w:rFonts w:eastAsia="Calibri" w:cstheme="minorHAnsi"/>
          <w:color w:val="000000"/>
        </w:rPr>
        <w:t>z przygotowaniem i złożeniem oferty.</w:t>
      </w:r>
    </w:p>
    <w:p w14:paraId="487678EB" w14:textId="77777777" w:rsidR="00932EC4" w:rsidRDefault="00932EC4" w:rsidP="000C04B7">
      <w:pPr>
        <w:widowControl w:val="0"/>
        <w:numPr>
          <w:ilvl w:val="0"/>
          <w:numId w:val="2"/>
        </w:numPr>
        <w:tabs>
          <w:tab w:val="right" w:pos="709"/>
        </w:tabs>
        <w:autoSpaceDE w:val="0"/>
        <w:autoSpaceDN w:val="0"/>
        <w:adjustRightInd w:val="0"/>
        <w:spacing w:after="0" w:line="276" w:lineRule="auto"/>
        <w:contextualSpacing/>
        <w:jc w:val="both"/>
        <w:textAlignment w:val="baseline"/>
        <w:rPr>
          <w:rFonts w:eastAsia="Calibri" w:cstheme="minorHAnsi"/>
          <w:color w:val="000000"/>
        </w:rPr>
      </w:pPr>
      <w:r w:rsidRPr="00590334">
        <w:rPr>
          <w:rFonts w:eastAsia="Calibri" w:cstheme="minorHAnsi"/>
          <w:color w:val="000000"/>
        </w:rPr>
        <w:t>Oferta musi zawierać dane adresowe Wykonawcy wraz z danymi kontaktowymi (numer telefonu, adres e-mail), oraz dane osoby uprawnionej do reprezentowania Wykonawcy.</w:t>
      </w:r>
    </w:p>
    <w:p w14:paraId="0409B162" w14:textId="77777777" w:rsidR="00590334" w:rsidRPr="00590334" w:rsidRDefault="00590334" w:rsidP="00590334">
      <w:pPr>
        <w:widowControl w:val="0"/>
        <w:tabs>
          <w:tab w:val="right" w:pos="567"/>
        </w:tabs>
        <w:autoSpaceDE w:val="0"/>
        <w:autoSpaceDN w:val="0"/>
        <w:adjustRightInd w:val="0"/>
        <w:spacing w:after="0" w:line="276" w:lineRule="auto"/>
        <w:ind w:left="720"/>
        <w:contextualSpacing/>
        <w:jc w:val="both"/>
        <w:textAlignment w:val="baseline"/>
        <w:rPr>
          <w:rFonts w:eastAsia="Calibri" w:cstheme="minorHAnsi"/>
          <w:color w:val="000000"/>
        </w:rPr>
      </w:pPr>
    </w:p>
    <w:p w14:paraId="02E6A032" w14:textId="77777777" w:rsidR="00642936" w:rsidRPr="002A73EB" w:rsidRDefault="00786A92" w:rsidP="002A73EB">
      <w:pPr>
        <w:widowControl w:val="0"/>
        <w:tabs>
          <w:tab w:val="left" w:pos="426"/>
        </w:tabs>
        <w:autoSpaceDE w:val="0"/>
        <w:autoSpaceDN w:val="0"/>
        <w:adjustRightInd w:val="0"/>
        <w:spacing w:after="0" w:line="276" w:lineRule="auto"/>
        <w:jc w:val="both"/>
        <w:textAlignment w:val="baseline"/>
        <w:rPr>
          <w:rFonts w:eastAsia="Calibri" w:cstheme="minorHAnsi"/>
          <w:b/>
          <w:color w:val="000000"/>
          <w:sz w:val="24"/>
          <w:szCs w:val="24"/>
        </w:rPr>
      </w:pPr>
      <w:r>
        <w:rPr>
          <w:rFonts w:eastAsia="Calibri" w:cstheme="minorHAnsi"/>
          <w:b/>
          <w:color w:val="000000"/>
          <w:sz w:val="24"/>
          <w:szCs w:val="24"/>
        </w:rPr>
        <w:t>V</w:t>
      </w:r>
      <w:r w:rsidR="002A73EB" w:rsidRPr="002A73EB">
        <w:rPr>
          <w:rFonts w:eastAsia="Calibri" w:cstheme="minorHAnsi"/>
          <w:b/>
          <w:color w:val="000000"/>
          <w:sz w:val="24"/>
          <w:szCs w:val="24"/>
        </w:rPr>
        <w:tab/>
      </w:r>
      <w:r w:rsidR="00642936" w:rsidRPr="002A73EB">
        <w:rPr>
          <w:rFonts w:eastAsia="Calibri" w:cstheme="minorHAnsi"/>
          <w:b/>
          <w:color w:val="000000"/>
          <w:sz w:val="24"/>
          <w:szCs w:val="24"/>
        </w:rPr>
        <w:t>OKRES WAŻNOŚCI OFERT</w:t>
      </w:r>
      <w:r w:rsidR="00285723">
        <w:rPr>
          <w:rFonts w:eastAsia="Calibri" w:cstheme="minorHAnsi"/>
          <w:b/>
          <w:color w:val="000000"/>
          <w:sz w:val="24"/>
          <w:szCs w:val="24"/>
        </w:rPr>
        <w:t>:</w:t>
      </w:r>
    </w:p>
    <w:p w14:paraId="649C5C5A" w14:textId="77777777" w:rsidR="00642936" w:rsidRPr="00590334" w:rsidRDefault="00642936" w:rsidP="00287051">
      <w:pPr>
        <w:widowControl w:val="0"/>
        <w:tabs>
          <w:tab w:val="right" w:pos="567"/>
        </w:tabs>
        <w:autoSpaceDE w:val="0"/>
        <w:autoSpaceDN w:val="0"/>
        <w:adjustRightInd w:val="0"/>
        <w:spacing w:after="0" w:line="276" w:lineRule="auto"/>
        <w:ind w:left="567"/>
        <w:jc w:val="both"/>
        <w:textAlignment w:val="baseline"/>
        <w:rPr>
          <w:rFonts w:eastAsia="Calibri" w:cstheme="minorHAnsi"/>
          <w:color w:val="000000"/>
        </w:rPr>
      </w:pPr>
      <w:r w:rsidRPr="00590334">
        <w:rPr>
          <w:rFonts w:eastAsia="Calibri" w:cstheme="minorHAnsi"/>
          <w:color w:val="000000"/>
        </w:rPr>
        <w:t>Wykonawca pozostaje związany ofertą przez okres 30 dni od terminu składania ofert określonego zapisami niniejszego zapytania ofertowego.</w:t>
      </w:r>
    </w:p>
    <w:p w14:paraId="5D8FDFC2" w14:textId="77777777" w:rsidR="00932EC4" w:rsidRPr="00590334" w:rsidRDefault="00932EC4" w:rsidP="00590334">
      <w:pPr>
        <w:widowControl w:val="0"/>
        <w:tabs>
          <w:tab w:val="right" w:pos="567"/>
        </w:tabs>
        <w:autoSpaceDE w:val="0"/>
        <w:autoSpaceDN w:val="0"/>
        <w:adjustRightInd w:val="0"/>
        <w:spacing w:after="0" w:line="276" w:lineRule="auto"/>
        <w:ind w:left="720"/>
        <w:contextualSpacing/>
        <w:jc w:val="both"/>
        <w:textAlignment w:val="baseline"/>
        <w:rPr>
          <w:rFonts w:eastAsia="Calibri" w:cstheme="minorHAnsi"/>
          <w:color w:val="000000"/>
        </w:rPr>
      </w:pPr>
    </w:p>
    <w:p w14:paraId="7387F801" w14:textId="77777777" w:rsidR="00932EC4" w:rsidRPr="002A73EB" w:rsidRDefault="00786A92" w:rsidP="00590334">
      <w:pPr>
        <w:widowControl w:val="0"/>
        <w:tabs>
          <w:tab w:val="left" w:pos="426"/>
          <w:tab w:val="right" w:pos="2264"/>
        </w:tabs>
        <w:autoSpaceDE w:val="0"/>
        <w:autoSpaceDN w:val="0"/>
        <w:adjustRightInd w:val="0"/>
        <w:spacing w:after="0" w:line="276" w:lineRule="auto"/>
        <w:jc w:val="both"/>
        <w:textAlignment w:val="baseline"/>
        <w:rPr>
          <w:rFonts w:eastAsia="Calibri" w:cstheme="minorHAnsi"/>
          <w:b/>
          <w:bCs/>
          <w:color w:val="000000"/>
          <w:sz w:val="24"/>
          <w:szCs w:val="24"/>
        </w:rPr>
      </w:pPr>
      <w:r>
        <w:rPr>
          <w:rFonts w:eastAsia="Calibri" w:cstheme="minorHAnsi"/>
          <w:b/>
          <w:bCs/>
          <w:color w:val="000000"/>
          <w:sz w:val="24"/>
          <w:szCs w:val="24"/>
        </w:rPr>
        <w:t>V</w:t>
      </w:r>
      <w:r w:rsidR="00C00241">
        <w:rPr>
          <w:rFonts w:eastAsia="Calibri" w:cstheme="minorHAnsi"/>
          <w:b/>
          <w:bCs/>
          <w:color w:val="000000"/>
          <w:sz w:val="24"/>
          <w:szCs w:val="24"/>
        </w:rPr>
        <w:t>I</w:t>
      </w:r>
      <w:r w:rsidR="002A73EB">
        <w:rPr>
          <w:rFonts w:eastAsia="Calibri" w:cstheme="minorHAnsi"/>
          <w:b/>
          <w:bCs/>
          <w:color w:val="000000"/>
          <w:sz w:val="24"/>
          <w:szCs w:val="24"/>
        </w:rPr>
        <w:tab/>
      </w:r>
      <w:r w:rsidR="00B652F4" w:rsidRPr="002A73EB">
        <w:rPr>
          <w:rFonts w:eastAsia="Calibri" w:cstheme="minorHAnsi"/>
          <w:b/>
          <w:bCs/>
          <w:color w:val="000000"/>
          <w:sz w:val="24"/>
          <w:szCs w:val="24"/>
        </w:rPr>
        <w:t>SPOSÓB POROZUMIEWANIA SIĘ ZAMAWIAJĄCEGO Z WYKONAWCAMI</w:t>
      </w:r>
      <w:r w:rsidR="00E808E0" w:rsidRPr="002A73EB">
        <w:rPr>
          <w:rFonts w:eastAsia="Calibri" w:cstheme="minorHAnsi"/>
          <w:b/>
          <w:bCs/>
          <w:color w:val="000000"/>
          <w:sz w:val="24"/>
          <w:szCs w:val="24"/>
        </w:rPr>
        <w:t>:</w:t>
      </w:r>
      <w:r w:rsidR="00932EC4" w:rsidRPr="002A73EB">
        <w:rPr>
          <w:rFonts w:eastAsia="Calibri" w:cstheme="minorHAnsi"/>
          <w:b/>
          <w:bCs/>
          <w:color w:val="000000"/>
          <w:sz w:val="24"/>
          <w:szCs w:val="24"/>
        </w:rPr>
        <w:t xml:space="preserve"> </w:t>
      </w:r>
    </w:p>
    <w:p w14:paraId="42423919" w14:textId="77777777" w:rsidR="00CC39B6" w:rsidRDefault="00CC39B6" w:rsidP="000C04B7">
      <w:pPr>
        <w:pStyle w:val="Akapitzlist"/>
        <w:numPr>
          <w:ilvl w:val="0"/>
          <w:numId w:val="5"/>
        </w:numPr>
        <w:ind w:left="709" w:hanging="283"/>
        <w:jc w:val="both"/>
      </w:pPr>
      <w:r>
        <w:t xml:space="preserve">Postępowanie prowadzone jest w języku polskim w formie elektronicznej za pośrednictwem dedykowanej platformy zakupowej (dalej zwana „platformą”), na profilu nabywcy Zamawiającego: https://platformazakupowa.pl/pn/uep. </w:t>
      </w:r>
    </w:p>
    <w:p w14:paraId="01953BF1" w14:textId="1DEC2D7A" w:rsidR="00CC39B6" w:rsidRDefault="00CC39B6" w:rsidP="000C04B7">
      <w:pPr>
        <w:pStyle w:val="Akapitzlist"/>
        <w:numPr>
          <w:ilvl w:val="0"/>
          <w:numId w:val="5"/>
        </w:numPr>
        <w:ind w:left="709" w:hanging="283"/>
        <w:jc w:val="both"/>
      </w:pPr>
      <w:r>
        <w:t>Wnioski o wyjaśnienie treści niniejszego zapytania ofertowego należy przekazywać w</w:t>
      </w:r>
      <w:r w:rsidR="00B86F07">
        <w:t> </w:t>
      </w:r>
      <w:r>
        <w:t xml:space="preserve">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55294772" w14:textId="08995579" w:rsidR="00CC39B6" w:rsidRDefault="00CC39B6" w:rsidP="000C04B7">
      <w:pPr>
        <w:pStyle w:val="Akapitzlist"/>
        <w:numPr>
          <w:ilvl w:val="0"/>
          <w:numId w:val="5"/>
        </w:numPr>
        <w:ind w:left="709" w:hanging="283"/>
        <w:jc w:val="both"/>
      </w:pPr>
      <w:r>
        <w:t>Zamawiający informuje, iż wszystkie informacje dotyczące niniejszego postępowania, w</w:t>
      </w:r>
      <w:r w:rsidR="00B86F07">
        <w:t> </w:t>
      </w:r>
      <w:r>
        <w:t>tym odpowiedzi na pytania, zmian</w:t>
      </w:r>
      <w:r w:rsidR="009477DE">
        <w:t>a treści zapytania ofertowego</w:t>
      </w:r>
      <w:r>
        <w:t xml:space="preserve">, rozstrzygnięcie bądź unieważnienie postępowania będzie przekazywał Wykonawcom w formie elektronicznej za pośrednictwem platformy oraz zamieszczał w sekcji „Komunikaty”. </w:t>
      </w:r>
    </w:p>
    <w:p w14:paraId="2BA6B16A" w14:textId="77777777" w:rsidR="00932EC4" w:rsidRPr="00CC39B6" w:rsidRDefault="00932EC4" w:rsidP="000C04B7">
      <w:pPr>
        <w:pStyle w:val="Akapitzlist"/>
        <w:widowControl w:val="0"/>
        <w:numPr>
          <w:ilvl w:val="0"/>
          <w:numId w:val="5"/>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CC39B6">
        <w:rPr>
          <w:rFonts w:eastAsia="Calibri" w:cstheme="minorHAnsi"/>
          <w:color w:val="000000"/>
        </w:rPr>
        <w:t>Wykonawca zobowiązany jest przekazywać dokumenty, oświadczenia, wnioski, zawiadomienia oraz informacje w sposób umożliwiający zapoznanie się przez Zamawiającego z ich treścią tj. od po</w:t>
      </w:r>
      <w:r w:rsidR="00CC39B6">
        <w:rPr>
          <w:rFonts w:eastAsia="Calibri" w:cstheme="minorHAnsi"/>
          <w:color w:val="000000"/>
        </w:rPr>
        <w:t>niedziałku od piątku w godz. 7.30-15.3</w:t>
      </w:r>
      <w:r w:rsidRPr="00CC39B6">
        <w:rPr>
          <w:rFonts w:eastAsia="Calibri" w:cstheme="minorHAnsi"/>
          <w:color w:val="000000"/>
        </w:rPr>
        <w:t>0.</w:t>
      </w:r>
    </w:p>
    <w:p w14:paraId="1C00C407" w14:textId="77777777" w:rsidR="00932EC4" w:rsidRPr="00590334" w:rsidRDefault="00932EC4" w:rsidP="000C04B7">
      <w:pPr>
        <w:pStyle w:val="Akapitzlist"/>
        <w:widowControl w:val="0"/>
        <w:numPr>
          <w:ilvl w:val="0"/>
          <w:numId w:val="5"/>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Wykonawca może zwrócić się do Zamawiającego z pytaniami dotyczącymi treści niniejszego Zapytania ofertowego.</w:t>
      </w:r>
    </w:p>
    <w:p w14:paraId="646CF836" w14:textId="77777777" w:rsidR="00932EC4" w:rsidRPr="00590334" w:rsidRDefault="00932EC4" w:rsidP="000C04B7">
      <w:pPr>
        <w:pStyle w:val="Akapitzlist"/>
        <w:widowControl w:val="0"/>
        <w:numPr>
          <w:ilvl w:val="0"/>
          <w:numId w:val="5"/>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Pytania należy przesłać w terminie nie późniejszym niż dzień, w którym upływa połowa terminu składania ofert. Jeżeli pytanie wpłynie do zamawiającego po upływie wskazanego terminu, Zamawiający może pozostawić pytanie bez rozpoznania.</w:t>
      </w:r>
    </w:p>
    <w:p w14:paraId="437B2E3F" w14:textId="77777777" w:rsidR="00932EC4" w:rsidRPr="00590334" w:rsidRDefault="00932EC4" w:rsidP="000C04B7">
      <w:pPr>
        <w:pStyle w:val="Akapitzlist"/>
        <w:widowControl w:val="0"/>
        <w:numPr>
          <w:ilvl w:val="0"/>
          <w:numId w:val="5"/>
        </w:numPr>
        <w:tabs>
          <w:tab w:val="right" w:pos="709"/>
        </w:tabs>
        <w:autoSpaceDE w:val="0"/>
        <w:autoSpaceDN w:val="0"/>
        <w:adjustRightInd w:val="0"/>
        <w:spacing w:after="0" w:line="276" w:lineRule="auto"/>
        <w:ind w:left="709" w:hanging="283"/>
        <w:jc w:val="both"/>
        <w:textAlignment w:val="baseline"/>
        <w:rPr>
          <w:rFonts w:eastAsia="Calibri" w:cstheme="minorHAnsi"/>
          <w:color w:val="000000"/>
        </w:rPr>
      </w:pPr>
      <w:r w:rsidRPr="00590334">
        <w:rPr>
          <w:rFonts w:eastAsia="Calibri" w:cstheme="minorHAnsi"/>
          <w:color w:val="000000"/>
        </w:rPr>
        <w:t>Zamawiający niezwłocznie udzieli wyjaśnień, zamieszczając treść pytania i odpowiedzi, bez ujawnienia źródła zapytania na stronie internetowej, na</w:t>
      </w:r>
      <w:r w:rsidR="00C94438" w:rsidRPr="00590334">
        <w:rPr>
          <w:rFonts w:eastAsia="Calibri" w:cstheme="minorHAnsi"/>
          <w:color w:val="000000"/>
        </w:rPr>
        <w:t xml:space="preserve"> której zos</w:t>
      </w:r>
      <w:r w:rsidR="00A471F7" w:rsidRPr="00590334">
        <w:rPr>
          <w:rFonts w:eastAsia="Calibri" w:cstheme="minorHAnsi"/>
          <w:color w:val="000000"/>
        </w:rPr>
        <w:t>tało opublikowane niniejsze zapyta</w:t>
      </w:r>
      <w:r w:rsidRPr="00590334">
        <w:rPr>
          <w:rFonts w:eastAsia="Calibri" w:cstheme="minorHAnsi"/>
          <w:color w:val="000000"/>
        </w:rPr>
        <w:t>nie</w:t>
      </w:r>
      <w:r w:rsidR="00A471F7" w:rsidRPr="00590334">
        <w:rPr>
          <w:rFonts w:eastAsia="Calibri" w:cstheme="minorHAnsi"/>
          <w:color w:val="000000"/>
        </w:rPr>
        <w:t xml:space="preserve"> ofertowe</w:t>
      </w:r>
      <w:r w:rsidRPr="00590334">
        <w:rPr>
          <w:rFonts w:eastAsia="Calibri" w:cstheme="minorHAnsi"/>
          <w:color w:val="000000"/>
        </w:rPr>
        <w:t>.</w:t>
      </w:r>
    </w:p>
    <w:p w14:paraId="67A9FFAD" w14:textId="77777777" w:rsidR="00B203A6" w:rsidRPr="00590334" w:rsidRDefault="00932EC4" w:rsidP="00287051">
      <w:pPr>
        <w:widowControl w:val="0"/>
        <w:tabs>
          <w:tab w:val="right" w:pos="567"/>
        </w:tabs>
        <w:autoSpaceDE w:val="0"/>
        <w:autoSpaceDN w:val="0"/>
        <w:adjustRightInd w:val="0"/>
        <w:spacing w:after="0" w:line="276" w:lineRule="auto"/>
        <w:ind w:left="426"/>
        <w:contextualSpacing/>
        <w:jc w:val="both"/>
        <w:textAlignment w:val="baseline"/>
        <w:rPr>
          <w:rFonts w:eastAsia="Calibri" w:cstheme="minorHAnsi"/>
          <w:color w:val="000000"/>
        </w:rPr>
      </w:pPr>
      <w:r w:rsidRPr="00590334">
        <w:rPr>
          <w:rFonts w:eastAsia="Calibri" w:cstheme="minorHAnsi"/>
          <w:color w:val="000000"/>
        </w:rPr>
        <w:t>W uzasadnionych przypadkach Zamawiający może przed upływem terminu s</w:t>
      </w:r>
      <w:r w:rsidR="00C94438" w:rsidRPr="00590334">
        <w:rPr>
          <w:rFonts w:eastAsia="Calibri" w:cstheme="minorHAnsi"/>
          <w:color w:val="000000"/>
        </w:rPr>
        <w:t>kładania ofert zmienić t</w:t>
      </w:r>
      <w:r w:rsidR="00A471F7" w:rsidRPr="00590334">
        <w:rPr>
          <w:rFonts w:eastAsia="Calibri" w:cstheme="minorHAnsi"/>
          <w:color w:val="000000"/>
        </w:rPr>
        <w:t>reść niniejszego zapyta</w:t>
      </w:r>
      <w:r w:rsidRPr="00590334">
        <w:rPr>
          <w:rFonts w:eastAsia="Calibri" w:cstheme="minorHAnsi"/>
          <w:color w:val="000000"/>
        </w:rPr>
        <w:t>nia</w:t>
      </w:r>
      <w:r w:rsidR="00A471F7" w:rsidRPr="00590334">
        <w:rPr>
          <w:rFonts w:eastAsia="Calibri" w:cstheme="minorHAnsi"/>
          <w:color w:val="000000"/>
        </w:rPr>
        <w:t xml:space="preserve"> ofertowego</w:t>
      </w:r>
      <w:r w:rsidRPr="00590334">
        <w:rPr>
          <w:rFonts w:eastAsia="Calibri" w:cstheme="minorHAnsi"/>
          <w:color w:val="000000"/>
        </w:rPr>
        <w:t>. Dokonaną w ten sposób zmianę Zamawiający niezwłocznie zamieści na stronie interneto</w:t>
      </w:r>
      <w:r w:rsidR="00C94438" w:rsidRPr="00590334">
        <w:rPr>
          <w:rFonts w:eastAsia="Calibri" w:cstheme="minorHAnsi"/>
          <w:color w:val="000000"/>
        </w:rPr>
        <w:t>w</w:t>
      </w:r>
      <w:r w:rsidR="00A471F7" w:rsidRPr="00590334">
        <w:rPr>
          <w:rFonts w:eastAsia="Calibri" w:cstheme="minorHAnsi"/>
          <w:color w:val="000000"/>
        </w:rPr>
        <w:t>ej, w miejscu zamieszczenia zapytania ofertowego</w:t>
      </w:r>
      <w:r w:rsidRPr="00590334">
        <w:rPr>
          <w:rFonts w:eastAsia="Calibri" w:cstheme="minorHAnsi"/>
          <w:color w:val="000000"/>
        </w:rPr>
        <w:t>. Zmiana ta będzie wiążąca przy składaniu ofert.</w:t>
      </w:r>
    </w:p>
    <w:p w14:paraId="7FC2730D" w14:textId="77777777" w:rsidR="00094152" w:rsidRPr="00590334" w:rsidRDefault="00094152"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14:paraId="61C4A671" w14:textId="77777777" w:rsidR="00094152" w:rsidRPr="002A73EB" w:rsidRDefault="00786A92"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t>VI</w:t>
      </w:r>
      <w:r w:rsidR="00C00241">
        <w:rPr>
          <w:rFonts w:eastAsia="Times New Roman" w:cstheme="minorHAnsi"/>
          <w:b/>
          <w:sz w:val="24"/>
          <w:szCs w:val="24"/>
          <w:lang w:eastAsia="pl-PL"/>
        </w:rPr>
        <w:t>I</w:t>
      </w:r>
      <w:r w:rsidR="002A73EB" w:rsidRPr="002A73EB">
        <w:rPr>
          <w:rFonts w:eastAsia="Times New Roman" w:cstheme="minorHAnsi"/>
          <w:b/>
          <w:sz w:val="24"/>
          <w:szCs w:val="24"/>
          <w:lang w:eastAsia="pl-PL"/>
        </w:rPr>
        <w:tab/>
      </w:r>
      <w:r w:rsidR="002A73EB">
        <w:rPr>
          <w:rFonts w:eastAsia="Times New Roman" w:cstheme="minorHAnsi"/>
          <w:b/>
          <w:sz w:val="24"/>
          <w:szCs w:val="24"/>
          <w:lang w:eastAsia="pl-PL"/>
        </w:rPr>
        <w:t>SKŁADANIE</w:t>
      </w:r>
      <w:r w:rsidR="00094152" w:rsidRPr="002A73EB">
        <w:rPr>
          <w:rFonts w:eastAsia="Times New Roman" w:cstheme="minorHAnsi"/>
          <w:b/>
          <w:sz w:val="24"/>
          <w:szCs w:val="24"/>
          <w:lang w:eastAsia="pl-PL"/>
        </w:rPr>
        <w:t xml:space="preserve"> OFERT</w:t>
      </w:r>
      <w:r w:rsidR="002A73EB">
        <w:rPr>
          <w:rFonts w:eastAsia="Times New Roman" w:cstheme="minorHAnsi"/>
          <w:b/>
          <w:sz w:val="24"/>
          <w:szCs w:val="24"/>
          <w:lang w:eastAsia="pl-PL"/>
        </w:rPr>
        <w:t xml:space="preserve"> I DOKUMENTY</w:t>
      </w:r>
      <w:r w:rsidR="00094152" w:rsidRPr="002A73EB">
        <w:rPr>
          <w:rFonts w:eastAsia="Times New Roman" w:cstheme="minorHAnsi"/>
          <w:b/>
          <w:sz w:val="24"/>
          <w:szCs w:val="24"/>
          <w:lang w:eastAsia="pl-PL"/>
        </w:rPr>
        <w:t>:</w:t>
      </w:r>
    </w:p>
    <w:p w14:paraId="50322C78" w14:textId="77777777" w:rsidR="009E01AE" w:rsidRDefault="009E01AE" w:rsidP="000C04B7">
      <w:pPr>
        <w:pStyle w:val="Akapitzlist"/>
        <w:numPr>
          <w:ilvl w:val="0"/>
          <w:numId w:val="7"/>
        </w:numPr>
        <w:ind w:left="426" w:hanging="284"/>
        <w:jc w:val="both"/>
      </w:pPr>
      <w:r>
        <w:t xml:space="preserve">Oferta wraz z dokumentami wskazanymi powinna być złożona za pośrednictwem: https://platformazakupowa.pl/pn/uep na stronie dotyczącej niniejszego postępowania. Składanie ofert w danym zapytaniu ofertowym nie wymaga od Wykonawcy założenia konta na platformie. Uwaga! Za datę przekazania oferty przyjmuje się datę jej przekazania w platformie </w:t>
      </w:r>
      <w:r>
        <w:lastRenderedPageBreak/>
        <w:t xml:space="preserve">poprzez kliknięcie przycisku “Złóż ofertę”, ewentualne dołączenie wymaganych przez Zamawiającego dokumentów i wyświetlenie się komunikatu, że oferta została złożona. Szczegółowa instrukcja dla Wykonawców dotycząca składania ofert znajduje się na stronie internetowej pod adresem: </w:t>
      </w:r>
      <w:hyperlink r:id="rId8" w:history="1">
        <w:r w:rsidRPr="00DE4CBB">
          <w:rPr>
            <w:rStyle w:val="Hipercze"/>
          </w:rPr>
          <w:t>https://platformazakupowa.pl/strona/45-instrukcje</w:t>
        </w:r>
      </w:hyperlink>
      <w:r>
        <w:t xml:space="preserve">. </w:t>
      </w:r>
    </w:p>
    <w:p w14:paraId="2FE0D541" w14:textId="77777777" w:rsidR="00AE1C4B" w:rsidRPr="00AE1C4B" w:rsidRDefault="00DD3FF3" w:rsidP="000C04B7">
      <w:pPr>
        <w:pStyle w:val="Akapitzlist"/>
        <w:widowControl w:val="0"/>
        <w:numPr>
          <w:ilvl w:val="0"/>
          <w:numId w:val="7"/>
        </w:numPr>
        <w:autoSpaceDE w:val="0"/>
        <w:autoSpaceDN w:val="0"/>
        <w:adjustRightInd w:val="0"/>
        <w:spacing w:after="0" w:line="276" w:lineRule="auto"/>
        <w:ind w:left="426" w:hanging="284"/>
        <w:jc w:val="both"/>
        <w:textAlignment w:val="baseline"/>
        <w:rPr>
          <w:rFonts w:eastAsia="Calibri" w:cstheme="minorHAnsi"/>
          <w:color w:val="000000"/>
        </w:rPr>
      </w:pPr>
      <w:r>
        <w:rPr>
          <w:rFonts w:ascii="Calibri" w:eastAsia="Calibri" w:hAnsi="Calibri" w:cs="Calibri"/>
        </w:rPr>
        <w:t>Zamawiający rekomenduje</w:t>
      </w:r>
      <w:r w:rsidR="00B86F07">
        <w:rPr>
          <w:rFonts w:ascii="Calibri" w:eastAsia="Calibri" w:hAnsi="Calibri" w:cs="Calibri"/>
        </w:rPr>
        <w:t>,</w:t>
      </w:r>
      <w:r>
        <w:rPr>
          <w:rFonts w:ascii="Calibri" w:eastAsia="Calibri" w:hAnsi="Calibri" w:cs="Calibri"/>
        </w:rPr>
        <w:t xml:space="preserve"> aby of</w:t>
      </w:r>
      <w:r w:rsidR="00AE1C4B" w:rsidRPr="00AE1C4B">
        <w:rPr>
          <w:rFonts w:ascii="Calibri" w:eastAsia="Calibri" w:hAnsi="Calibri" w:cs="Calibri"/>
        </w:rPr>
        <w:t xml:space="preserve">erta wraz z dokumentami składana elektronicznie </w:t>
      </w:r>
      <w:r>
        <w:rPr>
          <w:rFonts w:ascii="Calibri" w:eastAsia="Calibri" w:hAnsi="Calibri" w:cs="Calibri"/>
        </w:rPr>
        <w:t>została</w:t>
      </w:r>
      <w:r w:rsidR="00AE1C4B" w:rsidRPr="00AE1C4B">
        <w:rPr>
          <w:rFonts w:ascii="Calibri" w:eastAsia="Calibri" w:hAnsi="Calibri" w:cs="Calibri"/>
        </w:rPr>
        <w:t xml:space="preserve"> podpisana elektronicznym podpisem kwalifikowanym</w:t>
      </w:r>
      <w:r>
        <w:rPr>
          <w:rFonts w:ascii="Calibri" w:eastAsia="Calibri" w:hAnsi="Calibri" w:cs="Calibri"/>
        </w:rPr>
        <w:t xml:space="preserve"> lub</w:t>
      </w:r>
      <w:r w:rsidR="00AE1C4B" w:rsidRPr="00AE1C4B">
        <w:rPr>
          <w:rFonts w:ascii="Calibri" w:eastAsia="Calibri" w:hAnsi="Calibri" w:cs="Calibri"/>
        </w:rPr>
        <w:t xml:space="preserve"> podpisem zaufanym lub podpisem osobistym</w:t>
      </w:r>
      <w:r>
        <w:rPr>
          <w:rFonts w:ascii="Calibri" w:eastAsia="Calibri" w:hAnsi="Calibri" w:cs="Calibri"/>
        </w:rPr>
        <w:t xml:space="preserve"> bezpośrednio na dokumencie, który następnie Wykonawca przesyła do systemu</w:t>
      </w:r>
      <w:r w:rsidR="00AE1C4B">
        <w:rPr>
          <w:rFonts w:ascii="Calibri" w:eastAsia="Calibri" w:hAnsi="Calibri" w:cs="Calibri"/>
        </w:rPr>
        <w:t>.</w:t>
      </w:r>
    </w:p>
    <w:p w14:paraId="5F61FA66" w14:textId="77777777" w:rsidR="00590334" w:rsidRPr="00590334" w:rsidRDefault="00AE6600" w:rsidP="000C04B7">
      <w:pPr>
        <w:pStyle w:val="Akapitzlist"/>
        <w:widowControl w:val="0"/>
        <w:numPr>
          <w:ilvl w:val="0"/>
          <w:numId w:val="7"/>
        </w:numPr>
        <w:autoSpaceDE w:val="0"/>
        <w:autoSpaceDN w:val="0"/>
        <w:adjustRightInd w:val="0"/>
        <w:spacing w:after="0" w:line="276" w:lineRule="auto"/>
        <w:ind w:left="426" w:hanging="284"/>
        <w:jc w:val="both"/>
        <w:textAlignment w:val="baseline"/>
        <w:rPr>
          <w:rFonts w:eastAsia="Calibri" w:cstheme="minorHAnsi"/>
          <w:color w:val="000000"/>
        </w:rPr>
      </w:pPr>
      <w:r w:rsidRPr="00AE1C4B">
        <w:rPr>
          <w:rFonts w:eastAsia="Calibri" w:cstheme="minorHAnsi"/>
          <w:color w:val="000000"/>
        </w:rPr>
        <w:t>Dokumenty, które należy złożyć:</w:t>
      </w:r>
    </w:p>
    <w:p w14:paraId="4CD00873" w14:textId="77777777" w:rsidR="00590334" w:rsidRPr="00B22054" w:rsidRDefault="009A530A" w:rsidP="000C04B7">
      <w:pPr>
        <w:pStyle w:val="Akapitzlist"/>
        <w:widowControl w:val="0"/>
        <w:numPr>
          <w:ilvl w:val="0"/>
          <w:numId w:val="8"/>
        </w:numPr>
        <w:tabs>
          <w:tab w:val="right" w:pos="993"/>
          <w:tab w:val="left" w:pos="1276"/>
        </w:tabs>
        <w:autoSpaceDE w:val="0"/>
        <w:autoSpaceDN w:val="0"/>
        <w:adjustRightInd w:val="0"/>
        <w:spacing w:after="0" w:line="276" w:lineRule="auto"/>
        <w:ind w:left="709" w:hanging="284"/>
        <w:jc w:val="both"/>
        <w:textAlignment w:val="baseline"/>
        <w:rPr>
          <w:rFonts w:eastAsia="Calibri" w:cstheme="minorHAnsi"/>
          <w:color w:val="000000"/>
        </w:rPr>
      </w:pPr>
      <w:r>
        <w:rPr>
          <w:rFonts w:eastAsia="Times New Roman" w:cstheme="minorHAnsi"/>
          <w:b/>
          <w:lang w:eastAsia="pl-PL"/>
        </w:rPr>
        <w:t>F</w:t>
      </w:r>
      <w:r w:rsidR="00590334" w:rsidRPr="00B22054">
        <w:rPr>
          <w:rFonts w:eastAsia="Times New Roman" w:cstheme="minorHAnsi"/>
          <w:b/>
          <w:lang w:eastAsia="pl-PL"/>
        </w:rPr>
        <w:t>ormularz oferty</w:t>
      </w:r>
      <w:r w:rsidR="00590334" w:rsidRPr="00590334">
        <w:rPr>
          <w:rFonts w:eastAsia="Times New Roman" w:cstheme="minorHAnsi"/>
          <w:lang w:eastAsia="pl-PL"/>
        </w:rPr>
        <w:t xml:space="preserve"> </w:t>
      </w:r>
      <w:r w:rsidR="00B22054">
        <w:rPr>
          <w:rFonts w:eastAsia="Times New Roman" w:cstheme="minorHAnsi"/>
          <w:lang w:eastAsia="pl-PL"/>
        </w:rPr>
        <w:t>–</w:t>
      </w:r>
      <w:r w:rsidR="00590334" w:rsidRPr="00590334">
        <w:rPr>
          <w:rFonts w:eastAsia="Times New Roman" w:cstheme="minorHAnsi"/>
          <w:lang w:eastAsia="pl-PL"/>
        </w:rPr>
        <w:t xml:space="preserve"> </w:t>
      </w:r>
      <w:r w:rsidR="00590334" w:rsidRPr="00B22054">
        <w:rPr>
          <w:rFonts w:eastAsia="Times New Roman" w:cstheme="minorHAnsi"/>
          <w:lang w:eastAsia="pl-PL"/>
        </w:rPr>
        <w:t xml:space="preserve">Załącznik nr </w:t>
      </w:r>
      <w:r w:rsidR="00287051">
        <w:rPr>
          <w:rFonts w:eastAsia="Times New Roman" w:cstheme="minorHAnsi"/>
          <w:lang w:eastAsia="pl-PL"/>
        </w:rPr>
        <w:t>1</w:t>
      </w:r>
    </w:p>
    <w:p w14:paraId="63E1051B" w14:textId="02448D0D" w:rsidR="00856E85" w:rsidRDefault="008A2380" w:rsidP="000C04B7">
      <w:pPr>
        <w:pStyle w:val="Akapitzlist"/>
        <w:widowControl w:val="0"/>
        <w:numPr>
          <w:ilvl w:val="0"/>
          <w:numId w:val="8"/>
        </w:numPr>
        <w:tabs>
          <w:tab w:val="right" w:pos="993"/>
          <w:tab w:val="left" w:pos="1276"/>
        </w:tabs>
        <w:autoSpaceDE w:val="0"/>
        <w:autoSpaceDN w:val="0"/>
        <w:adjustRightInd w:val="0"/>
        <w:spacing w:after="0" w:line="276" w:lineRule="auto"/>
        <w:ind w:left="709" w:hanging="284"/>
        <w:jc w:val="both"/>
        <w:textAlignment w:val="baseline"/>
        <w:rPr>
          <w:rFonts w:eastAsia="Calibri" w:cstheme="minorHAnsi"/>
          <w:color w:val="000000"/>
        </w:rPr>
      </w:pPr>
      <w:r>
        <w:rPr>
          <w:rFonts w:eastAsia="Calibri" w:cstheme="minorHAnsi"/>
          <w:b/>
          <w:color w:val="000000"/>
        </w:rPr>
        <w:t>Formularz asortymentowo-cenowy</w:t>
      </w:r>
      <w:r w:rsidR="00C066D8">
        <w:rPr>
          <w:rFonts w:eastAsia="Calibri" w:cstheme="minorHAnsi"/>
          <w:color w:val="000000"/>
        </w:rPr>
        <w:t xml:space="preserve"> </w:t>
      </w:r>
      <w:r w:rsidR="002F456C">
        <w:rPr>
          <w:rFonts w:eastAsia="Calibri" w:cstheme="minorHAnsi"/>
          <w:color w:val="000000"/>
        </w:rPr>
        <w:t xml:space="preserve">– Załącznik nr </w:t>
      </w:r>
      <w:r>
        <w:rPr>
          <w:rFonts w:eastAsia="Calibri" w:cstheme="minorHAnsi"/>
          <w:color w:val="000000"/>
        </w:rPr>
        <w:t>2</w:t>
      </w:r>
    </w:p>
    <w:p w14:paraId="7B70365E" w14:textId="4B5D4A7F" w:rsidR="00D142E4" w:rsidRPr="00B22054" w:rsidRDefault="00D142E4" w:rsidP="000C04B7">
      <w:pPr>
        <w:pStyle w:val="Akapitzlist"/>
        <w:widowControl w:val="0"/>
        <w:numPr>
          <w:ilvl w:val="0"/>
          <w:numId w:val="8"/>
        </w:numPr>
        <w:tabs>
          <w:tab w:val="right" w:pos="993"/>
          <w:tab w:val="left" w:pos="1276"/>
        </w:tabs>
        <w:autoSpaceDE w:val="0"/>
        <w:autoSpaceDN w:val="0"/>
        <w:adjustRightInd w:val="0"/>
        <w:spacing w:after="0" w:line="276" w:lineRule="auto"/>
        <w:ind w:left="709" w:hanging="284"/>
        <w:jc w:val="both"/>
        <w:textAlignment w:val="baseline"/>
        <w:rPr>
          <w:rFonts w:eastAsia="Calibri" w:cstheme="minorHAnsi"/>
          <w:color w:val="000000"/>
        </w:rPr>
      </w:pPr>
      <w:r>
        <w:rPr>
          <w:rFonts w:eastAsia="Calibri" w:cstheme="minorHAnsi"/>
          <w:b/>
          <w:color w:val="000000"/>
        </w:rPr>
        <w:t xml:space="preserve">Oświadczenie o niepodleganiu wykluczeniu – </w:t>
      </w:r>
      <w:r w:rsidRPr="00D142E4">
        <w:rPr>
          <w:rFonts w:eastAsia="Calibri" w:cstheme="minorHAnsi"/>
          <w:color w:val="000000"/>
        </w:rPr>
        <w:t xml:space="preserve">załącznik </w:t>
      </w:r>
      <w:r w:rsidR="008A2380">
        <w:rPr>
          <w:rFonts w:eastAsia="Calibri" w:cstheme="minorHAnsi"/>
          <w:color w:val="000000"/>
        </w:rPr>
        <w:t>nr 5</w:t>
      </w:r>
    </w:p>
    <w:p w14:paraId="4A8DDB23" w14:textId="77777777" w:rsidR="002A73EB" w:rsidRPr="00590334" w:rsidRDefault="002A73EB" w:rsidP="002A73EB">
      <w:pPr>
        <w:pStyle w:val="Akapitzlist"/>
        <w:widowControl w:val="0"/>
        <w:tabs>
          <w:tab w:val="right" w:pos="284"/>
        </w:tabs>
        <w:autoSpaceDE w:val="0"/>
        <w:autoSpaceDN w:val="0"/>
        <w:adjustRightInd w:val="0"/>
        <w:spacing w:after="0" w:line="276" w:lineRule="auto"/>
        <w:ind w:left="644"/>
        <w:jc w:val="both"/>
        <w:textAlignment w:val="baseline"/>
        <w:rPr>
          <w:rFonts w:eastAsia="Calibri" w:cstheme="minorHAnsi"/>
          <w:color w:val="000000"/>
        </w:rPr>
      </w:pPr>
    </w:p>
    <w:p w14:paraId="3F1CB0FF" w14:textId="77777777" w:rsidR="00642936" w:rsidRPr="002A73EB" w:rsidRDefault="00287051" w:rsidP="002A73EB">
      <w:pPr>
        <w:tabs>
          <w:tab w:val="left" w:pos="426"/>
        </w:tabs>
        <w:spacing w:after="0" w:line="276" w:lineRule="auto"/>
        <w:jc w:val="both"/>
        <w:rPr>
          <w:rFonts w:eastAsia="Times New Roman" w:cstheme="minorHAnsi"/>
          <w:b/>
          <w:sz w:val="24"/>
          <w:szCs w:val="24"/>
          <w:lang w:eastAsia="pl-PL"/>
        </w:rPr>
      </w:pPr>
      <w:r>
        <w:rPr>
          <w:rFonts w:eastAsia="Times New Roman" w:cstheme="minorHAnsi"/>
          <w:b/>
          <w:sz w:val="24"/>
          <w:szCs w:val="24"/>
          <w:lang w:eastAsia="pl-PL"/>
        </w:rPr>
        <w:t>VIII</w:t>
      </w:r>
      <w:r w:rsidR="002A73EB" w:rsidRPr="002A73EB">
        <w:rPr>
          <w:rFonts w:eastAsia="Times New Roman" w:cstheme="minorHAnsi"/>
          <w:b/>
          <w:sz w:val="24"/>
          <w:szCs w:val="24"/>
          <w:lang w:eastAsia="pl-PL"/>
        </w:rPr>
        <w:tab/>
      </w:r>
      <w:r w:rsidR="00642936" w:rsidRPr="002A73EB">
        <w:rPr>
          <w:rFonts w:eastAsia="Times New Roman" w:cstheme="minorHAnsi"/>
          <w:b/>
          <w:sz w:val="24"/>
          <w:szCs w:val="24"/>
          <w:lang w:eastAsia="pl-PL"/>
        </w:rPr>
        <w:t>TERMIN SKŁADANIA OFERT:</w:t>
      </w:r>
    </w:p>
    <w:p w14:paraId="4ABEF3F6" w14:textId="580BF3C1" w:rsidR="00642936" w:rsidRPr="00590334" w:rsidRDefault="00642936" w:rsidP="000C04B7">
      <w:pPr>
        <w:pStyle w:val="Akapitzlist"/>
        <w:numPr>
          <w:ilvl w:val="0"/>
          <w:numId w:val="6"/>
        </w:numPr>
        <w:spacing w:after="0" w:line="276" w:lineRule="auto"/>
        <w:ind w:left="567" w:hanging="283"/>
        <w:jc w:val="both"/>
        <w:rPr>
          <w:rFonts w:eastAsia="Times New Roman" w:cstheme="minorHAnsi"/>
          <w:lang w:eastAsia="pl-PL"/>
        </w:rPr>
      </w:pPr>
      <w:r w:rsidRPr="00590334">
        <w:rPr>
          <w:rFonts w:eastAsia="Times New Roman" w:cstheme="minorHAnsi"/>
          <w:lang w:eastAsia="pl-PL"/>
        </w:rPr>
        <w:t xml:space="preserve">Oferty należy składać nie później niż do </w:t>
      </w:r>
      <w:r w:rsidRPr="00B22054">
        <w:rPr>
          <w:rFonts w:eastAsia="Times New Roman" w:cstheme="minorHAnsi"/>
          <w:lang w:eastAsia="pl-PL"/>
        </w:rPr>
        <w:t>dnia</w:t>
      </w:r>
      <w:r w:rsidR="00D039C9">
        <w:rPr>
          <w:rFonts w:eastAsia="Times New Roman" w:cstheme="minorHAnsi"/>
          <w:b/>
          <w:lang w:eastAsia="pl-PL"/>
        </w:rPr>
        <w:t xml:space="preserve"> </w:t>
      </w:r>
      <w:r w:rsidR="00675C29">
        <w:rPr>
          <w:rFonts w:eastAsia="Times New Roman" w:cstheme="minorHAnsi"/>
          <w:b/>
          <w:lang w:eastAsia="pl-PL"/>
        </w:rPr>
        <w:t>1</w:t>
      </w:r>
      <w:r w:rsidR="001D6766">
        <w:rPr>
          <w:rFonts w:eastAsia="Times New Roman" w:cstheme="minorHAnsi"/>
          <w:b/>
          <w:lang w:eastAsia="pl-PL"/>
        </w:rPr>
        <w:t>4</w:t>
      </w:r>
      <w:r w:rsidR="00463A74">
        <w:rPr>
          <w:rFonts w:eastAsia="Times New Roman" w:cstheme="minorHAnsi"/>
          <w:b/>
          <w:lang w:eastAsia="pl-PL"/>
        </w:rPr>
        <w:t>.</w:t>
      </w:r>
      <w:r w:rsidR="00150F83">
        <w:rPr>
          <w:rFonts w:eastAsia="Times New Roman" w:cstheme="minorHAnsi"/>
          <w:b/>
          <w:lang w:eastAsia="pl-PL"/>
        </w:rPr>
        <w:t>1</w:t>
      </w:r>
      <w:r w:rsidR="00DE3972">
        <w:rPr>
          <w:rFonts w:eastAsia="Times New Roman" w:cstheme="minorHAnsi"/>
          <w:b/>
          <w:lang w:eastAsia="pl-PL"/>
        </w:rPr>
        <w:t>1</w:t>
      </w:r>
      <w:bookmarkStart w:id="0" w:name="_GoBack"/>
      <w:bookmarkEnd w:id="0"/>
      <w:r w:rsidR="00150F83">
        <w:rPr>
          <w:rFonts w:eastAsia="Times New Roman" w:cstheme="minorHAnsi"/>
          <w:b/>
          <w:lang w:eastAsia="pl-PL"/>
        </w:rPr>
        <w:t>.202</w:t>
      </w:r>
      <w:r w:rsidR="001D6766">
        <w:rPr>
          <w:rFonts w:eastAsia="Times New Roman" w:cstheme="minorHAnsi"/>
          <w:b/>
          <w:lang w:eastAsia="pl-PL"/>
        </w:rPr>
        <w:t>4</w:t>
      </w:r>
      <w:r w:rsidR="00150F83">
        <w:rPr>
          <w:rFonts w:eastAsia="Times New Roman" w:cstheme="minorHAnsi"/>
          <w:b/>
          <w:lang w:eastAsia="pl-PL"/>
        </w:rPr>
        <w:t xml:space="preserve"> </w:t>
      </w:r>
      <w:r w:rsidR="00B22054">
        <w:rPr>
          <w:rFonts w:eastAsia="Times New Roman" w:cstheme="minorHAnsi"/>
          <w:b/>
          <w:lang w:eastAsia="pl-PL"/>
        </w:rPr>
        <w:t>r.</w:t>
      </w:r>
      <w:r w:rsidRPr="00B22054">
        <w:rPr>
          <w:rFonts w:eastAsia="Times New Roman" w:cstheme="minorHAnsi"/>
          <w:b/>
          <w:lang w:eastAsia="pl-PL"/>
        </w:rPr>
        <w:t xml:space="preserve"> do godz</w:t>
      </w:r>
      <w:r w:rsidRPr="00590334">
        <w:rPr>
          <w:rFonts w:eastAsia="Times New Roman" w:cstheme="minorHAnsi"/>
          <w:b/>
          <w:lang w:eastAsia="pl-PL"/>
        </w:rPr>
        <w:t xml:space="preserve">. </w:t>
      </w:r>
      <w:r w:rsidR="00675C29">
        <w:rPr>
          <w:rFonts w:eastAsia="Times New Roman" w:cstheme="minorHAnsi"/>
          <w:b/>
          <w:lang w:eastAsia="pl-PL"/>
        </w:rPr>
        <w:t>9</w:t>
      </w:r>
      <w:r w:rsidRPr="00590334">
        <w:rPr>
          <w:rFonts w:eastAsia="Times New Roman" w:cstheme="minorHAnsi"/>
          <w:b/>
          <w:lang w:eastAsia="pl-PL"/>
        </w:rPr>
        <w:t>:00</w:t>
      </w:r>
    </w:p>
    <w:p w14:paraId="1AA20F98" w14:textId="77777777" w:rsidR="00642936" w:rsidRPr="00590334" w:rsidRDefault="00642936" w:rsidP="000C04B7">
      <w:pPr>
        <w:pStyle w:val="Akapitzlist"/>
        <w:numPr>
          <w:ilvl w:val="0"/>
          <w:numId w:val="6"/>
        </w:numPr>
        <w:spacing w:after="0" w:line="276" w:lineRule="auto"/>
        <w:ind w:left="567" w:hanging="283"/>
        <w:jc w:val="both"/>
        <w:rPr>
          <w:rFonts w:eastAsia="Times New Roman" w:cstheme="minorHAnsi"/>
          <w:lang w:eastAsia="pl-PL"/>
        </w:rPr>
      </w:pPr>
      <w:r w:rsidRPr="00590334">
        <w:rPr>
          <w:rFonts w:eastAsia="Times New Roman" w:cstheme="minorHAnsi"/>
          <w:lang w:eastAsia="pl-PL"/>
        </w:rPr>
        <w:t xml:space="preserve">Oferty złożone po terminie </w:t>
      </w:r>
      <w:r w:rsidR="00094152" w:rsidRPr="00590334">
        <w:rPr>
          <w:rFonts w:eastAsia="Times New Roman" w:cstheme="minorHAnsi"/>
          <w:lang w:eastAsia="pl-PL"/>
        </w:rPr>
        <w:t xml:space="preserve">lub nie spełniające wymagań </w:t>
      </w:r>
      <w:r w:rsidRPr="00590334">
        <w:rPr>
          <w:rFonts w:eastAsia="Times New Roman" w:cstheme="minorHAnsi"/>
          <w:lang w:eastAsia="pl-PL"/>
        </w:rPr>
        <w:t>nie będą rozpatrywane.</w:t>
      </w:r>
    </w:p>
    <w:p w14:paraId="563CEAEC" w14:textId="77777777" w:rsidR="00094152" w:rsidRPr="00590334" w:rsidRDefault="00094152" w:rsidP="000C04B7">
      <w:pPr>
        <w:pStyle w:val="Akapitzlist"/>
        <w:numPr>
          <w:ilvl w:val="0"/>
          <w:numId w:val="6"/>
        </w:numPr>
        <w:spacing w:after="0" w:line="276" w:lineRule="auto"/>
        <w:ind w:left="567" w:hanging="283"/>
        <w:jc w:val="both"/>
        <w:rPr>
          <w:rFonts w:eastAsia="Times New Roman" w:cstheme="minorHAnsi"/>
          <w:lang w:eastAsia="pl-PL"/>
        </w:rPr>
      </w:pPr>
      <w:r w:rsidRPr="00590334">
        <w:rPr>
          <w:rFonts w:eastAsia="Times New Roman" w:cstheme="minorHAnsi"/>
          <w:lang w:eastAsia="pl-PL"/>
        </w:rPr>
        <w:t>Wykonawca może przed upływem terminu składania ofert zmienić lub wycofać ofertę.</w:t>
      </w:r>
    </w:p>
    <w:p w14:paraId="7A0D3C1E" w14:textId="77777777" w:rsidR="00094152" w:rsidRPr="00590334" w:rsidRDefault="00094152" w:rsidP="000C04B7">
      <w:pPr>
        <w:pStyle w:val="Akapitzlist"/>
        <w:numPr>
          <w:ilvl w:val="0"/>
          <w:numId w:val="6"/>
        </w:numPr>
        <w:spacing w:after="0" w:line="276" w:lineRule="auto"/>
        <w:ind w:left="567" w:hanging="283"/>
        <w:jc w:val="both"/>
        <w:rPr>
          <w:rFonts w:eastAsia="Times New Roman" w:cstheme="minorHAnsi"/>
          <w:lang w:eastAsia="pl-PL"/>
        </w:rPr>
      </w:pPr>
      <w:r w:rsidRPr="00590334">
        <w:rPr>
          <w:rFonts w:eastAsia="Times New Roman" w:cstheme="minorHAnsi"/>
          <w:lang w:eastAsia="pl-PL"/>
        </w:rPr>
        <w:t>Zamawiający dokona oceny złożonych ofert pod względem ich formalnej zgodności z treścią niniejszego zapytania ofertowego.</w:t>
      </w:r>
    </w:p>
    <w:p w14:paraId="68C849AD" w14:textId="77777777" w:rsidR="00094152" w:rsidRPr="00590334" w:rsidRDefault="00094152" w:rsidP="00590334">
      <w:pPr>
        <w:pStyle w:val="Akapitzlist"/>
        <w:spacing w:after="0" w:line="276" w:lineRule="auto"/>
        <w:jc w:val="both"/>
        <w:rPr>
          <w:rFonts w:eastAsia="Times New Roman" w:cstheme="minorHAnsi"/>
          <w:lang w:eastAsia="pl-PL"/>
        </w:rPr>
      </w:pPr>
    </w:p>
    <w:p w14:paraId="66BF5893" w14:textId="77777777" w:rsidR="00094152" w:rsidRPr="00590334" w:rsidRDefault="00786A92" w:rsidP="002A73EB">
      <w:pPr>
        <w:tabs>
          <w:tab w:val="left" w:pos="426"/>
        </w:tabs>
        <w:spacing w:after="0" w:line="276" w:lineRule="auto"/>
        <w:jc w:val="both"/>
        <w:rPr>
          <w:rFonts w:eastAsia="Times New Roman" w:cstheme="minorHAnsi"/>
          <w:lang w:eastAsia="pl-PL"/>
        </w:rPr>
      </w:pPr>
      <w:r>
        <w:rPr>
          <w:rFonts w:eastAsia="Times New Roman" w:cstheme="minorHAnsi"/>
          <w:b/>
          <w:sz w:val="24"/>
          <w:szCs w:val="24"/>
          <w:lang w:eastAsia="pl-PL"/>
        </w:rPr>
        <w:t>IX</w:t>
      </w:r>
      <w:r w:rsidR="002A73EB" w:rsidRPr="002A73EB">
        <w:rPr>
          <w:rFonts w:eastAsia="Times New Roman" w:cstheme="minorHAnsi"/>
          <w:b/>
          <w:sz w:val="24"/>
          <w:szCs w:val="24"/>
          <w:lang w:eastAsia="pl-PL"/>
        </w:rPr>
        <w:tab/>
      </w:r>
      <w:r w:rsidR="00094152" w:rsidRPr="002A73EB">
        <w:rPr>
          <w:rFonts w:eastAsia="Times New Roman" w:cstheme="minorHAnsi"/>
          <w:b/>
          <w:sz w:val="24"/>
          <w:szCs w:val="24"/>
          <w:lang w:eastAsia="pl-PL"/>
        </w:rPr>
        <w:t>SPOSÓB POPRAWIANIA BŁĘDÓW W OFERTACH</w:t>
      </w:r>
      <w:r w:rsidR="00094152" w:rsidRPr="00590334">
        <w:rPr>
          <w:rFonts w:eastAsia="Times New Roman" w:cstheme="minorHAnsi"/>
          <w:b/>
          <w:lang w:eastAsia="pl-PL"/>
        </w:rPr>
        <w:t>.</w:t>
      </w:r>
    </w:p>
    <w:p w14:paraId="55B5DA5D" w14:textId="28C0B3E0" w:rsidR="00094152" w:rsidRPr="00590334" w:rsidRDefault="00094152" w:rsidP="000C04B7">
      <w:pPr>
        <w:pStyle w:val="Akapitzlist"/>
        <w:widowControl w:val="0"/>
        <w:numPr>
          <w:ilvl w:val="0"/>
          <w:numId w:val="4"/>
        </w:numPr>
        <w:tabs>
          <w:tab w:val="right" w:pos="0"/>
        </w:tabs>
        <w:autoSpaceDE w:val="0"/>
        <w:autoSpaceDN w:val="0"/>
        <w:adjustRightInd w:val="0"/>
        <w:spacing w:after="0" w:line="276" w:lineRule="auto"/>
        <w:ind w:left="567" w:hanging="283"/>
        <w:jc w:val="both"/>
        <w:textAlignment w:val="baseline"/>
        <w:rPr>
          <w:rFonts w:eastAsia="Times New Roman" w:cstheme="minorHAnsi"/>
          <w:color w:val="000000"/>
          <w:lang w:eastAsia="pl-PL"/>
        </w:rPr>
      </w:pPr>
      <w:r w:rsidRPr="00590334">
        <w:rPr>
          <w:rFonts w:eastAsia="Times New Roman" w:cstheme="minorHAnsi"/>
          <w:color w:val="000000"/>
          <w:lang w:eastAsia="pl-PL"/>
        </w:rPr>
        <w:t>Zamawiający jest uprawniony do poprawienia w tekście oczywistych omyłek pisarskich lub rachunkowych, ni</w:t>
      </w:r>
      <w:r w:rsidR="00D165EC" w:rsidRPr="00590334">
        <w:rPr>
          <w:rFonts w:eastAsia="Times New Roman" w:cstheme="minorHAnsi"/>
          <w:color w:val="000000"/>
          <w:lang w:eastAsia="pl-PL"/>
        </w:rPr>
        <w:t>ezwłocznie zawiadamiając o tym W</w:t>
      </w:r>
      <w:r w:rsidRPr="00590334">
        <w:rPr>
          <w:rFonts w:eastAsia="Times New Roman" w:cstheme="minorHAnsi"/>
          <w:color w:val="000000"/>
          <w:lang w:eastAsia="pl-PL"/>
        </w:rPr>
        <w:t xml:space="preserve">ykonawcę drogą elektroniczną (zawiadomienie zostanie wysłane na </w:t>
      </w:r>
      <w:r w:rsidR="005E3C85">
        <w:rPr>
          <w:rFonts w:eastAsia="Times New Roman" w:cstheme="minorHAnsi"/>
          <w:color w:val="000000"/>
          <w:lang w:eastAsia="pl-PL"/>
        </w:rPr>
        <w:t>adres mailowy podany w ofercie</w:t>
      </w:r>
      <w:r w:rsidRPr="00590334">
        <w:rPr>
          <w:rFonts w:eastAsia="Times New Roman" w:cstheme="minorHAnsi"/>
          <w:color w:val="000000"/>
          <w:lang w:eastAsia="pl-PL"/>
        </w:rPr>
        <w:t>). Wykonawca w</w:t>
      </w:r>
      <w:r w:rsidR="00B86F07">
        <w:rPr>
          <w:rFonts w:eastAsia="Times New Roman" w:cstheme="minorHAnsi"/>
          <w:color w:val="000000"/>
          <w:lang w:eastAsia="pl-PL"/>
        </w:rPr>
        <w:t> </w:t>
      </w:r>
      <w:r w:rsidRPr="00590334">
        <w:rPr>
          <w:rFonts w:eastAsia="Times New Roman" w:cstheme="minorHAnsi"/>
          <w:color w:val="000000"/>
          <w:lang w:eastAsia="pl-PL"/>
        </w:rPr>
        <w:t>terminie do 3 dni od zawiadomienia, może nie zgodzić się na dokonanie poprawek. Oferta w takim przypadku podlega odrzuceniu.</w:t>
      </w:r>
    </w:p>
    <w:p w14:paraId="3C870F42" w14:textId="77777777" w:rsidR="00094152" w:rsidRPr="00590334" w:rsidRDefault="00094152" w:rsidP="000C04B7">
      <w:pPr>
        <w:pStyle w:val="Akapitzlist"/>
        <w:widowControl w:val="0"/>
        <w:numPr>
          <w:ilvl w:val="0"/>
          <w:numId w:val="4"/>
        </w:numPr>
        <w:tabs>
          <w:tab w:val="right" w:pos="0"/>
        </w:tabs>
        <w:autoSpaceDE w:val="0"/>
        <w:autoSpaceDN w:val="0"/>
        <w:adjustRightInd w:val="0"/>
        <w:spacing w:after="0" w:line="276" w:lineRule="auto"/>
        <w:ind w:left="567" w:hanging="283"/>
        <w:jc w:val="both"/>
        <w:textAlignment w:val="baseline"/>
        <w:rPr>
          <w:rFonts w:eastAsia="Times New Roman" w:cstheme="minorHAnsi"/>
          <w:color w:val="000000"/>
          <w:lang w:eastAsia="pl-PL"/>
        </w:rPr>
      </w:pPr>
      <w:r w:rsidRPr="00590334">
        <w:rPr>
          <w:rFonts w:eastAsia="Times New Roman" w:cstheme="minorHAnsi"/>
          <w:color w:val="000000"/>
          <w:lang w:eastAsia="pl-PL"/>
        </w:rPr>
        <w:t>Zamawiający poprawiając omyłki rachunkowe uwzględnia konsekwencje rachunkowe dokonanych poprawek.</w:t>
      </w:r>
    </w:p>
    <w:p w14:paraId="246118EA" w14:textId="77777777" w:rsidR="00E808E0" w:rsidRPr="00590334" w:rsidRDefault="00E808E0" w:rsidP="00590334">
      <w:pPr>
        <w:widowControl w:val="0"/>
        <w:tabs>
          <w:tab w:val="right" w:pos="567"/>
        </w:tabs>
        <w:autoSpaceDE w:val="0"/>
        <w:autoSpaceDN w:val="0"/>
        <w:adjustRightInd w:val="0"/>
        <w:spacing w:after="0" w:line="276" w:lineRule="auto"/>
        <w:contextualSpacing/>
        <w:jc w:val="both"/>
        <w:textAlignment w:val="baseline"/>
        <w:rPr>
          <w:rFonts w:eastAsia="Calibri" w:cstheme="minorHAnsi"/>
          <w:color w:val="000000"/>
        </w:rPr>
      </w:pPr>
    </w:p>
    <w:p w14:paraId="3C059CDA" w14:textId="77777777" w:rsidR="00D77261" w:rsidRDefault="00642936" w:rsidP="002A73EB">
      <w:pPr>
        <w:tabs>
          <w:tab w:val="left" w:pos="426"/>
        </w:tabs>
        <w:spacing w:after="0" w:line="276" w:lineRule="auto"/>
        <w:jc w:val="both"/>
        <w:rPr>
          <w:rFonts w:eastAsia="Times New Roman" w:cstheme="minorHAnsi"/>
          <w:b/>
          <w:sz w:val="24"/>
          <w:szCs w:val="24"/>
          <w:lang w:eastAsia="pl-PL"/>
        </w:rPr>
      </w:pPr>
      <w:r w:rsidRPr="002A73EB">
        <w:rPr>
          <w:rFonts w:eastAsia="Times New Roman" w:cstheme="minorHAnsi"/>
          <w:b/>
          <w:sz w:val="24"/>
          <w:szCs w:val="24"/>
          <w:lang w:eastAsia="pl-PL"/>
        </w:rPr>
        <w:t>X</w:t>
      </w:r>
      <w:r w:rsidR="002A73EB" w:rsidRPr="002A73EB">
        <w:rPr>
          <w:rFonts w:eastAsia="Times New Roman" w:cstheme="minorHAnsi"/>
          <w:b/>
          <w:sz w:val="24"/>
          <w:szCs w:val="24"/>
          <w:lang w:eastAsia="pl-PL"/>
        </w:rPr>
        <w:tab/>
      </w:r>
      <w:r w:rsidR="00B652F4" w:rsidRPr="002A73EB">
        <w:rPr>
          <w:rFonts w:eastAsia="Times New Roman" w:cstheme="minorHAnsi"/>
          <w:b/>
          <w:sz w:val="24"/>
          <w:szCs w:val="24"/>
          <w:lang w:eastAsia="pl-PL"/>
        </w:rPr>
        <w:t>KRYTERIA</w:t>
      </w:r>
      <w:r w:rsidR="00786A92">
        <w:rPr>
          <w:rFonts w:eastAsia="Times New Roman" w:cstheme="minorHAnsi"/>
          <w:b/>
          <w:sz w:val="24"/>
          <w:szCs w:val="24"/>
          <w:lang w:eastAsia="pl-PL"/>
        </w:rPr>
        <w:t xml:space="preserve"> OCENY OFERT</w:t>
      </w:r>
      <w:r w:rsidR="00D77261" w:rsidRPr="002A73EB">
        <w:rPr>
          <w:rFonts w:eastAsia="Times New Roman" w:cstheme="minorHAnsi"/>
          <w:b/>
          <w:sz w:val="24"/>
          <w:szCs w:val="24"/>
          <w:lang w:eastAsia="pl-PL"/>
        </w:rPr>
        <w:t>:</w:t>
      </w:r>
    </w:p>
    <w:p w14:paraId="360DAB19" w14:textId="77777777" w:rsidR="00B7002B" w:rsidRDefault="00B7002B" w:rsidP="002A73EB">
      <w:pPr>
        <w:tabs>
          <w:tab w:val="left" w:pos="426"/>
        </w:tabs>
        <w:spacing w:after="0" w:line="276" w:lineRule="auto"/>
        <w:jc w:val="both"/>
        <w:rPr>
          <w:rFonts w:eastAsia="Times New Roman" w:cstheme="minorHAnsi"/>
          <w:b/>
          <w:sz w:val="24"/>
          <w:szCs w:val="24"/>
          <w:lang w:eastAsia="pl-PL"/>
        </w:rPr>
      </w:pPr>
    </w:p>
    <w:p w14:paraId="4F0ED05A" w14:textId="77777777" w:rsidR="00B7002B" w:rsidRDefault="00B7002B" w:rsidP="00B7002B">
      <w:pPr>
        <w:numPr>
          <w:ilvl w:val="0"/>
          <w:numId w:val="20"/>
        </w:numPr>
        <w:spacing w:after="0" w:line="276" w:lineRule="auto"/>
        <w:ind w:left="426"/>
        <w:jc w:val="both"/>
        <w:rPr>
          <w:rFonts w:ascii="Calibri" w:eastAsia="Arial" w:hAnsi="Calibri" w:cs="Calibri"/>
          <w:lang w:val="pl" w:eastAsia="pl-PL"/>
        </w:rPr>
      </w:pPr>
      <w:r w:rsidRPr="00B7002B">
        <w:rPr>
          <w:rFonts w:ascii="Calibri" w:eastAsia="Arial" w:hAnsi="Calibri" w:cs="Calibri"/>
          <w:lang w:val="pl" w:eastAsia="pl-PL"/>
        </w:rPr>
        <w:t>Przy wyborze najkorzystniejszej oferty Zamawiający będzie się kierował następującymi kryteriami oceny ofert:</w:t>
      </w:r>
    </w:p>
    <w:p w14:paraId="32D75D20" w14:textId="1A045980" w:rsidR="00B7002B" w:rsidRPr="00B7002B" w:rsidRDefault="00B7002B" w:rsidP="00B7002B">
      <w:pPr>
        <w:autoSpaceDE w:val="0"/>
        <w:autoSpaceDN w:val="0"/>
        <w:spacing w:after="0" w:line="276" w:lineRule="auto"/>
        <w:ind w:left="567"/>
        <w:rPr>
          <w:rFonts w:ascii="Calibri" w:eastAsia="Arial" w:hAnsi="Calibri" w:cs="Calibri"/>
          <w:b/>
          <w:lang w:val="pl" w:eastAsia="pl-PL"/>
        </w:rPr>
      </w:pPr>
      <w:r w:rsidRPr="00B7002B">
        <w:rPr>
          <w:rFonts w:ascii="Calibri" w:eastAsia="Arial" w:hAnsi="Calibri" w:cs="Calibri"/>
          <w:b/>
          <w:lang w:val="pl" w:eastAsia="pl-PL"/>
        </w:rPr>
        <w:t xml:space="preserve">cena oferty           </w:t>
      </w:r>
      <w:r w:rsidRPr="00B7002B">
        <w:rPr>
          <w:rFonts w:ascii="Calibri" w:eastAsia="Arial" w:hAnsi="Calibri" w:cs="Calibri"/>
          <w:b/>
          <w:lang w:val="pl" w:eastAsia="pl-PL"/>
        </w:rPr>
        <w:tab/>
      </w:r>
      <w:r w:rsidRPr="00B7002B">
        <w:rPr>
          <w:rFonts w:ascii="Calibri" w:eastAsia="Arial" w:hAnsi="Calibri" w:cs="Calibri"/>
          <w:b/>
          <w:lang w:val="pl" w:eastAsia="pl-PL"/>
        </w:rPr>
        <w:tab/>
      </w:r>
      <w:r w:rsidRPr="00B7002B">
        <w:rPr>
          <w:rFonts w:ascii="Calibri" w:eastAsia="Arial" w:hAnsi="Calibri" w:cs="Calibri"/>
          <w:b/>
          <w:lang w:val="pl" w:eastAsia="pl-PL"/>
        </w:rPr>
        <w:tab/>
      </w:r>
      <w:r w:rsidRPr="00B7002B">
        <w:rPr>
          <w:rFonts w:ascii="Calibri" w:eastAsia="Arial" w:hAnsi="Calibri" w:cs="Calibri"/>
          <w:b/>
          <w:lang w:val="pl" w:eastAsia="pl-PL"/>
        </w:rPr>
        <w:tab/>
      </w:r>
      <w:r w:rsidR="008A2380">
        <w:rPr>
          <w:rFonts w:ascii="Calibri" w:eastAsia="Arial" w:hAnsi="Calibri" w:cs="Calibri"/>
          <w:b/>
          <w:lang w:val="pl" w:eastAsia="pl-PL"/>
        </w:rPr>
        <w:tab/>
      </w:r>
      <w:r w:rsidR="008A2380">
        <w:rPr>
          <w:rFonts w:ascii="Calibri" w:eastAsia="Arial" w:hAnsi="Calibri" w:cs="Calibri"/>
          <w:b/>
          <w:lang w:val="pl" w:eastAsia="pl-PL"/>
        </w:rPr>
        <w:tab/>
      </w:r>
      <w:r w:rsidR="008A2380">
        <w:rPr>
          <w:rFonts w:ascii="Calibri" w:eastAsia="Arial" w:hAnsi="Calibri" w:cs="Calibri"/>
          <w:b/>
          <w:lang w:val="pl" w:eastAsia="pl-PL"/>
        </w:rPr>
        <w:tab/>
      </w:r>
      <w:r w:rsidR="008A2380">
        <w:rPr>
          <w:rFonts w:ascii="Calibri" w:eastAsia="Arial" w:hAnsi="Calibri" w:cs="Calibri"/>
          <w:b/>
          <w:lang w:val="pl" w:eastAsia="pl-PL"/>
        </w:rPr>
        <w:tab/>
        <w:t>10</w:t>
      </w:r>
      <w:r w:rsidRPr="00B7002B">
        <w:rPr>
          <w:rFonts w:ascii="Calibri" w:eastAsia="Arial" w:hAnsi="Calibri" w:cs="Calibri"/>
          <w:b/>
          <w:lang w:val="pl" w:eastAsia="pl-PL"/>
        </w:rPr>
        <w:t>0 pkt</w:t>
      </w:r>
    </w:p>
    <w:p w14:paraId="0878AB40" w14:textId="77777777" w:rsidR="00B7002B" w:rsidRDefault="00B7002B" w:rsidP="00B7002B">
      <w:pPr>
        <w:spacing w:after="0" w:line="276" w:lineRule="auto"/>
        <w:ind w:left="426"/>
        <w:jc w:val="both"/>
        <w:rPr>
          <w:rFonts w:ascii="Calibri" w:eastAsia="Arial" w:hAnsi="Calibri" w:cs="Calibri"/>
          <w:lang w:val="pl" w:eastAsia="pl-PL"/>
        </w:rPr>
      </w:pPr>
    </w:p>
    <w:p w14:paraId="0AC9FDBC" w14:textId="77777777" w:rsidR="00B7002B" w:rsidRPr="00696940" w:rsidRDefault="00B7002B" w:rsidP="00696940">
      <w:pPr>
        <w:numPr>
          <w:ilvl w:val="0"/>
          <w:numId w:val="20"/>
        </w:numPr>
        <w:spacing w:after="0" w:line="276" w:lineRule="auto"/>
        <w:ind w:left="426"/>
        <w:jc w:val="both"/>
        <w:rPr>
          <w:rFonts w:ascii="Calibri" w:eastAsia="Arial" w:hAnsi="Calibri" w:cs="Calibri"/>
          <w:lang w:val="pl" w:eastAsia="pl-PL"/>
        </w:rPr>
      </w:pPr>
      <w:r w:rsidRPr="00696940">
        <w:rPr>
          <w:rFonts w:ascii="Calibri" w:eastAsia="Arial" w:hAnsi="Calibri" w:cs="Calibri"/>
          <w:b/>
          <w:bCs/>
          <w:lang w:val="pl" w:eastAsia="pl-PL"/>
        </w:rPr>
        <w:t xml:space="preserve">Cena </w:t>
      </w:r>
      <w:r w:rsidRPr="00696940">
        <w:rPr>
          <w:rFonts w:ascii="Calibri" w:eastAsia="TimesNewRoman" w:hAnsi="Calibri" w:cs="Calibri"/>
          <w:lang w:val="pl" w:eastAsia="pl-PL"/>
        </w:rPr>
        <w:t>– Zamawiający wymaga określenia ceny przedmiotu zamówienia w złotych polskich. Nie będą prowadzone rozliczenia w walutach obcych. Cena musi być podana zgodnie ze wzorem oferty i musi być dla każdej z pozycji wyższa od zera.</w:t>
      </w:r>
    </w:p>
    <w:p w14:paraId="4F7EE0DE" w14:textId="7105F749" w:rsidR="00AB15CC" w:rsidRDefault="00B7002B" w:rsidP="00AB15CC">
      <w:pPr>
        <w:widowControl w:val="0"/>
        <w:numPr>
          <w:ilvl w:val="0"/>
          <w:numId w:val="18"/>
        </w:numPr>
        <w:tabs>
          <w:tab w:val="left" w:pos="426"/>
          <w:tab w:val="right" w:pos="2264"/>
        </w:tabs>
        <w:autoSpaceDE w:val="0"/>
        <w:autoSpaceDN w:val="0"/>
        <w:adjustRightInd w:val="0"/>
        <w:spacing w:after="0" w:line="240" w:lineRule="auto"/>
        <w:ind w:left="709"/>
        <w:jc w:val="both"/>
        <w:textAlignment w:val="baseline"/>
        <w:rPr>
          <w:rFonts w:eastAsia="Times New Roman" w:cstheme="minorHAnsi"/>
          <w:lang w:eastAsia="pl-PL"/>
        </w:rPr>
      </w:pPr>
      <w:r w:rsidRPr="00B7002B">
        <w:rPr>
          <w:rFonts w:ascii="Calibri" w:eastAsia="TimesNewRoman" w:hAnsi="Calibri" w:cs="Calibri"/>
          <w:lang w:val="pl" w:eastAsia="pl-PL"/>
        </w:rPr>
        <w:t>W cenę muszą być wliczone wszelkie koszty związane z realizacją przedmiotu zamówienia, jakie będzie ponosił wykonawca, w tym m.in. podatek VAT, oraz wykonanie wszystkich obowiązków wykonawcy, niezbędnych do zrealizowania przedmiotu zmówienia, zgodnie z niniejsz</w:t>
      </w:r>
      <w:r w:rsidR="00696940">
        <w:rPr>
          <w:rFonts w:ascii="Calibri" w:eastAsia="TimesNewRoman" w:hAnsi="Calibri" w:cs="Calibri"/>
          <w:lang w:val="pl" w:eastAsia="pl-PL"/>
        </w:rPr>
        <w:t>ym ogłoszeniem, opisem przedmiotu zamówienia oraz</w:t>
      </w:r>
      <w:r w:rsidRPr="00B7002B">
        <w:rPr>
          <w:rFonts w:ascii="Calibri" w:eastAsia="TimesNewRoman" w:hAnsi="Calibri" w:cs="Calibri"/>
          <w:lang w:val="pl" w:eastAsia="pl-PL"/>
        </w:rPr>
        <w:t xml:space="preserve"> umową jak i ewentualne ryzyko wynikające z okoliczności, których nie można było przewidzieć w chwili składania oferty</w:t>
      </w:r>
      <w:r w:rsidR="00AB15CC" w:rsidRPr="00AB15CC">
        <w:rPr>
          <w:rFonts w:eastAsia="Times New Roman" w:cstheme="minorHAnsi"/>
          <w:lang w:eastAsia="pl-PL"/>
        </w:rPr>
        <w:t xml:space="preserve"> </w:t>
      </w:r>
      <w:r w:rsidR="00521FA2">
        <w:rPr>
          <w:rFonts w:eastAsia="Times New Roman" w:cstheme="minorHAnsi"/>
          <w:lang w:eastAsia="pl-PL"/>
        </w:rPr>
        <w:t xml:space="preserve">oraz </w:t>
      </w:r>
      <w:r w:rsidR="00AB15CC">
        <w:rPr>
          <w:rFonts w:eastAsia="Times New Roman" w:cstheme="minorHAnsi"/>
          <w:lang w:eastAsia="pl-PL"/>
        </w:rPr>
        <w:t>m.in.</w:t>
      </w:r>
      <w:r w:rsidR="008A2380">
        <w:rPr>
          <w:rFonts w:eastAsia="Times New Roman" w:cstheme="minorHAnsi"/>
          <w:lang w:eastAsia="pl-PL"/>
        </w:rPr>
        <w:t xml:space="preserve"> koszty dostaw</w:t>
      </w:r>
      <w:r w:rsidR="00AB15CC">
        <w:rPr>
          <w:rFonts w:eastAsia="Times New Roman" w:cstheme="minorHAnsi"/>
          <w:lang w:eastAsia="pl-PL"/>
        </w:rPr>
        <w:t>.</w:t>
      </w:r>
      <w:r w:rsidR="00AB15CC" w:rsidRPr="00AB15CC">
        <w:rPr>
          <w:rFonts w:eastAsia="Times New Roman" w:cstheme="minorHAnsi"/>
          <w:lang w:eastAsia="pl-PL"/>
        </w:rPr>
        <w:t xml:space="preserve"> </w:t>
      </w:r>
    </w:p>
    <w:p w14:paraId="27AA68C9" w14:textId="0CECAD00" w:rsidR="00A955E5" w:rsidRDefault="00A955E5" w:rsidP="00A955E5">
      <w:pPr>
        <w:pStyle w:val="Akapitzlist"/>
        <w:numPr>
          <w:ilvl w:val="0"/>
          <w:numId w:val="18"/>
        </w:numPr>
        <w:suppressAutoHyphens/>
        <w:spacing w:before="120" w:after="0" w:line="240" w:lineRule="auto"/>
        <w:ind w:right="-2"/>
        <w:contextualSpacing w:val="0"/>
        <w:jc w:val="both"/>
        <w:rPr>
          <w:rFonts w:cs="Calibri"/>
          <w:color w:val="000000"/>
        </w:rPr>
      </w:pPr>
      <w:r w:rsidRPr="00036675">
        <w:lastRenderedPageBreak/>
        <w:t>Wykonawca powinien</w:t>
      </w:r>
      <w:r w:rsidRPr="004125FA">
        <w:rPr>
          <w:rFonts w:cs="Calibri"/>
          <w:color w:val="000000"/>
        </w:rPr>
        <w:t xml:space="preserve"> uwzględnić wszystkie koszty związane z realizacją zamówienia </w:t>
      </w:r>
      <w:r w:rsidRPr="004125FA">
        <w:rPr>
          <w:rFonts w:cs="Calibri"/>
          <w:color w:val="000000"/>
        </w:rPr>
        <w:br/>
        <w:t xml:space="preserve">oraz uwzględnić powinien ewentualne ryzyka, związane nieprzewidzianymi okolicznościami przy realizacji zamówienia, które mogą i powinny być brane pod uwagę przez profesjonalistę realizującego zamówienie. </w:t>
      </w:r>
    </w:p>
    <w:p w14:paraId="05D6EAC3" w14:textId="6A8171CF" w:rsidR="00A955E5" w:rsidRPr="00036675" w:rsidRDefault="00A955E5" w:rsidP="00A955E5">
      <w:pPr>
        <w:pStyle w:val="Akapitzlist"/>
        <w:numPr>
          <w:ilvl w:val="0"/>
          <w:numId w:val="18"/>
        </w:numPr>
        <w:spacing w:before="120" w:after="0" w:line="240" w:lineRule="auto"/>
        <w:contextualSpacing w:val="0"/>
        <w:jc w:val="both"/>
      </w:pPr>
      <w:r w:rsidRPr="00036675">
        <w:t>Wykonawca podaje cenę netto (bez podatku VAT) oraz cen</w:t>
      </w:r>
      <w:r w:rsidR="008A2380">
        <w:t>ę brutto.</w:t>
      </w:r>
      <w:r w:rsidRPr="00036675">
        <w:br/>
      </w:r>
    </w:p>
    <w:p w14:paraId="20F8FAD5" w14:textId="7EA81076" w:rsidR="00A955E5" w:rsidRDefault="00A955E5" w:rsidP="00A955E5">
      <w:pPr>
        <w:pStyle w:val="Akapitzlist"/>
        <w:numPr>
          <w:ilvl w:val="0"/>
          <w:numId w:val="18"/>
        </w:numPr>
        <w:spacing w:before="120" w:after="0" w:line="240" w:lineRule="auto"/>
        <w:contextualSpacing w:val="0"/>
        <w:jc w:val="both"/>
      </w:pPr>
      <w:r w:rsidRPr="00036675">
        <w:t xml:space="preserve">Wszystkie obliczenia powinny zostać dokonane ze szczególną starannością, </w:t>
      </w:r>
      <w:r w:rsidRPr="00036675">
        <w:br/>
        <w:t xml:space="preserve">a następnie podlegać wpisaniu do formularza </w:t>
      </w:r>
      <w:r w:rsidR="008A2380">
        <w:t xml:space="preserve">asortymentowo-cenowego </w:t>
      </w:r>
      <w:r w:rsidRPr="00036675">
        <w:t>oferty. W celu uniknięcia ewentualnych omyłek pisarskich lub błędów rachunkowych należy dokonać sprawdzenia ich poprawności.</w:t>
      </w:r>
    </w:p>
    <w:p w14:paraId="54ADB94C" w14:textId="77777777" w:rsidR="00A955E5" w:rsidRPr="000C04B7" w:rsidRDefault="00A955E5" w:rsidP="00A955E5">
      <w:pPr>
        <w:widowControl w:val="0"/>
        <w:tabs>
          <w:tab w:val="left" w:pos="426"/>
          <w:tab w:val="right" w:pos="2264"/>
        </w:tabs>
        <w:autoSpaceDE w:val="0"/>
        <w:autoSpaceDN w:val="0"/>
        <w:adjustRightInd w:val="0"/>
        <w:spacing w:after="0" w:line="240" w:lineRule="auto"/>
        <w:ind w:left="993"/>
        <w:jc w:val="both"/>
        <w:textAlignment w:val="baseline"/>
        <w:rPr>
          <w:rFonts w:eastAsia="Times New Roman" w:cstheme="minorHAnsi"/>
          <w:lang w:eastAsia="pl-PL"/>
        </w:rPr>
      </w:pPr>
    </w:p>
    <w:p w14:paraId="3A406E61" w14:textId="77777777" w:rsidR="00CA2AF6" w:rsidRPr="003F79A6" w:rsidRDefault="00CA2AF6" w:rsidP="00CA2AF6">
      <w:pPr>
        <w:widowControl w:val="0"/>
        <w:tabs>
          <w:tab w:val="left" w:pos="426"/>
          <w:tab w:val="right" w:pos="2264"/>
        </w:tabs>
        <w:autoSpaceDE w:val="0"/>
        <w:autoSpaceDN w:val="0"/>
        <w:adjustRightInd w:val="0"/>
        <w:spacing w:before="100" w:beforeAutospacing="1" w:after="100" w:afterAutospacing="1" w:line="276" w:lineRule="auto"/>
        <w:jc w:val="both"/>
        <w:textAlignment w:val="baseline"/>
        <w:rPr>
          <w:rFonts w:ascii="Calibri" w:eastAsia="Calibri" w:hAnsi="Calibri" w:cs="Calibri"/>
          <w:b/>
          <w:bCs/>
          <w:color w:val="000000"/>
        </w:rPr>
      </w:pPr>
      <w:r>
        <w:rPr>
          <w:rFonts w:ascii="Calibri" w:eastAsia="Calibri" w:hAnsi="Calibri" w:cs="Calibri"/>
          <w:b/>
          <w:bCs/>
          <w:color w:val="000000"/>
        </w:rPr>
        <w:t>X</w:t>
      </w:r>
      <w:r w:rsidR="00287051">
        <w:rPr>
          <w:rFonts w:ascii="Calibri" w:eastAsia="Calibri" w:hAnsi="Calibri" w:cs="Calibri"/>
          <w:b/>
          <w:bCs/>
          <w:color w:val="000000"/>
        </w:rPr>
        <w:t>I</w:t>
      </w:r>
      <w:r>
        <w:rPr>
          <w:rFonts w:ascii="Calibri" w:eastAsia="Calibri" w:hAnsi="Calibri" w:cs="Calibri"/>
          <w:b/>
          <w:bCs/>
          <w:color w:val="000000"/>
        </w:rPr>
        <w:t xml:space="preserve"> </w:t>
      </w:r>
      <w:r w:rsidRPr="003F79A6">
        <w:rPr>
          <w:rFonts w:ascii="Calibri" w:eastAsia="Calibri" w:hAnsi="Calibri" w:cs="Calibri"/>
          <w:b/>
          <w:bCs/>
          <w:color w:val="000000"/>
        </w:rPr>
        <w:t>INFORMACJA O FORMALNOŚCIACH, JAKIE POWINNY ZOSTAĆ DOPEŁNIONE PO WYBORZE OFERTY W CELU ZAWARCIA UMOWY</w:t>
      </w:r>
      <w:r>
        <w:rPr>
          <w:rFonts w:ascii="Calibri" w:eastAsia="Calibri" w:hAnsi="Calibri" w:cs="Calibri"/>
          <w:b/>
          <w:bCs/>
          <w:color w:val="000000"/>
        </w:rPr>
        <w:t>.</w:t>
      </w:r>
    </w:p>
    <w:p w14:paraId="54D74106" w14:textId="2E72C339"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15.1.</w:t>
      </w:r>
      <w:r w:rsidRPr="003F79A6">
        <w:rPr>
          <w:rFonts w:ascii="Calibri" w:eastAsia="Calibri" w:hAnsi="Calibri" w:cs="Calibri"/>
          <w:bCs/>
          <w:color w:val="000000"/>
        </w:rPr>
        <w:tab/>
        <w:t>Zamawiający zawiadomi Wykonawcę, którego oferta została wybrana, o terminie i</w:t>
      </w:r>
      <w:r w:rsidR="00B86F07">
        <w:rPr>
          <w:rFonts w:ascii="Calibri" w:eastAsia="Calibri" w:hAnsi="Calibri" w:cs="Calibri"/>
          <w:bCs/>
          <w:color w:val="000000"/>
        </w:rPr>
        <w:t> </w:t>
      </w:r>
      <w:r w:rsidRPr="003F79A6">
        <w:rPr>
          <w:rFonts w:ascii="Calibri" w:eastAsia="Calibri" w:hAnsi="Calibri" w:cs="Calibri"/>
          <w:bCs/>
          <w:color w:val="000000"/>
        </w:rPr>
        <w:t xml:space="preserve">miejscu podpisania umowy. </w:t>
      </w:r>
    </w:p>
    <w:p w14:paraId="60E66F73" w14:textId="77777777"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15.2.</w:t>
      </w:r>
      <w:r w:rsidRPr="003F79A6">
        <w:rPr>
          <w:rFonts w:ascii="Calibri" w:eastAsia="Calibri" w:hAnsi="Calibri" w:cs="Calibri"/>
          <w:bCs/>
          <w:color w:val="000000"/>
        </w:rPr>
        <w:tab/>
        <w:t>Wykonawcy wspólnie ubiegający się o zamówienie, których oferta została wybrana, zobowiązani są do przedłożenia – przed zawarciem umowy z Zamawiającym – umowy regulującej ich współpracę.</w:t>
      </w:r>
    </w:p>
    <w:p w14:paraId="034E7AAE" w14:textId="77777777" w:rsidR="00CA2AF6" w:rsidRPr="003F79A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15.3.</w:t>
      </w:r>
      <w:r w:rsidRPr="003F79A6">
        <w:rPr>
          <w:rFonts w:ascii="Calibri" w:eastAsia="Calibri" w:hAnsi="Calibri" w:cs="Calibri"/>
          <w:bCs/>
          <w:color w:val="000000"/>
        </w:rPr>
        <w:tab/>
        <w:t>Wykonawca dostarczy najpóźniej w dniu podpisania umowy dokument lub dokumenty potwierdzające prawo osób składających podpis pod umową do występowania w imieniu Wykonawcy i dokonywania w jego imieniu składania oświadczenia woli (pełnomocnictwo, wypis z rejestru, zaświadczenie), jeżeli nie wynikają z oferty Wykonawcy. Przed zawarciem umowy Zamawiający może zażądać od osoby(osób) reprezentującej(</w:t>
      </w:r>
      <w:proofErr w:type="spellStart"/>
      <w:r w:rsidRPr="003F79A6">
        <w:rPr>
          <w:rFonts w:ascii="Calibri" w:eastAsia="Calibri" w:hAnsi="Calibri" w:cs="Calibri"/>
          <w:bCs/>
          <w:color w:val="000000"/>
        </w:rPr>
        <w:t>ych</w:t>
      </w:r>
      <w:proofErr w:type="spellEnd"/>
      <w:r w:rsidRPr="003F79A6">
        <w:rPr>
          <w:rFonts w:ascii="Calibri" w:eastAsia="Calibri" w:hAnsi="Calibri" w:cs="Calibri"/>
          <w:bCs/>
          <w:color w:val="000000"/>
        </w:rPr>
        <w:t>) Wykonawcę, aby potwierdziła(y) ona(e) swoją tożsamość poprzez przedstawienie odpowiednich dokumentów (np. dowodu osobistego).</w:t>
      </w:r>
    </w:p>
    <w:p w14:paraId="74C507E6" w14:textId="77777777" w:rsidR="00CA2AF6" w:rsidRDefault="00CA2AF6" w:rsidP="00287051">
      <w:pPr>
        <w:widowControl w:val="0"/>
        <w:tabs>
          <w:tab w:val="left" w:pos="851"/>
          <w:tab w:val="right" w:pos="2264"/>
        </w:tabs>
        <w:autoSpaceDE w:val="0"/>
        <w:autoSpaceDN w:val="0"/>
        <w:adjustRightInd w:val="0"/>
        <w:ind w:left="851" w:hanging="425"/>
        <w:jc w:val="both"/>
        <w:textAlignment w:val="baseline"/>
        <w:rPr>
          <w:rFonts w:ascii="Calibri" w:eastAsia="Calibri" w:hAnsi="Calibri" w:cs="Calibri"/>
          <w:bCs/>
          <w:color w:val="000000"/>
        </w:rPr>
      </w:pPr>
      <w:r w:rsidRPr="003F79A6">
        <w:rPr>
          <w:rFonts w:ascii="Calibri" w:eastAsia="Calibri" w:hAnsi="Calibri" w:cs="Calibri"/>
          <w:bCs/>
          <w:color w:val="000000"/>
        </w:rPr>
        <w:t>15.4.</w:t>
      </w:r>
      <w:r w:rsidRPr="003F79A6">
        <w:rPr>
          <w:rFonts w:ascii="Calibri" w:eastAsia="Calibri" w:hAnsi="Calibri" w:cs="Calibri"/>
          <w:bCs/>
          <w:color w:val="000000"/>
        </w:rPr>
        <w:tab/>
        <w:t>Niespełnienie powyższych wymagań przed zawarciem umowy o wykonanie zamówienia będzie uważane za uchylenie się Wykonawcy od zawarcia tej umowy. Zamawiający może wybrać ofertę najkorzystniejszą spośród pozostałych ofert bez przeprowadzania ich ponownego badania i oceny.</w:t>
      </w:r>
    </w:p>
    <w:p w14:paraId="45CD0695" w14:textId="77777777" w:rsidR="00CA2AF6" w:rsidRPr="00485B43" w:rsidRDefault="00CA2AF6" w:rsidP="00287051">
      <w:pPr>
        <w:widowControl w:val="0"/>
        <w:tabs>
          <w:tab w:val="left" w:pos="426"/>
          <w:tab w:val="right" w:pos="2264"/>
        </w:tabs>
        <w:autoSpaceDE w:val="0"/>
        <w:autoSpaceDN w:val="0"/>
        <w:adjustRightInd w:val="0"/>
        <w:spacing w:after="0" w:line="276" w:lineRule="auto"/>
        <w:ind w:left="357" w:hanging="357"/>
        <w:jc w:val="both"/>
        <w:textAlignment w:val="baseline"/>
        <w:rPr>
          <w:rFonts w:ascii="Calibri" w:eastAsia="Calibri" w:hAnsi="Calibri" w:cs="Calibri"/>
          <w:b/>
          <w:bCs/>
          <w:color w:val="000000"/>
        </w:rPr>
      </w:pPr>
      <w:r>
        <w:rPr>
          <w:rFonts w:ascii="Calibri" w:eastAsia="Calibri" w:hAnsi="Calibri" w:cs="Calibri"/>
          <w:b/>
          <w:bCs/>
          <w:color w:val="000000"/>
        </w:rPr>
        <w:t>X</w:t>
      </w:r>
      <w:r w:rsidR="00287051">
        <w:rPr>
          <w:rFonts w:ascii="Calibri" w:eastAsia="Calibri" w:hAnsi="Calibri" w:cs="Calibri"/>
          <w:b/>
          <w:bCs/>
          <w:color w:val="000000"/>
        </w:rPr>
        <w:t>II</w:t>
      </w:r>
      <w:r>
        <w:rPr>
          <w:rFonts w:ascii="Calibri" w:eastAsia="Calibri" w:hAnsi="Calibri" w:cs="Calibri"/>
          <w:b/>
          <w:bCs/>
          <w:color w:val="000000"/>
        </w:rPr>
        <w:t xml:space="preserve"> </w:t>
      </w:r>
      <w:r w:rsidRPr="00485B43">
        <w:rPr>
          <w:rFonts w:ascii="Calibri" w:eastAsia="Calibri" w:hAnsi="Calibri" w:cs="Calibri"/>
          <w:b/>
          <w:bCs/>
          <w:color w:val="000000"/>
        </w:rPr>
        <w:t>POSTANOWIENIA KOŃCOWE</w:t>
      </w:r>
    </w:p>
    <w:p w14:paraId="65824EA1" w14:textId="03B83927" w:rsidR="00CA2AF6" w:rsidRPr="00485B43" w:rsidRDefault="00CA2AF6" w:rsidP="00CA2AF6">
      <w:pPr>
        <w:ind w:left="425"/>
        <w:jc w:val="both"/>
        <w:rPr>
          <w:rFonts w:ascii="Calibri" w:eastAsia="Calibri" w:hAnsi="Calibri" w:cs="Calibri"/>
          <w:color w:val="000000"/>
        </w:rPr>
      </w:pPr>
      <w:r w:rsidRPr="00590334">
        <w:rPr>
          <w:rFonts w:eastAsia="Calibri" w:cstheme="minorHAnsi"/>
          <w:color w:val="000000"/>
        </w:rPr>
        <w:t xml:space="preserve">Zamawiający </w:t>
      </w:r>
      <w:r w:rsidRPr="00590334">
        <w:rPr>
          <w:rFonts w:eastAsia="Calibri" w:cstheme="minorHAnsi"/>
        </w:rPr>
        <w:t>zastrzega sobie prawo do unieważnienia lub zakończenia niniejszego  postępowania</w:t>
      </w:r>
      <w:r w:rsidRPr="00590334">
        <w:rPr>
          <w:rFonts w:eastAsia="Calibri" w:cstheme="minorHAnsi"/>
          <w:color w:val="000000"/>
        </w:rPr>
        <w:t xml:space="preserve"> </w:t>
      </w:r>
      <w:r w:rsidRPr="00590334">
        <w:rPr>
          <w:rFonts w:eastAsia="Calibri" w:cstheme="minorHAnsi"/>
        </w:rPr>
        <w:t>bez rozstrzygnięcia i podania przyczyn w dowolnym momencie</w:t>
      </w:r>
      <w:r w:rsidRPr="00485B43">
        <w:rPr>
          <w:rFonts w:ascii="Calibri" w:eastAsia="Calibri" w:hAnsi="Calibri" w:cs="Calibri"/>
          <w:color w:val="000000"/>
        </w:rPr>
        <w:t>. W takim przypadku Wykonawcom nie przysługują żadne roszczenia względem Zamawiającego w</w:t>
      </w:r>
      <w:r w:rsidR="00A25F85">
        <w:rPr>
          <w:rFonts w:ascii="Calibri" w:eastAsia="Calibri" w:hAnsi="Calibri" w:cs="Calibri"/>
          <w:color w:val="000000"/>
        </w:rPr>
        <w:t> </w:t>
      </w:r>
      <w:r w:rsidRPr="00485B43">
        <w:rPr>
          <w:rFonts w:ascii="Calibri" w:eastAsia="Calibri" w:hAnsi="Calibri" w:cs="Calibri"/>
          <w:color w:val="000000"/>
        </w:rPr>
        <w:t>przypadku skorzystania przez niego z któregokolwiek z powyższych uprawnień. W tym zakresie Wykonawcy zrzekają się wszelkich ewentualnych przysługujących im roszczeń.</w:t>
      </w:r>
    </w:p>
    <w:p w14:paraId="530F61C9" w14:textId="77777777" w:rsidR="00383DAA" w:rsidRDefault="00383DAA" w:rsidP="00383DAA">
      <w:pPr>
        <w:spacing w:after="0" w:line="276" w:lineRule="auto"/>
        <w:jc w:val="both"/>
        <w:rPr>
          <w:rFonts w:cstheme="minorHAnsi"/>
        </w:rPr>
      </w:pPr>
    </w:p>
    <w:p w14:paraId="10273A0F" w14:textId="77777777" w:rsidR="00CA2AF6" w:rsidRPr="002A73EB" w:rsidRDefault="00CA2AF6" w:rsidP="00383DAA">
      <w:pPr>
        <w:spacing w:after="0" w:line="276" w:lineRule="auto"/>
        <w:jc w:val="both"/>
        <w:rPr>
          <w:rFonts w:cstheme="minorHAnsi"/>
        </w:rPr>
      </w:pPr>
    </w:p>
    <w:p w14:paraId="4BEB035A" w14:textId="77777777" w:rsidR="002A73EB" w:rsidRDefault="002A73EB" w:rsidP="002A73EB">
      <w:pPr>
        <w:pStyle w:val="Akapitzlist"/>
        <w:widowControl w:val="0"/>
        <w:autoSpaceDE w:val="0"/>
        <w:autoSpaceDN w:val="0"/>
        <w:adjustRightInd w:val="0"/>
        <w:spacing w:after="0" w:line="276" w:lineRule="auto"/>
        <w:ind w:left="567"/>
        <w:jc w:val="both"/>
        <w:textAlignment w:val="baseline"/>
        <w:rPr>
          <w:rFonts w:eastAsia="Calibri" w:cstheme="minorHAnsi"/>
          <w:color w:val="000000"/>
        </w:rPr>
      </w:pPr>
    </w:p>
    <w:p w14:paraId="11EC6C7D" w14:textId="77777777" w:rsidR="005E3C85" w:rsidRDefault="005E3C85" w:rsidP="002A73EB">
      <w:pPr>
        <w:pStyle w:val="Akapitzlist"/>
        <w:widowControl w:val="0"/>
        <w:autoSpaceDE w:val="0"/>
        <w:autoSpaceDN w:val="0"/>
        <w:adjustRightInd w:val="0"/>
        <w:spacing w:after="0" w:line="276" w:lineRule="auto"/>
        <w:ind w:left="567"/>
        <w:jc w:val="both"/>
        <w:textAlignment w:val="baseline"/>
        <w:rPr>
          <w:rFonts w:eastAsia="Calibri" w:cstheme="minorHAnsi"/>
          <w:color w:val="000000"/>
        </w:rPr>
      </w:pPr>
    </w:p>
    <w:p w14:paraId="53B1E7F8" w14:textId="77777777" w:rsidR="00006411" w:rsidRDefault="00006411">
      <w:pPr>
        <w:rPr>
          <w:rFonts w:ascii="Calibri" w:eastAsia="Calibri" w:hAnsi="Calibri" w:cs="Calibri"/>
          <w:b/>
          <w:sz w:val="20"/>
          <w:szCs w:val="20"/>
          <w:lang w:eastAsia="pl-PL"/>
        </w:rPr>
      </w:pPr>
      <w:r>
        <w:rPr>
          <w:rFonts w:ascii="Calibri" w:eastAsia="Calibri" w:hAnsi="Calibri" w:cs="Calibri"/>
          <w:b/>
          <w:sz w:val="20"/>
          <w:szCs w:val="20"/>
          <w:lang w:eastAsia="pl-PL"/>
        </w:rPr>
        <w:br w:type="page"/>
      </w:r>
    </w:p>
    <w:p w14:paraId="6B1D046F" w14:textId="77777777" w:rsidR="00006411" w:rsidRDefault="00006411" w:rsidP="008972BF">
      <w:pPr>
        <w:tabs>
          <w:tab w:val="right" w:pos="8953"/>
        </w:tabs>
        <w:autoSpaceDE w:val="0"/>
        <w:autoSpaceDN w:val="0"/>
        <w:spacing w:after="0" w:line="240" w:lineRule="exact"/>
        <w:ind w:firstLine="426"/>
        <w:rPr>
          <w:rFonts w:ascii="Calibri" w:eastAsia="Calibri" w:hAnsi="Calibri" w:cs="Calibri"/>
          <w:b/>
          <w:sz w:val="20"/>
          <w:szCs w:val="20"/>
          <w:lang w:eastAsia="pl-PL"/>
        </w:rPr>
      </w:pPr>
    </w:p>
    <w:p w14:paraId="53401361" w14:textId="77777777" w:rsidR="00006411" w:rsidRDefault="00006411" w:rsidP="008972BF">
      <w:pPr>
        <w:tabs>
          <w:tab w:val="right" w:pos="8953"/>
        </w:tabs>
        <w:autoSpaceDE w:val="0"/>
        <w:autoSpaceDN w:val="0"/>
        <w:spacing w:after="0" w:line="240" w:lineRule="exact"/>
        <w:ind w:firstLine="426"/>
        <w:rPr>
          <w:rFonts w:ascii="Calibri" w:eastAsia="Calibri" w:hAnsi="Calibri" w:cs="Calibri"/>
          <w:b/>
          <w:sz w:val="20"/>
          <w:szCs w:val="20"/>
          <w:lang w:eastAsia="pl-PL"/>
        </w:rPr>
      </w:pPr>
    </w:p>
    <w:p w14:paraId="5C345038" w14:textId="77777777" w:rsidR="00006411" w:rsidRDefault="00006411" w:rsidP="00006411">
      <w:pPr>
        <w:tabs>
          <w:tab w:val="right" w:pos="8953"/>
        </w:tabs>
        <w:autoSpaceDE w:val="0"/>
        <w:autoSpaceDN w:val="0"/>
        <w:spacing w:after="0" w:line="360" w:lineRule="auto"/>
        <w:ind w:firstLine="426"/>
        <w:rPr>
          <w:rFonts w:ascii="Calibri" w:eastAsia="Calibri" w:hAnsi="Calibri" w:cs="Calibri"/>
          <w:b/>
          <w:sz w:val="24"/>
          <w:szCs w:val="24"/>
          <w:lang w:eastAsia="pl-PL"/>
        </w:rPr>
      </w:pPr>
      <w:r>
        <w:rPr>
          <w:rFonts w:ascii="Calibri" w:eastAsia="Calibri" w:hAnsi="Calibri" w:cs="Calibri"/>
          <w:b/>
          <w:sz w:val="24"/>
          <w:szCs w:val="24"/>
          <w:lang w:eastAsia="pl-PL"/>
        </w:rPr>
        <w:t>Spis załączników</w:t>
      </w:r>
    </w:p>
    <w:p w14:paraId="5DF66855" w14:textId="5DAFEFF2" w:rsidR="00006411" w:rsidRDefault="00006411" w:rsidP="00006411">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4"/>
          <w:szCs w:val="24"/>
          <w:lang w:eastAsia="pl-PL"/>
        </w:rPr>
        <w:t xml:space="preserve">- </w:t>
      </w:r>
      <w:r w:rsidR="008464CF">
        <w:rPr>
          <w:rFonts w:ascii="Calibri" w:eastAsia="Calibri" w:hAnsi="Calibri" w:cs="Calibri"/>
          <w:b/>
          <w:sz w:val="20"/>
          <w:szCs w:val="20"/>
          <w:lang w:eastAsia="pl-PL"/>
        </w:rPr>
        <w:t>Formularz oferty - z</w:t>
      </w:r>
      <w:r>
        <w:rPr>
          <w:rFonts w:ascii="Calibri" w:eastAsia="Calibri" w:hAnsi="Calibri" w:cs="Calibri"/>
          <w:b/>
          <w:sz w:val="20"/>
          <w:szCs w:val="20"/>
          <w:lang w:eastAsia="pl-PL"/>
        </w:rPr>
        <w:t>ałącznik nr 1</w:t>
      </w:r>
    </w:p>
    <w:p w14:paraId="510D659C" w14:textId="77777777" w:rsidR="00006411" w:rsidRDefault="00006411" w:rsidP="00006411">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0"/>
          <w:szCs w:val="20"/>
          <w:lang w:eastAsia="pl-PL"/>
        </w:rPr>
        <w:t>- Opis przedmiotu zamówienia (OPZ) – załącznik nr 2</w:t>
      </w:r>
    </w:p>
    <w:p w14:paraId="48A4E6E8" w14:textId="09B1301E" w:rsidR="003D0A9A" w:rsidRDefault="003D0A9A" w:rsidP="003D0A9A">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0"/>
          <w:szCs w:val="20"/>
          <w:lang w:eastAsia="pl-PL"/>
        </w:rPr>
        <w:t xml:space="preserve">- </w:t>
      </w:r>
      <w:r w:rsidR="008464CF">
        <w:rPr>
          <w:rFonts w:ascii="Calibri" w:eastAsia="Calibri" w:hAnsi="Calibri" w:cs="Calibri"/>
          <w:b/>
          <w:sz w:val="20"/>
          <w:szCs w:val="20"/>
          <w:lang w:eastAsia="pl-PL"/>
        </w:rPr>
        <w:t>Formularz asortymentowo-cenowy  – z</w:t>
      </w:r>
      <w:r>
        <w:rPr>
          <w:rFonts w:ascii="Calibri" w:eastAsia="Calibri" w:hAnsi="Calibri" w:cs="Calibri"/>
          <w:b/>
          <w:sz w:val="20"/>
          <w:szCs w:val="20"/>
          <w:lang w:eastAsia="pl-PL"/>
        </w:rPr>
        <w:t xml:space="preserve">ałącznik nr 3 </w:t>
      </w:r>
    </w:p>
    <w:p w14:paraId="3CD7D149" w14:textId="11211FC9" w:rsidR="00F220BF" w:rsidRDefault="008464CF" w:rsidP="00006411">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0"/>
          <w:szCs w:val="20"/>
          <w:lang w:eastAsia="pl-PL"/>
        </w:rPr>
        <w:t>- Projekt umowy – z</w:t>
      </w:r>
      <w:r w:rsidR="00F220BF">
        <w:rPr>
          <w:rFonts w:ascii="Calibri" w:eastAsia="Calibri" w:hAnsi="Calibri" w:cs="Calibri"/>
          <w:b/>
          <w:sz w:val="20"/>
          <w:szCs w:val="20"/>
          <w:lang w:eastAsia="pl-PL"/>
        </w:rPr>
        <w:t>ałącznik nr 4</w:t>
      </w:r>
    </w:p>
    <w:p w14:paraId="022810DE" w14:textId="1AF79E97" w:rsidR="00E638FE" w:rsidRDefault="002647B4" w:rsidP="00006411">
      <w:pPr>
        <w:tabs>
          <w:tab w:val="right" w:pos="8953"/>
        </w:tabs>
        <w:autoSpaceDE w:val="0"/>
        <w:autoSpaceDN w:val="0"/>
        <w:spacing w:after="0" w:line="360" w:lineRule="auto"/>
        <w:ind w:firstLine="426"/>
        <w:rPr>
          <w:rFonts w:ascii="Calibri" w:eastAsia="Calibri" w:hAnsi="Calibri" w:cs="Calibri"/>
          <w:b/>
          <w:sz w:val="20"/>
          <w:szCs w:val="20"/>
          <w:lang w:eastAsia="pl-PL"/>
        </w:rPr>
      </w:pPr>
      <w:r>
        <w:rPr>
          <w:rFonts w:ascii="Calibri" w:eastAsia="Calibri" w:hAnsi="Calibri" w:cs="Calibri"/>
          <w:b/>
          <w:sz w:val="20"/>
          <w:szCs w:val="20"/>
          <w:lang w:eastAsia="pl-PL"/>
        </w:rPr>
        <w:t xml:space="preserve">- </w:t>
      </w:r>
      <w:r w:rsidRPr="002647B4">
        <w:rPr>
          <w:rFonts w:ascii="Calibri" w:eastAsia="Calibri" w:hAnsi="Calibri" w:cs="Calibri"/>
          <w:b/>
          <w:sz w:val="20"/>
          <w:szCs w:val="20"/>
          <w:lang w:eastAsia="pl-PL"/>
        </w:rPr>
        <w:t>Oświadczenie o niepodlega</w:t>
      </w:r>
      <w:r w:rsidR="008464CF">
        <w:rPr>
          <w:rFonts w:ascii="Calibri" w:eastAsia="Calibri" w:hAnsi="Calibri" w:cs="Calibri"/>
          <w:b/>
          <w:sz w:val="20"/>
          <w:szCs w:val="20"/>
          <w:lang w:eastAsia="pl-PL"/>
        </w:rPr>
        <w:t>niu wykluczeniu – załącznik nr 5</w:t>
      </w:r>
      <w:r w:rsidR="008972BF">
        <w:rPr>
          <w:rFonts w:ascii="Calibri" w:eastAsia="Calibri" w:hAnsi="Calibri" w:cs="Calibri"/>
          <w:b/>
          <w:sz w:val="20"/>
          <w:szCs w:val="20"/>
          <w:lang w:eastAsia="pl-PL"/>
        </w:rPr>
        <w:tab/>
      </w:r>
    </w:p>
    <w:p w14:paraId="561BD0BD" w14:textId="77777777" w:rsidR="00006411" w:rsidRDefault="00E43BBA" w:rsidP="00006411">
      <w:pPr>
        <w:spacing w:line="360" w:lineRule="auto"/>
        <w:rPr>
          <w:rFonts w:ascii="Calibri" w:eastAsia="Calibri" w:hAnsi="Calibri" w:cs="Calibri"/>
          <w:b/>
          <w:sz w:val="20"/>
          <w:szCs w:val="20"/>
          <w:lang w:eastAsia="pl-PL"/>
        </w:rPr>
      </w:pPr>
      <w:r>
        <w:rPr>
          <w:rFonts w:ascii="Calibri" w:eastAsia="Calibri" w:hAnsi="Calibri" w:cs="Calibri"/>
          <w:b/>
          <w:sz w:val="20"/>
          <w:szCs w:val="20"/>
          <w:lang w:eastAsia="pl-PL"/>
        </w:rPr>
        <w:br w:type="page"/>
      </w:r>
    </w:p>
    <w:p w14:paraId="0423D66E" w14:textId="77777777" w:rsidR="00006411" w:rsidRDefault="00006411">
      <w:pPr>
        <w:rPr>
          <w:rFonts w:ascii="Calibri" w:eastAsia="Calibri" w:hAnsi="Calibri" w:cs="Calibri"/>
          <w:i/>
          <w:u w:val="single"/>
          <w:lang w:val="x-none"/>
        </w:rPr>
      </w:pPr>
    </w:p>
    <w:p w14:paraId="6DE5F66D" w14:textId="77777777" w:rsidR="00E43BBA" w:rsidRPr="00C26485" w:rsidRDefault="00E43BBA" w:rsidP="00E43BBA">
      <w:pPr>
        <w:pStyle w:val="Tekstprzypisudolnego"/>
        <w:jc w:val="center"/>
        <w:rPr>
          <w:rFonts w:cs="Calibri"/>
          <w:i/>
          <w:sz w:val="22"/>
          <w:szCs w:val="22"/>
          <w:u w:val="single"/>
        </w:rPr>
      </w:pPr>
      <w:r w:rsidRPr="00C26485">
        <w:rPr>
          <w:rFonts w:cs="Calibri"/>
          <w:i/>
          <w:sz w:val="22"/>
          <w:szCs w:val="22"/>
          <w:u w:val="single"/>
        </w:rPr>
        <w:t>klauzula informacyjna z art. 13 RODO</w:t>
      </w:r>
    </w:p>
    <w:p w14:paraId="2A2BA3D8" w14:textId="77777777" w:rsidR="00E43BBA" w:rsidRPr="00C26485" w:rsidRDefault="00E43BBA" w:rsidP="00E43BBA">
      <w:pPr>
        <w:spacing w:before="120" w:after="120" w:line="276" w:lineRule="auto"/>
        <w:jc w:val="both"/>
        <w:rPr>
          <w:rFonts w:ascii="Calibri" w:hAnsi="Calibri" w:cs="Calibri"/>
        </w:rPr>
      </w:pPr>
    </w:p>
    <w:p w14:paraId="67394CD7" w14:textId="77777777" w:rsidR="00E43BBA" w:rsidRPr="00C26485" w:rsidRDefault="00E43BBA" w:rsidP="00E43BBA">
      <w:pPr>
        <w:spacing w:after="150" w:line="360" w:lineRule="auto"/>
        <w:ind w:firstLine="567"/>
        <w:jc w:val="both"/>
        <w:rPr>
          <w:rFonts w:ascii="Calibri" w:hAnsi="Calibri" w:cs="Calibri"/>
        </w:rPr>
      </w:pPr>
      <w:r w:rsidRPr="00C26485">
        <w:rPr>
          <w:rFonts w:ascii="Calibri" w:hAnsi="Calibri" w:cs="Calibri"/>
        </w:rPr>
        <w:t>Zgodnie z art. 13 ust. 1 i 2 rozporządzenia Parlamentu Europejskiego i Rady (UE) 2016/679 z dnia 27 kwietnia 2016 r. w sprawie ochrony osób fizycznych w związku z przetwarzaniem danych osobowych i</w:t>
      </w:r>
      <w:r w:rsidRPr="001F3E41">
        <w:rPr>
          <w:rFonts w:ascii="Calibri" w:hAnsi="Calibri" w:cs="Calibri"/>
        </w:rPr>
        <w:t> </w:t>
      </w:r>
      <w:r w:rsidRPr="00C26485">
        <w:rPr>
          <w:rFonts w:ascii="Calibri" w:hAnsi="Calibri" w:cs="Calibri"/>
        </w:rPr>
        <w:t xml:space="preserve">w sprawie swobodnego przepływu takich danych oraz uchylenia dyrektywy 95/46/WE (ogólne rozporządzenie o ochronie danych) (Dz. Urz. UE L 119 z 04.05.2016, str. 1), dalej „RODO”, informuję, że: </w:t>
      </w:r>
    </w:p>
    <w:p w14:paraId="1C45B6DD" w14:textId="77777777" w:rsidR="00E43BBA" w:rsidRPr="00C26485" w:rsidRDefault="00E43BBA" w:rsidP="00E43BBA">
      <w:pPr>
        <w:pStyle w:val="Akapitzlist"/>
        <w:numPr>
          <w:ilvl w:val="0"/>
          <w:numId w:val="14"/>
        </w:numPr>
        <w:spacing w:after="150" w:line="360" w:lineRule="auto"/>
        <w:ind w:left="426" w:hanging="426"/>
        <w:jc w:val="both"/>
        <w:rPr>
          <w:rFonts w:eastAsia="Times New Roman" w:cs="Calibri"/>
          <w:i/>
          <w:lang w:eastAsia="pl-PL"/>
        </w:rPr>
      </w:pPr>
      <w:r w:rsidRPr="00C26485">
        <w:rPr>
          <w:rFonts w:eastAsia="Times New Roman" w:cs="Calibri"/>
          <w:lang w:eastAsia="pl-PL"/>
        </w:rPr>
        <w:t xml:space="preserve">administratorem Pani/Pana danych osobowych jest </w:t>
      </w:r>
      <w:r w:rsidRPr="00C26485">
        <w:rPr>
          <w:rFonts w:eastAsia="Times New Roman" w:cs="Calibri"/>
          <w:i/>
          <w:lang w:eastAsia="pl-PL"/>
        </w:rPr>
        <w:t>Uniwersytet Ekonomiczny w Poznaniu, al.</w:t>
      </w:r>
      <w:r w:rsidRPr="001F3E41">
        <w:rPr>
          <w:rFonts w:eastAsia="Times New Roman" w:cs="Calibri"/>
          <w:i/>
          <w:lang w:eastAsia="pl-PL"/>
        </w:rPr>
        <w:t> </w:t>
      </w:r>
      <w:r w:rsidRPr="00C26485">
        <w:rPr>
          <w:rFonts w:eastAsia="Times New Roman" w:cs="Calibri"/>
          <w:i/>
          <w:lang w:eastAsia="pl-PL"/>
        </w:rPr>
        <w:t>Niepodległości 10, 61-875 Poznań.</w:t>
      </w:r>
    </w:p>
    <w:p w14:paraId="3984FF32" w14:textId="77777777" w:rsidR="00E43BBA" w:rsidRPr="00C26485" w:rsidRDefault="00E43BBA" w:rsidP="00E43BBA">
      <w:pPr>
        <w:pStyle w:val="Akapitzlist"/>
        <w:numPr>
          <w:ilvl w:val="0"/>
          <w:numId w:val="15"/>
        </w:numPr>
        <w:spacing w:after="150" w:line="360" w:lineRule="auto"/>
        <w:ind w:left="426" w:hanging="426"/>
        <w:jc w:val="both"/>
        <w:rPr>
          <w:rFonts w:eastAsia="Times New Roman" w:cs="Calibri"/>
          <w:i/>
          <w:lang w:eastAsia="pl-PL"/>
        </w:rPr>
      </w:pPr>
      <w:r w:rsidRPr="00C26485">
        <w:rPr>
          <w:rFonts w:eastAsia="Times New Roman" w:cs="Calibri"/>
          <w:lang w:eastAsia="pl-PL"/>
        </w:rPr>
        <w:t xml:space="preserve">inspektorem ochrony danych osobowych na Uniwersytecie Ekonomicznym w Poznaniu jest </w:t>
      </w:r>
      <w:r w:rsidRPr="00C26485">
        <w:rPr>
          <w:rFonts w:eastAsia="Times New Roman" w:cs="Calibri"/>
          <w:i/>
          <w:lang w:eastAsia="pl-PL"/>
        </w:rPr>
        <w:t>dr hab. inż. </w:t>
      </w:r>
      <w:r w:rsidRPr="00C26485">
        <w:rPr>
          <w:rFonts w:eastAsia="Times New Roman" w:cs="Calibri"/>
          <w:bCs/>
          <w:i/>
          <w:lang w:eastAsia="pl-PL"/>
        </w:rPr>
        <w:t>Jacek Łuczak</w:t>
      </w:r>
      <w:r w:rsidRPr="00C26485">
        <w:rPr>
          <w:rFonts w:eastAsia="Times New Roman" w:cs="Calibri"/>
          <w:i/>
          <w:lang w:eastAsia="pl-PL"/>
        </w:rPr>
        <w:t xml:space="preserve">, prof. </w:t>
      </w:r>
      <w:proofErr w:type="spellStart"/>
      <w:r w:rsidRPr="00C26485">
        <w:rPr>
          <w:rFonts w:eastAsia="Times New Roman" w:cs="Calibri"/>
          <w:i/>
          <w:lang w:eastAsia="pl-PL"/>
        </w:rPr>
        <w:t>nadzw</w:t>
      </w:r>
      <w:proofErr w:type="spellEnd"/>
      <w:r w:rsidRPr="00C26485">
        <w:rPr>
          <w:rFonts w:eastAsia="Times New Roman" w:cs="Calibri"/>
          <w:i/>
          <w:lang w:eastAsia="pl-PL"/>
        </w:rPr>
        <w:t xml:space="preserve">. UEP, Budynek Collegium ALTUM, Pokój 1715, ul. Powstańców Wielkopolskich 16, Poznań </w:t>
      </w:r>
      <w:hyperlink r:id="rId9" w:history="1">
        <w:r w:rsidRPr="00C26485">
          <w:rPr>
            <w:rStyle w:val="Hipercze"/>
            <w:rFonts w:eastAsia="Times New Roman" w:cs="Calibri"/>
            <w:i/>
            <w:lang w:eastAsia="pl-PL"/>
          </w:rPr>
          <w:t>rodo@ue.poznan.pl</w:t>
        </w:r>
      </w:hyperlink>
      <w:r w:rsidRPr="00C26485">
        <w:rPr>
          <w:rFonts w:eastAsia="Times New Roman" w:cs="Calibri"/>
          <w:i/>
          <w:lang w:eastAsia="pl-PL"/>
        </w:rPr>
        <w:t xml:space="preserve">, </w:t>
      </w:r>
      <w:hyperlink r:id="rId10" w:history="1">
        <w:r w:rsidRPr="00C26485">
          <w:rPr>
            <w:rStyle w:val="Hipercze"/>
            <w:rFonts w:eastAsia="Times New Roman" w:cs="Calibri"/>
            <w:i/>
            <w:lang w:eastAsia="pl-PL"/>
          </w:rPr>
          <w:t>jacek.luczak@ue.poznan.pl</w:t>
        </w:r>
      </w:hyperlink>
      <w:r w:rsidRPr="00C26485">
        <w:rPr>
          <w:rFonts w:eastAsia="Times New Roman" w:cs="Calibri"/>
          <w:i/>
          <w:lang w:eastAsia="pl-PL"/>
        </w:rPr>
        <w:t>, tel. +48 602 394 161</w:t>
      </w:r>
    </w:p>
    <w:p w14:paraId="3E3F02DF" w14:textId="10064687" w:rsidR="00E43BBA" w:rsidRPr="00C26485" w:rsidRDefault="00E43BBA" w:rsidP="00E43BBA">
      <w:pPr>
        <w:pStyle w:val="Akapitzlist"/>
        <w:numPr>
          <w:ilvl w:val="0"/>
          <w:numId w:val="15"/>
        </w:numPr>
        <w:spacing w:after="150" w:line="360" w:lineRule="auto"/>
        <w:ind w:left="426" w:hanging="426"/>
        <w:jc w:val="both"/>
        <w:rPr>
          <w:rFonts w:eastAsia="Times New Roman" w:cs="Calibri"/>
          <w:color w:val="00B0F0"/>
          <w:lang w:eastAsia="pl-PL"/>
        </w:rPr>
      </w:pPr>
      <w:r w:rsidRPr="00C26485">
        <w:rPr>
          <w:rFonts w:eastAsia="Times New Roman" w:cs="Calibri"/>
          <w:lang w:eastAsia="pl-PL"/>
        </w:rPr>
        <w:t>Pani/Pana dane osobowe przetwarzane będą na podstawie art. 6 ust. 1 lit. c</w:t>
      </w:r>
      <w:r w:rsidRPr="00C26485">
        <w:rPr>
          <w:rFonts w:eastAsia="Times New Roman" w:cs="Calibri"/>
          <w:i/>
          <w:lang w:eastAsia="pl-PL"/>
        </w:rPr>
        <w:t xml:space="preserve"> </w:t>
      </w:r>
      <w:r w:rsidRPr="00C26485">
        <w:rPr>
          <w:rFonts w:eastAsia="Times New Roman" w:cs="Calibri"/>
          <w:lang w:eastAsia="pl-PL"/>
        </w:rPr>
        <w:t xml:space="preserve">RODO w celu </w:t>
      </w:r>
      <w:r w:rsidRPr="00C26485">
        <w:rPr>
          <w:rFonts w:cs="Calibri"/>
        </w:rPr>
        <w:t xml:space="preserve">związanym z postępowaniem o udzielenie zamówienia publicznego </w:t>
      </w:r>
      <w:r w:rsidRPr="00C26485">
        <w:rPr>
          <w:rFonts w:cs="Calibri"/>
          <w:b/>
          <w:i/>
        </w:rPr>
        <w:t>ZO/0</w:t>
      </w:r>
      <w:r w:rsidR="00675C29">
        <w:rPr>
          <w:rFonts w:cs="Calibri"/>
          <w:b/>
          <w:i/>
        </w:rPr>
        <w:t>08/</w:t>
      </w:r>
      <w:r w:rsidRPr="00C26485">
        <w:rPr>
          <w:rFonts w:cs="Calibri"/>
          <w:b/>
          <w:i/>
        </w:rPr>
        <w:t>2</w:t>
      </w:r>
      <w:r w:rsidR="00675C29">
        <w:rPr>
          <w:rFonts w:cs="Calibri"/>
          <w:b/>
          <w:i/>
        </w:rPr>
        <w:t>4</w:t>
      </w:r>
      <w:r w:rsidRPr="00C26485">
        <w:rPr>
          <w:rFonts w:cs="Calibri"/>
          <w:i/>
        </w:rPr>
        <w:t xml:space="preserve"> realizowanym w</w:t>
      </w:r>
      <w:r w:rsidRPr="001F3E41">
        <w:rPr>
          <w:rFonts w:cs="Calibri"/>
          <w:i/>
        </w:rPr>
        <w:t> </w:t>
      </w:r>
      <w:r w:rsidRPr="00C26485">
        <w:rPr>
          <w:rFonts w:cs="Calibri"/>
          <w:i/>
        </w:rPr>
        <w:t>zapytaniu ofertowym</w:t>
      </w:r>
    </w:p>
    <w:p w14:paraId="125DF976" w14:textId="77777777" w:rsidR="00E43BBA" w:rsidRPr="00C26485" w:rsidRDefault="00E43BBA" w:rsidP="00E43BBA">
      <w:pPr>
        <w:pStyle w:val="Akapitzlist"/>
        <w:numPr>
          <w:ilvl w:val="0"/>
          <w:numId w:val="15"/>
        </w:numPr>
        <w:spacing w:after="150" w:line="360" w:lineRule="auto"/>
        <w:ind w:left="426" w:hanging="426"/>
        <w:jc w:val="both"/>
        <w:rPr>
          <w:rFonts w:eastAsia="Times New Roman" w:cs="Calibri"/>
          <w:color w:val="00B0F0"/>
          <w:lang w:eastAsia="pl-PL"/>
        </w:rPr>
      </w:pPr>
      <w:r w:rsidRPr="00C26485">
        <w:rPr>
          <w:rFonts w:eastAsia="Times New Roman" w:cs="Calibr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C26485">
        <w:rPr>
          <w:rFonts w:eastAsia="Times New Roman" w:cs="Calibri"/>
          <w:lang w:eastAsia="pl-PL"/>
        </w:rPr>
        <w:t>Pzp</w:t>
      </w:r>
      <w:proofErr w:type="spellEnd"/>
      <w:r w:rsidRPr="00C26485">
        <w:rPr>
          <w:rFonts w:eastAsia="Times New Roman" w:cs="Calibri"/>
          <w:lang w:eastAsia="pl-PL"/>
        </w:rPr>
        <w:t xml:space="preserve">”;  </w:t>
      </w:r>
    </w:p>
    <w:p w14:paraId="3A37CC2E" w14:textId="77777777" w:rsidR="00E43BBA" w:rsidRPr="00C26485" w:rsidRDefault="00E43BBA" w:rsidP="00E43BBA">
      <w:pPr>
        <w:pStyle w:val="Akapitzlist"/>
        <w:numPr>
          <w:ilvl w:val="0"/>
          <w:numId w:val="15"/>
        </w:numPr>
        <w:spacing w:after="150" w:line="360" w:lineRule="auto"/>
        <w:ind w:left="426" w:hanging="426"/>
        <w:jc w:val="both"/>
        <w:rPr>
          <w:rFonts w:eastAsia="Times New Roman" w:cs="Calibri"/>
          <w:color w:val="00B0F0"/>
          <w:lang w:eastAsia="pl-PL"/>
        </w:rPr>
      </w:pPr>
      <w:r w:rsidRPr="00C26485">
        <w:rPr>
          <w:rFonts w:eastAsia="Times New Roman" w:cs="Calibri"/>
          <w:lang w:eastAsia="pl-PL"/>
        </w:rPr>
        <w:t xml:space="preserve">Pani/Pana dane osobowe będą przechowywane, zgodnie z art. 97 ust. 1 ustawy </w:t>
      </w:r>
      <w:proofErr w:type="spellStart"/>
      <w:r w:rsidRPr="00C26485">
        <w:rPr>
          <w:rFonts w:eastAsia="Times New Roman" w:cs="Calibri"/>
          <w:lang w:eastAsia="pl-PL"/>
        </w:rPr>
        <w:t>Pzp</w:t>
      </w:r>
      <w:proofErr w:type="spellEnd"/>
      <w:r w:rsidRPr="00C26485">
        <w:rPr>
          <w:rFonts w:eastAsia="Times New Roman" w:cs="Calibri"/>
          <w:lang w:eastAsia="pl-PL"/>
        </w:rPr>
        <w:t>, przez okres 4 lat od dnia zakończenia postępowania o udzielenie zamówienia, a jeżeli czas trwania umowy przekracza 4 lata, okres przechowywania obejmuje cały czas trwania umowy;</w:t>
      </w:r>
    </w:p>
    <w:p w14:paraId="09A0CFEA" w14:textId="77777777" w:rsidR="00E43BBA" w:rsidRPr="00C26485" w:rsidRDefault="00E43BBA" w:rsidP="00E43BBA">
      <w:pPr>
        <w:pStyle w:val="Akapitzlist"/>
        <w:numPr>
          <w:ilvl w:val="0"/>
          <w:numId w:val="15"/>
        </w:numPr>
        <w:spacing w:after="150" w:line="360" w:lineRule="auto"/>
        <w:ind w:left="426" w:hanging="426"/>
        <w:jc w:val="both"/>
        <w:rPr>
          <w:rFonts w:eastAsia="Times New Roman" w:cs="Calibri"/>
          <w:b/>
          <w:i/>
          <w:lang w:eastAsia="pl-PL"/>
        </w:rPr>
      </w:pPr>
      <w:r w:rsidRPr="00C26485">
        <w:rPr>
          <w:rFonts w:eastAsia="Times New Roman" w:cs="Calibri"/>
          <w:lang w:eastAsia="pl-PL"/>
        </w:rPr>
        <w:t xml:space="preserve">obowiązek podania przez Panią/Pana danych osobowych bezpośrednio Pani/Pana dotyczących jest wymogiem ustawowym określonym w przepisach ustawy </w:t>
      </w:r>
      <w:proofErr w:type="spellStart"/>
      <w:r w:rsidRPr="00C26485">
        <w:rPr>
          <w:rFonts w:eastAsia="Times New Roman" w:cs="Calibri"/>
          <w:lang w:eastAsia="pl-PL"/>
        </w:rPr>
        <w:t>Pzp</w:t>
      </w:r>
      <w:proofErr w:type="spellEnd"/>
      <w:r w:rsidRPr="00C26485">
        <w:rPr>
          <w:rFonts w:eastAsia="Times New Roman" w:cs="Calibri"/>
          <w:lang w:eastAsia="pl-PL"/>
        </w:rPr>
        <w:t>, związanym z udziałem w</w:t>
      </w:r>
      <w:r w:rsidRPr="001F3E41">
        <w:rPr>
          <w:rFonts w:eastAsia="Times New Roman" w:cs="Calibri"/>
          <w:lang w:eastAsia="pl-PL"/>
        </w:rPr>
        <w:t> </w:t>
      </w:r>
      <w:r w:rsidRPr="00C26485">
        <w:rPr>
          <w:rFonts w:eastAsia="Times New Roman" w:cs="Calibri"/>
          <w:lang w:eastAsia="pl-PL"/>
        </w:rPr>
        <w:t xml:space="preserve">postępowaniu o udzielenie zamówienia publicznego; konsekwencje niepodania określonych danych wynikają z ustawy </w:t>
      </w:r>
      <w:proofErr w:type="spellStart"/>
      <w:r w:rsidRPr="00C26485">
        <w:rPr>
          <w:rFonts w:eastAsia="Times New Roman" w:cs="Calibri"/>
          <w:lang w:eastAsia="pl-PL"/>
        </w:rPr>
        <w:t>Pzp</w:t>
      </w:r>
      <w:proofErr w:type="spellEnd"/>
      <w:r w:rsidRPr="00C26485">
        <w:rPr>
          <w:rFonts w:eastAsia="Times New Roman" w:cs="Calibri"/>
          <w:lang w:eastAsia="pl-PL"/>
        </w:rPr>
        <w:t xml:space="preserve">;  </w:t>
      </w:r>
    </w:p>
    <w:p w14:paraId="7954F741" w14:textId="77777777" w:rsidR="00E43BBA" w:rsidRPr="00C26485" w:rsidRDefault="00E43BBA" w:rsidP="00E43BBA">
      <w:pPr>
        <w:pStyle w:val="Akapitzlist"/>
        <w:numPr>
          <w:ilvl w:val="0"/>
          <w:numId w:val="15"/>
        </w:numPr>
        <w:spacing w:after="150" w:line="360" w:lineRule="auto"/>
        <w:ind w:left="426" w:hanging="426"/>
        <w:jc w:val="both"/>
        <w:rPr>
          <w:rFonts w:cs="Calibri"/>
        </w:rPr>
      </w:pPr>
      <w:r w:rsidRPr="00C26485">
        <w:rPr>
          <w:rFonts w:eastAsia="Times New Roman" w:cs="Calibri"/>
          <w:lang w:eastAsia="pl-PL"/>
        </w:rPr>
        <w:t>w odniesieniu do Pani/Pana danych osobowych decyzje nie będą podejmowane w sposób zautomatyzowany, stosowanie do art. 22 RODO;</w:t>
      </w:r>
    </w:p>
    <w:p w14:paraId="4B9E821B" w14:textId="77777777" w:rsidR="00E43BBA" w:rsidRPr="00C26485" w:rsidRDefault="00E43BBA" w:rsidP="00E43BBA">
      <w:pPr>
        <w:pStyle w:val="Akapitzlist"/>
        <w:numPr>
          <w:ilvl w:val="0"/>
          <w:numId w:val="15"/>
        </w:numPr>
        <w:spacing w:after="150" w:line="360" w:lineRule="auto"/>
        <w:ind w:left="426" w:hanging="426"/>
        <w:jc w:val="both"/>
        <w:rPr>
          <w:rFonts w:eastAsia="Times New Roman" w:cs="Calibri"/>
          <w:color w:val="00B0F0"/>
          <w:lang w:eastAsia="pl-PL"/>
        </w:rPr>
      </w:pPr>
      <w:r w:rsidRPr="00C26485">
        <w:rPr>
          <w:rFonts w:eastAsia="Times New Roman" w:cs="Calibri"/>
          <w:lang w:eastAsia="pl-PL"/>
        </w:rPr>
        <w:t>posiada Pani/Pan:</w:t>
      </w:r>
    </w:p>
    <w:p w14:paraId="1AF22BA4" w14:textId="77777777" w:rsidR="00E43BBA" w:rsidRPr="00C26485" w:rsidRDefault="00E43BBA" w:rsidP="00E43BBA">
      <w:pPr>
        <w:pStyle w:val="Akapitzlist"/>
        <w:numPr>
          <w:ilvl w:val="0"/>
          <w:numId w:val="16"/>
        </w:numPr>
        <w:spacing w:after="150" w:line="360" w:lineRule="auto"/>
        <w:ind w:left="709" w:hanging="283"/>
        <w:jc w:val="both"/>
        <w:rPr>
          <w:rFonts w:eastAsia="Times New Roman" w:cs="Calibri"/>
          <w:color w:val="00B0F0"/>
          <w:lang w:eastAsia="pl-PL"/>
        </w:rPr>
      </w:pPr>
      <w:r w:rsidRPr="00C26485">
        <w:rPr>
          <w:rFonts w:eastAsia="Times New Roman" w:cs="Calibri"/>
          <w:lang w:eastAsia="pl-PL"/>
        </w:rPr>
        <w:t>na podstawie art. 15 RODO prawo dostępu do danych osobowych Pani/Pana dotyczących;</w:t>
      </w:r>
    </w:p>
    <w:p w14:paraId="5780E049" w14:textId="77777777" w:rsidR="00E43BBA" w:rsidRPr="00C26485" w:rsidRDefault="00E43BBA" w:rsidP="00E43BBA">
      <w:pPr>
        <w:pStyle w:val="Akapitzlist"/>
        <w:numPr>
          <w:ilvl w:val="0"/>
          <w:numId w:val="16"/>
        </w:numPr>
        <w:spacing w:after="150" w:line="360" w:lineRule="auto"/>
        <w:ind w:left="709" w:hanging="283"/>
        <w:jc w:val="both"/>
        <w:rPr>
          <w:rFonts w:eastAsia="Times New Roman" w:cs="Calibri"/>
          <w:lang w:eastAsia="pl-PL"/>
        </w:rPr>
      </w:pPr>
      <w:r w:rsidRPr="00C26485">
        <w:rPr>
          <w:rFonts w:eastAsia="Times New Roman" w:cs="Calibri"/>
          <w:lang w:eastAsia="pl-PL"/>
        </w:rPr>
        <w:t xml:space="preserve">na podstawie art. 16 RODO prawo do sprostowania Pani/Pana danych osobowych </w:t>
      </w:r>
      <w:r w:rsidRPr="00C26485">
        <w:rPr>
          <w:rFonts w:eastAsia="Times New Roman" w:cs="Calibri"/>
          <w:b/>
          <w:vertAlign w:val="superscript"/>
          <w:lang w:eastAsia="pl-PL"/>
        </w:rPr>
        <w:t>**</w:t>
      </w:r>
      <w:r w:rsidRPr="00C26485">
        <w:rPr>
          <w:rFonts w:eastAsia="Times New Roman" w:cs="Calibri"/>
          <w:lang w:eastAsia="pl-PL"/>
        </w:rPr>
        <w:t>;</w:t>
      </w:r>
    </w:p>
    <w:p w14:paraId="062922B8" w14:textId="77777777" w:rsidR="00E43BBA" w:rsidRPr="00C26485" w:rsidRDefault="00E43BBA" w:rsidP="00E43BBA">
      <w:pPr>
        <w:pStyle w:val="Akapitzlist"/>
        <w:numPr>
          <w:ilvl w:val="0"/>
          <w:numId w:val="16"/>
        </w:numPr>
        <w:spacing w:after="150" w:line="360" w:lineRule="auto"/>
        <w:ind w:left="709" w:hanging="283"/>
        <w:jc w:val="both"/>
        <w:rPr>
          <w:rFonts w:eastAsia="Times New Roman" w:cs="Calibri"/>
          <w:lang w:eastAsia="pl-PL"/>
        </w:rPr>
      </w:pPr>
      <w:r w:rsidRPr="00C26485">
        <w:rPr>
          <w:rFonts w:eastAsia="Times New Roman" w:cs="Calibri"/>
          <w:lang w:eastAsia="pl-PL"/>
        </w:rPr>
        <w:lastRenderedPageBreak/>
        <w:t xml:space="preserve">na podstawie art. 18 RODO prawo żądania od administratora ograniczenia przetwarzania danych osobowych z zastrzeżeniem przypadków, o których mowa w art. 18 ust. 2 RODO ***;  </w:t>
      </w:r>
    </w:p>
    <w:p w14:paraId="7325AA48" w14:textId="77777777" w:rsidR="00E43BBA" w:rsidRPr="00C26485" w:rsidRDefault="00E43BBA" w:rsidP="00E43BBA">
      <w:pPr>
        <w:pStyle w:val="Akapitzlist"/>
        <w:numPr>
          <w:ilvl w:val="0"/>
          <w:numId w:val="16"/>
        </w:numPr>
        <w:spacing w:after="150" w:line="360" w:lineRule="auto"/>
        <w:ind w:left="709" w:hanging="283"/>
        <w:jc w:val="both"/>
        <w:rPr>
          <w:rFonts w:eastAsia="Times New Roman" w:cs="Calibri"/>
          <w:i/>
          <w:color w:val="00B0F0"/>
          <w:lang w:eastAsia="pl-PL"/>
        </w:rPr>
      </w:pPr>
      <w:r w:rsidRPr="00C26485">
        <w:rPr>
          <w:rFonts w:eastAsia="Times New Roman" w:cs="Calibri"/>
          <w:lang w:eastAsia="pl-PL"/>
        </w:rPr>
        <w:t>prawo do wniesienia skargi do Prezesa Urzędu Ochrony Danych Osobowych, gdy uzna Pani/Pan, że przetwarzanie danych osobowych Pani/Pana dotyczących narusza przepisy RODO;</w:t>
      </w:r>
    </w:p>
    <w:p w14:paraId="07028A44" w14:textId="77777777" w:rsidR="00E43BBA" w:rsidRPr="00C26485" w:rsidRDefault="00E43BBA" w:rsidP="00E43BBA">
      <w:pPr>
        <w:pStyle w:val="Akapitzlist"/>
        <w:numPr>
          <w:ilvl w:val="0"/>
          <w:numId w:val="15"/>
        </w:numPr>
        <w:spacing w:after="150" w:line="360" w:lineRule="auto"/>
        <w:ind w:left="426" w:hanging="426"/>
        <w:jc w:val="both"/>
        <w:rPr>
          <w:rFonts w:eastAsia="Times New Roman" w:cs="Calibri"/>
          <w:i/>
          <w:color w:val="00B0F0"/>
          <w:lang w:eastAsia="pl-PL"/>
        </w:rPr>
      </w:pPr>
      <w:r w:rsidRPr="00C26485">
        <w:rPr>
          <w:rFonts w:eastAsia="Times New Roman" w:cs="Calibri"/>
          <w:lang w:eastAsia="pl-PL"/>
        </w:rPr>
        <w:t>nie przysługuje Pani/Panu:</w:t>
      </w:r>
    </w:p>
    <w:p w14:paraId="077EFACB" w14:textId="77777777" w:rsidR="00E43BBA" w:rsidRPr="00C26485" w:rsidRDefault="00E43BBA" w:rsidP="00E43BBA">
      <w:pPr>
        <w:pStyle w:val="Akapitzlist"/>
        <w:numPr>
          <w:ilvl w:val="0"/>
          <w:numId w:val="17"/>
        </w:numPr>
        <w:spacing w:after="150" w:line="360" w:lineRule="auto"/>
        <w:ind w:left="709" w:hanging="283"/>
        <w:jc w:val="both"/>
        <w:rPr>
          <w:rFonts w:eastAsia="Times New Roman" w:cs="Calibri"/>
          <w:i/>
          <w:color w:val="00B0F0"/>
          <w:lang w:eastAsia="pl-PL"/>
        </w:rPr>
      </w:pPr>
      <w:r w:rsidRPr="00C26485">
        <w:rPr>
          <w:rFonts w:eastAsia="Times New Roman" w:cs="Calibri"/>
          <w:lang w:eastAsia="pl-PL"/>
        </w:rPr>
        <w:t>w związku z art. 17 ust. 3 lit. b, d lub e RODO prawo do usunięcia danych osobowych;</w:t>
      </w:r>
    </w:p>
    <w:p w14:paraId="2D67F80B" w14:textId="77777777" w:rsidR="00E43BBA" w:rsidRPr="00C26485" w:rsidRDefault="00E43BBA" w:rsidP="00E43BBA">
      <w:pPr>
        <w:pStyle w:val="Akapitzlist"/>
        <w:numPr>
          <w:ilvl w:val="0"/>
          <w:numId w:val="17"/>
        </w:numPr>
        <w:spacing w:after="150" w:line="360" w:lineRule="auto"/>
        <w:ind w:left="709" w:hanging="283"/>
        <w:jc w:val="both"/>
        <w:rPr>
          <w:rFonts w:eastAsia="Times New Roman" w:cs="Calibri"/>
          <w:b/>
          <w:i/>
          <w:lang w:eastAsia="pl-PL"/>
        </w:rPr>
      </w:pPr>
      <w:r w:rsidRPr="00C26485">
        <w:rPr>
          <w:rFonts w:eastAsia="Times New Roman" w:cs="Calibri"/>
          <w:lang w:eastAsia="pl-PL"/>
        </w:rPr>
        <w:t>prawo do przenoszenia danych osobowych, o którym mowa w art. 20 RODO;</w:t>
      </w:r>
    </w:p>
    <w:p w14:paraId="08A37D9D" w14:textId="77777777" w:rsidR="00E43BBA" w:rsidRPr="00724D85" w:rsidRDefault="00E43BBA" w:rsidP="00E43BBA">
      <w:pPr>
        <w:pStyle w:val="Akapitzlist"/>
        <w:numPr>
          <w:ilvl w:val="0"/>
          <w:numId w:val="17"/>
        </w:numPr>
        <w:spacing w:after="150" w:line="360" w:lineRule="auto"/>
        <w:ind w:left="709" w:hanging="283"/>
        <w:jc w:val="both"/>
        <w:rPr>
          <w:rFonts w:eastAsia="Times New Roman" w:cs="Calibri"/>
          <w:i/>
          <w:lang w:eastAsia="pl-PL"/>
        </w:rPr>
      </w:pPr>
      <w:r w:rsidRPr="00724D85">
        <w:rPr>
          <w:rFonts w:eastAsia="Times New Roman" w:cs="Calibri"/>
          <w:lang w:eastAsia="pl-PL"/>
        </w:rPr>
        <w:t xml:space="preserve">na podstawie art. 21 RODO prawo sprzeciwu, wobec przetwarzania danych osobowych, gdyż podstawą prawną przetwarzania Pani/Pana danych osobowych jest art. 6 ust. 1 lit. c RODO. </w:t>
      </w:r>
    </w:p>
    <w:p w14:paraId="0316ABAF" w14:textId="77777777" w:rsidR="00E43BBA" w:rsidRDefault="00E43BBA">
      <w:pPr>
        <w:rPr>
          <w:rFonts w:ascii="Calibri" w:eastAsia="Calibri" w:hAnsi="Calibri" w:cs="Calibri"/>
          <w:b/>
          <w:sz w:val="20"/>
          <w:szCs w:val="20"/>
          <w:lang w:eastAsia="pl-PL"/>
        </w:rPr>
      </w:pPr>
    </w:p>
    <w:sectPr w:rsidR="00E43BBA" w:rsidSect="00287051">
      <w:headerReference w:type="default" r:id="rId11"/>
      <w:pgSz w:w="11906" w:h="16838"/>
      <w:pgMar w:top="1843" w:right="1983" w:bottom="1560" w:left="1134" w:header="709" w:footer="1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38FF" w16cex:dateUtc="2021-03-17T07:14:00Z"/>
  <w16cex:commentExtensible w16cex:durableId="23FC833B" w16cex:dateUtc="2021-03-17T12:31:00Z"/>
  <w16cex:commentExtensible w16cex:durableId="23FC9566" w16cex:dateUtc="2021-03-17T13:49:00Z"/>
  <w16cex:commentExtensible w16cex:durableId="23FC3968" w16cex:dateUtc="2021-03-17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6D2FDB" w16cid:durableId="23FC38FF"/>
  <w16cid:commentId w16cid:paraId="06D72048" w16cid:durableId="23FC8031"/>
  <w16cid:commentId w16cid:paraId="041FD8E9" w16cid:durableId="23FC833B"/>
  <w16cid:commentId w16cid:paraId="09F4E7B2" w16cid:durableId="23FC90DE"/>
  <w16cid:commentId w16cid:paraId="66C307F8" w16cid:durableId="23FC9566"/>
  <w16cid:commentId w16cid:paraId="17C467A5" w16cid:durableId="23FC3968"/>
  <w16cid:commentId w16cid:paraId="63D3AE1D" w16cid:durableId="23FC8033"/>
  <w16cid:commentId w16cid:paraId="2342F06A" w16cid:durableId="23FC90E1"/>
  <w16cid:commentId w16cid:paraId="5EA1F912" w16cid:durableId="23FC8034"/>
  <w16cid:commentId w16cid:paraId="0B224B28" w16cid:durableId="23FC80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9360D" w14:textId="77777777" w:rsidR="004E7169" w:rsidRDefault="004E7169" w:rsidP="0094317C">
      <w:pPr>
        <w:spacing w:after="0" w:line="240" w:lineRule="auto"/>
      </w:pPr>
      <w:r>
        <w:separator/>
      </w:r>
    </w:p>
  </w:endnote>
  <w:endnote w:type="continuationSeparator" w:id="0">
    <w:p w14:paraId="0D92F9A2" w14:textId="77777777" w:rsidR="004E7169" w:rsidRDefault="004E7169" w:rsidP="0094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7AD2B" w14:textId="77777777" w:rsidR="004E7169" w:rsidRDefault="004E7169" w:rsidP="0094317C">
      <w:pPr>
        <w:spacing w:after="0" w:line="240" w:lineRule="auto"/>
      </w:pPr>
      <w:r>
        <w:separator/>
      </w:r>
    </w:p>
  </w:footnote>
  <w:footnote w:type="continuationSeparator" w:id="0">
    <w:p w14:paraId="114C6F20" w14:textId="77777777" w:rsidR="004E7169" w:rsidRDefault="004E7169" w:rsidP="00943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D96EB" w14:textId="77777777" w:rsidR="004E7169" w:rsidRDefault="004E7169">
    <w:pPr>
      <w:pStyle w:val="Nagwek"/>
    </w:pPr>
    <w:r w:rsidRPr="003A7269">
      <w:rPr>
        <w:noProof/>
        <w:lang w:eastAsia="pl-PL"/>
      </w:rPr>
      <w:drawing>
        <wp:anchor distT="0" distB="0" distL="114300" distR="114300" simplePos="0" relativeHeight="251659264" behindDoc="1" locked="0" layoutInCell="1" allowOverlap="1" wp14:anchorId="1764C175" wp14:editId="0F5E55B0">
          <wp:simplePos x="0" y="0"/>
          <wp:positionH relativeFrom="page">
            <wp:align>left</wp:align>
          </wp:positionH>
          <wp:positionV relativeFrom="paragraph">
            <wp:posOffset>-450215</wp:posOffset>
          </wp:positionV>
          <wp:extent cx="7581900" cy="1219200"/>
          <wp:effectExtent l="0" t="0" r="0" b="0"/>
          <wp:wrapNone/>
          <wp:docPr id="15" name="Obraz 15"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831"/>
    <w:multiLevelType w:val="hybridMultilevel"/>
    <w:tmpl w:val="514892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4E79D8"/>
    <w:multiLevelType w:val="hybridMultilevel"/>
    <w:tmpl w:val="EB3C1508"/>
    <w:lvl w:ilvl="0" w:tplc="BF22F5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F1C5AAC"/>
    <w:multiLevelType w:val="hybridMultilevel"/>
    <w:tmpl w:val="9F4A6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363D0E56"/>
    <w:multiLevelType w:val="hybridMultilevel"/>
    <w:tmpl w:val="3222BD7C"/>
    <w:lvl w:ilvl="0" w:tplc="04150017">
      <w:start w:val="1"/>
      <w:numFmt w:val="lowerLetter"/>
      <w:lvlText w:val="%1)"/>
      <w:lvlJc w:val="left"/>
      <w:pPr>
        <w:ind w:left="1139" w:hanging="360"/>
      </w:pPr>
      <w:rPr>
        <w:rFonts w:hint="default"/>
      </w:r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7" w15:restartNumberingAfterBreak="0">
    <w:nsid w:val="385674D4"/>
    <w:multiLevelType w:val="hybridMultilevel"/>
    <w:tmpl w:val="5A7E0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4E24A3"/>
    <w:multiLevelType w:val="hybridMultilevel"/>
    <w:tmpl w:val="70A02B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BB1EE8"/>
    <w:multiLevelType w:val="hybridMultilevel"/>
    <w:tmpl w:val="C486F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471338"/>
    <w:multiLevelType w:val="hybridMultilevel"/>
    <w:tmpl w:val="85C44E3A"/>
    <w:lvl w:ilvl="0" w:tplc="F7AAFB18">
      <w:start w:val="1"/>
      <w:numFmt w:val="decimal"/>
      <w:lvlText w:val="%1."/>
      <w:lvlJc w:val="left"/>
      <w:pPr>
        <w:ind w:left="2490" w:hanging="360"/>
      </w:pPr>
      <w:rPr>
        <w:rFonts w:hint="default"/>
      </w:rPr>
    </w:lvl>
    <w:lvl w:ilvl="1" w:tplc="04150019">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11"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15443C3"/>
    <w:multiLevelType w:val="hybridMultilevel"/>
    <w:tmpl w:val="350C9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DB74FE"/>
    <w:multiLevelType w:val="hybridMultilevel"/>
    <w:tmpl w:val="65608C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E91586"/>
    <w:multiLevelType w:val="hybridMultilevel"/>
    <w:tmpl w:val="63FE835C"/>
    <w:lvl w:ilvl="0" w:tplc="A074233C">
      <w:start w:val="1"/>
      <w:numFmt w:val="decimal"/>
      <w:lvlText w:val="%1."/>
      <w:lvlJc w:val="left"/>
      <w:pPr>
        <w:ind w:left="927" w:hanging="360"/>
      </w:pPr>
      <w:rPr>
        <w:rFonts w:hint="default"/>
      </w:rPr>
    </w:lvl>
    <w:lvl w:ilvl="1" w:tplc="DF0090A8">
      <w:start w:val="1"/>
      <w:numFmt w:val="upp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657213F7"/>
    <w:multiLevelType w:val="hybridMultilevel"/>
    <w:tmpl w:val="208AC55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6D360515"/>
    <w:multiLevelType w:val="hybridMultilevel"/>
    <w:tmpl w:val="DA0A41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AD6F14"/>
    <w:multiLevelType w:val="hybridMultilevel"/>
    <w:tmpl w:val="E0140068"/>
    <w:lvl w:ilvl="0" w:tplc="7BD2C38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C53443A"/>
    <w:multiLevelType w:val="hybridMultilevel"/>
    <w:tmpl w:val="DB3AD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17"/>
  </w:num>
  <w:num w:numId="4">
    <w:abstractNumId w:val="19"/>
  </w:num>
  <w:num w:numId="5">
    <w:abstractNumId w:val="10"/>
  </w:num>
  <w:num w:numId="6">
    <w:abstractNumId w:val="9"/>
  </w:num>
  <w:num w:numId="7">
    <w:abstractNumId w:val="1"/>
  </w:num>
  <w:num w:numId="8">
    <w:abstractNumId w:val="18"/>
  </w:num>
  <w:num w:numId="9">
    <w:abstractNumId w:val="15"/>
  </w:num>
  <w:num w:numId="10">
    <w:abstractNumId w:val="13"/>
  </w:num>
  <w:num w:numId="11">
    <w:abstractNumId w:val="6"/>
  </w:num>
  <w:num w:numId="12">
    <w:abstractNumId w:val="2"/>
  </w:num>
  <w:num w:numId="13">
    <w:abstractNumId w:val="16"/>
  </w:num>
  <w:num w:numId="14">
    <w:abstractNumId w:val="12"/>
  </w:num>
  <w:num w:numId="15">
    <w:abstractNumId w:val="4"/>
  </w:num>
  <w:num w:numId="16">
    <w:abstractNumId w:val="3"/>
  </w:num>
  <w:num w:numId="17">
    <w:abstractNumId w:val="5"/>
  </w:num>
  <w:num w:numId="18">
    <w:abstractNumId w:val="7"/>
  </w:num>
  <w:num w:numId="19">
    <w:abstractNumId w:val="14"/>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7C"/>
    <w:rsid w:val="0000462C"/>
    <w:rsid w:val="0000590D"/>
    <w:rsid w:val="00006411"/>
    <w:rsid w:val="00007A2A"/>
    <w:rsid w:val="00031ED2"/>
    <w:rsid w:val="00042492"/>
    <w:rsid w:val="00044112"/>
    <w:rsid w:val="0005012D"/>
    <w:rsid w:val="00057195"/>
    <w:rsid w:val="00057636"/>
    <w:rsid w:val="00063D88"/>
    <w:rsid w:val="00071853"/>
    <w:rsid w:val="00073C1B"/>
    <w:rsid w:val="000873F6"/>
    <w:rsid w:val="00094152"/>
    <w:rsid w:val="000958B7"/>
    <w:rsid w:val="0009661F"/>
    <w:rsid w:val="000B47FC"/>
    <w:rsid w:val="000B5DBB"/>
    <w:rsid w:val="000B7097"/>
    <w:rsid w:val="000C04B7"/>
    <w:rsid w:val="000C0CBB"/>
    <w:rsid w:val="000C1BFC"/>
    <w:rsid w:val="000E2BDD"/>
    <w:rsid w:val="000E7F96"/>
    <w:rsid w:val="00105D08"/>
    <w:rsid w:val="0011693C"/>
    <w:rsid w:val="0012638D"/>
    <w:rsid w:val="00131A65"/>
    <w:rsid w:val="0014507A"/>
    <w:rsid w:val="00150F83"/>
    <w:rsid w:val="00165B96"/>
    <w:rsid w:val="00173666"/>
    <w:rsid w:val="001808A6"/>
    <w:rsid w:val="00181AF4"/>
    <w:rsid w:val="001B1176"/>
    <w:rsid w:val="001B4985"/>
    <w:rsid w:val="001C0999"/>
    <w:rsid w:val="001C0E13"/>
    <w:rsid w:val="001C1570"/>
    <w:rsid w:val="001D6766"/>
    <w:rsid w:val="001E2439"/>
    <w:rsid w:val="001E7143"/>
    <w:rsid w:val="001F5CD7"/>
    <w:rsid w:val="00201D1A"/>
    <w:rsid w:val="002023F8"/>
    <w:rsid w:val="0020394B"/>
    <w:rsid w:val="002132FB"/>
    <w:rsid w:val="0021562E"/>
    <w:rsid w:val="00240B09"/>
    <w:rsid w:val="002551AA"/>
    <w:rsid w:val="002647B4"/>
    <w:rsid w:val="00266B93"/>
    <w:rsid w:val="00267575"/>
    <w:rsid w:val="00285723"/>
    <w:rsid w:val="00287051"/>
    <w:rsid w:val="00295F98"/>
    <w:rsid w:val="00297261"/>
    <w:rsid w:val="002A37FB"/>
    <w:rsid w:val="002A73EB"/>
    <w:rsid w:val="002B1DEE"/>
    <w:rsid w:val="002B5C1A"/>
    <w:rsid w:val="002D4B9D"/>
    <w:rsid w:val="002D689E"/>
    <w:rsid w:val="002D75E7"/>
    <w:rsid w:val="002E4C50"/>
    <w:rsid w:val="002F3A4F"/>
    <w:rsid w:val="002F3FAB"/>
    <w:rsid w:val="002F4214"/>
    <w:rsid w:val="002F456C"/>
    <w:rsid w:val="002F74E9"/>
    <w:rsid w:val="003027BC"/>
    <w:rsid w:val="00303359"/>
    <w:rsid w:val="00311DA2"/>
    <w:rsid w:val="003574AC"/>
    <w:rsid w:val="0036345E"/>
    <w:rsid w:val="003708BF"/>
    <w:rsid w:val="00383A20"/>
    <w:rsid w:val="00383DAA"/>
    <w:rsid w:val="00384E69"/>
    <w:rsid w:val="00392317"/>
    <w:rsid w:val="003A7269"/>
    <w:rsid w:val="003C47C9"/>
    <w:rsid w:val="003C5489"/>
    <w:rsid w:val="003D0A9A"/>
    <w:rsid w:val="003F4B5C"/>
    <w:rsid w:val="00403BDE"/>
    <w:rsid w:val="004125EF"/>
    <w:rsid w:val="00427D62"/>
    <w:rsid w:val="00437E49"/>
    <w:rsid w:val="00443A6F"/>
    <w:rsid w:val="0045095B"/>
    <w:rsid w:val="00454CA0"/>
    <w:rsid w:val="00455471"/>
    <w:rsid w:val="00455E78"/>
    <w:rsid w:val="004619D7"/>
    <w:rsid w:val="0046365C"/>
    <w:rsid w:val="00463A74"/>
    <w:rsid w:val="00463D21"/>
    <w:rsid w:val="00482F0A"/>
    <w:rsid w:val="004969D9"/>
    <w:rsid w:val="004B0E7D"/>
    <w:rsid w:val="004C43A5"/>
    <w:rsid w:val="004E047C"/>
    <w:rsid w:val="004E548D"/>
    <w:rsid w:val="004E58C1"/>
    <w:rsid w:val="004E7169"/>
    <w:rsid w:val="00513A86"/>
    <w:rsid w:val="00521FA2"/>
    <w:rsid w:val="0053761F"/>
    <w:rsid w:val="0054163E"/>
    <w:rsid w:val="00554296"/>
    <w:rsid w:val="00590334"/>
    <w:rsid w:val="005909A1"/>
    <w:rsid w:val="005C0A6B"/>
    <w:rsid w:val="005D3539"/>
    <w:rsid w:val="005E3C85"/>
    <w:rsid w:val="005E56BF"/>
    <w:rsid w:val="005E7D09"/>
    <w:rsid w:val="005F0A77"/>
    <w:rsid w:val="00606FDA"/>
    <w:rsid w:val="0060760C"/>
    <w:rsid w:val="006137D4"/>
    <w:rsid w:val="006352B6"/>
    <w:rsid w:val="00635330"/>
    <w:rsid w:val="006357D7"/>
    <w:rsid w:val="00641806"/>
    <w:rsid w:val="00642936"/>
    <w:rsid w:val="00644123"/>
    <w:rsid w:val="00654F5B"/>
    <w:rsid w:val="00655211"/>
    <w:rsid w:val="00673C66"/>
    <w:rsid w:val="006743A2"/>
    <w:rsid w:val="00675C29"/>
    <w:rsid w:val="006814F7"/>
    <w:rsid w:val="0068335D"/>
    <w:rsid w:val="0068522F"/>
    <w:rsid w:val="00687D19"/>
    <w:rsid w:val="00696940"/>
    <w:rsid w:val="006B1868"/>
    <w:rsid w:val="006C1ACC"/>
    <w:rsid w:val="006C39DE"/>
    <w:rsid w:val="006D0022"/>
    <w:rsid w:val="006D0C69"/>
    <w:rsid w:val="006D6A09"/>
    <w:rsid w:val="006E5A7F"/>
    <w:rsid w:val="006F3FC3"/>
    <w:rsid w:val="006F77BA"/>
    <w:rsid w:val="0072223A"/>
    <w:rsid w:val="00724D85"/>
    <w:rsid w:val="00730AA8"/>
    <w:rsid w:val="007343B0"/>
    <w:rsid w:val="00736310"/>
    <w:rsid w:val="00737C1C"/>
    <w:rsid w:val="007470D7"/>
    <w:rsid w:val="007612F3"/>
    <w:rsid w:val="0076233D"/>
    <w:rsid w:val="00763C4E"/>
    <w:rsid w:val="0076402C"/>
    <w:rsid w:val="00770FDE"/>
    <w:rsid w:val="00775334"/>
    <w:rsid w:val="00782560"/>
    <w:rsid w:val="00783A90"/>
    <w:rsid w:val="00786A92"/>
    <w:rsid w:val="00786F5E"/>
    <w:rsid w:val="007915C4"/>
    <w:rsid w:val="0079677A"/>
    <w:rsid w:val="007A0D46"/>
    <w:rsid w:val="007B0907"/>
    <w:rsid w:val="007B1683"/>
    <w:rsid w:val="007B2042"/>
    <w:rsid w:val="007D075B"/>
    <w:rsid w:val="007D26D8"/>
    <w:rsid w:val="007D28FC"/>
    <w:rsid w:val="007E6E92"/>
    <w:rsid w:val="007F0F8A"/>
    <w:rsid w:val="007F2BA5"/>
    <w:rsid w:val="007F2EF0"/>
    <w:rsid w:val="007F7E55"/>
    <w:rsid w:val="008045D8"/>
    <w:rsid w:val="00815BA3"/>
    <w:rsid w:val="00822869"/>
    <w:rsid w:val="00827983"/>
    <w:rsid w:val="00842B59"/>
    <w:rsid w:val="00842C8D"/>
    <w:rsid w:val="0084605A"/>
    <w:rsid w:val="008464CF"/>
    <w:rsid w:val="008506DF"/>
    <w:rsid w:val="00852EF0"/>
    <w:rsid w:val="00856E85"/>
    <w:rsid w:val="008603D7"/>
    <w:rsid w:val="00894F17"/>
    <w:rsid w:val="00896C00"/>
    <w:rsid w:val="008972BF"/>
    <w:rsid w:val="008A2380"/>
    <w:rsid w:val="008A27B2"/>
    <w:rsid w:val="008B5A81"/>
    <w:rsid w:val="008C145B"/>
    <w:rsid w:val="008C5D48"/>
    <w:rsid w:val="008D4A1C"/>
    <w:rsid w:val="008F2EE3"/>
    <w:rsid w:val="0091291D"/>
    <w:rsid w:val="009144DA"/>
    <w:rsid w:val="00916FF4"/>
    <w:rsid w:val="00917DE9"/>
    <w:rsid w:val="00922CFE"/>
    <w:rsid w:val="009322ED"/>
    <w:rsid w:val="00932EC4"/>
    <w:rsid w:val="009347C6"/>
    <w:rsid w:val="0094317C"/>
    <w:rsid w:val="00943BC6"/>
    <w:rsid w:val="009477DE"/>
    <w:rsid w:val="0095119C"/>
    <w:rsid w:val="00953093"/>
    <w:rsid w:val="00956F07"/>
    <w:rsid w:val="00961237"/>
    <w:rsid w:val="00964C61"/>
    <w:rsid w:val="00975F26"/>
    <w:rsid w:val="00983D17"/>
    <w:rsid w:val="00991D90"/>
    <w:rsid w:val="00996565"/>
    <w:rsid w:val="009A530A"/>
    <w:rsid w:val="009E01AE"/>
    <w:rsid w:val="00A045E4"/>
    <w:rsid w:val="00A12AD9"/>
    <w:rsid w:val="00A25F85"/>
    <w:rsid w:val="00A36B0B"/>
    <w:rsid w:val="00A4350A"/>
    <w:rsid w:val="00A45223"/>
    <w:rsid w:val="00A471F7"/>
    <w:rsid w:val="00A50B71"/>
    <w:rsid w:val="00A52B34"/>
    <w:rsid w:val="00A55D12"/>
    <w:rsid w:val="00A6482A"/>
    <w:rsid w:val="00A955E5"/>
    <w:rsid w:val="00AB15CC"/>
    <w:rsid w:val="00AC30F7"/>
    <w:rsid w:val="00AC7750"/>
    <w:rsid w:val="00AD055A"/>
    <w:rsid w:val="00AD2837"/>
    <w:rsid w:val="00AE1C4B"/>
    <w:rsid w:val="00AE6600"/>
    <w:rsid w:val="00AF0289"/>
    <w:rsid w:val="00B064D6"/>
    <w:rsid w:val="00B11E87"/>
    <w:rsid w:val="00B150F6"/>
    <w:rsid w:val="00B203A6"/>
    <w:rsid w:val="00B22054"/>
    <w:rsid w:val="00B34251"/>
    <w:rsid w:val="00B358B4"/>
    <w:rsid w:val="00B36888"/>
    <w:rsid w:val="00B479B6"/>
    <w:rsid w:val="00B5045A"/>
    <w:rsid w:val="00B64A0B"/>
    <w:rsid w:val="00B652F4"/>
    <w:rsid w:val="00B7002B"/>
    <w:rsid w:val="00B86F07"/>
    <w:rsid w:val="00B87BE3"/>
    <w:rsid w:val="00B945D9"/>
    <w:rsid w:val="00B963FC"/>
    <w:rsid w:val="00BD0242"/>
    <w:rsid w:val="00BE5BD9"/>
    <w:rsid w:val="00BF0B62"/>
    <w:rsid w:val="00BF3604"/>
    <w:rsid w:val="00BF76C8"/>
    <w:rsid w:val="00C00241"/>
    <w:rsid w:val="00C066D8"/>
    <w:rsid w:val="00C112A7"/>
    <w:rsid w:val="00C22D72"/>
    <w:rsid w:val="00C312C5"/>
    <w:rsid w:val="00C55DC7"/>
    <w:rsid w:val="00C76D42"/>
    <w:rsid w:val="00C94438"/>
    <w:rsid w:val="00CA2AF6"/>
    <w:rsid w:val="00CB10FA"/>
    <w:rsid w:val="00CC39B6"/>
    <w:rsid w:val="00CC707A"/>
    <w:rsid w:val="00CD3A81"/>
    <w:rsid w:val="00CF4AA2"/>
    <w:rsid w:val="00D01068"/>
    <w:rsid w:val="00D026F6"/>
    <w:rsid w:val="00D039C9"/>
    <w:rsid w:val="00D0673B"/>
    <w:rsid w:val="00D12A56"/>
    <w:rsid w:val="00D142E4"/>
    <w:rsid w:val="00D153ED"/>
    <w:rsid w:val="00D165EC"/>
    <w:rsid w:val="00D2223A"/>
    <w:rsid w:val="00D51FE4"/>
    <w:rsid w:val="00D77261"/>
    <w:rsid w:val="00D84CB0"/>
    <w:rsid w:val="00DA31F9"/>
    <w:rsid w:val="00DB3EEF"/>
    <w:rsid w:val="00DB4F0D"/>
    <w:rsid w:val="00DD2326"/>
    <w:rsid w:val="00DD3FF3"/>
    <w:rsid w:val="00DE3972"/>
    <w:rsid w:val="00E01471"/>
    <w:rsid w:val="00E05DD5"/>
    <w:rsid w:val="00E15D20"/>
    <w:rsid w:val="00E20D27"/>
    <w:rsid w:val="00E31728"/>
    <w:rsid w:val="00E43BBA"/>
    <w:rsid w:val="00E55314"/>
    <w:rsid w:val="00E638FE"/>
    <w:rsid w:val="00E707F1"/>
    <w:rsid w:val="00E76220"/>
    <w:rsid w:val="00E808E0"/>
    <w:rsid w:val="00E80B59"/>
    <w:rsid w:val="00EA51C0"/>
    <w:rsid w:val="00EB47FB"/>
    <w:rsid w:val="00EC5F80"/>
    <w:rsid w:val="00EC6EA8"/>
    <w:rsid w:val="00EC72A3"/>
    <w:rsid w:val="00ED7117"/>
    <w:rsid w:val="00F220BF"/>
    <w:rsid w:val="00F448D6"/>
    <w:rsid w:val="00F53834"/>
    <w:rsid w:val="00F578D4"/>
    <w:rsid w:val="00F65064"/>
    <w:rsid w:val="00F66DEB"/>
    <w:rsid w:val="00F72C03"/>
    <w:rsid w:val="00F9192B"/>
    <w:rsid w:val="00F94BE9"/>
    <w:rsid w:val="00FA4BA7"/>
    <w:rsid w:val="00FB3C17"/>
    <w:rsid w:val="00FC4952"/>
    <w:rsid w:val="00FD1C26"/>
    <w:rsid w:val="00FD61D2"/>
    <w:rsid w:val="00FF0452"/>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4C485C2"/>
  <w15:docId w15:val="{2DD63F39-BC96-4A5D-A3CB-0B6E3411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31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317C"/>
  </w:style>
  <w:style w:type="paragraph" w:styleId="Stopka">
    <w:name w:val="footer"/>
    <w:basedOn w:val="Normalny"/>
    <w:link w:val="StopkaZnak"/>
    <w:uiPriority w:val="99"/>
    <w:unhideWhenUsed/>
    <w:rsid w:val="009431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317C"/>
  </w:style>
  <w:style w:type="paragraph" w:styleId="Tekstdymka">
    <w:name w:val="Balloon Text"/>
    <w:basedOn w:val="Normalny"/>
    <w:link w:val="TekstdymkaZnak"/>
    <w:uiPriority w:val="99"/>
    <w:semiHidden/>
    <w:unhideWhenUsed/>
    <w:rsid w:val="00B358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8B4"/>
    <w:rPr>
      <w:rFonts w:ascii="Segoe UI" w:hAnsi="Segoe UI" w:cs="Segoe UI"/>
      <w:sz w:val="18"/>
      <w:szCs w:val="18"/>
    </w:rPr>
  </w:style>
  <w:style w:type="character" w:styleId="Hipercze">
    <w:name w:val="Hyperlink"/>
    <w:basedOn w:val="Domylnaczcionkaakapitu"/>
    <w:uiPriority w:val="99"/>
    <w:unhideWhenUsed/>
    <w:rsid w:val="007D075B"/>
    <w:rPr>
      <w:color w:val="0563C1" w:themeColor="hyperlink"/>
      <w:u w:val="single"/>
    </w:rPr>
  </w:style>
  <w:style w:type="paragraph" w:styleId="Akapitzlist">
    <w:name w:val="List Paragraph"/>
    <w:basedOn w:val="Normalny"/>
    <w:uiPriority w:val="34"/>
    <w:qFormat/>
    <w:rsid w:val="00FD1C26"/>
    <w:pPr>
      <w:ind w:left="720"/>
      <w:contextualSpacing/>
    </w:pPr>
  </w:style>
  <w:style w:type="character" w:styleId="Odwoaniedokomentarza">
    <w:name w:val="annotation reference"/>
    <w:basedOn w:val="Domylnaczcionkaakapitu"/>
    <w:uiPriority w:val="99"/>
    <w:semiHidden/>
    <w:unhideWhenUsed/>
    <w:rsid w:val="00FD1C26"/>
    <w:rPr>
      <w:sz w:val="16"/>
      <w:szCs w:val="16"/>
    </w:rPr>
  </w:style>
  <w:style w:type="paragraph" w:styleId="Tekstkomentarza">
    <w:name w:val="annotation text"/>
    <w:basedOn w:val="Normalny"/>
    <w:link w:val="TekstkomentarzaZnak"/>
    <w:uiPriority w:val="99"/>
    <w:semiHidden/>
    <w:unhideWhenUsed/>
    <w:rsid w:val="00FD1C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1C26"/>
    <w:rPr>
      <w:sz w:val="20"/>
      <w:szCs w:val="20"/>
    </w:rPr>
  </w:style>
  <w:style w:type="paragraph" w:styleId="Tematkomentarza">
    <w:name w:val="annotation subject"/>
    <w:basedOn w:val="Tekstkomentarza"/>
    <w:next w:val="Tekstkomentarza"/>
    <w:link w:val="TematkomentarzaZnak"/>
    <w:uiPriority w:val="99"/>
    <w:semiHidden/>
    <w:unhideWhenUsed/>
    <w:rsid w:val="00FD1C26"/>
    <w:rPr>
      <w:b/>
      <w:bCs/>
    </w:rPr>
  </w:style>
  <w:style w:type="character" w:customStyle="1" w:styleId="TematkomentarzaZnak">
    <w:name w:val="Temat komentarza Znak"/>
    <w:basedOn w:val="TekstkomentarzaZnak"/>
    <w:link w:val="Tematkomentarza"/>
    <w:uiPriority w:val="99"/>
    <w:semiHidden/>
    <w:rsid w:val="00FD1C26"/>
    <w:rPr>
      <w:b/>
      <w:bCs/>
      <w:sz w:val="20"/>
      <w:szCs w:val="20"/>
    </w:rPr>
  </w:style>
  <w:style w:type="table" w:styleId="Tabela-Siatka">
    <w:name w:val="Table Grid"/>
    <w:basedOn w:val="Standardowy"/>
    <w:uiPriority w:val="39"/>
    <w:rsid w:val="0005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83D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3DAA"/>
    <w:rPr>
      <w:sz w:val="20"/>
      <w:szCs w:val="20"/>
    </w:rPr>
  </w:style>
  <w:style w:type="character" w:styleId="Odwoanieprzypisukocowego">
    <w:name w:val="endnote reference"/>
    <w:basedOn w:val="Domylnaczcionkaakapitu"/>
    <w:uiPriority w:val="99"/>
    <w:semiHidden/>
    <w:unhideWhenUsed/>
    <w:rsid w:val="00383DAA"/>
    <w:rPr>
      <w:vertAlign w:val="superscript"/>
    </w:rPr>
  </w:style>
  <w:style w:type="paragraph" w:styleId="NormalnyWeb">
    <w:name w:val="Normal (Web)"/>
    <w:basedOn w:val="Normalny"/>
    <w:uiPriority w:val="99"/>
    <w:unhideWhenUsed/>
    <w:rsid w:val="006D6A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132FB"/>
    <w:rPr>
      <w:color w:val="954F72" w:themeColor="followedHyperlink"/>
      <w:u w:val="single"/>
    </w:rPr>
  </w:style>
  <w:style w:type="paragraph" w:styleId="Tekstprzypisudolnego">
    <w:name w:val="footnote text"/>
    <w:basedOn w:val="Normalny"/>
    <w:link w:val="TekstprzypisudolnegoZnak"/>
    <w:uiPriority w:val="99"/>
    <w:unhideWhenUsed/>
    <w:rsid w:val="00E43BBA"/>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E43BBA"/>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4239">
      <w:bodyDiv w:val="1"/>
      <w:marLeft w:val="0"/>
      <w:marRight w:val="0"/>
      <w:marTop w:val="0"/>
      <w:marBottom w:val="0"/>
      <w:divBdr>
        <w:top w:val="none" w:sz="0" w:space="0" w:color="auto"/>
        <w:left w:val="none" w:sz="0" w:space="0" w:color="auto"/>
        <w:bottom w:val="none" w:sz="0" w:space="0" w:color="auto"/>
        <w:right w:val="none" w:sz="0" w:space="0" w:color="auto"/>
      </w:divBdr>
    </w:div>
    <w:div w:id="163786863">
      <w:bodyDiv w:val="1"/>
      <w:marLeft w:val="0"/>
      <w:marRight w:val="0"/>
      <w:marTop w:val="0"/>
      <w:marBottom w:val="0"/>
      <w:divBdr>
        <w:top w:val="none" w:sz="0" w:space="0" w:color="auto"/>
        <w:left w:val="none" w:sz="0" w:space="0" w:color="auto"/>
        <w:bottom w:val="none" w:sz="0" w:space="0" w:color="auto"/>
        <w:right w:val="none" w:sz="0" w:space="0" w:color="auto"/>
      </w:divBdr>
    </w:div>
    <w:div w:id="636227244">
      <w:bodyDiv w:val="1"/>
      <w:marLeft w:val="0"/>
      <w:marRight w:val="0"/>
      <w:marTop w:val="0"/>
      <w:marBottom w:val="0"/>
      <w:divBdr>
        <w:top w:val="none" w:sz="0" w:space="0" w:color="auto"/>
        <w:left w:val="none" w:sz="0" w:space="0" w:color="auto"/>
        <w:bottom w:val="none" w:sz="0" w:space="0" w:color="auto"/>
        <w:right w:val="none" w:sz="0" w:space="0" w:color="auto"/>
      </w:divBdr>
    </w:div>
    <w:div w:id="639656721">
      <w:bodyDiv w:val="1"/>
      <w:marLeft w:val="0"/>
      <w:marRight w:val="0"/>
      <w:marTop w:val="0"/>
      <w:marBottom w:val="0"/>
      <w:divBdr>
        <w:top w:val="none" w:sz="0" w:space="0" w:color="auto"/>
        <w:left w:val="none" w:sz="0" w:space="0" w:color="auto"/>
        <w:bottom w:val="none" w:sz="0" w:space="0" w:color="auto"/>
        <w:right w:val="none" w:sz="0" w:space="0" w:color="auto"/>
      </w:divBdr>
    </w:div>
    <w:div w:id="943222713">
      <w:bodyDiv w:val="1"/>
      <w:marLeft w:val="0"/>
      <w:marRight w:val="0"/>
      <w:marTop w:val="0"/>
      <w:marBottom w:val="0"/>
      <w:divBdr>
        <w:top w:val="none" w:sz="0" w:space="0" w:color="auto"/>
        <w:left w:val="none" w:sz="0" w:space="0" w:color="auto"/>
        <w:bottom w:val="none" w:sz="0" w:space="0" w:color="auto"/>
        <w:right w:val="none" w:sz="0" w:space="0" w:color="auto"/>
      </w:divBdr>
    </w:div>
    <w:div w:id="16170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cek.luczak@ue.poznan.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abi@ue.pozna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3F4E-1A8C-4392-B362-BA91C5F1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EB91A833</Template>
  <TotalTime>247</TotalTime>
  <Pages>7</Pages>
  <Words>1930</Words>
  <Characters>11586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Rutkowska;Tomasz Lulka</dc:creator>
  <cp:lastModifiedBy>Paweł Lembicz</cp:lastModifiedBy>
  <cp:revision>33</cp:revision>
  <cp:lastPrinted>2024-11-05T08:42:00Z</cp:lastPrinted>
  <dcterms:created xsi:type="dcterms:W3CDTF">2022-10-05T11:17:00Z</dcterms:created>
  <dcterms:modified xsi:type="dcterms:W3CDTF">2024-11-06T07:01:00Z</dcterms:modified>
</cp:coreProperties>
</file>