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320B" w14:textId="38E5F73D" w:rsidR="00790402" w:rsidRPr="007D1798" w:rsidRDefault="00790402" w:rsidP="00790402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7D1798">
        <w:rPr>
          <w:rFonts w:eastAsia="Times New Roman" w:cstheme="minorHAnsi"/>
          <w:b/>
          <w:lang w:eastAsia="pl-PL"/>
        </w:rPr>
        <w:t xml:space="preserve">Załącznik nr </w:t>
      </w:r>
      <w:r w:rsidR="00730DA5">
        <w:rPr>
          <w:rFonts w:eastAsia="Times New Roman" w:cstheme="minorHAnsi"/>
          <w:b/>
          <w:lang w:eastAsia="pl-PL"/>
        </w:rPr>
        <w:t>8</w:t>
      </w:r>
      <w:r w:rsidRPr="007D1798">
        <w:rPr>
          <w:rFonts w:eastAsia="Times New Roman" w:cstheme="minorHAnsi"/>
          <w:b/>
          <w:lang w:eastAsia="pl-PL"/>
        </w:rPr>
        <w:t xml:space="preserve"> do </w:t>
      </w:r>
      <w:r w:rsidR="007D1798" w:rsidRPr="007D1798">
        <w:rPr>
          <w:rFonts w:eastAsia="Times New Roman" w:cstheme="minorHAnsi"/>
          <w:b/>
          <w:lang w:eastAsia="pl-PL"/>
        </w:rPr>
        <w:t>S</w:t>
      </w:r>
      <w:r w:rsidRPr="007D1798">
        <w:rPr>
          <w:rFonts w:eastAsia="Times New Roman" w:cstheme="minorHAnsi"/>
          <w:b/>
          <w:lang w:eastAsia="pl-PL"/>
        </w:rPr>
        <w:t xml:space="preserve">WZ </w:t>
      </w:r>
    </w:p>
    <w:p w14:paraId="19C99874" w14:textId="77777777" w:rsidR="00790402" w:rsidRPr="007D1798" w:rsidRDefault="00790402" w:rsidP="00790402">
      <w:pPr>
        <w:keepNext/>
        <w:spacing w:before="240" w:after="60" w:line="200" w:lineRule="atLeast"/>
        <w:jc w:val="center"/>
        <w:outlineLvl w:val="0"/>
        <w:rPr>
          <w:rFonts w:eastAsia="Times New Roman" w:cstheme="minorHAnsi"/>
          <w:b/>
          <w:bCs/>
          <w:kern w:val="32"/>
          <w:lang w:eastAsia="ar-SA"/>
        </w:rPr>
      </w:pPr>
      <w:r w:rsidRPr="007D1798">
        <w:rPr>
          <w:rFonts w:eastAsia="Times New Roman" w:cstheme="minorHAnsi"/>
          <w:b/>
          <w:bCs/>
          <w:kern w:val="32"/>
          <w:lang w:eastAsia="ar-SA"/>
        </w:rPr>
        <w:t xml:space="preserve">WYKAZ POJAZDÓW  DOSTĘPNYCH  WYKONAWCY W CELU REALIZACJI ZAMÓWIENIA </w:t>
      </w:r>
    </w:p>
    <w:p w14:paraId="65EA666A" w14:textId="77777777" w:rsidR="00790402" w:rsidRPr="00CB6BCA" w:rsidRDefault="00790402" w:rsidP="00790402">
      <w:pPr>
        <w:keepNext/>
        <w:spacing w:before="240" w:after="60" w:line="200" w:lineRule="atLeast"/>
        <w:jc w:val="center"/>
        <w:outlineLvl w:val="0"/>
        <w:rPr>
          <w:rFonts w:ascii="Verdana" w:eastAsia="Times New Roman" w:hAnsi="Verdana" w:cs="Arial"/>
          <w:b/>
          <w:bCs/>
          <w:kern w:val="32"/>
          <w:sz w:val="24"/>
          <w:szCs w:val="24"/>
          <w:lang w:eastAsia="ar-SA"/>
        </w:rPr>
      </w:pPr>
    </w:p>
    <w:tbl>
      <w:tblPr>
        <w:tblStyle w:val="Tabela-Siatka"/>
        <w:tblW w:w="1532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2"/>
        <w:gridCol w:w="2405"/>
        <w:gridCol w:w="1139"/>
        <w:gridCol w:w="2572"/>
        <w:gridCol w:w="2268"/>
        <w:gridCol w:w="1560"/>
        <w:gridCol w:w="2693"/>
        <w:gridCol w:w="2126"/>
      </w:tblGrid>
      <w:tr w:rsidR="00790402" w:rsidRPr="005714C4" w14:paraId="2DBF9688" w14:textId="77777777" w:rsidTr="00213064">
        <w:trPr>
          <w:trHeight w:val="1618"/>
        </w:trPr>
        <w:tc>
          <w:tcPr>
            <w:tcW w:w="562" w:type="dxa"/>
          </w:tcPr>
          <w:p w14:paraId="6C67ED43" w14:textId="77777777" w:rsidR="00790402" w:rsidRPr="005714C4" w:rsidRDefault="00790402" w:rsidP="00213064">
            <w:pPr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05" w:type="dxa"/>
          </w:tcPr>
          <w:p w14:paraId="6A060DBC" w14:textId="77777777" w:rsidR="00790402" w:rsidRPr="005714C4" w:rsidRDefault="00790402" w:rsidP="00213064">
            <w:pPr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1) Marka pojazdu,</w:t>
            </w:r>
          </w:p>
          <w:p w14:paraId="0549E2CE" w14:textId="77777777" w:rsidR="00790402" w:rsidRPr="005714C4" w:rsidRDefault="00790402" w:rsidP="00213064">
            <w:pPr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2) Nr rejestracyjny </w:t>
            </w:r>
          </w:p>
          <w:p w14:paraId="7E8EB5D3" w14:textId="77777777" w:rsidR="00790402" w:rsidRPr="005714C4" w:rsidRDefault="00790402" w:rsidP="00213064">
            <w:pPr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3) Rok produkcji</w:t>
            </w:r>
          </w:p>
        </w:tc>
        <w:tc>
          <w:tcPr>
            <w:tcW w:w="1139" w:type="dxa"/>
          </w:tcPr>
          <w:p w14:paraId="43E25A4F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miejsc siedzących </w:t>
            </w:r>
          </w:p>
        </w:tc>
        <w:tc>
          <w:tcPr>
            <w:tcW w:w="2572" w:type="dxa"/>
          </w:tcPr>
          <w:p w14:paraId="5DAF6FE0" w14:textId="77777777" w:rsidR="00790402" w:rsidRPr="005714C4" w:rsidRDefault="00790402" w:rsidP="00213064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systemu mocowania wózka inwalidzkiego (należy wskazać typ)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 oraz określić ilość miejsc w pojeździe przystosowanych do przewozu osób poruszających się na wózku inwalidzkim</w:t>
            </w:r>
          </w:p>
        </w:tc>
        <w:tc>
          <w:tcPr>
            <w:tcW w:w="2268" w:type="dxa"/>
          </w:tcPr>
          <w:p w14:paraId="2E63C2C9" w14:textId="77777777" w:rsidR="00790402" w:rsidRPr="005714C4" w:rsidRDefault="00790402" w:rsidP="00213064">
            <w:pPr>
              <w:spacing w:after="12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systemu </w:t>
            </w:r>
            <w:r w:rsidRPr="005714C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wprowadzania osób niepełnosprawnych poruszających się na wózku inwalidzkim</w:t>
            </w:r>
          </w:p>
          <w:p w14:paraId="44346DC3" w14:textId="77777777" w:rsidR="00790402" w:rsidRPr="005714C4" w:rsidRDefault="00790402" w:rsidP="00213064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(należy wskazać typ)</w:t>
            </w:r>
          </w:p>
        </w:tc>
        <w:tc>
          <w:tcPr>
            <w:tcW w:w="1560" w:type="dxa"/>
          </w:tcPr>
          <w:p w14:paraId="2A63BC64" w14:textId="77777777" w:rsidR="00790402" w:rsidRDefault="00790402" w:rsidP="00213064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Czy pojazd wyposażony jest w klimatyzację przestrzeni pasażerskiej</w:t>
            </w:r>
          </w:p>
          <w:p w14:paraId="4F3F070B" w14:textId="6A86D177" w:rsidR="00790402" w:rsidRPr="005714C4" w:rsidRDefault="00790402" w:rsidP="00213064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</w:t>
            </w:r>
            <w:r w:rsidR="00EC4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/NIE</w:t>
            </w:r>
          </w:p>
        </w:tc>
        <w:tc>
          <w:tcPr>
            <w:tcW w:w="2693" w:type="dxa"/>
          </w:tcPr>
          <w:p w14:paraId="3FFE0C1C" w14:textId="77777777" w:rsidR="00790402" w:rsidRPr="005714C4" w:rsidRDefault="00790402" w:rsidP="00213064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Aktualność ubezpieczenia OC, NNW oraz </w:t>
            </w:r>
            <w:bookmarkStart w:id="0" w:name="_Hlk512585488"/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dopuszczenia pojazdu do ruchu                  </w:t>
            </w:r>
            <w:bookmarkEnd w:id="0"/>
          </w:p>
          <w:p w14:paraId="10236338" w14:textId="31702D16" w:rsidR="00790402" w:rsidRPr="005714C4" w:rsidRDefault="00790402" w:rsidP="00213064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="00EC4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wskazać</w:t>
            </w: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okres obowiązywania)</w:t>
            </w:r>
          </w:p>
          <w:p w14:paraId="38A2150A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D0DF53A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 pojazdem</w:t>
            </w: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5B858EAE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90402" w:rsidRPr="005714C4" w14:paraId="2A1D2B7B" w14:textId="77777777" w:rsidTr="00213064">
        <w:trPr>
          <w:trHeight w:val="306"/>
        </w:trPr>
        <w:tc>
          <w:tcPr>
            <w:tcW w:w="562" w:type="dxa"/>
          </w:tcPr>
          <w:p w14:paraId="29FEB9C5" w14:textId="77777777" w:rsidR="00790402" w:rsidRPr="005714C4" w:rsidRDefault="00790402" w:rsidP="00213064">
            <w:pPr>
              <w:snapToGrid w:val="0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405" w:type="dxa"/>
          </w:tcPr>
          <w:p w14:paraId="2C2996A8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1)</w:t>
            </w:r>
          </w:p>
          <w:p w14:paraId="52856793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2)</w:t>
            </w:r>
          </w:p>
          <w:p w14:paraId="62E34340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3)</w:t>
            </w:r>
          </w:p>
        </w:tc>
        <w:tc>
          <w:tcPr>
            <w:tcW w:w="1139" w:type="dxa"/>
          </w:tcPr>
          <w:p w14:paraId="4397C7B7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572" w:type="dxa"/>
          </w:tcPr>
          <w:p w14:paraId="30D58CAD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0B82907C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2AED8B0A" w14:textId="77777777" w:rsidR="00790402" w:rsidRPr="005714C4" w:rsidRDefault="00790402" w:rsidP="00213064">
            <w:pPr>
              <w:snapToGrid w:val="0"/>
              <w:ind w:left="307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75FBB5A1" w14:textId="77777777" w:rsidR="00790402" w:rsidRPr="005714C4" w:rsidRDefault="00790402" w:rsidP="00213064">
            <w:pPr>
              <w:numPr>
                <w:ilvl w:val="0"/>
                <w:numId w:val="1"/>
              </w:numPr>
              <w:snapToGrid w:val="0"/>
              <w:ind w:left="307" w:hanging="284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OC:</w:t>
            </w:r>
          </w:p>
          <w:p w14:paraId="5473C7C4" w14:textId="77777777" w:rsidR="00790402" w:rsidRPr="005714C4" w:rsidRDefault="00790402" w:rsidP="00213064">
            <w:pPr>
              <w:numPr>
                <w:ilvl w:val="0"/>
                <w:numId w:val="1"/>
              </w:numPr>
              <w:snapToGrid w:val="0"/>
              <w:ind w:left="307" w:hanging="284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NNW:</w:t>
            </w:r>
          </w:p>
          <w:p w14:paraId="78C381CB" w14:textId="77777777" w:rsidR="00790402" w:rsidRPr="005714C4" w:rsidRDefault="00790402" w:rsidP="00213064">
            <w:pPr>
              <w:numPr>
                <w:ilvl w:val="0"/>
                <w:numId w:val="1"/>
              </w:numPr>
              <w:snapToGrid w:val="0"/>
              <w:ind w:left="307" w:hanging="284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DPR</w:t>
            </w: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perscript"/>
                <w:lang w:eastAsia="pl-PL"/>
              </w:rPr>
              <w:t>1</w:t>
            </w: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:</w:t>
            </w:r>
          </w:p>
          <w:p w14:paraId="7F572F8B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14:paraId="4EC7EFCA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74701CE" w14:textId="77777777" w:rsidR="00790402" w:rsidRPr="005714C4" w:rsidRDefault="00790402" w:rsidP="00213064">
            <w:pPr>
              <w:snapToGrid w:val="0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790402" w:rsidRPr="005714C4" w14:paraId="67C02752" w14:textId="77777777" w:rsidTr="00213064">
        <w:trPr>
          <w:trHeight w:val="382"/>
        </w:trPr>
        <w:tc>
          <w:tcPr>
            <w:tcW w:w="562" w:type="dxa"/>
          </w:tcPr>
          <w:p w14:paraId="3C19D9E3" w14:textId="77777777" w:rsidR="00790402" w:rsidRPr="005714C4" w:rsidRDefault="00790402" w:rsidP="00213064">
            <w:pPr>
              <w:snapToGrid w:val="0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405" w:type="dxa"/>
          </w:tcPr>
          <w:p w14:paraId="46C8A8E4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1)</w:t>
            </w:r>
          </w:p>
          <w:p w14:paraId="1B03FAFD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2)</w:t>
            </w:r>
          </w:p>
          <w:p w14:paraId="02C06C51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3)</w:t>
            </w:r>
          </w:p>
        </w:tc>
        <w:tc>
          <w:tcPr>
            <w:tcW w:w="1139" w:type="dxa"/>
          </w:tcPr>
          <w:p w14:paraId="2B081FF1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572" w:type="dxa"/>
          </w:tcPr>
          <w:p w14:paraId="71BE2316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654FF3A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25D00DD8" w14:textId="77777777" w:rsidR="00790402" w:rsidRPr="005714C4" w:rsidRDefault="00790402" w:rsidP="00213064">
            <w:pPr>
              <w:snapToGrid w:val="0"/>
              <w:ind w:left="319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39AFCCAB" w14:textId="77777777" w:rsidR="00790402" w:rsidRPr="005714C4" w:rsidRDefault="00790402" w:rsidP="00213064">
            <w:pPr>
              <w:numPr>
                <w:ilvl w:val="0"/>
                <w:numId w:val="2"/>
              </w:numPr>
              <w:snapToGrid w:val="0"/>
              <w:ind w:left="319" w:hanging="284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OC:</w:t>
            </w:r>
          </w:p>
          <w:p w14:paraId="284B949D" w14:textId="77777777" w:rsidR="00790402" w:rsidRPr="005714C4" w:rsidRDefault="00790402" w:rsidP="00213064">
            <w:pPr>
              <w:numPr>
                <w:ilvl w:val="0"/>
                <w:numId w:val="2"/>
              </w:numPr>
              <w:snapToGrid w:val="0"/>
              <w:ind w:left="319" w:hanging="284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NNW:</w:t>
            </w:r>
          </w:p>
          <w:p w14:paraId="7691125D" w14:textId="77777777" w:rsidR="00790402" w:rsidRPr="005714C4" w:rsidRDefault="00790402" w:rsidP="00213064">
            <w:pPr>
              <w:numPr>
                <w:ilvl w:val="0"/>
                <w:numId w:val="2"/>
              </w:numPr>
              <w:snapToGrid w:val="0"/>
              <w:ind w:left="319" w:hanging="284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DPR</w:t>
            </w: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perscript"/>
                <w:lang w:eastAsia="pl-PL"/>
              </w:rPr>
              <w:t>1</w:t>
            </w: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:</w:t>
            </w:r>
          </w:p>
          <w:p w14:paraId="367A76FE" w14:textId="77777777" w:rsidR="00790402" w:rsidRPr="005714C4" w:rsidRDefault="00790402" w:rsidP="00213064">
            <w:pPr>
              <w:snapToGrid w:val="0"/>
              <w:ind w:left="319" w:hanging="284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14:paraId="1333B5D5" w14:textId="77777777" w:rsidR="00790402" w:rsidRPr="005714C4" w:rsidRDefault="00790402" w:rsidP="00213064">
            <w:pPr>
              <w:snapToGrid w:val="0"/>
              <w:ind w:left="319" w:hanging="284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1D371C3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790402" w:rsidRPr="005714C4" w14:paraId="25FB7104" w14:textId="77777777" w:rsidTr="00213064">
        <w:trPr>
          <w:trHeight w:val="372"/>
        </w:trPr>
        <w:tc>
          <w:tcPr>
            <w:tcW w:w="562" w:type="dxa"/>
          </w:tcPr>
          <w:p w14:paraId="51B15AB1" w14:textId="77777777" w:rsidR="00790402" w:rsidRPr="005714C4" w:rsidRDefault="00790402" w:rsidP="00213064">
            <w:pPr>
              <w:snapToGrid w:val="0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2405" w:type="dxa"/>
          </w:tcPr>
          <w:p w14:paraId="1BF11357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1)</w:t>
            </w:r>
          </w:p>
          <w:p w14:paraId="0A7FBEAF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2)</w:t>
            </w:r>
          </w:p>
          <w:p w14:paraId="61C2FD63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3)</w:t>
            </w:r>
          </w:p>
        </w:tc>
        <w:tc>
          <w:tcPr>
            <w:tcW w:w="1139" w:type="dxa"/>
          </w:tcPr>
          <w:p w14:paraId="107FB98D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572" w:type="dxa"/>
          </w:tcPr>
          <w:p w14:paraId="0EFE0FFF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43B85ED6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131B103C" w14:textId="77777777" w:rsidR="00790402" w:rsidRPr="005714C4" w:rsidRDefault="00790402" w:rsidP="00213064">
            <w:pPr>
              <w:snapToGrid w:val="0"/>
              <w:ind w:left="319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104A9522" w14:textId="77777777" w:rsidR="00790402" w:rsidRPr="005714C4" w:rsidRDefault="00790402" w:rsidP="00213064">
            <w:pPr>
              <w:numPr>
                <w:ilvl w:val="0"/>
                <w:numId w:val="3"/>
              </w:numPr>
              <w:snapToGrid w:val="0"/>
              <w:ind w:left="319" w:hanging="284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OC:</w:t>
            </w:r>
          </w:p>
          <w:p w14:paraId="1847E9D5" w14:textId="77777777" w:rsidR="00790402" w:rsidRPr="005714C4" w:rsidRDefault="00790402" w:rsidP="00213064">
            <w:pPr>
              <w:numPr>
                <w:ilvl w:val="0"/>
                <w:numId w:val="3"/>
              </w:numPr>
              <w:snapToGrid w:val="0"/>
              <w:ind w:left="319" w:hanging="284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NNW:</w:t>
            </w:r>
          </w:p>
          <w:p w14:paraId="19E257DD" w14:textId="77777777" w:rsidR="00790402" w:rsidRPr="005714C4" w:rsidRDefault="00790402" w:rsidP="00213064">
            <w:pPr>
              <w:numPr>
                <w:ilvl w:val="0"/>
                <w:numId w:val="3"/>
              </w:numPr>
              <w:snapToGrid w:val="0"/>
              <w:ind w:left="319" w:hanging="284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DPR</w:t>
            </w: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perscript"/>
                <w:lang w:eastAsia="pl-PL"/>
              </w:rPr>
              <w:t>1</w:t>
            </w: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:</w:t>
            </w:r>
          </w:p>
          <w:p w14:paraId="1B5177B4" w14:textId="77777777" w:rsidR="00790402" w:rsidRPr="005714C4" w:rsidRDefault="00790402" w:rsidP="00213064">
            <w:pPr>
              <w:snapToGrid w:val="0"/>
              <w:ind w:left="319" w:hanging="284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14:paraId="1F69F3A2" w14:textId="77777777" w:rsidR="00790402" w:rsidRPr="005714C4" w:rsidRDefault="00790402" w:rsidP="00213064">
            <w:pPr>
              <w:snapToGrid w:val="0"/>
              <w:ind w:left="319" w:hanging="284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EB44D04" w14:textId="77777777" w:rsidR="00790402" w:rsidRPr="005714C4" w:rsidRDefault="00790402" w:rsidP="00213064">
            <w:pPr>
              <w:snapToGrid w:val="0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790402" w:rsidRPr="005714C4" w14:paraId="1D667F38" w14:textId="77777777" w:rsidTr="00213064">
        <w:trPr>
          <w:trHeight w:val="850"/>
        </w:trPr>
        <w:tc>
          <w:tcPr>
            <w:tcW w:w="562" w:type="dxa"/>
          </w:tcPr>
          <w:p w14:paraId="3A2B62C5" w14:textId="77777777" w:rsidR="00790402" w:rsidRPr="005714C4" w:rsidRDefault="00790402" w:rsidP="00213064">
            <w:pPr>
              <w:snapToGrid w:val="0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2405" w:type="dxa"/>
          </w:tcPr>
          <w:p w14:paraId="2D7901E0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1)</w:t>
            </w:r>
          </w:p>
          <w:p w14:paraId="1649ADD8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2)</w:t>
            </w:r>
          </w:p>
          <w:p w14:paraId="239EE52D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3)</w:t>
            </w:r>
          </w:p>
        </w:tc>
        <w:tc>
          <w:tcPr>
            <w:tcW w:w="1139" w:type="dxa"/>
          </w:tcPr>
          <w:p w14:paraId="21CAC18C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572" w:type="dxa"/>
          </w:tcPr>
          <w:p w14:paraId="7A6FD54C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F56C2B7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2E78B4EF" w14:textId="77777777" w:rsidR="00790402" w:rsidRPr="005714C4" w:rsidRDefault="00790402" w:rsidP="00213064">
            <w:pPr>
              <w:snapToGri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67C1EF1E" w14:textId="77777777" w:rsidR="00790402" w:rsidRPr="005714C4" w:rsidRDefault="00790402" w:rsidP="00213064">
            <w:pPr>
              <w:numPr>
                <w:ilvl w:val="0"/>
                <w:numId w:val="4"/>
              </w:numPr>
              <w:snapToGrid w:val="0"/>
              <w:ind w:left="319" w:hanging="284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OC:</w:t>
            </w:r>
          </w:p>
          <w:p w14:paraId="15FF37E1" w14:textId="77777777" w:rsidR="00790402" w:rsidRPr="005714C4" w:rsidRDefault="00790402" w:rsidP="00213064">
            <w:pPr>
              <w:numPr>
                <w:ilvl w:val="0"/>
                <w:numId w:val="4"/>
              </w:numPr>
              <w:snapToGrid w:val="0"/>
              <w:ind w:left="319" w:hanging="284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NNW:</w:t>
            </w:r>
          </w:p>
          <w:p w14:paraId="7B0F6E61" w14:textId="77777777" w:rsidR="00790402" w:rsidRPr="00CB6BCA" w:rsidRDefault="00790402" w:rsidP="00213064">
            <w:pPr>
              <w:numPr>
                <w:ilvl w:val="0"/>
                <w:numId w:val="4"/>
              </w:numPr>
              <w:snapToGrid w:val="0"/>
              <w:ind w:left="319" w:hanging="284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DPR</w:t>
            </w: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perscript"/>
                <w:lang w:eastAsia="pl-PL"/>
              </w:rPr>
              <w:t>1</w:t>
            </w: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:</w:t>
            </w:r>
          </w:p>
        </w:tc>
        <w:tc>
          <w:tcPr>
            <w:tcW w:w="2126" w:type="dxa"/>
          </w:tcPr>
          <w:p w14:paraId="1A0A6F8F" w14:textId="77777777" w:rsidR="00790402" w:rsidRPr="005714C4" w:rsidRDefault="00790402" w:rsidP="00213064">
            <w:pPr>
              <w:snapToGrid w:val="0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790402" w:rsidRPr="005714C4" w14:paraId="2F76F654" w14:textId="77777777" w:rsidTr="00213064">
        <w:trPr>
          <w:trHeight w:val="70"/>
        </w:trPr>
        <w:tc>
          <w:tcPr>
            <w:tcW w:w="562" w:type="dxa"/>
          </w:tcPr>
          <w:p w14:paraId="002B38A7" w14:textId="77777777" w:rsidR="00790402" w:rsidRPr="005714C4" w:rsidRDefault="00790402" w:rsidP="00213064">
            <w:pPr>
              <w:snapToGrid w:val="0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5.</w:t>
            </w:r>
          </w:p>
          <w:p w14:paraId="1528FFB7" w14:textId="77777777" w:rsidR="00790402" w:rsidRPr="005714C4" w:rsidRDefault="00790402" w:rsidP="00213064">
            <w:pPr>
              <w:snapToGrid w:val="0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14:paraId="60E6C6ED" w14:textId="77777777" w:rsidR="00790402" w:rsidRPr="005714C4" w:rsidRDefault="00790402" w:rsidP="00213064">
            <w:pPr>
              <w:snapToGrid w:val="0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14:paraId="106A6A31" w14:textId="77777777" w:rsidR="00790402" w:rsidRPr="005714C4" w:rsidRDefault="00790402" w:rsidP="00213064">
            <w:pPr>
              <w:snapToGrid w:val="0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405" w:type="dxa"/>
          </w:tcPr>
          <w:p w14:paraId="5D789BA9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1)</w:t>
            </w:r>
          </w:p>
          <w:p w14:paraId="76F895A2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2)</w:t>
            </w:r>
          </w:p>
          <w:p w14:paraId="39914FA1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3)</w:t>
            </w:r>
          </w:p>
        </w:tc>
        <w:tc>
          <w:tcPr>
            <w:tcW w:w="1139" w:type="dxa"/>
          </w:tcPr>
          <w:p w14:paraId="16A89CFF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572" w:type="dxa"/>
          </w:tcPr>
          <w:p w14:paraId="5D9B9D61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35F17BAA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0C21F20B" w14:textId="77777777" w:rsidR="00790402" w:rsidRPr="005714C4" w:rsidRDefault="00790402" w:rsidP="00213064">
            <w:pPr>
              <w:snapToGrid w:val="0"/>
              <w:ind w:left="319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0D4F35D7" w14:textId="77777777" w:rsidR="00790402" w:rsidRPr="005714C4" w:rsidRDefault="00790402" w:rsidP="00213064">
            <w:pPr>
              <w:numPr>
                <w:ilvl w:val="0"/>
                <w:numId w:val="5"/>
              </w:numPr>
              <w:snapToGrid w:val="0"/>
              <w:ind w:left="319" w:hanging="284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OC:</w:t>
            </w:r>
          </w:p>
          <w:p w14:paraId="32D1222B" w14:textId="77777777" w:rsidR="00790402" w:rsidRPr="005714C4" w:rsidRDefault="00790402" w:rsidP="00213064">
            <w:pPr>
              <w:numPr>
                <w:ilvl w:val="0"/>
                <w:numId w:val="5"/>
              </w:numPr>
              <w:snapToGrid w:val="0"/>
              <w:ind w:left="319" w:hanging="284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NNW:</w:t>
            </w:r>
          </w:p>
          <w:p w14:paraId="1C1893C8" w14:textId="77777777" w:rsidR="00790402" w:rsidRPr="00CB6BCA" w:rsidRDefault="00790402" w:rsidP="00213064">
            <w:pPr>
              <w:numPr>
                <w:ilvl w:val="0"/>
                <w:numId w:val="5"/>
              </w:numPr>
              <w:snapToGrid w:val="0"/>
              <w:ind w:left="319" w:hanging="284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DPR</w:t>
            </w: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perscript"/>
                <w:lang w:eastAsia="pl-PL"/>
              </w:rPr>
              <w:t>1</w:t>
            </w: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:</w:t>
            </w:r>
          </w:p>
        </w:tc>
        <w:tc>
          <w:tcPr>
            <w:tcW w:w="2126" w:type="dxa"/>
          </w:tcPr>
          <w:p w14:paraId="75EA100F" w14:textId="77777777" w:rsidR="00790402" w:rsidRPr="005714C4" w:rsidRDefault="00790402" w:rsidP="00213064">
            <w:pPr>
              <w:snapToGrid w:val="0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790402" w:rsidRPr="005714C4" w14:paraId="004AB32E" w14:textId="77777777" w:rsidTr="00213064">
        <w:trPr>
          <w:trHeight w:val="379"/>
        </w:trPr>
        <w:tc>
          <w:tcPr>
            <w:tcW w:w="562" w:type="dxa"/>
          </w:tcPr>
          <w:p w14:paraId="01D4B722" w14:textId="77777777" w:rsidR="00790402" w:rsidRPr="005714C4" w:rsidRDefault="00790402" w:rsidP="00213064">
            <w:pPr>
              <w:snapToGrid w:val="0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405" w:type="dxa"/>
          </w:tcPr>
          <w:p w14:paraId="588232D2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1)</w:t>
            </w:r>
          </w:p>
          <w:p w14:paraId="15E48739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2)</w:t>
            </w:r>
          </w:p>
          <w:p w14:paraId="7B245385" w14:textId="77777777" w:rsidR="00790402" w:rsidRPr="005714C4" w:rsidRDefault="00790402" w:rsidP="00213064">
            <w:pPr>
              <w:snapToGrid w:val="0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3)</w:t>
            </w:r>
          </w:p>
        </w:tc>
        <w:tc>
          <w:tcPr>
            <w:tcW w:w="1139" w:type="dxa"/>
          </w:tcPr>
          <w:p w14:paraId="3BA50FE6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572" w:type="dxa"/>
          </w:tcPr>
          <w:p w14:paraId="465FCAB0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3EF9D7F" w14:textId="77777777" w:rsidR="00790402" w:rsidRPr="005714C4" w:rsidRDefault="00790402" w:rsidP="00213064">
            <w:pPr>
              <w:snapToGri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7A7A0FFD" w14:textId="77777777" w:rsidR="00790402" w:rsidRPr="005714C4" w:rsidRDefault="00790402" w:rsidP="00213064">
            <w:pPr>
              <w:snapToGrid w:val="0"/>
              <w:ind w:left="319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37C44A9B" w14:textId="77777777" w:rsidR="00790402" w:rsidRPr="005714C4" w:rsidRDefault="00790402" w:rsidP="00790402">
            <w:pPr>
              <w:numPr>
                <w:ilvl w:val="0"/>
                <w:numId w:val="6"/>
              </w:numPr>
              <w:snapToGrid w:val="0"/>
              <w:ind w:left="319" w:hanging="319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OC:</w:t>
            </w:r>
          </w:p>
          <w:p w14:paraId="006EF328" w14:textId="77777777" w:rsidR="00790402" w:rsidRPr="005714C4" w:rsidRDefault="00790402" w:rsidP="00790402">
            <w:pPr>
              <w:numPr>
                <w:ilvl w:val="0"/>
                <w:numId w:val="6"/>
              </w:numPr>
              <w:snapToGrid w:val="0"/>
              <w:ind w:left="319" w:hanging="319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NNW:</w:t>
            </w:r>
          </w:p>
          <w:p w14:paraId="3B72E6A6" w14:textId="77777777" w:rsidR="00790402" w:rsidRDefault="00790402" w:rsidP="00790402">
            <w:pPr>
              <w:numPr>
                <w:ilvl w:val="0"/>
                <w:numId w:val="6"/>
              </w:numPr>
              <w:snapToGrid w:val="0"/>
              <w:ind w:left="319" w:hanging="319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DPR</w:t>
            </w: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perscript"/>
                <w:lang w:eastAsia="pl-PL"/>
              </w:rPr>
              <w:t>1</w:t>
            </w:r>
            <w:r w:rsidRPr="005714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:</w:t>
            </w:r>
          </w:p>
          <w:p w14:paraId="42075316" w14:textId="77777777" w:rsidR="00790402" w:rsidRPr="005714C4" w:rsidRDefault="00790402" w:rsidP="00213064">
            <w:pPr>
              <w:snapToGrid w:val="0"/>
              <w:ind w:left="319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E0B3DB2" w14:textId="77777777" w:rsidR="00790402" w:rsidRPr="005714C4" w:rsidRDefault="00790402" w:rsidP="00213064">
            <w:pPr>
              <w:snapToGrid w:val="0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</w:tr>
    </w:tbl>
    <w:p w14:paraId="4CC89333" w14:textId="77777777" w:rsidR="00790402" w:rsidRPr="005714C4" w:rsidRDefault="00790402" w:rsidP="00790402">
      <w:pPr>
        <w:spacing w:after="0" w:line="240" w:lineRule="auto"/>
        <w:ind w:left="270" w:hanging="255"/>
        <w:jc w:val="both"/>
        <w:rPr>
          <w:rFonts w:ascii="Times New Roman" w:eastAsia="Times New Roman" w:hAnsi="Times New Roman" w:cs="Times New Roman"/>
          <w:bCs/>
          <w:sz w:val="20"/>
          <w:szCs w:val="24"/>
          <w:vertAlign w:val="superscript"/>
          <w:lang w:eastAsia="pl-PL"/>
        </w:rPr>
      </w:pPr>
    </w:p>
    <w:p w14:paraId="45C3DACE" w14:textId="77777777" w:rsidR="00790402" w:rsidRPr="007D1798" w:rsidRDefault="00790402" w:rsidP="00790402">
      <w:pPr>
        <w:spacing w:after="0" w:line="240" w:lineRule="auto"/>
        <w:ind w:left="270" w:hanging="255"/>
        <w:jc w:val="both"/>
        <w:rPr>
          <w:rFonts w:eastAsia="Times New Roman" w:cstheme="minorHAnsi"/>
          <w:bCs/>
          <w:lang w:eastAsia="pl-PL"/>
        </w:rPr>
      </w:pPr>
      <w:r w:rsidRPr="007D1798">
        <w:rPr>
          <w:rFonts w:eastAsia="Times New Roman" w:cstheme="minorHAnsi"/>
          <w:bCs/>
          <w:vertAlign w:val="superscript"/>
          <w:lang w:eastAsia="pl-PL"/>
        </w:rPr>
        <w:t xml:space="preserve">1 </w:t>
      </w:r>
      <w:r w:rsidRPr="007D1798">
        <w:rPr>
          <w:rFonts w:eastAsia="Times New Roman" w:cstheme="minorHAnsi"/>
          <w:bCs/>
          <w:lang w:eastAsia="pl-PL"/>
        </w:rPr>
        <w:t xml:space="preserve">Pod skrótem DPR - należy rozumieć </w:t>
      </w:r>
      <w:r w:rsidRPr="007D1798">
        <w:rPr>
          <w:rFonts w:eastAsia="Times New Roman" w:cstheme="minorHAnsi"/>
          <w:lang w:eastAsia="pl-PL"/>
        </w:rPr>
        <w:t>dopuszczenia pojazdu do ruchu.</w:t>
      </w:r>
    </w:p>
    <w:p w14:paraId="05ADD972" w14:textId="77777777" w:rsidR="00790402" w:rsidRPr="007D1798" w:rsidRDefault="00790402" w:rsidP="0079040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D1798">
        <w:rPr>
          <w:rFonts w:eastAsia="Times New Roman" w:cstheme="minorHAnsi"/>
          <w:vertAlign w:val="superscript"/>
          <w:lang w:eastAsia="pl-PL"/>
        </w:rPr>
        <w:t>2</w:t>
      </w:r>
      <w:r w:rsidRPr="007D1798">
        <w:rPr>
          <w:rFonts w:eastAsia="Times New Roman" w:cstheme="minorHAnsi"/>
          <w:lang w:eastAsia="pl-PL"/>
        </w:rPr>
        <w:t xml:space="preserve"> Pod pojęciem </w:t>
      </w:r>
      <w:r w:rsidRPr="007D1798">
        <w:rPr>
          <w:rFonts w:eastAsia="Times New Roman" w:cstheme="minorHAnsi"/>
          <w:i/>
          <w:lang w:eastAsia="pl-PL"/>
        </w:rPr>
        <w:t xml:space="preserve">„dysponowania pośredniego”- </w:t>
      </w:r>
      <w:r w:rsidRPr="007D1798">
        <w:rPr>
          <w:rFonts w:eastAsia="Times New Roman" w:cstheme="minorHAnsi"/>
          <w:b/>
          <w:i/>
          <w:lang w:eastAsia="pl-PL"/>
        </w:rPr>
        <w:t xml:space="preserve"> </w:t>
      </w:r>
      <w:r w:rsidRPr="007D1798">
        <w:rPr>
          <w:rFonts w:eastAsia="Times New Roman" w:cstheme="minorHAnsi"/>
          <w:lang w:eastAsia="pl-PL"/>
        </w:rPr>
        <w:t>należy rozumieć powoływanie się na pojazdy służące do  wykonania zamówienia należące do innych podmiotów. W takim przypadku Wykonawca zobowiązany jest udowodnić Zamawiającemu, iż będzie dysponował zasobami niezbędnymi do realizacji zamówienia w szczególności przedstawiając w tym celu do oferty pisemne zobowiązanie tych podmiotów do oddania mu do dyspozycji niezbędnych pojazdów na okres realizacji przedmiotowego zamówienia.</w:t>
      </w:r>
    </w:p>
    <w:p w14:paraId="60E3CDA3" w14:textId="77777777" w:rsidR="00790402" w:rsidRPr="007D1798" w:rsidRDefault="00790402" w:rsidP="007D179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D1798">
        <w:rPr>
          <w:rFonts w:eastAsia="Times New Roman" w:cstheme="minorHAnsi"/>
          <w:lang w:eastAsia="pl-PL"/>
        </w:rPr>
        <w:t xml:space="preserve">Natomiast pod pojęciem </w:t>
      </w:r>
      <w:r w:rsidRPr="007D1798">
        <w:rPr>
          <w:rFonts w:eastAsia="Times New Roman" w:cstheme="minorHAnsi"/>
          <w:i/>
          <w:lang w:eastAsia="pl-PL"/>
        </w:rPr>
        <w:t>„dysponowania bezpośredniego”</w:t>
      </w:r>
      <w:r w:rsidRPr="007D1798">
        <w:rPr>
          <w:rFonts w:eastAsia="Times New Roman" w:cstheme="minorHAnsi"/>
          <w:lang w:eastAsia="pl-PL"/>
        </w:rPr>
        <w:t xml:space="preserve"> należy rozumieć przypadek, gdy Wykonawca </w:t>
      </w:r>
      <w:r w:rsidRPr="007D1798">
        <w:rPr>
          <w:rFonts w:eastAsia="Times New Roman" w:cstheme="minorHAnsi"/>
          <w:u w:val="single"/>
          <w:lang w:eastAsia="pl-PL"/>
        </w:rPr>
        <w:t>posiada</w:t>
      </w:r>
      <w:r w:rsidRPr="007D1798">
        <w:rPr>
          <w:rFonts w:eastAsia="Times New Roman" w:cstheme="minorHAnsi"/>
          <w:lang w:eastAsia="pl-PL"/>
        </w:rPr>
        <w:t xml:space="preserve"> podstawę do dysponowania pojazdami niezbędnymi do wykonania zamówienia tj. tytuł prawny do pojazdów np. własność, umowa użyczenia, umowa najmu, dzierżawa, umowa leasing</w:t>
      </w:r>
      <w:r w:rsidR="007D1798" w:rsidRPr="007D1798">
        <w:rPr>
          <w:rFonts w:eastAsia="Times New Roman" w:cstheme="minorHAnsi"/>
          <w:lang w:eastAsia="pl-PL"/>
        </w:rPr>
        <w:t>u.</w:t>
      </w:r>
    </w:p>
    <w:p w14:paraId="393832A2" w14:textId="77777777" w:rsidR="007D1798" w:rsidRPr="007D1798" w:rsidRDefault="007D1798" w:rsidP="007D17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EC9E3E0" w14:textId="77777777" w:rsidR="007D1798" w:rsidRDefault="007D1798" w:rsidP="007D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BD775D" w14:textId="77777777" w:rsidR="007D1798" w:rsidRDefault="007D1798" w:rsidP="007D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BB692F" w14:textId="77777777" w:rsidR="007D1798" w:rsidRDefault="007D1798" w:rsidP="007D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311D8" w14:textId="77777777" w:rsidR="007D1798" w:rsidRDefault="007D1798" w:rsidP="007D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71B12" w14:textId="77777777" w:rsidR="007D1798" w:rsidRDefault="007D1798" w:rsidP="007D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71D9E" w14:textId="77777777" w:rsidR="00730DA5" w:rsidRPr="004E0FD9" w:rsidRDefault="00730DA5" w:rsidP="00730DA5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4E0FD9">
        <w:rPr>
          <w:rFonts w:eastAsia="Arial" w:cstheme="minorHAnsi"/>
          <w:i/>
          <w:iCs/>
          <w:highlight w:val="yellow"/>
          <w:lang w:val="pl" w:eastAsia="pl-PL"/>
        </w:rPr>
        <w:t xml:space="preserve">Należy podpisać: </w:t>
      </w:r>
      <w:hyperlink r:id="rId7">
        <w:r w:rsidRPr="004E0FD9">
          <w:rPr>
            <w:rFonts w:eastAsia="Arial" w:cstheme="minorHAnsi"/>
            <w:b/>
            <w:i/>
            <w:iCs/>
            <w:highlight w:val="yellow"/>
            <w:u w:val="single"/>
            <w:lang w:val="pl" w:eastAsia="pl-PL"/>
          </w:rPr>
          <w:t>kwalifikowanym podpisem elektronicznym</w:t>
        </w:r>
      </w:hyperlink>
      <w:r w:rsidRPr="004E0FD9">
        <w:rPr>
          <w:rFonts w:eastAsia="Arial" w:cstheme="minorHAnsi"/>
          <w:i/>
          <w:iCs/>
          <w:highlight w:val="yellow"/>
          <w:lang w:val="pl" w:eastAsia="pl-PL"/>
        </w:rPr>
        <w:t xml:space="preserve"> przez osobę/osoby upoważnioną/upoważnione.</w:t>
      </w:r>
    </w:p>
    <w:p w14:paraId="0CC53F70" w14:textId="77777777" w:rsidR="007D1798" w:rsidRPr="007D1798" w:rsidRDefault="007D1798" w:rsidP="007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F6A2E" w14:textId="77777777" w:rsidR="007D1798" w:rsidRPr="007D1798" w:rsidRDefault="007D1798" w:rsidP="007D1798"/>
    <w:p w14:paraId="28B19093" w14:textId="3F103F3F" w:rsidR="007D1798" w:rsidRPr="007D1798" w:rsidRDefault="007D1798" w:rsidP="007D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D1798" w:rsidRPr="007D1798" w:rsidSect="00EB6F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0CFB2560" w14:textId="77777777" w:rsidR="00487D3D" w:rsidRDefault="00487D3D"/>
    <w:sectPr w:rsidR="0048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D6A1F" w14:textId="77777777" w:rsidR="006C7DBC" w:rsidRDefault="006C7DBC" w:rsidP="007D1798">
      <w:pPr>
        <w:spacing w:after="0" w:line="240" w:lineRule="auto"/>
      </w:pPr>
      <w:r>
        <w:separator/>
      </w:r>
    </w:p>
  </w:endnote>
  <w:endnote w:type="continuationSeparator" w:id="0">
    <w:p w14:paraId="3E828203" w14:textId="77777777" w:rsidR="006C7DBC" w:rsidRDefault="006C7DBC" w:rsidP="007D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F220" w14:textId="77777777" w:rsidR="004879B0" w:rsidRDefault="00487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ADD43" w14:textId="77777777" w:rsidR="004879B0" w:rsidRDefault="004879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5E9A" w14:textId="77777777" w:rsidR="004879B0" w:rsidRDefault="0048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406B5" w14:textId="77777777" w:rsidR="006C7DBC" w:rsidRDefault="006C7DBC" w:rsidP="007D1798">
      <w:pPr>
        <w:spacing w:after="0" w:line="240" w:lineRule="auto"/>
      </w:pPr>
      <w:r>
        <w:separator/>
      </w:r>
    </w:p>
  </w:footnote>
  <w:footnote w:type="continuationSeparator" w:id="0">
    <w:p w14:paraId="32D4AA07" w14:textId="77777777" w:rsidR="006C7DBC" w:rsidRDefault="006C7DBC" w:rsidP="007D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23D5" w14:textId="77777777" w:rsidR="004879B0" w:rsidRDefault="004879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E1649" w14:textId="22CCAF77" w:rsidR="007D1798" w:rsidRDefault="007D1798" w:rsidP="007D1798">
    <w:pPr>
      <w:pStyle w:val="Nagwek"/>
      <w:jc w:val="right"/>
    </w:pPr>
    <w:r>
      <w:t>ROA.271.</w:t>
    </w:r>
    <w:r w:rsidR="004879B0">
      <w:t>1</w:t>
    </w:r>
    <w:r w:rsidR="00427D57">
      <w:t>4</w:t>
    </w:r>
    <w:r>
      <w:t>.202</w:t>
    </w:r>
    <w:r w:rsidR="00427D57">
      <w:t>4</w:t>
    </w:r>
  </w:p>
  <w:p w14:paraId="648A7C33" w14:textId="77777777" w:rsidR="007D1798" w:rsidRDefault="007D17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DBA7" w14:textId="77777777" w:rsidR="004879B0" w:rsidRDefault="004879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97"/>
    <w:multiLevelType w:val="hybridMultilevel"/>
    <w:tmpl w:val="65FE5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26274"/>
    <w:multiLevelType w:val="hybridMultilevel"/>
    <w:tmpl w:val="CDD62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64F58"/>
    <w:multiLevelType w:val="hybridMultilevel"/>
    <w:tmpl w:val="CDD62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056CE"/>
    <w:multiLevelType w:val="hybridMultilevel"/>
    <w:tmpl w:val="65FE5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4F6C"/>
    <w:multiLevelType w:val="hybridMultilevel"/>
    <w:tmpl w:val="CDD62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C1476"/>
    <w:multiLevelType w:val="hybridMultilevel"/>
    <w:tmpl w:val="CDD62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063245">
    <w:abstractNumId w:val="5"/>
  </w:num>
  <w:num w:numId="2" w16cid:durableId="862401530">
    <w:abstractNumId w:val="4"/>
  </w:num>
  <w:num w:numId="3" w16cid:durableId="487481082">
    <w:abstractNumId w:val="2"/>
  </w:num>
  <w:num w:numId="4" w16cid:durableId="1464153967">
    <w:abstractNumId w:val="1"/>
  </w:num>
  <w:num w:numId="5" w16cid:durableId="1984264478">
    <w:abstractNumId w:val="3"/>
  </w:num>
  <w:num w:numId="6" w16cid:durableId="187341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02"/>
    <w:rsid w:val="003A1D1B"/>
    <w:rsid w:val="00427D57"/>
    <w:rsid w:val="004879B0"/>
    <w:rsid w:val="00487D3D"/>
    <w:rsid w:val="005D3E69"/>
    <w:rsid w:val="006C7DBC"/>
    <w:rsid w:val="00730DA5"/>
    <w:rsid w:val="00790402"/>
    <w:rsid w:val="007D1798"/>
    <w:rsid w:val="00BE3EDC"/>
    <w:rsid w:val="00BE4A71"/>
    <w:rsid w:val="00EC4B72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F3CF"/>
  <w15:chartTrackingRefBased/>
  <w15:docId w15:val="{291F34B9-082E-46E7-84C9-56E07D2A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402"/>
    <w:rPr>
      <w:rFonts w:asciiTheme="minorHAnsi" w:hAnsiTheme="minorHAnsi" w:cstheme="minorBidi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0402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798"/>
    <w:rPr>
      <w:rFonts w:asciiTheme="minorHAnsi" w:hAnsiTheme="minorHAnsi" w:cstheme="minorBidi"/>
      <w:kern w:val="0"/>
      <w:sz w:val="22"/>
    </w:rPr>
  </w:style>
  <w:style w:type="paragraph" w:styleId="Stopka">
    <w:name w:val="footer"/>
    <w:basedOn w:val="Normalny"/>
    <w:link w:val="StopkaZnak"/>
    <w:uiPriority w:val="99"/>
    <w:unhideWhenUsed/>
    <w:rsid w:val="007D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798"/>
    <w:rPr>
      <w:rFonts w:asciiTheme="minorHAnsi" w:hAnsiTheme="minorHAnsi" w:cstheme="min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7</cp:revision>
  <dcterms:created xsi:type="dcterms:W3CDTF">2021-07-01T11:49:00Z</dcterms:created>
  <dcterms:modified xsi:type="dcterms:W3CDTF">2024-05-20T13:24:00Z</dcterms:modified>
</cp:coreProperties>
</file>