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84E" w14:textId="77777777" w:rsidR="006F4A2A" w:rsidRDefault="006C45E9">
      <w:pPr>
        <w:spacing w:after="0" w:line="276" w:lineRule="auto"/>
        <w:ind w:lef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………...................., dnia  .........................</w:t>
      </w:r>
    </w:p>
    <w:p w14:paraId="65F1E79A" w14:textId="77777777" w:rsidR="006F4A2A" w:rsidRDefault="006C45E9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....................................................... </w:t>
      </w:r>
      <w:r>
        <w:rPr>
          <w:rFonts w:ascii="Arial" w:eastAsia="Calibri" w:hAnsi="Arial" w:cs="Arial"/>
          <w:color w:val="auto"/>
          <w:sz w:val="22"/>
          <w:lang w:eastAsia="en-US"/>
        </w:rPr>
        <w:tab/>
      </w:r>
    </w:p>
    <w:p w14:paraId="0C4EF51C" w14:textId="77777777" w:rsidR="006F4A2A" w:rsidRDefault="006C45E9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(pełna nazwa i adres Wykonawcy)</w:t>
      </w:r>
    </w:p>
    <w:p w14:paraId="4C1DF7CE" w14:textId="77777777" w:rsidR="006F4A2A" w:rsidRDefault="006F4A2A">
      <w:pPr>
        <w:spacing w:after="0" w:line="276" w:lineRule="auto"/>
        <w:ind w:left="5000" w:firstLine="1250"/>
        <w:jc w:val="right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34B8825D" w14:textId="77777777" w:rsidR="006F4A2A" w:rsidRDefault="006C45E9">
      <w:pPr>
        <w:tabs>
          <w:tab w:val="left" w:pos="7655"/>
          <w:tab w:val="left" w:pos="8222"/>
        </w:tabs>
        <w:spacing w:after="0" w:line="276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sz w:val="22"/>
          <w:lang w:eastAsia="ar-SA"/>
        </w:rPr>
      </w:pPr>
      <w:r>
        <w:rPr>
          <w:rFonts w:ascii="Arial" w:eastAsia="Arial" w:hAnsi="Arial" w:cs="Arial"/>
          <w:b/>
          <w:bCs/>
          <w:color w:val="auto"/>
          <w:sz w:val="22"/>
          <w:lang w:eastAsia="ar-SA"/>
        </w:rPr>
        <w:t xml:space="preserve">OŚWIADCZENIE WYKONAWCÓW </w:t>
      </w:r>
    </w:p>
    <w:p w14:paraId="256DEC2C" w14:textId="77777777" w:rsidR="006F4A2A" w:rsidRDefault="006C45E9">
      <w:pPr>
        <w:tabs>
          <w:tab w:val="left" w:pos="7655"/>
          <w:tab w:val="left" w:pos="8222"/>
        </w:tabs>
        <w:spacing w:after="0" w:line="276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sz w:val="22"/>
          <w:lang w:eastAsia="ar-SA"/>
        </w:rPr>
      </w:pPr>
      <w:r>
        <w:rPr>
          <w:rFonts w:ascii="Arial" w:eastAsia="Arial" w:hAnsi="Arial" w:cs="Arial"/>
          <w:b/>
          <w:bCs/>
          <w:color w:val="auto"/>
          <w:sz w:val="22"/>
          <w:lang w:eastAsia="ar-SA"/>
        </w:rPr>
        <w:t xml:space="preserve">WSPÓLNIE UBIEGAJĄCYCH SIĘ O ZAMÓWIENIE </w:t>
      </w:r>
    </w:p>
    <w:p w14:paraId="050A2B48" w14:textId="77777777" w:rsidR="006F4A2A" w:rsidRDefault="006C45E9">
      <w:pPr>
        <w:spacing w:after="0" w:line="276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sz w:val="22"/>
          <w:lang w:eastAsia="ar-SA"/>
        </w:rPr>
      </w:pPr>
      <w:r>
        <w:rPr>
          <w:rFonts w:ascii="Arial" w:eastAsia="Arial" w:hAnsi="Arial" w:cs="Arial"/>
          <w:b/>
          <w:bCs/>
          <w:color w:val="auto"/>
          <w:sz w:val="22"/>
          <w:lang w:eastAsia="ar-SA"/>
        </w:rPr>
        <w:t xml:space="preserve">składane na podstawie art. 117 ust. 4 </w:t>
      </w:r>
      <w:r>
        <w:rPr>
          <w:rFonts w:ascii="Arial" w:eastAsia="Arial" w:hAnsi="Arial" w:cs="Arial"/>
          <w:b/>
          <w:bCs/>
          <w:color w:val="auto"/>
          <w:sz w:val="22"/>
          <w:lang w:eastAsia="ar-SA"/>
        </w:rPr>
        <w:t>ustawy z dnia 11 września 2019 r.</w:t>
      </w:r>
    </w:p>
    <w:p w14:paraId="722B0DB8" w14:textId="77777777" w:rsidR="006F4A2A" w:rsidRDefault="006C45E9">
      <w:pPr>
        <w:spacing w:after="0" w:line="276" w:lineRule="auto"/>
        <w:ind w:left="0" w:firstLine="0"/>
        <w:jc w:val="center"/>
        <w:rPr>
          <w:rFonts w:ascii="Arial" w:eastAsia="Arial" w:hAnsi="Arial" w:cs="Arial"/>
          <w:b/>
          <w:bCs/>
          <w:color w:val="auto"/>
          <w:sz w:val="22"/>
          <w:lang w:eastAsia="ar-SA"/>
        </w:rPr>
      </w:pPr>
      <w:r>
        <w:rPr>
          <w:rFonts w:ascii="Arial" w:eastAsia="Arial" w:hAnsi="Arial" w:cs="Arial"/>
          <w:b/>
          <w:bCs/>
          <w:color w:val="auto"/>
          <w:sz w:val="22"/>
          <w:lang w:eastAsia="ar-SA"/>
        </w:rPr>
        <w:t>Prawo zamówień publicznych (dalej jako: ustawa Pzp),</w:t>
      </w:r>
    </w:p>
    <w:p w14:paraId="78BA3E42" w14:textId="77777777" w:rsidR="006F4A2A" w:rsidRDefault="006F4A2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eastAsia="ar-SA"/>
        </w:rPr>
      </w:pPr>
    </w:p>
    <w:p w14:paraId="1BF351E8" w14:textId="76A7F060" w:rsidR="006F4A2A" w:rsidRDefault="006C45E9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  <w:r>
        <w:rPr>
          <w:rFonts w:ascii="Arial" w:eastAsia="Arial" w:hAnsi="Arial" w:cs="Arial"/>
          <w:color w:val="auto"/>
          <w:sz w:val="22"/>
          <w:lang w:eastAsia="ar-SA"/>
        </w:rPr>
        <w:t xml:space="preserve">Na potrzeby postępowania o udzielenie zamówienia publicznego pn. </w:t>
      </w:r>
      <w:r>
        <w:rPr>
          <w:rFonts w:ascii="Arial" w:hAnsi="Arial" w:cs="Arial"/>
          <w:b/>
          <w:color w:val="auto"/>
          <w:sz w:val="22"/>
        </w:rPr>
        <w:t>„</w:t>
      </w:r>
      <w:r>
        <w:rPr>
          <w:rFonts w:ascii="Arial" w:hAnsi="Arial" w:cs="Cambria"/>
          <w:b/>
          <w:szCs w:val="24"/>
        </w:rPr>
        <w:t>Usługa zagospodarowania odpadów komunalnych odebranych od właścicieli nieruchomości zamieszkałych                          i niezamieszkałych z terenu Gminy Wicko w okresie od 01 stycznia 202</w:t>
      </w:r>
      <w:r w:rsidR="00765B80">
        <w:rPr>
          <w:rFonts w:ascii="Arial" w:hAnsi="Arial" w:cs="Cambria"/>
          <w:b/>
          <w:szCs w:val="24"/>
        </w:rPr>
        <w:t>4 r.</w:t>
      </w:r>
      <w:r>
        <w:rPr>
          <w:rFonts w:ascii="Arial" w:hAnsi="Arial" w:cs="Cambria"/>
          <w:b/>
          <w:szCs w:val="24"/>
        </w:rPr>
        <w:t xml:space="preserve"> do dnia</w:t>
      </w:r>
      <w:r>
        <w:rPr>
          <w:rFonts w:ascii="Arial" w:hAnsi="Arial" w:cs="Cambria"/>
          <w:b/>
          <w:szCs w:val="24"/>
        </w:rPr>
        <w:br/>
      </w:r>
      <w:r>
        <w:rPr>
          <w:rFonts w:ascii="Arial" w:hAnsi="Arial" w:cs="Cambria"/>
          <w:b/>
          <w:szCs w:val="24"/>
        </w:rPr>
        <w:t>31 grudnia 202</w:t>
      </w:r>
      <w:r w:rsidR="00765B80">
        <w:rPr>
          <w:rFonts w:ascii="Arial" w:hAnsi="Arial" w:cs="Cambria"/>
          <w:b/>
          <w:szCs w:val="24"/>
        </w:rPr>
        <w:t xml:space="preserve">4 </w:t>
      </w:r>
      <w:r>
        <w:rPr>
          <w:rFonts w:ascii="Arial" w:hAnsi="Arial" w:cs="Cambria"/>
          <w:b/>
          <w:szCs w:val="24"/>
        </w:rPr>
        <w:t xml:space="preserve">r. </w:t>
      </w:r>
      <w:r>
        <w:rPr>
          <w:rFonts w:ascii="Arial" w:hAnsi="Arial" w:cs="Arial"/>
          <w:b/>
          <w:color w:val="auto"/>
          <w:sz w:val="22"/>
        </w:rPr>
        <w:t xml:space="preserve">” </w:t>
      </w:r>
      <w:r>
        <w:rPr>
          <w:rFonts w:ascii="Arial" w:eastAsia="Arial" w:hAnsi="Arial" w:cs="Arial"/>
          <w:color w:val="auto"/>
          <w:sz w:val="22"/>
          <w:lang w:eastAsia="ar-SA"/>
        </w:rPr>
        <w:t>oświadczamy, co następuje:</w:t>
      </w:r>
    </w:p>
    <w:p w14:paraId="6099E25C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0A8DBC4A" w14:textId="77777777" w:rsidR="006F4A2A" w:rsidRDefault="006C45E9">
      <w:pPr>
        <w:spacing w:after="0" w:line="276" w:lineRule="auto"/>
        <w:ind w:left="0" w:firstLine="0"/>
        <w:rPr>
          <w:rFonts w:ascii="Arial" w:eastAsia="TimesNewRoman" w:hAnsi="Arial" w:cs="Arial"/>
          <w:color w:val="auto"/>
          <w:sz w:val="22"/>
          <w:lang w:eastAsia="en-US"/>
        </w:rPr>
      </w:pPr>
      <w:r>
        <w:rPr>
          <w:rFonts w:ascii="Arial" w:eastAsia="TimesNewRoman" w:hAnsi="Arial" w:cs="Arial"/>
          <w:color w:val="auto"/>
          <w:sz w:val="22"/>
          <w:lang w:eastAsia="en-US"/>
        </w:rPr>
        <w:t xml:space="preserve">W odniesieniu do warunków dotyczących kwalifikacji zawodowych, doświadczenia, wykonawcy wspólnie ubiegający się o udzielenie zamówienia mogą polegać na zdolnościach tych z wykonawców, którzy wykonają usługi, do realizacji których te zdolności są wymagane. </w:t>
      </w:r>
    </w:p>
    <w:p w14:paraId="7A7D26B1" w14:textId="4C56E633" w:rsidR="006F4A2A" w:rsidRDefault="006C45E9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  <w:r>
        <w:rPr>
          <w:rFonts w:ascii="Arial" w:eastAsia="TimesNewRoman" w:hAnsi="Arial" w:cs="Arial"/>
          <w:color w:val="auto"/>
          <w:sz w:val="22"/>
          <w:lang w:eastAsia="en-US"/>
        </w:rPr>
        <w:t xml:space="preserve">W związku z powyższym oświadczamy, że </w:t>
      </w:r>
      <w:r>
        <w:rPr>
          <w:rFonts w:ascii="Arial" w:eastAsia="Arial" w:hAnsi="Arial" w:cs="Arial"/>
          <w:color w:val="auto"/>
          <w:sz w:val="22"/>
          <w:lang w:eastAsia="ar-SA"/>
        </w:rPr>
        <w:t xml:space="preserve">niżej wymienieni Wykonawcy </w:t>
      </w:r>
      <w:r>
        <w:rPr>
          <w:rFonts w:ascii="Arial" w:eastAsia="Arial" w:hAnsi="Arial" w:cs="Arial"/>
          <w:bCs/>
          <w:color w:val="auto"/>
          <w:sz w:val="22"/>
          <w:lang w:eastAsia="ar-SA"/>
        </w:rPr>
        <w:t>wspólnie ubiegający się</w:t>
      </w:r>
      <w:r w:rsidR="00765B80">
        <w:rPr>
          <w:rFonts w:ascii="Arial" w:eastAsia="Arial" w:hAnsi="Arial" w:cs="Arial"/>
          <w:bCs/>
          <w:color w:val="auto"/>
          <w:sz w:val="22"/>
          <w:lang w:eastAsia="ar-SA"/>
        </w:rPr>
        <w:br/>
      </w:r>
      <w:r>
        <w:rPr>
          <w:rFonts w:ascii="Arial" w:eastAsia="Arial" w:hAnsi="Arial" w:cs="Arial"/>
          <w:bCs/>
          <w:color w:val="auto"/>
          <w:sz w:val="22"/>
          <w:lang w:eastAsia="ar-SA"/>
        </w:rPr>
        <w:t>o zamówienie</w:t>
      </w:r>
      <w:r>
        <w:rPr>
          <w:rFonts w:ascii="Arial" w:eastAsia="Arial" w:hAnsi="Arial" w:cs="Arial"/>
          <w:color w:val="auto"/>
          <w:sz w:val="22"/>
          <w:lang w:eastAsia="ar-SA"/>
        </w:rPr>
        <w:t xml:space="preserve"> wykonają:</w:t>
      </w:r>
    </w:p>
    <w:p w14:paraId="2E423CE7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3E273346" w14:textId="77777777" w:rsidR="006F4A2A" w:rsidRDefault="006F4A2A">
      <w:pPr>
        <w:spacing w:after="0" w:line="276" w:lineRule="auto"/>
        <w:ind w:left="0" w:right="-288" w:firstLine="0"/>
        <w:rPr>
          <w:rFonts w:ascii="Arial" w:eastAsia="Calibri" w:hAnsi="Arial" w:cs="Arial"/>
          <w:color w:val="auto"/>
          <w:sz w:val="22"/>
          <w:lang w:eastAsia="en-US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565"/>
        <w:gridCol w:w="5845"/>
        <w:gridCol w:w="3260"/>
      </w:tblGrid>
      <w:tr w:rsidR="006F4A2A" w14:paraId="01ACA468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D79B" w14:textId="77777777" w:rsidR="006F4A2A" w:rsidRDefault="006C45E9">
            <w:pP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ar-SA"/>
              </w:rPr>
              <w:t>Lp.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A40" w14:textId="77777777" w:rsidR="006F4A2A" w:rsidRDefault="006C45E9">
            <w:pP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ar-SA"/>
              </w:rPr>
              <w:t>Nazwa 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1C8" w14:textId="77777777" w:rsidR="006F4A2A" w:rsidRDefault="006C45E9">
            <w:pP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ar-SA"/>
              </w:rPr>
              <w:t>Zakres usługi</w:t>
            </w:r>
          </w:p>
        </w:tc>
      </w:tr>
      <w:tr w:rsidR="006F4A2A" w14:paraId="010E5974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E460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25D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624F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</w:tr>
      <w:tr w:rsidR="006F4A2A" w14:paraId="7295F66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839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0536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7ED" w14:textId="77777777" w:rsidR="006F4A2A" w:rsidRDefault="006F4A2A">
            <w:pPr>
              <w:spacing w:after="0" w:line="276" w:lineRule="auto"/>
              <w:ind w:left="0" w:firstLine="0"/>
              <w:rPr>
                <w:rFonts w:ascii="Arial" w:eastAsia="Arial" w:hAnsi="Arial" w:cs="Arial"/>
                <w:color w:val="auto"/>
                <w:sz w:val="22"/>
                <w:lang w:eastAsia="ar-SA"/>
              </w:rPr>
            </w:pPr>
          </w:p>
        </w:tc>
      </w:tr>
    </w:tbl>
    <w:p w14:paraId="7E19EE08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43CDA06B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428FF7EC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2826E46A" w14:textId="77777777" w:rsidR="006F4A2A" w:rsidRDefault="006F4A2A">
      <w:pPr>
        <w:spacing w:after="0" w:line="276" w:lineRule="auto"/>
        <w:ind w:left="0" w:firstLine="0"/>
        <w:rPr>
          <w:rFonts w:ascii="Arial" w:eastAsia="Arial" w:hAnsi="Arial" w:cs="Arial"/>
          <w:color w:val="auto"/>
          <w:sz w:val="22"/>
          <w:lang w:eastAsia="ar-SA"/>
        </w:rPr>
      </w:pPr>
    </w:p>
    <w:p w14:paraId="77157B84" w14:textId="77777777" w:rsidR="006F4A2A" w:rsidRDefault="006C45E9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ab/>
      </w:r>
      <w:r>
        <w:rPr>
          <w:rFonts w:ascii="Arial" w:eastAsia="Calibri" w:hAnsi="Arial" w:cs="Arial"/>
          <w:color w:val="auto"/>
          <w:sz w:val="22"/>
          <w:lang w:eastAsia="en-US"/>
        </w:rPr>
        <w:tab/>
      </w:r>
      <w:r>
        <w:rPr>
          <w:rFonts w:ascii="Arial" w:eastAsia="Calibri" w:hAnsi="Arial" w:cs="Arial"/>
          <w:color w:val="auto"/>
          <w:sz w:val="22"/>
          <w:lang w:eastAsia="en-US"/>
        </w:rPr>
        <w:tab/>
      </w:r>
      <w:r>
        <w:rPr>
          <w:rFonts w:ascii="Arial" w:eastAsia="Calibri" w:hAnsi="Arial" w:cs="Arial"/>
          <w:color w:val="auto"/>
          <w:sz w:val="22"/>
          <w:lang w:eastAsia="en-US"/>
        </w:rPr>
        <w:tab/>
      </w:r>
      <w:r>
        <w:rPr>
          <w:rFonts w:ascii="Arial" w:eastAsia="Calibri" w:hAnsi="Arial" w:cs="Arial"/>
          <w:color w:val="auto"/>
          <w:sz w:val="22"/>
          <w:lang w:eastAsia="en-US"/>
        </w:rPr>
        <w:t>.................................................................................</w:t>
      </w:r>
    </w:p>
    <w:p w14:paraId="0E305BF6" w14:textId="77777777" w:rsidR="006F4A2A" w:rsidRDefault="006C45E9">
      <w:pPr>
        <w:spacing w:after="0" w:line="276" w:lineRule="auto"/>
        <w:ind w:left="2835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(podpis Wykonawcy lub jego pełnomocnika)</w:t>
      </w:r>
    </w:p>
    <w:p w14:paraId="70449A25" w14:textId="77777777" w:rsidR="006F4A2A" w:rsidRDefault="006F4A2A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2DA7CF9" w14:textId="77777777" w:rsidR="006F4A2A" w:rsidRDefault="006F4A2A"/>
    <w:sectPr w:rsidR="006F4A2A">
      <w:headerReference w:type="default" r:id="rId6"/>
      <w:footerReference w:type="default" r:id="rId7"/>
      <w:pgSz w:w="11906" w:h="16838"/>
      <w:pgMar w:top="1543" w:right="917" w:bottom="1276" w:left="852" w:header="56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72AF" w14:textId="77777777" w:rsidR="006D6CD4" w:rsidRDefault="006D6CD4">
      <w:pPr>
        <w:spacing w:after="0" w:line="240" w:lineRule="auto"/>
      </w:pPr>
      <w:r>
        <w:separator/>
      </w:r>
    </w:p>
  </w:endnote>
  <w:endnote w:type="continuationSeparator" w:id="0">
    <w:p w14:paraId="0A5E6CD9" w14:textId="77777777" w:rsidR="006D6CD4" w:rsidRDefault="006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320" w14:textId="77777777" w:rsidR="006F4A2A" w:rsidRDefault="006F4A2A">
    <w:pPr>
      <w:spacing w:after="0" w:line="259" w:lineRule="auto"/>
      <w:ind w:left="0" w:right="702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B1D8" w14:textId="77777777" w:rsidR="006D6CD4" w:rsidRDefault="006D6CD4">
      <w:pPr>
        <w:spacing w:after="0" w:line="240" w:lineRule="auto"/>
      </w:pPr>
      <w:r>
        <w:separator/>
      </w:r>
    </w:p>
  </w:footnote>
  <w:footnote w:type="continuationSeparator" w:id="0">
    <w:p w14:paraId="6D623686" w14:textId="77777777" w:rsidR="006D6CD4" w:rsidRDefault="006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18F" w14:textId="77777777" w:rsidR="006F4A2A" w:rsidRDefault="006F4A2A">
    <w:pPr>
      <w:pStyle w:val="Nagwek"/>
    </w:pPr>
  </w:p>
  <w:p w14:paraId="7165EA68" w14:textId="77777777" w:rsidR="006F4A2A" w:rsidRDefault="006F4A2A">
    <w:pPr>
      <w:pStyle w:val="Nagwek"/>
    </w:pPr>
  </w:p>
  <w:p w14:paraId="6DDE815A" w14:textId="77777777" w:rsidR="006F4A2A" w:rsidRDefault="006F4A2A">
    <w:pPr>
      <w:pStyle w:val="Nagwek"/>
    </w:pPr>
  </w:p>
  <w:p w14:paraId="0C15575B" w14:textId="77777777" w:rsidR="006F4A2A" w:rsidRDefault="006F4A2A">
    <w:pPr>
      <w:pStyle w:val="Nagwek"/>
      <w:tabs>
        <w:tab w:val="clear" w:pos="4536"/>
        <w:tab w:val="clear" w:pos="9072"/>
      </w:tabs>
      <w:ind w:left="2410" w:hanging="2268"/>
      <w:jc w:val="left"/>
      <w:rPr>
        <w:rFonts w:ascii="Arial" w:hAnsi="Arial" w:cs="Arial"/>
        <w:sz w:val="22"/>
      </w:rPr>
    </w:pPr>
  </w:p>
  <w:p w14:paraId="29C4E2B3" w14:textId="77777777" w:rsidR="006F4A2A" w:rsidRDefault="006C45E9">
    <w:pPr>
      <w:pStyle w:val="Nagwek"/>
      <w:tabs>
        <w:tab w:val="clear" w:pos="4536"/>
        <w:tab w:val="clear" w:pos="9072"/>
      </w:tabs>
      <w:ind w:left="2410" w:hanging="2268"/>
      <w:jc w:val="right"/>
      <w:rPr>
        <w:rFonts w:ascii="Arial" w:hAnsi="Arial" w:cs="Arial"/>
        <w:i/>
        <w:sz w:val="22"/>
      </w:rPr>
    </w:pPr>
    <w:r>
      <w:rPr>
        <w:rFonts w:ascii="Arial" w:hAnsi="Arial" w:cs="Arial"/>
        <w:i/>
        <w:sz w:val="22"/>
      </w:rPr>
      <w:t>Załącznik nr 4 do SWZ</w:t>
    </w:r>
  </w:p>
  <w:p w14:paraId="0139C00D" w14:textId="77777777" w:rsidR="006F4A2A" w:rsidRDefault="006F4A2A">
    <w:pPr>
      <w:pStyle w:val="Nagwek"/>
      <w:tabs>
        <w:tab w:val="clear" w:pos="4536"/>
        <w:tab w:val="clear" w:pos="9072"/>
      </w:tabs>
      <w:ind w:left="2410" w:hanging="2268"/>
      <w:jc w:val="right"/>
      <w:rPr>
        <w:rFonts w:ascii="Arial" w:hAnsi="Arial" w:cs="Arial"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A"/>
    <w:rsid w:val="002A3AD7"/>
    <w:rsid w:val="006C45E9"/>
    <w:rsid w:val="006D6CD4"/>
    <w:rsid w:val="006F4A2A"/>
    <w:rsid w:val="007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BD5"/>
  <w15:docId w15:val="{96C4CD5B-4ACF-49D5-AA63-B61787F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 w:line="259" w:lineRule="auto"/>
      <w:ind w:right="327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4" w:lineRule="auto"/>
      <w:ind w:left="5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czeinternetowe">
    <w:name w:val="Łącze internetowe"/>
    <w:rsid w:val="000D516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E6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0B12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0B122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B12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1">
    <w:name w:val="Tekst podstawowy Znak1"/>
    <w:link w:val="Tekstpodstawowy"/>
    <w:uiPriority w:val="99"/>
    <w:semiHidden/>
    <w:qFormat/>
    <w:rsid w:val="000B122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474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Znak1">
    <w:name w:val="Nagłówek Znak1"/>
    <w:uiPriority w:val="99"/>
    <w:semiHidden/>
    <w:qFormat/>
    <w:rsid w:val="00D04748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qFormat/>
    <w:rsid w:val="00701C6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1">
    <w:name w:val="Stopka Znak1"/>
    <w:link w:val="Stopka"/>
    <w:uiPriority w:val="99"/>
    <w:qFormat/>
    <w:rsid w:val="00701C6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5">
    <w:name w:val="WW8Num2z5"/>
    <w:qFormat/>
    <w:rsid w:val="008D3E13"/>
  </w:style>
  <w:style w:type="character" w:styleId="Pogrubienie">
    <w:name w:val="Strong"/>
    <w:uiPriority w:val="22"/>
    <w:qFormat/>
    <w:rsid w:val="002A118D"/>
    <w:rPr>
      <w:b/>
      <w:bCs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FE021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qFormat/>
    <w:rsid w:val="00FE0213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487BA5"/>
    <w:rPr>
      <w:rFonts w:ascii="Arial" w:eastAsia="Lucida Sans Unicode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7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semiHidden/>
    <w:rsid w:val="000B1220"/>
    <w:pPr>
      <w:spacing w:before="120" w:after="120" w:line="240" w:lineRule="auto"/>
      <w:ind w:left="0" w:firstLine="0"/>
      <w:jc w:val="center"/>
    </w:pPr>
    <w:rPr>
      <w:color w:val="auto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479C8"/>
    <w:pPr>
      <w:ind w:left="720"/>
      <w:contextualSpacing/>
    </w:pPr>
  </w:style>
  <w:style w:type="paragraph" w:styleId="Bezodstpw">
    <w:name w:val="No Spacing"/>
    <w:uiPriority w:val="1"/>
    <w:qFormat/>
    <w:rsid w:val="004350C2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E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1"/>
    <w:uiPriority w:val="99"/>
    <w:rsid w:val="000B1220"/>
    <w:pPr>
      <w:spacing w:before="120" w:after="120" w:line="360" w:lineRule="auto"/>
      <w:ind w:left="0" w:firstLine="708"/>
    </w:pPr>
    <w:rPr>
      <w:color w:val="auto"/>
      <w:szCs w:val="24"/>
    </w:rPr>
  </w:style>
  <w:style w:type="paragraph" w:styleId="NormalnyWeb">
    <w:name w:val="Normal (Web)"/>
    <w:basedOn w:val="Normalny"/>
    <w:qFormat/>
    <w:rsid w:val="000B1220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701C66"/>
    <w:pPr>
      <w:tabs>
        <w:tab w:val="center" w:pos="4536"/>
        <w:tab w:val="right" w:pos="9072"/>
      </w:tabs>
      <w:spacing w:before="120" w:after="120" w:line="240" w:lineRule="auto"/>
      <w:ind w:left="0" w:firstLine="0"/>
    </w:pPr>
    <w:rPr>
      <w:color w:val="auto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FE0213"/>
    <w:pPr>
      <w:spacing w:before="120" w:after="120" w:line="240" w:lineRule="auto"/>
      <w:ind w:left="0" w:firstLine="0"/>
    </w:pPr>
    <w:rPr>
      <w:color w:val="auto"/>
      <w:sz w:val="20"/>
      <w:szCs w:val="20"/>
    </w:rPr>
  </w:style>
  <w:style w:type="paragraph" w:styleId="Podtytu">
    <w:name w:val="Subtitle"/>
    <w:basedOn w:val="Normalny"/>
    <w:link w:val="PodtytuZnak"/>
    <w:qFormat/>
    <w:rsid w:val="00487BA5"/>
    <w:pPr>
      <w:widowControl w:val="0"/>
      <w:suppressAutoHyphens/>
      <w:spacing w:after="60" w:line="240" w:lineRule="auto"/>
      <w:ind w:left="0" w:firstLine="0"/>
      <w:jc w:val="center"/>
      <w:outlineLvl w:val="1"/>
    </w:pPr>
    <w:rPr>
      <w:rFonts w:ascii="Arial" w:eastAsia="Lucida Sans Unicode" w:hAnsi="Arial" w:cs="Arial"/>
      <w:color w:val="auto"/>
      <w:szCs w:val="24"/>
    </w:rPr>
  </w:style>
  <w:style w:type="paragraph" w:customStyle="1" w:styleId="Default">
    <w:name w:val="Default"/>
    <w:qFormat/>
    <w:rsid w:val="004527BD"/>
    <w:pPr>
      <w:suppressAutoHyphens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Normal1">
    <w:name w:val="Normal_1"/>
    <w:qFormat/>
    <w:rsid w:val="004527B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Alicja Lodzińska</cp:lastModifiedBy>
  <cp:revision>4</cp:revision>
  <cp:lastPrinted>2022-10-25T05:42:00Z</cp:lastPrinted>
  <dcterms:created xsi:type="dcterms:W3CDTF">2022-10-25T05:42:00Z</dcterms:created>
  <dcterms:modified xsi:type="dcterms:W3CDTF">2023-11-06T07:07:00Z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