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8BC92" w14:textId="77777777" w:rsidR="00787A3A" w:rsidRDefault="00787A3A" w:rsidP="00787A3A">
      <w:pPr>
        <w:ind w:left="7296" w:firstLine="57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A44A4">
        <w:rPr>
          <w:rFonts w:ascii="Arial" w:hAnsi="Arial" w:cs="Arial"/>
          <w:b/>
          <w:sz w:val="20"/>
          <w:szCs w:val="20"/>
        </w:rPr>
        <w:t xml:space="preserve">Zał. nr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Pr="000A44A4">
        <w:rPr>
          <w:rFonts w:ascii="Arial" w:hAnsi="Arial" w:cs="Arial"/>
          <w:b/>
          <w:sz w:val="20"/>
          <w:szCs w:val="20"/>
        </w:rPr>
        <w:t>DO SWZ</w:t>
      </w:r>
    </w:p>
    <w:p w14:paraId="0EF7224E" w14:textId="77777777" w:rsidR="00787A3A" w:rsidRDefault="00787A3A" w:rsidP="00787A3A">
      <w:pPr>
        <w:suppressAutoHyphens/>
        <w:ind w:left="425" w:hanging="425"/>
        <w:jc w:val="both"/>
        <w:rPr>
          <w:rFonts w:ascii="Cambria" w:hAnsi="Cambria" w:cs="Cambria"/>
          <w:sz w:val="20"/>
          <w:szCs w:val="20"/>
          <w:lang w:eastAsia="ar-SA"/>
        </w:rPr>
      </w:pPr>
    </w:p>
    <w:p w14:paraId="5B3CBE7C" w14:textId="77777777" w:rsidR="00BC681D" w:rsidRDefault="00BC681D" w:rsidP="00BC681D">
      <w:pPr>
        <w:pStyle w:val="Default"/>
      </w:pPr>
    </w:p>
    <w:p w14:paraId="44649135" w14:textId="78DDB208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INSTRUKCJA WYPEŁNIANIA</w:t>
      </w:r>
    </w:p>
    <w:p w14:paraId="61238940" w14:textId="6C03E439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Jednolity Europejski Dokument Zamówienia JEDZ</w:t>
      </w:r>
    </w:p>
    <w:p w14:paraId="2B5544C7" w14:textId="6C5760B5" w:rsidR="00BC681D" w:rsidRPr="000460A2" w:rsidRDefault="00BC681D" w:rsidP="00BC681D">
      <w:pPr>
        <w:pStyle w:val="Default"/>
        <w:jc w:val="center"/>
        <w:rPr>
          <w:sz w:val="22"/>
          <w:szCs w:val="22"/>
          <w:lang w:val="en-US"/>
        </w:rPr>
      </w:pPr>
      <w:r w:rsidRPr="000460A2">
        <w:rPr>
          <w:b/>
          <w:bCs/>
          <w:sz w:val="22"/>
          <w:szCs w:val="22"/>
          <w:lang w:val="en-US"/>
        </w:rPr>
        <w:t>(European Single Procurement Document ESPD)</w:t>
      </w:r>
    </w:p>
    <w:p w14:paraId="0A552A2A" w14:textId="77777777" w:rsidR="000460A2" w:rsidRDefault="000460A2" w:rsidP="00BC681D">
      <w:pPr>
        <w:pStyle w:val="Default"/>
        <w:jc w:val="center"/>
        <w:rPr>
          <w:b/>
          <w:bCs/>
          <w:sz w:val="22"/>
          <w:szCs w:val="22"/>
        </w:rPr>
      </w:pPr>
    </w:p>
    <w:p w14:paraId="013C48AF" w14:textId="6F25DF49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I. Dyrektywy a kwalifikacja podmiotowa wykonawców</w:t>
      </w:r>
    </w:p>
    <w:p w14:paraId="00BD1282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707BA9CA" w14:textId="3675540C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>Zgodnie z regulacjami art. 59 dyrektywy 2014/24/UE1 oraz art. 80 ust. 3 dyrektywy 2014/25/UE2, dalej: „</w:t>
      </w:r>
      <w:r w:rsidRPr="000460A2">
        <w:rPr>
          <w:i/>
          <w:iCs/>
          <w:sz w:val="22"/>
          <w:szCs w:val="22"/>
        </w:rPr>
        <w:t>dyrektywa</w:t>
      </w:r>
      <w:r w:rsidRPr="000460A2">
        <w:rPr>
          <w:sz w:val="22"/>
          <w:szCs w:val="22"/>
        </w:rPr>
        <w:t>” lub „</w:t>
      </w:r>
      <w:r w:rsidRPr="000460A2">
        <w:rPr>
          <w:i/>
          <w:iCs/>
          <w:sz w:val="22"/>
          <w:szCs w:val="22"/>
        </w:rPr>
        <w:t>dyrektywy</w:t>
      </w:r>
      <w:r w:rsidRPr="000460A2">
        <w:rPr>
          <w:sz w:val="22"/>
          <w:szCs w:val="22"/>
        </w:rPr>
        <w:t>”, jak też ustawą z dnia 11 września 2019 r.– Prawo zamówień publicznych (Dz. U. poz. 2019 oraz z 2020 r. poz. 288, 1492, 1517, 2275 i 2320), dalej „</w:t>
      </w:r>
      <w:r w:rsidRPr="000460A2">
        <w:rPr>
          <w:i/>
          <w:iCs/>
          <w:sz w:val="22"/>
          <w:szCs w:val="22"/>
        </w:rPr>
        <w:t xml:space="preserve">ustawa </w:t>
      </w:r>
      <w:proofErr w:type="spellStart"/>
      <w:r w:rsidRPr="000460A2">
        <w:rPr>
          <w:i/>
          <w:iCs/>
          <w:sz w:val="22"/>
          <w:szCs w:val="22"/>
        </w:rPr>
        <w:t>Pzp</w:t>
      </w:r>
      <w:proofErr w:type="spellEnd"/>
      <w:r w:rsidRPr="000460A2">
        <w:rPr>
          <w:sz w:val="22"/>
          <w:szCs w:val="22"/>
        </w:rPr>
        <w:t xml:space="preserve">”, w odniesieniu do postępowań o udzielenie zamówienia klasycznego oraz sektorowego, których wartość jest równa lub przekracza progi unijne, podstawowym dokumentem stanowiącym potwierdzenie: </w:t>
      </w:r>
    </w:p>
    <w:p w14:paraId="003F4B27" w14:textId="77777777" w:rsidR="000460A2" w:rsidRDefault="000460A2" w:rsidP="00BC681D">
      <w:pPr>
        <w:pStyle w:val="Default"/>
        <w:rPr>
          <w:sz w:val="22"/>
          <w:szCs w:val="22"/>
        </w:rPr>
      </w:pPr>
    </w:p>
    <w:p w14:paraId="3568915C" w14:textId="77777777" w:rsidR="00BC681D" w:rsidRPr="000460A2" w:rsidRDefault="00BC681D" w:rsidP="00BC681D">
      <w:pPr>
        <w:pStyle w:val="Default"/>
        <w:spacing w:after="195"/>
        <w:rPr>
          <w:sz w:val="22"/>
          <w:szCs w:val="22"/>
        </w:rPr>
      </w:pPr>
      <w:r w:rsidRPr="000460A2">
        <w:rPr>
          <w:sz w:val="22"/>
          <w:szCs w:val="22"/>
        </w:rPr>
        <w:t xml:space="preserve">1) spełniania przez wykonawcę warunków udziału w postępowaniu </w:t>
      </w:r>
    </w:p>
    <w:p w14:paraId="079D4C38" w14:textId="77777777" w:rsidR="00BC681D" w:rsidRPr="000460A2" w:rsidRDefault="00BC681D" w:rsidP="00BC681D">
      <w:pPr>
        <w:pStyle w:val="Default"/>
        <w:spacing w:after="195"/>
        <w:rPr>
          <w:sz w:val="22"/>
          <w:szCs w:val="22"/>
        </w:rPr>
      </w:pPr>
      <w:r w:rsidRPr="000460A2">
        <w:rPr>
          <w:sz w:val="22"/>
          <w:szCs w:val="22"/>
        </w:rPr>
        <w:t xml:space="preserve">2) braku podstaw wykluczenia, </w:t>
      </w:r>
    </w:p>
    <w:p w14:paraId="3881B2FF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3) jak też spełniania kryteriów selekcji (obiektywne i niedyskryminujące kryteria ustalone przez zamawiającego na potrzeby ograniczenia liczby kwalifikujących się wykonawców albo uczestników konkursu) </w:t>
      </w:r>
    </w:p>
    <w:p w14:paraId="62BCB262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7C1439F5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jest </w:t>
      </w:r>
      <w:r w:rsidRPr="000460A2">
        <w:rPr>
          <w:b/>
          <w:bCs/>
          <w:sz w:val="22"/>
          <w:szCs w:val="22"/>
        </w:rPr>
        <w:t xml:space="preserve">oświadczenie wykonawcy </w:t>
      </w:r>
      <w:r w:rsidRPr="000460A2">
        <w:rPr>
          <w:sz w:val="22"/>
          <w:szCs w:val="22"/>
        </w:rPr>
        <w:t xml:space="preserve">tymczasowo zastępujące wymagane przez zamawiającego podmiotowe środki dowodowe. </w:t>
      </w:r>
    </w:p>
    <w:p w14:paraId="1732CBFF" w14:textId="77777777" w:rsidR="000460A2" w:rsidRDefault="000460A2" w:rsidP="00BC681D">
      <w:pPr>
        <w:pStyle w:val="Default"/>
        <w:rPr>
          <w:b/>
          <w:bCs/>
          <w:sz w:val="22"/>
          <w:szCs w:val="22"/>
        </w:rPr>
      </w:pPr>
    </w:p>
    <w:p w14:paraId="2F005C79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 xml:space="preserve">II. Formularz Jednolitego Europejskiego Dokumentu Zamówienia </w:t>
      </w:r>
    </w:p>
    <w:p w14:paraId="3BE85A29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5BD7A651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Oświadczenie to składane jest na standardowym formularzu jednolitego europejskiego dokumentu zamówienia </w:t>
      </w:r>
      <w:r w:rsidRPr="000460A2">
        <w:rPr>
          <w:b/>
          <w:bCs/>
          <w:sz w:val="22"/>
          <w:szCs w:val="22"/>
        </w:rPr>
        <w:t>(JEDZ)</w:t>
      </w:r>
      <w:r w:rsidRPr="000460A2">
        <w:rPr>
          <w:sz w:val="22"/>
          <w:szCs w:val="22"/>
        </w:rPr>
        <w:t xml:space="preserve">, którego wzór określa rozporządzenie wykonawcze Komisji (UE) 2016/7 z dnia 5 stycznia 2016 r. (Dz. Urz. UE nr L 3 z 6.1.2016, str. 16), zwane dalej: „rozporządzeniem JEDZ”. Rozporządzenie to ma moc bezpośrednio obowiązującą w państwie członkowskim. </w:t>
      </w:r>
    </w:p>
    <w:p w14:paraId="12C8AB4A" w14:textId="77777777" w:rsidR="000460A2" w:rsidRDefault="000460A2" w:rsidP="00BC681D">
      <w:pPr>
        <w:pStyle w:val="Default"/>
        <w:rPr>
          <w:b/>
          <w:bCs/>
          <w:sz w:val="22"/>
          <w:szCs w:val="22"/>
        </w:rPr>
      </w:pPr>
    </w:p>
    <w:p w14:paraId="7B145FF1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 xml:space="preserve">III. Podmioty składające JEDZ </w:t>
      </w:r>
    </w:p>
    <w:p w14:paraId="57B19DAE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53FB033D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Regulacje dyrektyw, a w ślad za nimi ustawa </w:t>
      </w:r>
      <w:proofErr w:type="spellStart"/>
      <w:r w:rsidRPr="000460A2">
        <w:rPr>
          <w:sz w:val="22"/>
          <w:szCs w:val="22"/>
        </w:rPr>
        <w:t>Pzp</w:t>
      </w:r>
      <w:proofErr w:type="spellEnd"/>
      <w:r w:rsidRPr="000460A2">
        <w:rPr>
          <w:sz w:val="22"/>
          <w:szCs w:val="22"/>
        </w:rPr>
        <w:t xml:space="preserve">, przewidują weryfikację podmiotową przy użyciu formularza JEDZ w odniesieniu do: </w:t>
      </w:r>
    </w:p>
    <w:p w14:paraId="5FB80BA2" w14:textId="77777777" w:rsidR="00BC681D" w:rsidRPr="000460A2" w:rsidRDefault="00BC681D" w:rsidP="00BC681D">
      <w:pPr>
        <w:pStyle w:val="Default"/>
        <w:spacing w:after="194"/>
        <w:rPr>
          <w:sz w:val="22"/>
          <w:szCs w:val="22"/>
        </w:rPr>
      </w:pPr>
      <w:r w:rsidRPr="000460A2">
        <w:rPr>
          <w:sz w:val="22"/>
          <w:szCs w:val="22"/>
        </w:rPr>
        <w:t xml:space="preserve">1) wykonawców </w:t>
      </w:r>
    </w:p>
    <w:p w14:paraId="1644BAB4" w14:textId="72712623" w:rsidR="00BC681D" w:rsidRPr="000460A2" w:rsidRDefault="000460A2" w:rsidP="000460A2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-</w:t>
      </w:r>
      <w:r w:rsidR="00BC681D" w:rsidRPr="000460A2">
        <w:rPr>
          <w:sz w:val="22"/>
          <w:szCs w:val="22"/>
        </w:rPr>
        <w:t xml:space="preserve">w przypadku wykonawców wspólnie ubiegających się o udzielenie zamówienia formularz JEDZ składa każdy z wykonawców (w odniesieniu do warunków </w:t>
      </w:r>
      <w:r w:rsidR="00BC681D" w:rsidRPr="000460A2">
        <w:rPr>
          <w:color w:val="auto"/>
          <w:sz w:val="22"/>
          <w:szCs w:val="22"/>
        </w:rPr>
        <w:t xml:space="preserve">udziału w postępowaniu oraz kryteriów selekcji wypełniony w zakresie, w jakim wykonawca wykazuje ich spełnianie); </w:t>
      </w:r>
    </w:p>
    <w:p w14:paraId="79D0F16A" w14:textId="77777777" w:rsid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</w:p>
    <w:p w14:paraId="65BB41F0" w14:textId="77777777" w:rsidR="00BC681D" w:rsidRPr="000460A2" w:rsidRDefault="00BC681D" w:rsidP="00BC681D">
      <w:pPr>
        <w:pStyle w:val="Default"/>
        <w:spacing w:after="188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2) podmiotów udostępniających zasoby </w:t>
      </w:r>
    </w:p>
    <w:p w14:paraId="5BDD7704" w14:textId="78A6F9A4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podmiotu udostępniającego zasoby składa wykonawca, jeżeli powołuje się na jego zasoby w celu wykazania spełniania warunków udziału w postępowaniu lub kryteriów selekcji; </w:t>
      </w:r>
    </w:p>
    <w:p w14:paraId="5A2BC4B2" w14:textId="56444D87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być wypełniony w zakresie, w jakim wykonawca korzysta z zasobów podmiotu udostępniającego zasoby; </w:t>
      </w:r>
    </w:p>
    <w:p w14:paraId="5C25BE40" w14:textId="5499130D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dotyczyć także weryfikacji podstaw wykluczenia podmiotu udostępniającego zasoby; </w:t>
      </w:r>
    </w:p>
    <w:p w14:paraId="2F007212" w14:textId="303FAA61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-</w:t>
      </w:r>
      <w:r w:rsidR="00BC681D" w:rsidRPr="000460A2">
        <w:rPr>
          <w:color w:val="auto"/>
          <w:sz w:val="22"/>
          <w:szCs w:val="22"/>
        </w:rPr>
        <w:t xml:space="preserve">dotyczy zarówno sytuacji, gdy podmiot udostępniający zasoby nie będzie podwykonawcą w trakcie realizacji zamówienia, jak i sytuacji gdy takim podwykonawcą będzie; </w:t>
      </w:r>
    </w:p>
    <w:p w14:paraId="3F24E7B1" w14:textId="77777777" w:rsidR="00BC681D" w:rsidRPr="000460A2" w:rsidRDefault="00BC681D" w:rsidP="00BC681D">
      <w:pPr>
        <w:pStyle w:val="Default"/>
        <w:spacing w:after="188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3) podwykonawców </w:t>
      </w:r>
    </w:p>
    <w:p w14:paraId="05D95243" w14:textId="5B839FB4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dotyczy podwykonawców wskazanych przez wykonawcę, którym wykonawca zamierza powierzyć wykonanie części zamówienia, w tym podwykonawców zamówień na roboty budowlane i podwykonawców zamówień na usługi, niezależnie od tego, czy mają być wykonane w miejscu podlegającym bezpośredniemu nadzorowi zamawiającego, i podwykonawców zamówień na dostawy, z wyłączeniem dalszych podwykonawców i dostawców uczestniczących w wykonaniu zamówienia na roboty budowlane lub usługi; </w:t>
      </w:r>
    </w:p>
    <w:p w14:paraId="7D358976" w14:textId="75CF0DDB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dotyczyć weryfikacji podstaw wykluczenia, jeżeli takie badanie zamawiający przewidział w ramach konkretnego postępowania; </w:t>
      </w:r>
    </w:p>
    <w:p w14:paraId="09E76BC2" w14:textId="30AF45F1" w:rsidR="00BC681D" w:rsidRPr="000460A2" w:rsidRDefault="000460A2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podwykonawcy składa wykonawca, jeżeli zamawiający tego wymaga. </w:t>
      </w:r>
    </w:p>
    <w:p w14:paraId="0E1D9692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4F1B00BF" w14:textId="77777777" w:rsidR="000460A2" w:rsidRDefault="000460A2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20260F25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t xml:space="preserve">IV. Termin na złożenie JEDZ </w:t>
      </w:r>
    </w:p>
    <w:p w14:paraId="6F1FC971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317FED70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Wypełniony formularz JEDZ składa się: </w:t>
      </w:r>
    </w:p>
    <w:p w14:paraId="13C49F0F" w14:textId="7D055515" w:rsidR="00BC681D" w:rsidRPr="000460A2" w:rsidRDefault="00C55DF6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przetargu nieograniczonym – wraz z ofertą lub przed wyborem najkorzystniejszej oferty, jeżeli w przypadku, o którym mowa w art. 139 ust. 1 ustawy </w:t>
      </w:r>
      <w:proofErr w:type="spellStart"/>
      <w:r w:rsidR="00BC681D" w:rsidRPr="000460A2">
        <w:rPr>
          <w:color w:val="auto"/>
          <w:sz w:val="22"/>
          <w:szCs w:val="22"/>
        </w:rPr>
        <w:t>Pzp</w:t>
      </w:r>
      <w:proofErr w:type="spellEnd"/>
      <w:r w:rsidR="00BC681D" w:rsidRPr="000460A2">
        <w:rPr>
          <w:color w:val="auto"/>
          <w:sz w:val="22"/>
          <w:szCs w:val="22"/>
        </w:rPr>
        <w:t xml:space="preserve">, zamawiający przewidział możliwość żądania JEDZ wyłącznie od wykonawcy, którego oferta została najwyżej oceniona; </w:t>
      </w:r>
    </w:p>
    <w:p w14:paraId="7916ACDB" w14:textId="128CD623" w:rsidR="00BC681D" w:rsidRPr="000460A2" w:rsidRDefault="00C55DF6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trybach wieloetapowych – wraz z wnioskiem o dopuszczenie do udziału w postępowaniu; </w:t>
      </w:r>
    </w:p>
    <w:p w14:paraId="75F2466A" w14:textId="63E3D528" w:rsidR="00BC681D" w:rsidRPr="000460A2" w:rsidRDefault="00C55DF6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trybie negocjacji bez ogłoszenia – wraz z ofertą; </w:t>
      </w:r>
    </w:p>
    <w:p w14:paraId="301AB146" w14:textId="4EB61AA4" w:rsidR="00BC681D" w:rsidRPr="000460A2" w:rsidRDefault="00E25112" w:rsidP="00BC681D">
      <w:pPr>
        <w:pStyle w:val="Default"/>
        <w:spacing w:after="19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w trybie zamówienia z wolnej ręki – przed zawarciem umowy; </w:t>
      </w:r>
    </w:p>
    <w:p w14:paraId="0B0F9B6E" w14:textId="67190982" w:rsidR="00BC681D" w:rsidRPr="000460A2" w:rsidRDefault="00E25112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na etapie realizacji umowy – w odniesieniu do nowych podwykonawców, którym wykonawca w późniejszym okresie zamierza powierzyć wykonanie części zamówienia. </w:t>
      </w:r>
    </w:p>
    <w:p w14:paraId="70CA8BFF" w14:textId="77777777" w:rsidR="00BC681D" w:rsidRDefault="00BC681D" w:rsidP="00BC681D">
      <w:pPr>
        <w:pStyle w:val="Default"/>
        <w:rPr>
          <w:color w:val="auto"/>
          <w:sz w:val="22"/>
          <w:szCs w:val="22"/>
        </w:rPr>
      </w:pPr>
    </w:p>
    <w:p w14:paraId="1F83FC1B" w14:textId="77777777" w:rsidR="00BE75F7" w:rsidRPr="000460A2" w:rsidRDefault="00BE75F7" w:rsidP="00BC681D">
      <w:pPr>
        <w:pStyle w:val="Default"/>
        <w:rPr>
          <w:color w:val="auto"/>
          <w:sz w:val="22"/>
          <w:szCs w:val="22"/>
        </w:rPr>
      </w:pPr>
    </w:p>
    <w:p w14:paraId="468EABD3" w14:textId="77777777" w:rsidR="00E25112" w:rsidRDefault="00E25112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61836118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t xml:space="preserve">V. Forma JEDZ </w:t>
      </w:r>
    </w:p>
    <w:p w14:paraId="0830C85D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528347D0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W przypadku zamówień o wartości równej lub przekraczającej progi unijne wykonawcy zobowiązani są złożyć oświadczenie </w:t>
      </w:r>
      <w:r w:rsidRPr="000460A2">
        <w:rPr>
          <w:b/>
          <w:bCs/>
          <w:color w:val="auto"/>
          <w:sz w:val="22"/>
          <w:szCs w:val="22"/>
        </w:rPr>
        <w:t>na standardowym formularzu JEDZ</w:t>
      </w:r>
      <w:r w:rsidRPr="000460A2">
        <w:rPr>
          <w:color w:val="auto"/>
          <w:sz w:val="22"/>
          <w:szCs w:val="22"/>
        </w:rPr>
        <w:t xml:space="preserve">, pod rygorem nieważności, w formie elektronicznej. Do zachowania formy elektronicznej wystarcza złożenie JEDZ w postaci elektronicznej i opatrzenie go kwalifikowanym podpisem elektronicznym. W przypadkach odstąpienia przez zamawiającego od wymagania użycia środków komunikacji elektronicznej w odniesieniu do JEDZ, dokument ten składa się zgodnie z wyborem zamawiającego, pod rygorem nieważności, w formie pisemnej lub elektronicznej (np. na płycie CD). </w:t>
      </w:r>
    </w:p>
    <w:p w14:paraId="256B55B4" w14:textId="77777777" w:rsidR="00BE75F7" w:rsidRDefault="00BE75F7" w:rsidP="00BC681D">
      <w:pPr>
        <w:pStyle w:val="Default"/>
        <w:rPr>
          <w:color w:val="auto"/>
          <w:sz w:val="22"/>
          <w:szCs w:val="22"/>
        </w:rPr>
      </w:pPr>
    </w:p>
    <w:p w14:paraId="1166E0F7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Pod adresem: https://espd.uzp.gov.pl/ dostępne jest elektroniczne narzędzie przygotowane przez Urząd Zamówień Publicznych w oparciu o narzędzie opracowane przez KE, które może być wykorzystane do realizacji obowiązku przekazywania JEDZ w formie elektronicznej. </w:t>
      </w:r>
    </w:p>
    <w:p w14:paraId="643126B9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4CA77F04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50C0A74D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09DF0F91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4D64D1F1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2FD6E118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32D11483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lastRenderedPageBreak/>
        <w:t xml:space="preserve">VI. Zawartość JEDZ </w:t>
      </w:r>
    </w:p>
    <w:p w14:paraId="1A0CA296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71C6026C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Zgodnie z dyrektywą JEDZ powinien zawierać co najmniej następujące informacje: </w:t>
      </w:r>
    </w:p>
    <w:p w14:paraId="5457D056" w14:textId="14707568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oświadczenie wykonawcy, że w stosunku do niego nie zachodzą przesłanki (podstawy) wykluczenia; </w:t>
      </w:r>
    </w:p>
    <w:p w14:paraId="47E04AAF" w14:textId="04EE7701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oświadczenie wykonawcy o spełnianiu przez niego warunków udziału w postępowaniu; </w:t>
      </w:r>
    </w:p>
    <w:p w14:paraId="029DF471" w14:textId="4652316D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oświadczenie wykonawcy o spełnianiu przez niego kryteriów selekcji służących do ograniczenia liczby wykonawców dopuszczonych do udziału w postępowaniu; </w:t>
      </w:r>
    </w:p>
    <w:p w14:paraId="00B756DD" w14:textId="3D222977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określenie organu publicznego lub osoby trzeciej odpowiedzialnych za wystawienie dokumentów potwierdzających brak podstaw do wykluczenia oraz w stosownych przypadkach spełnianie warunków udziału w postępowaniu i kryteriów selekcji; </w:t>
      </w:r>
    </w:p>
    <w:p w14:paraId="148C1E87" w14:textId="4FC824EC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formalne oświadczenie wykonawcy, z którego wynika, że wykonawca będzie w stanie na żądanie i bez zwłoki przedstawić dokumenty potwierdzające brak podstaw do wykluczenia oraz spełnianie warunków udziału w postępowaniu i kryteriów selekcji; </w:t>
      </w:r>
    </w:p>
    <w:p w14:paraId="5E7BDB08" w14:textId="6597A2F0" w:rsidR="00BC681D" w:rsidRPr="000460A2" w:rsidRDefault="001D1DA9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informacje niezbędne w celu uzyskania przez zamawiającego dokumentów potwierdzających bezpośrednio za pomocą bazy danych (na warunkach określonych w art. 59 ust. 5 dyrektywy). </w:t>
      </w:r>
    </w:p>
    <w:p w14:paraId="508E9F3F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64F6EBF4" w14:textId="77777777" w:rsidR="001D1DA9" w:rsidRDefault="001D1DA9" w:rsidP="001D1DA9">
      <w:pPr>
        <w:pStyle w:val="Default"/>
        <w:rPr>
          <w:color w:val="auto"/>
          <w:sz w:val="22"/>
          <w:szCs w:val="22"/>
        </w:rPr>
      </w:pPr>
    </w:p>
    <w:p w14:paraId="3AD1BE49" w14:textId="5EE07BB6" w:rsidR="00BC681D" w:rsidRPr="000460A2" w:rsidRDefault="00BC681D" w:rsidP="001D1DA9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Formularz JEDZ składa się z sześciu części: </w:t>
      </w:r>
    </w:p>
    <w:p w14:paraId="6FC6CCA0" w14:textId="77777777" w:rsidR="001D1DA9" w:rsidRDefault="001D1DA9" w:rsidP="00BC681D">
      <w:pPr>
        <w:pStyle w:val="Default"/>
        <w:rPr>
          <w:color w:val="auto"/>
          <w:sz w:val="22"/>
          <w:szCs w:val="22"/>
        </w:rPr>
      </w:pPr>
    </w:p>
    <w:p w14:paraId="1B7DB72F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I. identyfikacja postępowania o udzielenie zamówienia publicznego </w:t>
      </w:r>
    </w:p>
    <w:p w14:paraId="52AA15D8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– wypełniana przez zamawiającego lub wykonawcę </w:t>
      </w:r>
    </w:p>
    <w:p w14:paraId="6214E944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oraz </w:t>
      </w:r>
    </w:p>
    <w:p w14:paraId="38A4FFED" w14:textId="77777777" w:rsidR="001D1DA9" w:rsidRDefault="001D1DA9" w:rsidP="00BC681D">
      <w:pPr>
        <w:pStyle w:val="Default"/>
        <w:spacing w:after="194"/>
        <w:rPr>
          <w:color w:val="auto"/>
          <w:sz w:val="22"/>
          <w:szCs w:val="22"/>
        </w:rPr>
      </w:pPr>
    </w:p>
    <w:p w14:paraId="5745C1D3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II. identyfikacja wykonawcy </w:t>
      </w:r>
    </w:p>
    <w:p w14:paraId="2A29999D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III. przesłanki wykluczenia </w:t>
      </w:r>
    </w:p>
    <w:p w14:paraId="18F6ED56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IV. warunki udziału w postępowaniu </w:t>
      </w:r>
    </w:p>
    <w:p w14:paraId="53FBB2CA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V. kryteria selekcji </w:t>
      </w:r>
    </w:p>
    <w:p w14:paraId="7A06D236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VI. podpis(y) </w:t>
      </w:r>
    </w:p>
    <w:p w14:paraId="72BB51DB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174042A9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– wypełnianych przez wykonawcę. </w:t>
      </w:r>
    </w:p>
    <w:p w14:paraId="2CFAECDB" w14:textId="77777777" w:rsidR="001D1DA9" w:rsidRDefault="001D1DA9" w:rsidP="00BC681D">
      <w:pPr>
        <w:pStyle w:val="Default"/>
        <w:rPr>
          <w:color w:val="auto"/>
          <w:sz w:val="22"/>
          <w:szCs w:val="22"/>
        </w:rPr>
      </w:pPr>
    </w:p>
    <w:p w14:paraId="315D6B85" w14:textId="77777777" w:rsidR="001D1DA9" w:rsidRPr="006D3F6C" w:rsidRDefault="001D1DA9" w:rsidP="00BC681D">
      <w:pPr>
        <w:pStyle w:val="Default"/>
        <w:rPr>
          <w:b/>
          <w:bCs/>
          <w:iCs/>
          <w:color w:val="auto"/>
          <w:sz w:val="22"/>
          <w:szCs w:val="22"/>
        </w:rPr>
      </w:pPr>
    </w:p>
    <w:p w14:paraId="0E692D2B" w14:textId="77777777" w:rsidR="00BC681D" w:rsidRPr="006D3F6C" w:rsidRDefault="00BC681D" w:rsidP="00BC681D">
      <w:pPr>
        <w:pStyle w:val="Default"/>
        <w:rPr>
          <w:color w:val="auto"/>
          <w:sz w:val="22"/>
          <w:szCs w:val="22"/>
        </w:rPr>
      </w:pPr>
      <w:r w:rsidRPr="006D3F6C">
        <w:rPr>
          <w:b/>
          <w:bCs/>
          <w:iCs/>
          <w:color w:val="auto"/>
          <w:sz w:val="22"/>
          <w:szCs w:val="22"/>
        </w:rPr>
        <w:t xml:space="preserve">UWAGA: </w:t>
      </w:r>
      <w:r w:rsidRPr="006D3F6C">
        <w:rPr>
          <w:b/>
          <w:bCs/>
          <w:color w:val="auto"/>
          <w:sz w:val="22"/>
          <w:szCs w:val="22"/>
        </w:rPr>
        <w:t xml:space="preserve">Oświadczenie w postępowaniach o wartości poniżej progów UE </w:t>
      </w:r>
    </w:p>
    <w:p w14:paraId="580ADADC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>W przypadku postępowań o udzielenie zamówienia publicznego, których wartość nie</w:t>
      </w:r>
    </w:p>
    <w:p w14:paraId="2CE0AFDA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przekracza równowartości progów UE, nie ma obowiązku wymagania/przedkładania </w:t>
      </w:r>
    </w:p>
    <w:p w14:paraId="6AE94354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oświadczenia o spełnianiu warunków udziału w postępowaniu oraz braku podstaw do </w:t>
      </w:r>
    </w:p>
    <w:p w14:paraId="605DCB51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wykluczenia z postępowania, czy też spełnianiu kryteriów selekcji, na standardowym </w:t>
      </w:r>
    </w:p>
    <w:p w14:paraId="7F47CA2D" w14:textId="094DC6AF" w:rsidR="00BC681D" w:rsidRP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6D3F6C">
        <w:rPr>
          <w:rFonts w:ascii="Arial" w:hAnsi="Arial" w:cs="Arial"/>
          <w:sz w:val="22"/>
          <w:szCs w:val="22"/>
        </w:rPr>
        <w:t>formularzu JEDZ, ustanowionym rozporządzeniem KE, przywołanym w pkt</w:t>
      </w:r>
      <w:r w:rsidR="001D1DA9" w:rsidRPr="006D3F6C">
        <w:rPr>
          <w:rFonts w:ascii="Arial" w:hAnsi="Arial" w:cs="Arial"/>
          <w:sz w:val="22"/>
          <w:szCs w:val="22"/>
        </w:rPr>
        <w:t xml:space="preserve"> II.</w:t>
      </w:r>
    </w:p>
    <w:sectPr w:rsidR="00BC681D" w:rsidRPr="006D3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11B07" w14:textId="77777777" w:rsidR="001F5806" w:rsidRDefault="001F5806" w:rsidP="00415214">
      <w:r>
        <w:separator/>
      </w:r>
    </w:p>
  </w:endnote>
  <w:endnote w:type="continuationSeparator" w:id="0">
    <w:p w14:paraId="790FB44E" w14:textId="77777777" w:rsidR="001F5806" w:rsidRDefault="001F5806" w:rsidP="0041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A160B" w14:textId="77777777" w:rsidR="001F5806" w:rsidRDefault="001F5806" w:rsidP="00415214">
      <w:r>
        <w:separator/>
      </w:r>
    </w:p>
  </w:footnote>
  <w:footnote w:type="continuationSeparator" w:id="0">
    <w:p w14:paraId="671778E6" w14:textId="77777777" w:rsidR="001F5806" w:rsidRDefault="001F5806" w:rsidP="00415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53CB9"/>
    <w:multiLevelType w:val="hybridMultilevel"/>
    <w:tmpl w:val="8E002A40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239"/>
    <w:rsid w:val="000460A2"/>
    <w:rsid w:val="00060D8A"/>
    <w:rsid w:val="0019515D"/>
    <w:rsid w:val="001D1DA9"/>
    <w:rsid w:val="001F5806"/>
    <w:rsid w:val="002169A9"/>
    <w:rsid w:val="00253442"/>
    <w:rsid w:val="00297239"/>
    <w:rsid w:val="00415214"/>
    <w:rsid w:val="00417CF3"/>
    <w:rsid w:val="006D3F6C"/>
    <w:rsid w:val="00787A3A"/>
    <w:rsid w:val="00B47213"/>
    <w:rsid w:val="00BC681D"/>
    <w:rsid w:val="00BE75F7"/>
    <w:rsid w:val="00C55DF6"/>
    <w:rsid w:val="00E2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9E793-D0C4-46AD-8DFA-E2649666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7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68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15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52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5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2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961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15</cp:revision>
  <dcterms:created xsi:type="dcterms:W3CDTF">2021-06-27T00:46:00Z</dcterms:created>
  <dcterms:modified xsi:type="dcterms:W3CDTF">2023-06-09T07:50:00Z</dcterms:modified>
</cp:coreProperties>
</file>