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1578" w:rsidRPr="00E51578" w:rsidTr="00F24D8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E51578" w:rsidRPr="00E51578" w:rsidRDefault="00E51578" w:rsidP="00E51578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15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E51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1 do SWZ</w:t>
            </w:r>
          </w:p>
        </w:tc>
      </w:tr>
      <w:tr w:rsidR="00E51578" w:rsidRPr="00E51578" w:rsidTr="00F24D8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1578" w:rsidRPr="00E51578" w:rsidRDefault="00E51578" w:rsidP="00E515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51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PRZEDMIOTU ZAMÓWIENIA (OPZ)</w:t>
            </w:r>
          </w:p>
        </w:tc>
      </w:tr>
    </w:tbl>
    <w:p w:rsidR="00E51578" w:rsidRPr="00E51578" w:rsidRDefault="00E51578" w:rsidP="00E515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10"/>
          <w:lang w:eastAsia="ja-JP" w:bidi="fa-IR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Przedmiotem zamówienia jest:</w:t>
      </w:r>
    </w:p>
    <w:p w:rsidR="00E51578" w:rsidRPr="00E51578" w:rsidRDefault="00E51578" w:rsidP="00E5157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  <w:t xml:space="preserve">Pobór prób, wykonanie badań fizyko-chemicznych, bakteriologicznych i parazytologicznych </w:t>
      </w:r>
      <w:r w:rsidRPr="00E515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ustabilizowanych, komunalnych osadów ściekowych o kodzie: 19 08 05, wytwarzanych w komunalnej oczyszczalni ścieków w Chrzanowie Dużym;</w:t>
      </w:r>
    </w:p>
    <w:p w:rsidR="00E51578" w:rsidRPr="00E51578" w:rsidRDefault="00E51578" w:rsidP="00E5157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  <w:t>Pobór prób i wykonanie badań fizyko-chemicznych gleby;</w:t>
      </w:r>
    </w:p>
    <w:p w:rsidR="00E51578" w:rsidRPr="00E51578" w:rsidRDefault="00E51578" w:rsidP="00E5157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Właściwe zabezpieczenie prób i ich transport do laboratorium na koszt i ryzyko Wykonawcy;</w:t>
      </w:r>
    </w:p>
    <w:p w:rsidR="00E51578" w:rsidRPr="00E51578" w:rsidRDefault="00E51578" w:rsidP="00E5157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  <w:t>Wydanie opinii dotyczącej zalecanych dawek komunalnych osadów ściekowych.</w:t>
      </w:r>
    </w:p>
    <w:p w:rsidR="00E51578" w:rsidRPr="00E51578" w:rsidRDefault="00E51578" w:rsidP="00E51578">
      <w:pPr>
        <w:tabs>
          <w:tab w:val="left" w:pos="336"/>
        </w:tabs>
        <w:suppressAutoHyphens/>
        <w:spacing w:after="0" w:line="240" w:lineRule="auto"/>
        <w:ind w:left="780"/>
        <w:jc w:val="both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tabs>
          <w:tab w:val="left" w:pos="336"/>
        </w:tabs>
        <w:suppressAutoHyphens/>
        <w:spacing w:after="0" w:line="240" w:lineRule="auto"/>
        <w:ind w:left="780"/>
        <w:jc w:val="both"/>
        <w:rPr>
          <w:rFonts w:ascii="Times New Roman" w:eastAsia="MS Mincho" w:hAnsi="Times New Roman" w:cs="Times New Roman"/>
          <w:color w:val="000000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WARUNEK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postepowaniu mogą wziąć udział Oferenci, którzy pobiorą próby i wykonają badania: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pl-PL"/>
        </w:rPr>
        <w:t>BADANIE OSADU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0"/>
          <w:szCs w:val="10"/>
          <w:u w:val="single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laboratorium akredytowane w rozumieniu </w:t>
      </w:r>
      <w:hyperlink r:id="rId8" w:anchor="/document/16985520?cm=DOCUMENT" w:history="1">
        <w:r w:rsidRPr="00E5157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ustawy</w:t>
        </w:r>
      </w:hyperlink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30 sierpnia 2002 r. o systemie oceny zgodności (t. j. Dz. U. z 2023 r. poz. 215 ze zm.), 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lub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51578">
        <w:rPr>
          <w:rFonts w:ascii="Times New Roman" w:eastAsia="Symbol" w:hAnsi="Times New Roman" w:cs="Times New Roman"/>
          <w:sz w:val="20"/>
          <w:szCs w:val="20"/>
          <w:lang w:eastAsia="pl-PL"/>
        </w:rPr>
        <w:t xml:space="preserve">W </w:t>
      </w: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certyfikowanych jednostkach badawczych, o których mowa w </w:t>
      </w:r>
      <w:hyperlink r:id="rId9" w:anchor="/document/17693730?unitId=art(16)ust(1)&amp;cm=DOCUMENT" w:history="1">
        <w:r w:rsidRPr="00E5157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16 ust. 1</w:t>
        </w:r>
      </w:hyperlink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25 lutego 2011 r. o substancjach chemicznych i ich mieszaninach (t. j. Dz. U. z 2022 r. poz. 1816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147 a. ustawy POŚ z 27 kwietnia 2001 r. (t. j. Dz. U. z 2024 r., poz. 54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jednocześnie, badania określone w zał. nr 4 do R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ozporządzenia Ministra Środowiska z dnia 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6 lutego 2015 r. w sprawie komunalnych osadów ściekowych (Dz. U. 2023, poz. 23)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Metodykami referencyjnymi określonymi w załączniku nr 4 „Metodyki referencyjne badań komunalnych osadów ściekowych” do Rozporządzenia Ministra Środowiska z dnia 6 lutego 2015 r. w sprawie komunalnych osadów ściekowych (Dz. U. 2023, poz. 23)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wymaga, „by laboratorium badawcze gwarantowało wykonywanie badań liczby żywych jaj, przy czym, ponieważ liczbę żywych jaj traktuje się jako te, w których obserwuje się zmiany związane z rozwojem embrionalnym, konieczne jest określenie żywotności jaj ATT na podstawie ich wyglądu po inkubacji prowadzonej przez 2-4 tygodnie w temperaturze 26-28 </w:t>
      </w:r>
      <w:r w:rsidRPr="00E5157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o</w:t>
      </w: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C, zgodnie z wytycznymi WIOŚ w Warszawie pt. „Fizykochemiczne i biologiczne, referencyjne metody badań komunalnych osadów ściekowych”, wydane przez Biuro Monitoringu Środowiska, Warszawa, 2003 r.)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Pobór prób i wykonanie badań fizyko-chemicznych, bakteriologicznych i parazytologicznych komunalnego osadu ściekowego, kod: 190805, powstającego w procesie technologicznym w komunalnej oczyszczalni ścieków w Chrzanowie Dużym, odbywać się będzie zgodnie z Rozporządzeniem Ministra Środowiska z dnia 6 lutego 2015 r. w sprawie komunalnych osadów ściekowych (Dz.U. z 2023 r., poz. 23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badań</w:t>
      </w:r>
    </w:p>
    <w:p w:rsidR="00E51578" w:rsidRPr="00E51578" w:rsidRDefault="00E51578" w:rsidP="00E51578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Badania</w:t>
      </w:r>
      <w:r w:rsidRPr="00E51578">
        <w:rPr>
          <w:rFonts w:ascii="Times New Roman" w:eastAsia="Andale Sans UI" w:hAnsi="Times New Roman" w:cs="Times New Roman"/>
          <w:bCs/>
          <w:iCs/>
          <w:kern w:val="3"/>
          <w:sz w:val="20"/>
          <w:szCs w:val="20"/>
          <w:lang w:eastAsia="ja-JP" w:bidi="fa-IR"/>
        </w:rPr>
        <w:t xml:space="preserve"> fizyko-chemiczne </w:t>
      </w:r>
      <w:r w:rsidRPr="00E51578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eastAsia="ja-JP" w:bidi="fa-IR"/>
        </w:rPr>
        <w:t>osadu</w:t>
      </w:r>
      <w:r w:rsidRPr="00E51578">
        <w:rPr>
          <w:rFonts w:ascii="Times New Roman" w:eastAsia="Andale Sans UI" w:hAnsi="Times New Roman" w:cs="Times New Roman"/>
          <w:bCs/>
          <w:iCs/>
          <w:kern w:val="3"/>
          <w:sz w:val="20"/>
          <w:szCs w:val="20"/>
          <w:lang w:eastAsia="ja-JP" w:bidi="fa-IR"/>
        </w:rPr>
        <w:t xml:space="preserve"> obejmują oznaczenie w pobranej przez Wykonawcę reprezentatywnej próbie tego osadu, zgodnie z obowiązującymi przepisami, następujących oznaczeń: odczynu pH, zawartości suchej masy (w % s.m.), zawartości substancji organicznej (w % s.m.), zawartości azotu ogólnego, w tym azotu amonowego (w % s.m.), zawartości fosforu ogólnego (w % s.m.), zawartości wapnia i magnezu (w % s.m.), oznaczenie zawartości metali ciężkich takich jak: ołów, kadm, rtęć, nikiel, cynk, miedź, chrom (w mg/kg s.m.);</w:t>
      </w:r>
    </w:p>
    <w:p w:rsidR="00E51578" w:rsidRPr="00E51578" w:rsidRDefault="00E51578" w:rsidP="00E51578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Andale Sans UI" w:hAnsi="Times New Roman" w:cs="Times New Roman"/>
          <w:bCs/>
          <w:iCs/>
          <w:kern w:val="3"/>
          <w:sz w:val="20"/>
          <w:szCs w:val="20"/>
          <w:lang w:eastAsia="ja-JP" w:bidi="fa-IR"/>
        </w:rPr>
        <w:t xml:space="preserve">Badania bakteriologiczne obejmują oznaczenie: obecności bakterii z rodzaju Salmonella w 100 g pobranych do badań </w:t>
      </w:r>
      <w:r w:rsidRPr="00E51578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eastAsia="ja-JP" w:bidi="fa-IR"/>
        </w:rPr>
        <w:t>osadów</w:t>
      </w:r>
      <w:r w:rsidRPr="00E51578">
        <w:rPr>
          <w:rFonts w:ascii="Times New Roman" w:eastAsia="Andale Sans UI" w:hAnsi="Times New Roman" w:cs="Times New Roman"/>
          <w:bCs/>
          <w:iCs/>
          <w:kern w:val="3"/>
          <w:sz w:val="20"/>
          <w:szCs w:val="20"/>
          <w:lang w:eastAsia="ja-JP" w:bidi="fa-IR"/>
        </w:rPr>
        <w:t>;</w:t>
      </w:r>
    </w:p>
    <w:p w:rsidR="00E51578" w:rsidRPr="00E51578" w:rsidRDefault="00E51578" w:rsidP="00E51578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Andale Sans UI" w:hAnsi="Times New Roman" w:cs="Times New Roman"/>
          <w:bCs/>
          <w:iCs/>
          <w:kern w:val="3"/>
          <w:sz w:val="20"/>
          <w:szCs w:val="20"/>
          <w:lang w:eastAsia="ja-JP" w:bidi="fa-IR"/>
        </w:rPr>
        <w:t>Badania parazytologiczne obejmują oznaczenie liczby żywych jaj pasożytów jelitowych Ascaris sp., Trichuris sp. i Toxocara sp. w 1 kg suchej masy pobranych do badań osadów.</w:t>
      </w:r>
    </w:p>
    <w:p w:rsidR="00E51578" w:rsidRPr="00E51578" w:rsidRDefault="00E51578" w:rsidP="00E51578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poboru prób</w:t>
      </w:r>
    </w:p>
    <w:p w:rsidR="00E51578" w:rsidRPr="00E51578" w:rsidRDefault="00E51578" w:rsidP="00E51578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Próby osadu będą pobierane 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przez Wykonawcę z placu magazynowego (lub z przyczepy samochodu, na który jest ładowany osad bezpośrednio z prasy) na terenie oczyszczalni ścieków w Chrzanowie Dużym w okresie trwania umowy.</w:t>
      </w:r>
    </w:p>
    <w:p w:rsidR="00E51578" w:rsidRPr="00E51578" w:rsidRDefault="00E51578" w:rsidP="00E51578">
      <w:pPr>
        <w:tabs>
          <w:tab w:val="left" w:pos="284"/>
        </w:tabs>
        <w:suppressAutoHyphens/>
        <w:spacing w:after="0" w:line="240" w:lineRule="auto"/>
        <w:ind w:left="851"/>
        <w:jc w:val="both"/>
        <w:rPr>
          <w:rFonts w:ascii="Times New Roman" w:eastAsia="MS Mincho" w:hAnsi="Times New Roman" w:cs="Times New Roman"/>
          <w:kern w:val="3"/>
          <w:sz w:val="10"/>
          <w:szCs w:val="10"/>
          <w:lang w:eastAsia="ja-JP" w:bidi="fa-IR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Zakres, ilość, częstotliwość poboru prób</w:t>
      </w:r>
    </w:p>
    <w:p w:rsidR="00E51578" w:rsidRPr="00E51578" w:rsidRDefault="00E51578" w:rsidP="00E51578">
      <w:pPr>
        <w:suppressAutoHyphens/>
        <w:spacing w:after="0" w:line="240" w:lineRule="auto"/>
        <w:ind w:left="851"/>
        <w:jc w:val="both"/>
        <w:rPr>
          <w:rFonts w:ascii="Times New Roman" w:eastAsia="MS Mincho" w:hAnsi="Times New Roman" w:cs="Times New Roman"/>
          <w:b/>
          <w:bCs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lastRenderedPageBreak/>
        <w:t xml:space="preserve">Zakres i ilość badań określono w „Formularzu cenowym” stanowiącym </w:t>
      </w: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lang w:eastAsia="ja-JP" w:bidi="fa-IR"/>
        </w:rPr>
        <w:t>Załącznik nr 5 do SWZ.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planuje pobór 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~40 prób w okresie obowiązywania umowy.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poboru prób</w:t>
      </w:r>
    </w:p>
    <w:p w:rsidR="00E51578" w:rsidRPr="00E51578" w:rsidRDefault="00E51578" w:rsidP="00E51578">
      <w:pPr>
        <w:suppressAutoHyphens/>
        <w:spacing w:after="0" w:line="240" w:lineRule="auto"/>
        <w:ind w:left="851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Termin poboru prób będzie ustalany pomiędzy Zamawiającym, a Wykonawcą za pośrednictwem wiadomości e-mail (z potwierdzeniem odbioru informacji e-mailem). </w:t>
      </w:r>
    </w:p>
    <w:p w:rsidR="00E51578" w:rsidRPr="00E51578" w:rsidRDefault="00E51578" w:rsidP="00E51578">
      <w:pPr>
        <w:suppressAutoHyphens/>
        <w:spacing w:after="0" w:line="240" w:lineRule="auto"/>
        <w:ind w:left="851"/>
        <w:jc w:val="both"/>
        <w:rPr>
          <w:rFonts w:ascii="Times New Roman" w:eastAsia="MS Mincho" w:hAnsi="Times New Roman" w:cs="Times New Roman"/>
          <w:b/>
          <w:kern w:val="3"/>
          <w:sz w:val="20"/>
          <w:szCs w:val="20"/>
          <w:u w:val="single"/>
          <w:lang w:eastAsia="ja-JP" w:bidi="fa-IR"/>
        </w:rPr>
      </w:pPr>
      <w:bookmarkStart w:id="0" w:name="_Hlk122084006"/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Wykonawca zobowiązany jest przystąpić do poboru prób w terminie ustalonym z Zamawiającym, nie</w:t>
      </w: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 </w:t>
      </w:r>
      <w:r w:rsidRPr="00E51578">
        <w:rPr>
          <w:rFonts w:ascii="Times New Roman" w:eastAsia="MS Mincho" w:hAnsi="Times New Roman" w:cs="Times New Roman"/>
          <w:b/>
          <w:kern w:val="3"/>
          <w:sz w:val="20"/>
          <w:szCs w:val="20"/>
          <w:u w:val="single"/>
          <w:lang w:eastAsia="ja-JP" w:bidi="fa-IR"/>
        </w:rPr>
        <w:t>później niż 5 dni roboczych od dnia wysłania e-maila na wskazany przez Wykonawcę e-mail do kontaktów.</w:t>
      </w:r>
    </w:p>
    <w:p w:rsidR="00E51578" w:rsidRPr="00E51578" w:rsidRDefault="00E51578" w:rsidP="00E51578">
      <w:pPr>
        <w:suppressAutoHyphens/>
        <w:spacing w:after="0" w:line="240" w:lineRule="auto"/>
        <w:ind w:left="851"/>
        <w:jc w:val="both"/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Wyniki analiz osadu zostaną opracowane i przesłane na wskazany adres email Zamawiającego </w:t>
      </w:r>
      <w:bookmarkStart w:id="1" w:name="_GoBack"/>
      <w:bookmarkEnd w:id="1"/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br/>
        <w:t xml:space="preserve">w terminie do 15 dni od dnia poboru próby. </w:t>
      </w:r>
    </w:p>
    <w:bookmarkEnd w:id="0"/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1578">
        <w:rPr>
          <w:rFonts w:ascii="Times New Roman" w:eastAsia="MS Mincho" w:hAnsi="Times New Roman" w:cs="Times New Roman"/>
          <w:b/>
          <w:kern w:val="3"/>
          <w:sz w:val="20"/>
          <w:szCs w:val="20"/>
          <w:u w:val="single"/>
          <w:lang w:eastAsia="ja-JP" w:bidi="fa-IR"/>
        </w:rPr>
        <w:t xml:space="preserve">POBÓR PRÓB I WYKONANIE BADAŃ FIZYKO-CHEMICZNYCH GRUNTÓW </w:t>
      </w:r>
      <w:r w:rsidRPr="00E515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WSKAZANYCH DO BADANIA PRZEZ ZAMAWIAJĄCEGO 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WARUNEK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postepowaniu mogą wziąć udział Oferenci, którzy zapewnią pobór prób i wykonanie badań: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laboratorium akredytowane w rozumieniu </w:t>
      </w:r>
      <w:hyperlink r:id="rId10" w:anchor="/document/16985520?cm=DOCUMENT" w:history="1">
        <w:r w:rsidRPr="00E5157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ustawy</w:t>
        </w:r>
      </w:hyperlink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30 sierpnia 2002 r. o systemie oceny zgodności (t. j. Dz. U. z 2023 r. poz. 215 ze zm.), 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lub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51578">
        <w:rPr>
          <w:rFonts w:ascii="Times New Roman" w:eastAsia="Symbol" w:hAnsi="Times New Roman" w:cs="Times New Roman"/>
          <w:sz w:val="20"/>
          <w:szCs w:val="20"/>
          <w:lang w:eastAsia="pl-PL"/>
        </w:rPr>
        <w:t xml:space="preserve">W </w:t>
      </w: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certyfikowanych jednostkach badawczych, o których mowa w </w:t>
      </w:r>
      <w:hyperlink r:id="rId11" w:anchor="/document/17693730?unitId=art(16)ust(1)&amp;cm=DOCUMENT" w:history="1">
        <w:r w:rsidRPr="00E51578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art. 16 ust. 1</w:t>
        </w:r>
      </w:hyperlink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25 lutego 2011 r. o substancjach chemicznych i ich mieszaninach (t. j. Dz. U. z 2022 r. poz. 1816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147 a. ustawy POŚ z 27 kwietnia 2001 r. (t. j. Dz. U. z 2024 r., poz. 54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jednocześnie, badania określone w zał. nr 4 do R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ozporządzenia Ministra Środowiska z dnia 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6 lutego 2015 r. w sprawie komunalnych osadów ściekowych (Dz. U. 2023, poz. 23)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jednocześnie, badania określone w zał. nr 5 do R</w:t>
      </w: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ozporządzenia Ministra Środowiska w sprawie komunalnych osadów ściekowych </w:t>
      </w:r>
    </w:p>
    <w:p w:rsidR="00E51578" w:rsidRPr="00E51578" w:rsidRDefault="00E51578" w:rsidP="00E515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Metodykami referencyjnymi określonymi w  rozporządzenia Ministra Środowiska w sprawie komunalnych osadów ściekowych (Dz. U. 2015, poz. 257 z 25 lutego 2015 r. ze zm.)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1578" w:rsidRPr="00E51578" w:rsidRDefault="00E51578" w:rsidP="00E51578">
      <w:pPr>
        <w:widowControl w:val="0"/>
        <w:numPr>
          <w:ilvl w:val="0"/>
          <w:numId w:val="4"/>
        </w:numPr>
        <w:tabs>
          <w:tab w:val="left" w:pos="284"/>
          <w:tab w:val="num" w:pos="2880"/>
        </w:tabs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Badania </w:t>
      </w:r>
      <w:r w:rsidRPr="00E5157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gruntów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w zakresie oznaczania parametrów dodatkowych tj. Podstawowy skład granulometryczny wykonywane będą przez laboratorium, które posiada w zakresie w/w parametrów certyfikat akredytacji w rozumieniu ustawy z  30 sierpnia 2002 r. o systemie oceny zgodności - metodą akredytowaną- (</w:t>
      </w:r>
      <w:r w:rsidRPr="00E5157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 r. poz. 1344 z późniejszymi zmianami),</w:t>
      </w:r>
    </w:p>
    <w:p w:rsidR="00E51578" w:rsidRPr="00E51578" w:rsidRDefault="00E51578" w:rsidP="00E5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E51578" w:rsidRPr="00E51578" w:rsidRDefault="00E51578" w:rsidP="00E5157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Miejsce poboru prób</w:t>
      </w:r>
    </w:p>
    <w:p w:rsidR="00E51578" w:rsidRPr="00E51578" w:rsidRDefault="00E51578" w:rsidP="00E51578">
      <w:pPr>
        <w:suppressAutoHyphens/>
        <w:spacing w:after="0" w:line="240" w:lineRule="auto"/>
        <w:ind w:left="491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>Grunty wskazane do badań przez Zamawiającego będą położone w odległości do 150 km od Grodziska Mazowieckiego.</w:t>
      </w:r>
    </w:p>
    <w:p w:rsidR="00E51578" w:rsidRPr="00E51578" w:rsidRDefault="00E51578" w:rsidP="00E51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E51578" w:rsidRPr="00E51578" w:rsidRDefault="00E51578" w:rsidP="00E5157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Zakres, ilość, częstotliwość poboru prób</w:t>
      </w:r>
    </w:p>
    <w:p w:rsidR="00E51578" w:rsidRPr="00E51578" w:rsidRDefault="00E51578" w:rsidP="00E5157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Ilość  badań określono w „Formularzu cenowym” stanowiącym </w:t>
      </w: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lang w:eastAsia="ja-JP" w:bidi="fa-IR"/>
        </w:rPr>
        <w:t>Załącznik nr 5 do SWZ</w:t>
      </w: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>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firstLine="491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planuje pobór prób gleby 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firstLine="491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~160 prób w okresie obowiązywania umowy.</w:t>
      </w:r>
    </w:p>
    <w:p w:rsidR="00E51578" w:rsidRPr="00E51578" w:rsidRDefault="00E51578" w:rsidP="00E51578">
      <w:pPr>
        <w:tabs>
          <w:tab w:val="left" w:pos="284"/>
          <w:tab w:val="num" w:pos="288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suppressAutoHyphens/>
        <w:spacing w:after="0" w:line="240" w:lineRule="auto"/>
        <w:ind w:left="491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Zamawiający przekaże e-mailem Wykonawcy informację o terminie poboru prób, a Wykonawca potwierdzi w ten sam sposób termin poboru prób.  </w:t>
      </w:r>
    </w:p>
    <w:p w:rsidR="00E51578" w:rsidRPr="00E51578" w:rsidRDefault="00E51578" w:rsidP="00E51578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</w:p>
    <w:p w:rsidR="00E51578" w:rsidRPr="00E51578" w:rsidRDefault="00E51578" w:rsidP="00E51578">
      <w:pPr>
        <w:suppressAutoHyphens/>
        <w:spacing w:after="0" w:line="240" w:lineRule="auto"/>
        <w:ind w:left="491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Wykonawca zobowiązany jest przystąpić do poboru prób w terminie ustalonym z Zamawiającym, </w:t>
      </w:r>
      <w:r w:rsidRPr="00E5157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br/>
        <w:t xml:space="preserve">nie później niż 5 dni roboczych od dnia zlecenia przez Zamawiającego pobór prób gruntu emailem. </w:t>
      </w:r>
    </w:p>
    <w:p w:rsidR="00E51578" w:rsidRPr="00E51578" w:rsidRDefault="00E51578" w:rsidP="00E51578">
      <w:pPr>
        <w:suppressAutoHyphens/>
        <w:spacing w:after="0" w:line="240" w:lineRule="auto"/>
        <w:ind w:left="491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 xml:space="preserve">Wyniki analiz osadu zostaną opracowane i przesłane na wskazany adres email Zamawiającego </w:t>
      </w: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br/>
        <w:t xml:space="preserve">w terminie do 15 dni od dnia poboru próby. </w:t>
      </w:r>
    </w:p>
    <w:p w:rsidR="00E51578" w:rsidRPr="00E51578" w:rsidRDefault="00E51578" w:rsidP="00E51578">
      <w:pPr>
        <w:tabs>
          <w:tab w:val="left" w:pos="284"/>
          <w:tab w:val="num" w:pos="144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</w:t>
      </w:r>
    </w:p>
    <w:p w:rsidR="00E51578" w:rsidRPr="00E51578" w:rsidRDefault="00E51578" w:rsidP="00E51578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5157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Zakres badań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91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określono zgodnie z ustawą o odpadach z dnia 14 grudnia 2012 r. (</w:t>
      </w:r>
      <w:bookmarkStart w:id="2" w:name="_Hlk121232998"/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Dz.U. 2023 poz. 1587 t. j.</w:t>
      </w:r>
      <w:bookmarkEnd w:id="2"/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) i Rozporządzeniem Ministra Środowiska z dnia 6 lutego 2015 r. w sprawie komunalnych osadów ściekowych.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firstLine="491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Parametry podstawowe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91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lastRenderedPageBreak/>
        <w:t>odczynu pH, zawartości fosforu przyswajalnego w przeliczeniu na P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vertAlign w:val="subscript"/>
          <w:lang w:eastAsia="ja-JP" w:bidi="fa-IR"/>
        </w:rPr>
        <w:t>2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vertAlign w:val="subscript"/>
          <w:lang w:eastAsia="ja-JP" w:bidi="fa-IR"/>
        </w:rPr>
        <w:t>5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w mg/100 g gleby, zawartości metali ciężkich takich jak: ołów, kadm, rtęć, nikiel, cynk, miedź i chrom metodą spektrometrii absorpcji atomowej po mineralizacji mocnymi kwasami, wyrażone w mg/kg s.m.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firstLine="491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kern w:val="3"/>
          <w:sz w:val="20"/>
          <w:szCs w:val="20"/>
          <w:u w:val="single"/>
          <w:lang w:eastAsia="ja-JP" w:bidi="fa-IR"/>
        </w:rPr>
        <w:t>Parametry dodatkowe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: 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91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podstawowy skład granulometryczny (piasek, pył, cząstki iłowe), wyrażony w %, wraz z oceną grupy ciężkości gleby (lekka, średnia, ciężka).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UWAGA!</w:t>
      </w:r>
    </w:p>
    <w:p w:rsidR="00E51578" w:rsidRPr="00E51578" w:rsidRDefault="00E51578" w:rsidP="00E51578">
      <w:pPr>
        <w:tabs>
          <w:tab w:val="left" w:pos="284"/>
          <w:tab w:val="num" w:pos="1440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przypadku stwierdzenia, że odczyn pH badanego gruntu jest niższy od dopuszczalnego (zgodnie z obowiązującymi przepisami niższy od 5,6 pH), należy zaniechać wykonywania w badanej próbce oznaczeń zawartości fosforu przyswajalnego, składu granulometrycznego i metali ciężkich.</w:t>
      </w:r>
    </w:p>
    <w:p w:rsidR="00E51578" w:rsidRPr="00E51578" w:rsidRDefault="00E51578" w:rsidP="00E51578">
      <w:pPr>
        <w:tabs>
          <w:tab w:val="left" w:pos="284"/>
          <w:tab w:val="num" w:pos="2880"/>
        </w:tabs>
        <w:suppressAutoHyphens/>
        <w:spacing w:after="0" w:line="240" w:lineRule="auto"/>
        <w:ind w:left="284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tabs>
          <w:tab w:val="left" w:pos="284"/>
          <w:tab w:val="num" w:pos="2880"/>
        </w:tabs>
        <w:suppressAutoHyphens/>
        <w:spacing w:after="0" w:line="240" w:lineRule="auto"/>
        <w:ind w:left="-76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bCs/>
          <w:kern w:val="3"/>
          <w:sz w:val="20"/>
          <w:szCs w:val="20"/>
          <w:u w:val="single"/>
          <w:lang w:eastAsia="ja-JP" w:bidi="fa-IR"/>
        </w:rPr>
        <w:t>WYDANIE OPINII NT. ZALECANYCH DAWEK KOMUNALNYCH OSADÓW ŚCIEKOWYCH</w:t>
      </w:r>
    </w:p>
    <w:p w:rsidR="00E51578" w:rsidRPr="00E51578" w:rsidRDefault="00E51578" w:rsidP="00E51578">
      <w:pPr>
        <w:tabs>
          <w:tab w:val="left" w:pos="284"/>
          <w:tab w:val="num" w:pos="1440"/>
        </w:tabs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suppressAutoHyphens/>
        <w:spacing w:after="0" w:line="240" w:lineRule="auto"/>
        <w:ind w:left="426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Nastąpi zgodnie z ustawą o odpadach z dnia 14 grudnia 2012 r. i Rozporządzeniem Ministra Środowiska 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  <w:t>z dnia 6 lutego 2015 r. w sprawie komunalnych  osadów ściekowych.</w:t>
      </w: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 </w:t>
      </w:r>
    </w:p>
    <w:p w:rsidR="00E51578" w:rsidRPr="00E51578" w:rsidRDefault="00E51578" w:rsidP="00E51578">
      <w:pPr>
        <w:suppressAutoHyphens/>
        <w:spacing w:after="0" w:line="240" w:lineRule="auto"/>
        <w:ind w:left="426"/>
        <w:jc w:val="both"/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celu wydania opinii wraz ze zleceniem Zamawiający przekaże Wykonawcy następujące dokumenty: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851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a)  informację zawierającą wskazanie danego osadu i gruntu, na  którym  ma być zastosowany KOŚ kod: 190805.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E51578" w:rsidRPr="00E51578" w:rsidRDefault="00E51578" w:rsidP="00E51578">
      <w:pPr>
        <w:suppressAutoHyphens/>
        <w:spacing w:after="0" w:line="240" w:lineRule="auto"/>
        <w:ind w:firstLine="426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 xml:space="preserve">Częstotliwość wydawania opinii: </w:t>
      </w:r>
    </w:p>
    <w:p w:rsidR="00E51578" w:rsidRPr="00E51578" w:rsidRDefault="00E51578" w:rsidP="00E51578">
      <w:pPr>
        <w:suppressAutoHyphens/>
        <w:spacing w:after="0" w:line="240" w:lineRule="auto"/>
        <w:ind w:left="426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max. 160 razy w ciągu</w:t>
      </w:r>
      <w:r w:rsidRPr="00E51578">
        <w:rPr>
          <w:rFonts w:ascii="Times New Roman" w:eastAsia="MS Mincho" w:hAnsi="Times New Roman" w:cs="Times New Roman"/>
          <w:kern w:val="3"/>
          <w:sz w:val="20"/>
          <w:szCs w:val="20"/>
          <w:lang w:eastAsia="ja-JP" w:bidi="fa-IR"/>
        </w:rPr>
        <w:t xml:space="preserve"> </w:t>
      </w:r>
      <w:r w:rsidRPr="00E51578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obowiązywania umowy.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Zamawiający planuje zlecenie wydania opinii w sprawie dawek komunalnego osadu ściekowego  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515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~160 dawek w okresie obowiązywania umowy.</w:t>
      </w: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51578" w:rsidRPr="00E51578" w:rsidRDefault="00E51578" w:rsidP="00E515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b/>
          <w:kern w:val="3"/>
          <w:sz w:val="20"/>
          <w:lang w:eastAsia="ja-JP" w:bidi="fa-IR"/>
        </w:rPr>
        <w:t xml:space="preserve">Pobór prób i wykonywanie analiz osadu i  gruntów oraz ustalenie dawek komunalnego osadu ściekowego, </w:t>
      </w:r>
      <w:r w:rsidRPr="00E51578">
        <w:rPr>
          <w:rFonts w:ascii="Times New Roman" w:eastAsia="Andale Sans UI" w:hAnsi="Times New Roman" w:cs="Times New Roman"/>
          <w:b/>
          <w:kern w:val="3"/>
          <w:sz w:val="20"/>
          <w:lang w:eastAsia="ja-JP" w:bidi="fa-IR"/>
        </w:rPr>
        <w:br/>
        <w:t xml:space="preserve">(z wyjątkiem oznaczenia parametrów dodatkowych: podstawowy skład granulometryczny) będzie wykonywany metodami referencyjnymi, określonymi w Rozporządzeniu Ministra Środowiska z dnia </w:t>
      </w:r>
      <w:r w:rsidRPr="00E51578">
        <w:rPr>
          <w:rFonts w:ascii="Times New Roman" w:eastAsia="Andale Sans UI" w:hAnsi="Times New Roman" w:cs="Times New Roman"/>
          <w:b/>
          <w:kern w:val="3"/>
          <w:sz w:val="20"/>
          <w:lang w:eastAsia="ja-JP" w:bidi="fa-IR"/>
        </w:rPr>
        <w:br/>
        <w:t>6 lutego 2015 r. w sprawie komunalnych osadów ściekowych, lub zgodnie z aktualnie obowiązującymi przepisami, stosownie do czasu poboru prób i wykonywania analiz przez laboratorium posiadające certyfikat akredytacji w rozumieniu ustawy z dnia 30 sierpnia 2002 r. o systemie oceny zgodności (t.j. Dz. U. z 2023 r. poz. 215 ze zm.).</w:t>
      </w:r>
    </w:p>
    <w:p w:rsidR="00E51578" w:rsidRPr="00E51578" w:rsidRDefault="00E51578" w:rsidP="00E51578">
      <w:pPr>
        <w:tabs>
          <w:tab w:val="left" w:pos="567"/>
          <w:tab w:val="num" w:pos="1440"/>
        </w:tabs>
        <w:suppressAutoHyphens/>
        <w:spacing w:after="0" w:line="240" w:lineRule="auto"/>
        <w:ind w:left="322"/>
        <w:jc w:val="both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Andale Sans UI" w:hAnsi="Times New Roman" w:cs="Times New Roman"/>
          <w:kern w:val="3"/>
          <w:sz w:val="20"/>
          <w:lang w:eastAsia="ja-JP" w:bidi="fa-IR"/>
        </w:rPr>
        <w:t>Wykonawca obowiązany jest do udokumentowania uprawnień do wykonywania badań</w:t>
      </w: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 </w:t>
      </w:r>
      <w:r w:rsidRPr="00E51578">
        <w:rPr>
          <w:rFonts w:ascii="Times New Roman" w:eastAsia="Andale Sans UI" w:hAnsi="Times New Roman" w:cs="Times New Roman"/>
          <w:kern w:val="3"/>
          <w:sz w:val="20"/>
          <w:lang w:eastAsia="ja-JP" w:bidi="fa-IR"/>
        </w:rPr>
        <w:t>w zakresie określonym w SWZ. W tym celu Wykonawca przedłoży kserokopie Certyfikatu Akredytacji Laboratorium Badawczego, potwierdzającego spełnienie postanowień normy PN-EN ISO/IEC 17025:2005 wraz z zakresem akredytacji lub normy PN-EN ISO/IEC 17025:2018-02 wraz z zakresem akredytacji.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W przypadku przedłożenia przez Wykonawcę kserokopii Certyfikatu Akredytacji Laboratorium Badawczego potwierdzającego spełnienie postanowień normy PN-EN ISO/IEC 17025:2005 wraz z zakresem akredytacji, Wykonawca zobowiązuje się do przedłożenia Zamawiającemu do dnia 30 listopada 2020 r. kserokopii Certyfikatu Akredytacji Laboratorium Badawczego potwierdzającego spełnienie postanowień normy PN-EN ISO/IEC 17025:2018-02 wraz z zakresem akredytacji. Obowiązek ten dotyczy </w:t>
      </w:r>
      <w:r w:rsidRPr="00E51578">
        <w:rPr>
          <w:rFonts w:ascii="Times New Roman" w:eastAsia="MS Mincho" w:hAnsi="Times New Roman" w:cs="Times New Roman"/>
          <w:b/>
          <w:i/>
          <w:kern w:val="3"/>
          <w:sz w:val="20"/>
          <w:lang w:eastAsia="ja-JP" w:bidi="fa-IR"/>
        </w:rPr>
        <w:t>także podmiotu, który będzie wykonywał analizy lub pobór prób na zlecenie Wykonawcy</w:t>
      </w: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. 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>W przypadku, gdy termin obowiązywania certyfikatu upływa w trakcie obowiązywania umowy Wykonawca zobowiązuje się do przedłożenia nowego certyfikatu wraz z zakresem akredytacji lub promesy certyfikatu,  najpóźniej w dniu, w którym kończy się termin obowiązywania certyfikatu przedłożonego Zamawiającemu na etapie składania ofert. Obowiązek ten dotyczy też  podmiotu, który będzie wykonywał czynności objęte realizacją zamówienia, w zakresie poboru prób lub danych analiz zleconych przez Wykonawcę.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W przypadku zmiany przepisów w trakcie obowiązywania umowy w zakresie metod, metodyk badań określonych w SWZ, Wykonawca jest zobowiązany do przedłożenia najpóźniej w dniu przystąpienia do poboru prób do analizy dokumentów potwierdzających spełnienie aktualnych wymogów formalnych, stosownie do czasu ich wykonania. Obowiązek ten dotyczy także podmiotu , który będzie wykonywał analizy lub pobierał próby na zlecenie Wykonawcy. 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Z poboru prób </w:t>
      </w:r>
      <w:r w:rsidRPr="00E51578">
        <w:rPr>
          <w:rFonts w:ascii="Times New Roman" w:eastAsia="MS Mincho" w:hAnsi="Times New Roman" w:cs="Times New Roman"/>
          <w:b/>
          <w:kern w:val="3"/>
          <w:sz w:val="20"/>
          <w:lang w:eastAsia="ja-JP" w:bidi="fa-IR"/>
        </w:rPr>
        <w:t>osadów</w:t>
      </w: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 </w:t>
      </w:r>
      <w:r w:rsidRPr="00E51578">
        <w:rPr>
          <w:rFonts w:ascii="Times New Roman" w:eastAsia="MS Mincho" w:hAnsi="Times New Roman" w:cs="Times New Roman"/>
          <w:b/>
          <w:kern w:val="3"/>
          <w:sz w:val="20"/>
          <w:lang w:eastAsia="ja-JP" w:bidi="fa-IR"/>
        </w:rPr>
        <w:t xml:space="preserve">ściekowych </w:t>
      </w: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>do analizy zostanie sporządzony przez Wykonawcę „Protokół z poboru prób”, którego kserokopia zostanie przekazana Zamawiającemu w dniu poboru próby osadów</w:t>
      </w:r>
    </w:p>
    <w:p w:rsidR="00E51578" w:rsidRPr="00E51578" w:rsidRDefault="00E51578" w:rsidP="00E51578">
      <w:pPr>
        <w:suppressAutoHyphens/>
        <w:spacing w:after="0" w:line="240" w:lineRule="auto"/>
        <w:ind w:left="59" w:firstLine="792"/>
        <w:jc w:val="both"/>
        <w:rPr>
          <w:rFonts w:ascii="Times New Roman" w:eastAsia="MS Mincho" w:hAnsi="Times New Roman" w:cs="Times New Roman"/>
          <w:b/>
          <w:bCs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Wzór protokołu z poboru prób KOŚ stanowi </w:t>
      </w:r>
      <w:r w:rsidRPr="00E51578">
        <w:rPr>
          <w:rFonts w:ascii="Times New Roman" w:eastAsia="MS Mincho" w:hAnsi="Times New Roman" w:cs="Times New Roman"/>
          <w:b/>
          <w:bCs/>
          <w:kern w:val="3"/>
          <w:sz w:val="20"/>
          <w:lang w:eastAsia="ja-JP" w:bidi="fa-IR"/>
        </w:rPr>
        <w:t>załącznik do OPZ.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>Wykonana praca tj. opracowane:</w:t>
      </w:r>
    </w:p>
    <w:p w:rsidR="00E51578" w:rsidRPr="00E51578" w:rsidRDefault="00E51578" w:rsidP="00E5157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 xml:space="preserve">wyniki badań osadu zostaną przekazane zamawiającemu w formie sprawozdania pisemnego do </w:t>
      </w: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br/>
        <w:t>15 dni od dnia pobrania próby komunalnego osadu ściekowego,</w:t>
      </w:r>
    </w:p>
    <w:p w:rsidR="00E51578" w:rsidRPr="00E51578" w:rsidRDefault="00E51578" w:rsidP="00E5157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lastRenderedPageBreak/>
        <w:t>wyniki badań  gruntu w ciągu 15 dni od dnia poboru prób,</w:t>
      </w:r>
    </w:p>
    <w:p w:rsidR="00E51578" w:rsidRPr="00E51578" w:rsidRDefault="00E51578" w:rsidP="00E51578">
      <w:pPr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1276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>dawki ustabilizowanych komunalnych osadów ściekowych na wskazane grunty przez zamawiającego w terminie 3 dni roboczych od dnia przekazania przez Zamawiającego materiałów określonych  w pkt. C.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MS Mincho" w:hAnsi="Times New Roman" w:cs="Times New Roman"/>
          <w:kern w:val="3"/>
          <w:sz w:val="20"/>
          <w:lang w:eastAsia="ja-JP" w:bidi="fa-IR"/>
        </w:rPr>
        <w:t>Ww. opracowania zostaną przekazane Zamawiającemu w formie sprawozdania pisemnego bądź elektronicznego.</w:t>
      </w:r>
    </w:p>
    <w:p w:rsidR="00E51578" w:rsidRPr="00E51578" w:rsidRDefault="00E51578" w:rsidP="00E51578">
      <w:pPr>
        <w:widowControl w:val="0"/>
        <w:numPr>
          <w:ilvl w:val="3"/>
          <w:numId w:val="9"/>
        </w:numPr>
        <w:suppressAutoHyphens/>
        <w:autoSpaceDN w:val="0"/>
        <w:spacing w:after="0" w:line="240" w:lineRule="auto"/>
        <w:ind w:left="851"/>
        <w:jc w:val="both"/>
        <w:textAlignment w:val="baseline"/>
        <w:rPr>
          <w:rFonts w:ascii="Times New Roman" w:eastAsia="MS Mincho" w:hAnsi="Times New Roman" w:cs="Times New Roman"/>
          <w:kern w:val="3"/>
          <w:sz w:val="20"/>
          <w:lang w:eastAsia="ja-JP" w:bidi="fa-IR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>Płatność za wykonane badania - do 30 dni od dnia otrzymania prawidłowo wystawionej faktury po przekazaniu kompletu dokumentów tj. opracowanych wyników badań osadu, gruntu i ustaleniu dawek odpadu o kodzie 190805.</w:t>
      </w:r>
    </w:p>
    <w:p w:rsidR="00E51578" w:rsidRPr="00E51578" w:rsidRDefault="00E51578" w:rsidP="00E51578">
      <w:pPr>
        <w:numPr>
          <w:ilvl w:val="1"/>
          <w:numId w:val="10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 xml:space="preserve">Wymagane dokumenty, które przedłoży oferent, by jego oferta nie została odrzucona: </w:t>
      </w:r>
    </w:p>
    <w:p w:rsidR="00E51578" w:rsidRPr="00E51578" w:rsidRDefault="00E51578" w:rsidP="00E5157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ind w:left="1434" w:hanging="357"/>
        <w:jc w:val="both"/>
        <w:textAlignment w:val="baseline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 xml:space="preserve">certyfikat akredytacji laboratorium lub certyfikat jednostki badawczej z akredytacją wszystkich analiz określonych w SIWZ, przy czym badania określone w OPZ Wykonawca będzie wykonywał akredytowanymi metodykami referencyjnymi określonymi w obowiązujących przepisach . </w:t>
      </w:r>
    </w:p>
    <w:p w:rsidR="00E51578" w:rsidRPr="00E51578" w:rsidRDefault="00E51578" w:rsidP="00E515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>Ocena 100% cena</w:t>
      </w:r>
    </w:p>
    <w:p w:rsidR="00E51578" w:rsidRPr="00E51578" w:rsidRDefault="00E51578" w:rsidP="00E515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>Po dokonaniu oceny ofert i wybraniu oferty najkorzystniejszej, która spełni warunki określone w OPZ, Zamawiający będzie wysyłał Wykonawcy zlecenia cząstkowe na wykonywanie przedmiotu zamówienia przez 24 miesiące od dnia podpisania umowy.</w:t>
      </w:r>
    </w:p>
    <w:p w:rsidR="00E51578" w:rsidRPr="00E51578" w:rsidRDefault="00E51578" w:rsidP="00E5157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E51578" w:rsidRPr="00E51578" w:rsidRDefault="00E51578" w:rsidP="00E5157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E51578" w:rsidRPr="00E51578" w:rsidRDefault="00E51578" w:rsidP="00E5157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>Załącznik:</w:t>
      </w:r>
    </w:p>
    <w:p w:rsidR="00E51578" w:rsidRPr="00E51578" w:rsidRDefault="00E51578" w:rsidP="00E51578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E51578">
        <w:rPr>
          <w:rFonts w:ascii="Times New Roman" w:eastAsia="Times New Roman" w:hAnsi="Times New Roman" w:cs="Times New Roman"/>
          <w:sz w:val="20"/>
          <w:lang w:eastAsia="pl-PL"/>
        </w:rPr>
        <w:t>- Wzór Protokołu z poboru prób odpadu</w:t>
      </w:r>
    </w:p>
    <w:p w:rsidR="002A2601" w:rsidRDefault="002A2601"/>
    <w:sectPr w:rsidR="002A2601" w:rsidSect="00E51578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78" w:rsidRDefault="00E51578" w:rsidP="00E51578">
      <w:pPr>
        <w:spacing w:after="0" w:line="240" w:lineRule="auto"/>
      </w:pPr>
      <w:r>
        <w:separator/>
      </w:r>
    </w:p>
  </w:endnote>
  <w:endnote w:type="continuationSeparator" w:id="0">
    <w:p w:rsidR="00E51578" w:rsidRDefault="00E51578" w:rsidP="00E5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83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51578" w:rsidRPr="00E51578" w:rsidRDefault="00E51578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578">
          <w:rPr>
            <w:rFonts w:ascii="Times New Roman" w:hAnsi="Times New Roman" w:cs="Times New Roman"/>
            <w:sz w:val="20"/>
          </w:rPr>
          <w:fldChar w:fldCharType="begin"/>
        </w:r>
        <w:r w:rsidRPr="00E51578">
          <w:rPr>
            <w:rFonts w:ascii="Times New Roman" w:hAnsi="Times New Roman" w:cs="Times New Roman"/>
            <w:sz w:val="20"/>
          </w:rPr>
          <w:instrText>PAGE   \* MERGEFORMAT</w:instrText>
        </w:r>
        <w:r w:rsidRPr="00E51578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4</w:t>
        </w:r>
        <w:r w:rsidRPr="00E5157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1578" w:rsidRDefault="00E515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78" w:rsidRDefault="00E51578" w:rsidP="00E51578">
      <w:pPr>
        <w:spacing w:after="0" w:line="240" w:lineRule="auto"/>
      </w:pPr>
      <w:r>
        <w:separator/>
      </w:r>
    </w:p>
  </w:footnote>
  <w:footnote w:type="continuationSeparator" w:id="0">
    <w:p w:rsidR="00E51578" w:rsidRDefault="00E51578" w:rsidP="00E5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926"/>
    <w:multiLevelType w:val="hybridMultilevel"/>
    <w:tmpl w:val="130AA9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027D"/>
    <w:multiLevelType w:val="hybridMultilevel"/>
    <w:tmpl w:val="59769322"/>
    <w:lvl w:ilvl="0" w:tplc="489CF3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1B53"/>
    <w:multiLevelType w:val="hybridMultilevel"/>
    <w:tmpl w:val="CAAA758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9FC2839"/>
    <w:multiLevelType w:val="multilevel"/>
    <w:tmpl w:val="8E2A7E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43456643"/>
    <w:multiLevelType w:val="hybridMultilevel"/>
    <w:tmpl w:val="AD7AB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871C0"/>
    <w:multiLevelType w:val="hybridMultilevel"/>
    <w:tmpl w:val="66C074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F3001D2"/>
    <w:multiLevelType w:val="hybridMultilevel"/>
    <w:tmpl w:val="66C074A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ECC5737"/>
    <w:multiLevelType w:val="multilevel"/>
    <w:tmpl w:val="526C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34277"/>
    <w:multiLevelType w:val="hybridMultilevel"/>
    <w:tmpl w:val="C10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29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E4A98"/>
    <w:multiLevelType w:val="multilevel"/>
    <w:tmpl w:val="8E2A7E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78"/>
    <w:rsid w:val="002A2601"/>
    <w:rsid w:val="00E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578"/>
  </w:style>
  <w:style w:type="paragraph" w:styleId="Stopka">
    <w:name w:val="footer"/>
    <w:basedOn w:val="Normalny"/>
    <w:link w:val="StopkaZnak"/>
    <w:uiPriority w:val="99"/>
    <w:unhideWhenUsed/>
    <w:rsid w:val="00E5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578"/>
  </w:style>
  <w:style w:type="paragraph" w:styleId="Stopka">
    <w:name w:val="footer"/>
    <w:basedOn w:val="Normalny"/>
    <w:link w:val="StopkaZnak"/>
    <w:uiPriority w:val="99"/>
    <w:unhideWhenUsed/>
    <w:rsid w:val="00E5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2024-08-22T11:15:00Z</dcterms:created>
  <dcterms:modified xsi:type="dcterms:W3CDTF">2024-08-22T11:19:00Z</dcterms:modified>
</cp:coreProperties>
</file>