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59A8" w14:textId="77777777" w:rsidR="00DC434A" w:rsidRPr="00DC434A" w:rsidRDefault="00DC434A" w:rsidP="00DC434A">
      <w:pPr>
        <w:widowControl/>
        <w:suppressAutoHyphens w:val="0"/>
        <w:adjustRightInd/>
        <w:spacing w:after="160" w:line="259" w:lineRule="auto"/>
        <w:jc w:val="righ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Załącznik nr 8 do SWZ  </w:t>
      </w:r>
    </w:p>
    <w:p w14:paraId="5E436981" w14:textId="77777777" w:rsidR="00DC434A" w:rsidRPr="00DC434A" w:rsidRDefault="00DC434A" w:rsidP="00DC434A">
      <w:pPr>
        <w:widowControl/>
        <w:suppressAutoHyphens w:val="0"/>
        <w:adjustRightInd/>
        <w:spacing w:after="160" w:line="259" w:lineRule="auto"/>
        <w:jc w:val="right"/>
        <w:textAlignment w:val="auto"/>
        <w:rPr>
          <w:rFonts w:asciiTheme="majorHAnsi" w:eastAsiaTheme="minorHAnsi" w:hAnsiTheme="majorHAnsi" w:cstheme="majorHAnsi"/>
          <w:sz w:val="20"/>
          <w:szCs w:val="20"/>
          <w:lang w:eastAsia="en-US"/>
        </w:rPr>
      </w:pPr>
    </w:p>
    <w:p w14:paraId="5B337425" w14:textId="2C5D7BBA" w:rsidR="00DC434A" w:rsidRPr="00DC434A" w:rsidRDefault="00DC434A" w:rsidP="00DC434A">
      <w:pPr>
        <w:widowControl/>
        <w:suppressAutoHyphens w:val="0"/>
        <w:adjustRightInd/>
        <w:spacing w:after="0" w:line="240" w:lineRule="auto"/>
        <w:ind w:left="258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UMOWA NR ………/U/2</w:t>
      </w:r>
      <w:r w:rsidR="00C86B37">
        <w:rPr>
          <w:rFonts w:asciiTheme="majorHAnsi" w:eastAsia="Arial" w:hAnsiTheme="majorHAnsi" w:cstheme="majorHAnsi"/>
          <w:bCs/>
          <w:sz w:val="20"/>
          <w:szCs w:val="20"/>
          <w:lang w:eastAsia="pl-PL"/>
        </w:rPr>
        <w:t>4</w:t>
      </w:r>
      <w:r w:rsidRPr="00DC434A">
        <w:rPr>
          <w:rFonts w:asciiTheme="majorHAnsi" w:eastAsia="Arial" w:hAnsiTheme="majorHAnsi" w:cstheme="majorHAnsi"/>
          <w:bCs/>
          <w:sz w:val="20"/>
          <w:szCs w:val="20"/>
          <w:lang w:eastAsia="pl-PL"/>
        </w:rPr>
        <w:t xml:space="preserve"> </w:t>
      </w:r>
    </w:p>
    <w:p w14:paraId="5FFB9A10" w14:textId="77777777" w:rsidR="00DC434A" w:rsidRPr="00DC434A" w:rsidRDefault="00DC434A" w:rsidP="00DC434A">
      <w:pPr>
        <w:widowControl/>
        <w:suppressAutoHyphens w:val="0"/>
        <w:adjustRightInd/>
        <w:spacing w:after="0" w:line="326" w:lineRule="exact"/>
        <w:jc w:val="left"/>
        <w:textAlignment w:val="auto"/>
        <w:rPr>
          <w:rFonts w:asciiTheme="majorHAnsi" w:hAnsiTheme="majorHAnsi" w:cstheme="majorHAnsi"/>
          <w:sz w:val="20"/>
          <w:szCs w:val="20"/>
          <w:lang w:eastAsia="pl-PL"/>
        </w:rPr>
      </w:pPr>
    </w:p>
    <w:p w14:paraId="525243DC" w14:textId="3AE67F01"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W dniu ……………</w:t>
      </w:r>
      <w:r w:rsidR="00C86B37">
        <w:rPr>
          <w:rFonts w:asciiTheme="majorHAnsi" w:eastAsia="Arial" w:hAnsiTheme="majorHAnsi" w:cstheme="majorHAnsi"/>
          <w:bCs/>
          <w:sz w:val="20"/>
          <w:szCs w:val="20"/>
          <w:lang w:eastAsia="pl-PL"/>
        </w:rPr>
        <w:t>………………..</w:t>
      </w:r>
      <w:r w:rsidRPr="00DC434A">
        <w:rPr>
          <w:rFonts w:asciiTheme="majorHAnsi" w:eastAsia="Arial" w:hAnsiTheme="majorHAnsi" w:cstheme="majorHAnsi"/>
          <w:bCs/>
          <w:sz w:val="20"/>
          <w:szCs w:val="20"/>
          <w:lang w:eastAsia="pl-PL"/>
        </w:rPr>
        <w:t xml:space="preserve"> w Nasielsku pomiędzy:</w:t>
      </w:r>
    </w:p>
    <w:p w14:paraId="390225EA" w14:textId="77777777"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
          <w:bCs/>
          <w:sz w:val="20"/>
          <w:szCs w:val="20"/>
          <w:lang w:eastAsia="pl-PL"/>
        </w:rPr>
        <w:t>Gminą Nasielsk</w:t>
      </w:r>
      <w:r w:rsidRPr="00DC434A">
        <w:rPr>
          <w:rFonts w:asciiTheme="majorHAnsi" w:eastAsia="Arial" w:hAnsiTheme="majorHAnsi" w:cstheme="majorHAnsi"/>
          <w:bCs/>
          <w:sz w:val="20"/>
          <w:szCs w:val="20"/>
          <w:lang w:eastAsia="pl-PL"/>
        </w:rPr>
        <w:t xml:space="preserve"> z siedzibą, 05-190 Nasielsk, ul. Elektronowa 3,</w:t>
      </w:r>
    </w:p>
    <w:p w14:paraId="2275576E" w14:textId="77777777"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posiadającą numer identyfikacyjny NIP: 531-160-74-68, REGON: 130377899</w:t>
      </w:r>
    </w:p>
    <w:p w14:paraId="0AA7CD23" w14:textId="67FF5BEA"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 xml:space="preserve">reprezentowaną przez </w:t>
      </w:r>
      <w:r w:rsidRPr="00DC434A">
        <w:rPr>
          <w:rFonts w:asciiTheme="majorHAnsi" w:eastAsia="Arial" w:hAnsiTheme="majorHAnsi" w:cstheme="majorHAnsi"/>
          <w:b/>
          <w:bCs/>
          <w:sz w:val="20"/>
          <w:szCs w:val="20"/>
          <w:lang w:eastAsia="pl-PL"/>
        </w:rPr>
        <w:t xml:space="preserve">mgr </w:t>
      </w:r>
      <w:r w:rsidR="00C86B37">
        <w:rPr>
          <w:rFonts w:asciiTheme="majorHAnsi" w:eastAsia="Arial" w:hAnsiTheme="majorHAnsi" w:cstheme="majorHAnsi"/>
          <w:b/>
          <w:bCs/>
          <w:sz w:val="20"/>
          <w:szCs w:val="20"/>
          <w:lang w:eastAsia="pl-PL"/>
        </w:rPr>
        <w:t xml:space="preserve">Radosława </w:t>
      </w:r>
      <w:proofErr w:type="spellStart"/>
      <w:r w:rsidR="00C86B37">
        <w:rPr>
          <w:rFonts w:asciiTheme="majorHAnsi" w:eastAsia="Arial" w:hAnsiTheme="majorHAnsi" w:cstheme="majorHAnsi"/>
          <w:b/>
          <w:bCs/>
          <w:sz w:val="20"/>
          <w:szCs w:val="20"/>
          <w:lang w:eastAsia="pl-PL"/>
        </w:rPr>
        <w:t>Kasiaka</w:t>
      </w:r>
      <w:proofErr w:type="spellEnd"/>
      <w:r w:rsidRPr="00DC434A">
        <w:rPr>
          <w:rFonts w:asciiTheme="majorHAnsi" w:eastAsia="Arial" w:hAnsiTheme="majorHAnsi" w:cstheme="majorHAnsi"/>
          <w:b/>
          <w:bCs/>
          <w:sz w:val="20"/>
          <w:szCs w:val="20"/>
          <w:lang w:eastAsia="pl-PL"/>
        </w:rPr>
        <w:t xml:space="preserve"> – Burmistrza Nasielska,</w:t>
      </w:r>
    </w:p>
    <w:p w14:paraId="627577B4" w14:textId="77777777" w:rsidR="00DC434A" w:rsidRPr="00DC434A" w:rsidRDefault="00DC434A" w:rsidP="00DC434A">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 xml:space="preserve">przy kontrasygnacie </w:t>
      </w:r>
      <w:r w:rsidRPr="00DC434A">
        <w:rPr>
          <w:rFonts w:asciiTheme="majorHAnsi" w:eastAsia="Arial" w:hAnsiTheme="majorHAnsi" w:cstheme="majorHAnsi"/>
          <w:b/>
          <w:bCs/>
          <w:sz w:val="20"/>
          <w:szCs w:val="20"/>
          <w:lang w:eastAsia="pl-PL"/>
        </w:rPr>
        <w:t>mgr Rafała Adamskiego – Skarbnika Nasielska</w:t>
      </w:r>
      <w:r w:rsidRPr="00DC434A">
        <w:rPr>
          <w:rFonts w:asciiTheme="majorHAnsi" w:eastAsia="Arial" w:hAnsiTheme="majorHAnsi" w:cstheme="majorHAnsi"/>
          <w:bCs/>
          <w:sz w:val="20"/>
          <w:szCs w:val="20"/>
          <w:lang w:eastAsia="pl-PL"/>
        </w:rPr>
        <w:t>,</w:t>
      </w:r>
    </w:p>
    <w:p w14:paraId="32A6F717" w14:textId="567C6B3B" w:rsidR="00DC434A" w:rsidRPr="00DC434A" w:rsidRDefault="00DC434A" w:rsidP="00C86B37">
      <w:pPr>
        <w:widowControl/>
        <w:suppressAutoHyphens w:val="0"/>
        <w:adjustRightInd/>
        <w:spacing w:after="0"/>
        <w:ind w:left="4"/>
        <w:jc w:val="left"/>
        <w:textAlignment w:val="auto"/>
        <w:rPr>
          <w:rFonts w:asciiTheme="majorHAnsi" w:hAnsiTheme="majorHAnsi" w:cstheme="majorHAnsi"/>
          <w:sz w:val="20"/>
          <w:szCs w:val="20"/>
          <w:lang w:eastAsia="pl-PL"/>
        </w:rPr>
      </w:pPr>
      <w:r w:rsidRPr="00DC434A">
        <w:rPr>
          <w:rFonts w:asciiTheme="majorHAnsi" w:eastAsia="Arial" w:hAnsiTheme="majorHAnsi" w:cstheme="majorHAnsi"/>
          <w:bCs/>
          <w:sz w:val="20"/>
          <w:szCs w:val="20"/>
          <w:lang w:eastAsia="pl-PL"/>
        </w:rPr>
        <w:t>zwaną dalej „Zamawiającym”</w:t>
      </w:r>
    </w:p>
    <w:p w14:paraId="4A61ED6B" w14:textId="77777777" w:rsidR="00DC434A" w:rsidRPr="00DC434A" w:rsidRDefault="00DC434A" w:rsidP="00DC434A">
      <w:pPr>
        <w:widowControl/>
        <w:suppressAutoHyphens w:val="0"/>
        <w:adjustRightInd/>
        <w:spacing w:after="0" w:line="240" w:lineRule="auto"/>
        <w:ind w:left="4"/>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 xml:space="preserve">a </w:t>
      </w:r>
    </w:p>
    <w:p w14:paraId="45CBD2BE" w14:textId="77777777" w:rsidR="00DC434A" w:rsidRPr="00DC434A" w:rsidRDefault="00DC434A" w:rsidP="00C86B37">
      <w:pPr>
        <w:widowControl/>
        <w:suppressAutoHyphens w:val="0"/>
        <w:adjustRightInd/>
        <w:spacing w:after="0"/>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 z siedzibą …………..</w:t>
      </w:r>
      <w:r w:rsidRPr="00DC434A">
        <w:rPr>
          <w:rFonts w:asciiTheme="majorHAnsi" w:eastAsia="Arial" w:hAnsiTheme="majorHAnsi" w:cstheme="majorHAnsi"/>
          <w:bCs/>
          <w:sz w:val="20"/>
          <w:szCs w:val="20"/>
          <w:lang w:eastAsia="pl-PL"/>
        </w:rPr>
        <w:br/>
        <w:t>posiadającą numer identyfikacyjny NIP: …………. REGON: ……………….</w:t>
      </w:r>
    </w:p>
    <w:p w14:paraId="3760A9D3" w14:textId="77777777" w:rsidR="00DC434A" w:rsidRPr="00DC434A" w:rsidRDefault="00DC434A" w:rsidP="00DC434A">
      <w:pPr>
        <w:widowControl/>
        <w:suppressAutoHyphens w:val="0"/>
        <w:adjustRightInd/>
        <w:spacing w:after="0"/>
        <w:ind w:left="4"/>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reprezentowaną przez……………….</w:t>
      </w:r>
    </w:p>
    <w:p w14:paraId="125FE596" w14:textId="77777777" w:rsidR="00DC434A" w:rsidRPr="00DC434A" w:rsidRDefault="00DC434A" w:rsidP="00DC434A">
      <w:pPr>
        <w:widowControl/>
        <w:suppressAutoHyphens w:val="0"/>
        <w:adjustRightInd/>
        <w:spacing w:after="0" w:line="240" w:lineRule="auto"/>
        <w:ind w:left="4"/>
        <w:jc w:val="left"/>
        <w:textAlignment w:val="auto"/>
        <w:rPr>
          <w:rFonts w:asciiTheme="majorHAnsi" w:eastAsia="Arial" w:hAnsiTheme="majorHAnsi" w:cstheme="majorHAnsi"/>
          <w:bCs/>
          <w:sz w:val="20"/>
          <w:szCs w:val="20"/>
          <w:lang w:eastAsia="pl-PL"/>
        </w:rPr>
      </w:pPr>
      <w:r w:rsidRPr="00DC434A">
        <w:rPr>
          <w:rFonts w:asciiTheme="majorHAnsi" w:eastAsia="Arial" w:hAnsiTheme="majorHAnsi" w:cstheme="majorHAnsi"/>
          <w:bCs/>
          <w:sz w:val="20"/>
          <w:szCs w:val="20"/>
          <w:lang w:eastAsia="pl-PL"/>
        </w:rPr>
        <w:t>zwanym dalej „Wykonawcą</w:t>
      </w:r>
    </w:p>
    <w:p w14:paraId="03F76E7B" w14:textId="77777777" w:rsidR="00DC434A" w:rsidRPr="00DC434A" w:rsidRDefault="00DC434A" w:rsidP="00DC434A">
      <w:pPr>
        <w:widowControl/>
        <w:suppressAutoHyphens w:val="0"/>
        <w:adjustRightInd/>
        <w:spacing w:after="0" w:line="240" w:lineRule="auto"/>
        <w:ind w:left="4"/>
        <w:jc w:val="left"/>
        <w:textAlignment w:val="auto"/>
        <w:rPr>
          <w:rFonts w:asciiTheme="majorHAnsi" w:hAnsiTheme="majorHAnsi" w:cstheme="majorHAnsi"/>
          <w:sz w:val="20"/>
          <w:szCs w:val="20"/>
          <w:lang w:eastAsia="pl-PL"/>
        </w:rPr>
      </w:pPr>
    </w:p>
    <w:p w14:paraId="465626FF" w14:textId="555DF120" w:rsidR="00DC434A" w:rsidRPr="00DC434A" w:rsidRDefault="00DC434A" w:rsidP="00DC434A">
      <w:pPr>
        <w:widowControl/>
        <w:suppressAutoHyphens w:val="0"/>
        <w:adjustRightInd/>
        <w:spacing w:after="160" w:line="259" w:lineRule="auto"/>
        <w:textAlignment w:val="auto"/>
        <w:rPr>
          <w:rFonts w:asciiTheme="majorHAnsi" w:eastAsiaTheme="minorHAnsi" w:hAnsiTheme="majorHAnsi" w:cstheme="majorHAnsi"/>
          <w:sz w:val="20"/>
          <w:szCs w:val="20"/>
          <w:lang w:eastAsia="en-US"/>
        </w:rPr>
      </w:pPr>
      <w:r w:rsidRPr="00DC434A">
        <w:rPr>
          <w:rFonts w:asciiTheme="majorHAnsi" w:eastAsiaTheme="minorHAnsi" w:hAnsiTheme="majorHAnsi" w:cstheme="majorHAnsi"/>
          <w:sz w:val="20"/>
          <w:szCs w:val="20"/>
          <w:lang w:eastAsia="en-US"/>
        </w:rPr>
        <w:t>wyłonionym w wyniku rozstrzygnięcia postępowania o udzielenie zamówienia publicznego prowadzonego na podstawie art. 275 pkt 1 ustawy z 11 września 2019 r. Prawo zamówień publicznych (Dz.U. 202</w:t>
      </w:r>
      <w:r w:rsidR="00C86B37">
        <w:rPr>
          <w:rFonts w:asciiTheme="majorHAnsi" w:eastAsiaTheme="minorHAnsi" w:hAnsiTheme="majorHAnsi" w:cstheme="majorHAnsi"/>
          <w:sz w:val="20"/>
          <w:szCs w:val="20"/>
          <w:lang w:eastAsia="en-US"/>
        </w:rPr>
        <w:t>3</w:t>
      </w:r>
      <w:r w:rsidRPr="00DC434A">
        <w:rPr>
          <w:rFonts w:asciiTheme="majorHAnsi" w:eastAsiaTheme="minorHAnsi" w:hAnsiTheme="majorHAnsi" w:cstheme="majorHAnsi"/>
          <w:sz w:val="20"/>
          <w:szCs w:val="20"/>
          <w:lang w:eastAsia="en-US"/>
        </w:rPr>
        <w:t xml:space="preserve"> poz. 1</w:t>
      </w:r>
      <w:r w:rsidR="00C86B37">
        <w:rPr>
          <w:rFonts w:asciiTheme="majorHAnsi" w:eastAsiaTheme="minorHAnsi" w:hAnsiTheme="majorHAnsi" w:cstheme="majorHAnsi"/>
          <w:sz w:val="20"/>
          <w:szCs w:val="20"/>
          <w:lang w:eastAsia="en-US"/>
        </w:rPr>
        <w:t>605</w:t>
      </w:r>
      <w:r w:rsidRPr="00DC434A">
        <w:rPr>
          <w:rFonts w:asciiTheme="majorHAnsi" w:eastAsiaTheme="minorHAnsi" w:hAnsiTheme="majorHAnsi" w:cstheme="majorHAnsi"/>
          <w:sz w:val="20"/>
          <w:szCs w:val="20"/>
          <w:lang w:eastAsia="en-US"/>
        </w:rPr>
        <w:t xml:space="preserve"> ze zm.) – dalej „ustawa </w:t>
      </w:r>
      <w:proofErr w:type="spellStart"/>
      <w:r w:rsidRPr="00DC434A">
        <w:rPr>
          <w:rFonts w:asciiTheme="majorHAnsi" w:eastAsiaTheme="minorHAnsi" w:hAnsiTheme="majorHAnsi" w:cstheme="majorHAnsi"/>
          <w:sz w:val="20"/>
          <w:szCs w:val="20"/>
          <w:lang w:eastAsia="en-US"/>
        </w:rPr>
        <w:t>Pzp</w:t>
      </w:r>
      <w:proofErr w:type="spellEnd"/>
      <w:r w:rsidRPr="00DC434A">
        <w:rPr>
          <w:rFonts w:asciiTheme="majorHAnsi" w:eastAsiaTheme="minorHAnsi" w:hAnsiTheme="majorHAnsi" w:cstheme="majorHAnsi"/>
          <w:sz w:val="20"/>
          <w:szCs w:val="20"/>
          <w:lang w:eastAsia="en-US"/>
        </w:rPr>
        <w:t xml:space="preserve">” – w trybie podstawowym bez negocjacji o wartości zamówienia nie przekraczającej progów unijnych o jakich stanowi art. 3 ustawy </w:t>
      </w:r>
      <w:proofErr w:type="spellStart"/>
      <w:r w:rsidRPr="00DC434A">
        <w:rPr>
          <w:rFonts w:asciiTheme="majorHAnsi" w:eastAsiaTheme="minorHAnsi" w:hAnsiTheme="majorHAnsi" w:cstheme="majorHAnsi"/>
          <w:sz w:val="20"/>
          <w:szCs w:val="20"/>
          <w:lang w:eastAsia="en-US"/>
        </w:rPr>
        <w:t>Pzp</w:t>
      </w:r>
      <w:proofErr w:type="spellEnd"/>
      <w:r w:rsidRPr="00DC434A">
        <w:rPr>
          <w:rFonts w:asciiTheme="majorHAnsi" w:eastAsiaTheme="minorHAnsi" w:hAnsiTheme="majorHAnsi" w:cstheme="majorHAnsi"/>
          <w:sz w:val="20"/>
          <w:szCs w:val="20"/>
          <w:lang w:eastAsia="en-US"/>
        </w:rPr>
        <w:t xml:space="preserve"> o następującej treści: </w:t>
      </w:r>
    </w:p>
    <w:p w14:paraId="450FFF6D" w14:textId="77777777" w:rsidR="00DC434A" w:rsidRPr="00DC434A" w:rsidRDefault="00DC434A" w:rsidP="00B83CE6">
      <w:pPr>
        <w:autoSpaceDE w:val="0"/>
        <w:spacing w:after="0"/>
        <w:jc w:val="center"/>
        <w:rPr>
          <w:rFonts w:asciiTheme="majorHAnsi" w:hAnsiTheme="majorHAnsi" w:cstheme="majorHAnsi"/>
          <w:b/>
          <w:bCs/>
          <w:sz w:val="20"/>
          <w:szCs w:val="20"/>
        </w:rPr>
      </w:pPr>
    </w:p>
    <w:p w14:paraId="1FB5AE64" w14:textId="18D52C45" w:rsidR="00063697" w:rsidRPr="00DC434A" w:rsidRDefault="00063697" w:rsidP="00B83CE6">
      <w:pPr>
        <w:autoSpaceDE w:val="0"/>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1</w:t>
      </w:r>
    </w:p>
    <w:p w14:paraId="17EFF7A4" w14:textId="77777777" w:rsidR="00063697" w:rsidRPr="00DC434A" w:rsidRDefault="00063697" w:rsidP="00B83CE6">
      <w:pPr>
        <w:autoSpaceDE w:val="0"/>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Przedmiot umowy</w:t>
      </w:r>
    </w:p>
    <w:p w14:paraId="4D36B9F8" w14:textId="4929750E" w:rsidR="00DC434A" w:rsidRPr="00DC434A" w:rsidRDefault="00DC434A" w:rsidP="004907A3">
      <w:pPr>
        <w:pStyle w:val="Akapitzlist"/>
        <w:numPr>
          <w:ilvl w:val="0"/>
          <w:numId w:val="68"/>
        </w:numPr>
        <w:spacing w:after="0" w:line="259" w:lineRule="auto"/>
        <w:jc w:val="both"/>
        <w:rPr>
          <w:rFonts w:asciiTheme="majorHAnsi" w:hAnsiTheme="majorHAnsi" w:cstheme="majorHAnsi"/>
          <w:b/>
          <w:bCs/>
          <w:sz w:val="20"/>
          <w:szCs w:val="20"/>
        </w:rPr>
      </w:pPr>
      <w:r w:rsidRPr="00DC434A">
        <w:rPr>
          <w:rFonts w:asciiTheme="majorHAnsi" w:hAnsiTheme="majorHAnsi" w:cstheme="majorHAnsi"/>
          <w:sz w:val="20"/>
          <w:szCs w:val="20"/>
        </w:rPr>
        <w:t>Zamawiający powierza, a Wykonawca przyjmuje do wykonania zadanie pn.: </w:t>
      </w:r>
      <w:r w:rsidRPr="00DC434A">
        <w:rPr>
          <w:rFonts w:asciiTheme="majorHAnsi" w:hAnsiTheme="majorHAnsi" w:cstheme="majorHAnsi"/>
          <w:b/>
          <w:bCs/>
          <w:sz w:val="20"/>
          <w:szCs w:val="20"/>
        </w:rPr>
        <w:t>„</w:t>
      </w:r>
      <w:r w:rsidR="00C86B37">
        <w:rPr>
          <w:rFonts w:asciiTheme="majorHAnsi" w:hAnsiTheme="majorHAnsi" w:cstheme="majorHAnsi"/>
          <w:b/>
          <w:bCs/>
          <w:sz w:val="20"/>
          <w:szCs w:val="20"/>
        </w:rPr>
        <w:t xml:space="preserve"> </w:t>
      </w:r>
      <w:r w:rsidR="00C86B37" w:rsidRPr="00C86B37">
        <w:rPr>
          <w:rFonts w:asciiTheme="majorHAnsi" w:hAnsiTheme="majorHAnsi" w:cstheme="majorHAnsi"/>
          <w:b/>
          <w:bCs/>
          <w:sz w:val="20"/>
          <w:szCs w:val="20"/>
        </w:rPr>
        <w:t>Rozbudowa Nasielskiego Ośrodka Kultury - Poprawa infrastruktury kulturalnej - ETAP I</w:t>
      </w:r>
      <w:r w:rsidR="00C86B37">
        <w:rPr>
          <w:rFonts w:asciiTheme="majorHAnsi" w:hAnsiTheme="majorHAnsi" w:cstheme="majorHAnsi"/>
          <w:b/>
          <w:bCs/>
          <w:sz w:val="20"/>
          <w:szCs w:val="20"/>
        </w:rPr>
        <w:t xml:space="preserve"> </w:t>
      </w:r>
      <w:r w:rsidRPr="00DC434A">
        <w:rPr>
          <w:rFonts w:asciiTheme="majorHAnsi" w:hAnsiTheme="majorHAnsi" w:cstheme="majorHAnsi"/>
          <w:b/>
          <w:bCs/>
          <w:sz w:val="20"/>
          <w:szCs w:val="20"/>
        </w:rPr>
        <w:t>”.</w:t>
      </w:r>
    </w:p>
    <w:p w14:paraId="5B2238F5" w14:textId="1D688BAD" w:rsidR="00063697" w:rsidRPr="00DC434A" w:rsidRDefault="00063697" w:rsidP="004907A3">
      <w:pPr>
        <w:pStyle w:val="Akapitzlist"/>
        <w:numPr>
          <w:ilvl w:val="0"/>
          <w:numId w:val="68"/>
        </w:numPr>
        <w:spacing w:after="0" w:line="259" w:lineRule="auto"/>
        <w:jc w:val="both"/>
        <w:rPr>
          <w:rFonts w:asciiTheme="majorHAnsi" w:hAnsiTheme="majorHAnsi" w:cstheme="majorHAnsi"/>
          <w:b/>
          <w:bCs/>
          <w:sz w:val="20"/>
          <w:szCs w:val="20"/>
        </w:rPr>
      </w:pPr>
      <w:r w:rsidRPr="00DC434A">
        <w:rPr>
          <w:rFonts w:asciiTheme="majorHAnsi" w:hAnsiTheme="majorHAnsi" w:cstheme="majorHAnsi"/>
          <w:sz w:val="20"/>
          <w:szCs w:val="20"/>
        </w:rPr>
        <w:t>Szczegółowy zakres oraz sposób wykonania robót budowlanych</w:t>
      </w:r>
      <w:r w:rsidRPr="00DC434A">
        <w:rPr>
          <w:rFonts w:asciiTheme="majorHAnsi" w:hAnsiTheme="majorHAnsi" w:cstheme="majorHAnsi"/>
          <w:color w:val="000000"/>
          <w:sz w:val="20"/>
          <w:szCs w:val="20"/>
        </w:rPr>
        <w:t xml:space="preserve"> określa</w:t>
      </w:r>
      <w:r w:rsidR="005E443B" w:rsidRPr="00DC434A">
        <w:rPr>
          <w:rFonts w:asciiTheme="majorHAnsi" w:hAnsiTheme="majorHAnsi" w:cstheme="majorHAnsi"/>
          <w:color w:val="000000"/>
          <w:sz w:val="20"/>
          <w:szCs w:val="20"/>
        </w:rPr>
        <w:t>ją</w:t>
      </w:r>
      <w:r w:rsidRPr="00DC434A">
        <w:rPr>
          <w:rFonts w:asciiTheme="majorHAnsi" w:hAnsiTheme="majorHAnsi" w:cstheme="majorHAnsi"/>
          <w:color w:val="000000"/>
          <w:sz w:val="20"/>
          <w:szCs w:val="20"/>
        </w:rPr>
        <w:t>:</w:t>
      </w:r>
    </w:p>
    <w:p w14:paraId="4AEFE792" w14:textId="77777777" w:rsidR="00063697" w:rsidRPr="00DC434A" w:rsidRDefault="00063697"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specyfikacja warunków zamówienia, stanowiąca załącznik nr 1 do umowy;</w:t>
      </w:r>
    </w:p>
    <w:p w14:paraId="70939A56" w14:textId="066751EF" w:rsidR="00063697" w:rsidRPr="00DC434A" w:rsidRDefault="00063697"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dokumentacja projektowa</w:t>
      </w:r>
      <w:r w:rsidR="0002537B" w:rsidRPr="00DC434A">
        <w:rPr>
          <w:rFonts w:asciiTheme="majorHAnsi" w:hAnsiTheme="majorHAnsi" w:cstheme="majorHAnsi"/>
          <w:sz w:val="20"/>
          <w:szCs w:val="20"/>
        </w:rPr>
        <w:t xml:space="preserve">, </w:t>
      </w:r>
      <w:r w:rsidR="00E6665A" w:rsidRPr="00DC434A">
        <w:rPr>
          <w:rFonts w:asciiTheme="majorHAnsi" w:hAnsiTheme="majorHAnsi" w:cstheme="majorHAnsi"/>
          <w:sz w:val="20"/>
          <w:szCs w:val="20"/>
        </w:rPr>
        <w:t>stanowiąca</w:t>
      </w:r>
      <w:r w:rsidRPr="00DC434A">
        <w:rPr>
          <w:rFonts w:asciiTheme="majorHAnsi" w:hAnsiTheme="majorHAnsi" w:cstheme="majorHAnsi"/>
          <w:sz w:val="20"/>
          <w:szCs w:val="20"/>
        </w:rPr>
        <w:t xml:space="preserve"> załącznik nr 2 do umowy,</w:t>
      </w:r>
    </w:p>
    <w:p w14:paraId="7E8E91EF" w14:textId="369724C3" w:rsidR="00673C3A" w:rsidRPr="00DC434A" w:rsidRDefault="00673C3A"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złożona oferta, stanowiąca załącznik nr </w:t>
      </w:r>
      <w:r w:rsidR="00C86B37">
        <w:rPr>
          <w:rFonts w:asciiTheme="majorHAnsi" w:hAnsiTheme="majorHAnsi" w:cstheme="majorHAnsi"/>
          <w:sz w:val="20"/>
          <w:szCs w:val="20"/>
        </w:rPr>
        <w:t>3</w:t>
      </w:r>
      <w:r w:rsidRPr="00DC434A">
        <w:rPr>
          <w:rFonts w:asciiTheme="majorHAnsi" w:hAnsiTheme="majorHAnsi" w:cstheme="majorHAnsi"/>
          <w:sz w:val="20"/>
          <w:szCs w:val="20"/>
        </w:rPr>
        <w:t xml:space="preserve"> do umowy,</w:t>
      </w:r>
    </w:p>
    <w:p w14:paraId="3E817ACE" w14:textId="05637E02" w:rsidR="00673C3A" w:rsidRPr="00DC434A" w:rsidRDefault="00673C3A" w:rsidP="004907A3">
      <w:pPr>
        <w:widowControl/>
        <w:numPr>
          <w:ilvl w:val="1"/>
          <w:numId w:val="2"/>
        </w:numPr>
        <w:tabs>
          <w:tab w:val="left" w:pos="851"/>
        </w:tabs>
        <w:autoSpaceDE w:val="0"/>
        <w:adjustRightInd/>
        <w:spacing w:after="0"/>
        <w:ind w:left="851"/>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harmonogram rzeczowo-finansowy, o którym mowa w § 2 ust. 5 umowy, stanowiący załącznik nr </w:t>
      </w:r>
      <w:r w:rsidR="00C86B37">
        <w:rPr>
          <w:rFonts w:asciiTheme="majorHAnsi" w:hAnsiTheme="majorHAnsi" w:cstheme="majorHAnsi"/>
          <w:sz w:val="20"/>
          <w:szCs w:val="20"/>
        </w:rPr>
        <w:t>4</w:t>
      </w:r>
      <w:r w:rsidRPr="00DC434A">
        <w:rPr>
          <w:rFonts w:asciiTheme="majorHAnsi" w:hAnsiTheme="majorHAnsi" w:cstheme="majorHAnsi"/>
          <w:sz w:val="20"/>
          <w:szCs w:val="20"/>
        </w:rPr>
        <w:t xml:space="preserve"> do umowy.</w:t>
      </w:r>
    </w:p>
    <w:p w14:paraId="5F31AE26" w14:textId="7C5F155C" w:rsidR="005E443B" w:rsidRPr="00DC434A" w:rsidRDefault="00063697" w:rsidP="004907A3">
      <w:pPr>
        <w:widowControl/>
        <w:numPr>
          <w:ilvl w:val="0"/>
          <w:numId w:val="2"/>
        </w:numPr>
        <w:adjustRightInd/>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Wszystkie wykonane roboty i dostarczone materiały będą zgodne z dokumentacją projektową i </w:t>
      </w:r>
      <w:proofErr w:type="spellStart"/>
      <w:r w:rsidRPr="00DC434A">
        <w:rPr>
          <w:rFonts w:asciiTheme="majorHAnsi" w:hAnsiTheme="majorHAnsi" w:cstheme="majorHAnsi"/>
          <w:sz w:val="20"/>
          <w:szCs w:val="20"/>
        </w:rPr>
        <w:t>STWiOR</w:t>
      </w:r>
      <w:r w:rsidR="005E443B" w:rsidRPr="00DC434A">
        <w:rPr>
          <w:rFonts w:asciiTheme="majorHAnsi" w:hAnsiTheme="majorHAnsi" w:cstheme="majorHAnsi"/>
          <w:sz w:val="20"/>
          <w:szCs w:val="20"/>
        </w:rPr>
        <w:t>B</w:t>
      </w:r>
      <w:proofErr w:type="spellEnd"/>
      <w:r w:rsidRPr="00DC434A">
        <w:rPr>
          <w:rFonts w:asciiTheme="majorHAnsi" w:hAnsiTheme="majorHAnsi" w:cstheme="majorHAnsi"/>
          <w:sz w:val="20"/>
          <w:szCs w:val="20"/>
        </w:rPr>
        <w:t>. W</w:t>
      </w:r>
      <w:r w:rsidR="00C86B37">
        <w:rPr>
          <w:rFonts w:asciiTheme="majorHAnsi" w:hAnsiTheme="majorHAnsi" w:cstheme="majorHAnsi"/>
          <w:sz w:val="20"/>
          <w:szCs w:val="20"/>
        </w:rPr>
        <w:t> </w:t>
      </w:r>
      <w:r w:rsidRPr="00DC434A">
        <w:rPr>
          <w:rFonts w:asciiTheme="majorHAnsi" w:hAnsiTheme="majorHAnsi" w:cstheme="majorHAnsi"/>
          <w:sz w:val="20"/>
          <w:szCs w:val="20"/>
        </w:rPr>
        <w:t xml:space="preserve">przypadku, gdy materiały lub roboty nie będą w pełni zgodne z dokumentacją projektową lub </w:t>
      </w:r>
      <w:proofErr w:type="spellStart"/>
      <w:r w:rsidRPr="00DC434A">
        <w:rPr>
          <w:rFonts w:asciiTheme="majorHAnsi" w:hAnsiTheme="majorHAnsi" w:cstheme="majorHAnsi"/>
          <w:sz w:val="20"/>
          <w:szCs w:val="20"/>
        </w:rPr>
        <w:t>STWiOR</w:t>
      </w:r>
      <w:r w:rsidR="005E443B" w:rsidRPr="00DC434A">
        <w:rPr>
          <w:rFonts w:asciiTheme="majorHAnsi" w:hAnsiTheme="majorHAnsi" w:cstheme="majorHAnsi"/>
          <w:sz w:val="20"/>
          <w:szCs w:val="20"/>
        </w:rPr>
        <w:t>B</w:t>
      </w:r>
      <w:proofErr w:type="spellEnd"/>
      <w:r w:rsidRPr="00DC434A">
        <w:rPr>
          <w:rFonts w:asciiTheme="majorHAnsi" w:hAnsiTheme="majorHAnsi" w:cstheme="majorHAnsi"/>
          <w:sz w:val="20"/>
          <w:szCs w:val="20"/>
        </w:rPr>
        <w:t xml:space="preserve"> i</w:t>
      </w:r>
      <w:r w:rsidR="004907A3">
        <w:rPr>
          <w:rFonts w:asciiTheme="majorHAnsi" w:hAnsiTheme="majorHAnsi" w:cstheme="majorHAnsi"/>
          <w:sz w:val="20"/>
          <w:szCs w:val="20"/>
        </w:rPr>
        <w:t> </w:t>
      </w:r>
      <w:r w:rsidRPr="00DC434A">
        <w:rPr>
          <w:rFonts w:asciiTheme="majorHAnsi" w:hAnsiTheme="majorHAnsi" w:cstheme="majorHAnsi"/>
          <w:sz w:val="20"/>
          <w:szCs w:val="20"/>
        </w:rPr>
        <w:t xml:space="preserve">wpłynie to na niezadowalającą jakość </w:t>
      </w:r>
      <w:r w:rsidR="005E443B" w:rsidRPr="00DC434A">
        <w:rPr>
          <w:rFonts w:asciiTheme="majorHAnsi" w:hAnsiTheme="majorHAnsi" w:cstheme="majorHAnsi"/>
          <w:sz w:val="20"/>
          <w:szCs w:val="20"/>
        </w:rPr>
        <w:t>robót budowlanych</w:t>
      </w:r>
      <w:r w:rsidRPr="00DC434A">
        <w:rPr>
          <w:rFonts w:asciiTheme="majorHAnsi" w:hAnsiTheme="majorHAnsi" w:cstheme="majorHAnsi"/>
          <w:sz w:val="20"/>
          <w:szCs w:val="20"/>
        </w:rPr>
        <w:t>, to takie materiały zostaną zastąpione innymi, a</w:t>
      </w:r>
      <w:r w:rsidR="004907A3">
        <w:rPr>
          <w:rFonts w:asciiTheme="majorHAnsi" w:hAnsiTheme="majorHAnsi" w:cstheme="majorHAnsi"/>
          <w:sz w:val="20"/>
          <w:szCs w:val="20"/>
        </w:rPr>
        <w:t> </w:t>
      </w:r>
      <w:r w:rsidRPr="00DC434A">
        <w:rPr>
          <w:rFonts w:asciiTheme="majorHAnsi" w:hAnsiTheme="majorHAnsi" w:cstheme="majorHAnsi"/>
          <w:sz w:val="20"/>
          <w:szCs w:val="20"/>
        </w:rPr>
        <w:t xml:space="preserve">elementy </w:t>
      </w:r>
      <w:r w:rsidR="005E443B" w:rsidRPr="00DC434A">
        <w:rPr>
          <w:rFonts w:asciiTheme="majorHAnsi" w:hAnsiTheme="majorHAnsi" w:cstheme="majorHAnsi"/>
          <w:sz w:val="20"/>
          <w:szCs w:val="20"/>
        </w:rPr>
        <w:t xml:space="preserve">wykonane </w:t>
      </w:r>
      <w:r w:rsidRPr="00DC434A">
        <w:rPr>
          <w:rFonts w:asciiTheme="majorHAnsi" w:hAnsiTheme="majorHAnsi" w:cstheme="majorHAnsi"/>
          <w:sz w:val="20"/>
          <w:szCs w:val="20"/>
        </w:rPr>
        <w:t>będą rozebrane i wykonane ponownie na koszt Wykonawcy.</w:t>
      </w:r>
    </w:p>
    <w:p w14:paraId="783979E3" w14:textId="2BB6938C" w:rsidR="005E443B" w:rsidRPr="00DC434A" w:rsidRDefault="009E4B1F" w:rsidP="004907A3">
      <w:pPr>
        <w:pStyle w:val="Akapitzlist"/>
        <w:numPr>
          <w:ilvl w:val="0"/>
          <w:numId w:val="2"/>
        </w:numPr>
        <w:spacing w:after="0"/>
        <w:ind w:left="426" w:hanging="426"/>
        <w:jc w:val="both"/>
        <w:rPr>
          <w:rFonts w:asciiTheme="majorHAnsi" w:hAnsiTheme="majorHAnsi" w:cstheme="majorHAnsi"/>
          <w:sz w:val="20"/>
          <w:szCs w:val="20"/>
        </w:rPr>
      </w:pPr>
      <w:r w:rsidRPr="00DC434A">
        <w:rPr>
          <w:rFonts w:asciiTheme="majorHAnsi" w:hAnsiTheme="majorHAnsi" w:cstheme="majorHAnsi"/>
          <w:sz w:val="20"/>
          <w:szCs w:val="20"/>
        </w:rPr>
        <w:t xml:space="preserve"> </w:t>
      </w:r>
      <w:r w:rsidR="00063697" w:rsidRPr="00DC434A">
        <w:rPr>
          <w:rFonts w:asciiTheme="majorHAnsi" w:hAnsiTheme="majorHAnsi" w:cstheme="majorHAnsi"/>
          <w:sz w:val="20"/>
          <w:szCs w:val="20"/>
        </w:rPr>
        <w:t xml:space="preserve">Przedmiot umowy należy wykonać zgodnie z dokumentacją projektową, </w:t>
      </w:r>
      <w:proofErr w:type="spellStart"/>
      <w:r w:rsidR="00063697" w:rsidRPr="00DC434A">
        <w:rPr>
          <w:rFonts w:asciiTheme="majorHAnsi" w:hAnsiTheme="majorHAnsi" w:cstheme="majorHAnsi"/>
          <w:sz w:val="20"/>
          <w:szCs w:val="20"/>
        </w:rPr>
        <w:t>STWiOR</w:t>
      </w:r>
      <w:r w:rsidR="005E443B" w:rsidRPr="00DC434A">
        <w:rPr>
          <w:rFonts w:asciiTheme="majorHAnsi" w:hAnsiTheme="majorHAnsi" w:cstheme="majorHAnsi"/>
          <w:sz w:val="20"/>
          <w:szCs w:val="20"/>
        </w:rPr>
        <w:t>B</w:t>
      </w:r>
      <w:proofErr w:type="spellEnd"/>
      <w:r w:rsidR="00063697" w:rsidRPr="00DC434A">
        <w:rPr>
          <w:rFonts w:asciiTheme="majorHAnsi" w:hAnsiTheme="majorHAnsi" w:cstheme="majorHAnsi"/>
          <w:sz w:val="20"/>
          <w:szCs w:val="20"/>
        </w:rPr>
        <w:t xml:space="preserve"> oraz obowiązującymi przepisami prawa, sztuką budowlaną, wiedzą techniczną, </w:t>
      </w:r>
      <w:r w:rsidR="00063697" w:rsidRPr="00DC434A">
        <w:rPr>
          <w:rFonts w:asciiTheme="majorHAnsi" w:hAnsiTheme="majorHAnsi" w:cstheme="majorHAnsi"/>
          <w:color w:val="000000"/>
          <w:sz w:val="20"/>
          <w:szCs w:val="20"/>
        </w:rPr>
        <w:t>zawartą z Zamawiającym umową, uzgodnieniami z Zamawiającym dokonanymi w trakcie realizacji przedmiotu umowy.</w:t>
      </w:r>
    </w:p>
    <w:p w14:paraId="2BCD4633" w14:textId="1FD47090" w:rsidR="005E443B" w:rsidRPr="004907A3" w:rsidRDefault="00063697" w:rsidP="004907A3">
      <w:pPr>
        <w:widowControl/>
        <w:numPr>
          <w:ilvl w:val="0"/>
          <w:numId w:val="2"/>
        </w:numPr>
        <w:adjustRightInd/>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bCs/>
          <w:color w:val="000000"/>
          <w:sz w:val="20"/>
          <w:szCs w:val="20"/>
        </w:rPr>
        <w:t>Wykonawca oświadcza, że zapoznał się z dokumentacj</w:t>
      </w:r>
      <w:r w:rsidR="005E443B" w:rsidRPr="00DC434A">
        <w:rPr>
          <w:rFonts w:asciiTheme="majorHAnsi" w:hAnsiTheme="majorHAnsi" w:cstheme="majorHAnsi"/>
          <w:bCs/>
          <w:color w:val="000000"/>
          <w:sz w:val="20"/>
          <w:szCs w:val="20"/>
        </w:rPr>
        <w:t>ą</w:t>
      </w:r>
      <w:r w:rsidRPr="00DC434A">
        <w:rPr>
          <w:rFonts w:asciiTheme="majorHAnsi" w:hAnsiTheme="majorHAnsi" w:cstheme="majorHAnsi"/>
          <w:bCs/>
          <w:color w:val="000000"/>
          <w:sz w:val="20"/>
          <w:szCs w:val="20"/>
        </w:rPr>
        <w:t xml:space="preserve"> projektową</w:t>
      </w:r>
      <w:r w:rsidR="005E443B" w:rsidRPr="00DC434A">
        <w:rPr>
          <w:rFonts w:asciiTheme="majorHAnsi" w:hAnsiTheme="majorHAnsi" w:cstheme="majorHAnsi"/>
          <w:bCs/>
          <w:color w:val="000000"/>
          <w:sz w:val="20"/>
          <w:szCs w:val="20"/>
        </w:rPr>
        <w:t xml:space="preserve"> i</w:t>
      </w:r>
      <w:r w:rsidRPr="00DC434A">
        <w:rPr>
          <w:rFonts w:asciiTheme="majorHAnsi" w:hAnsiTheme="majorHAnsi" w:cstheme="majorHAnsi"/>
          <w:bCs/>
          <w:color w:val="000000"/>
          <w:sz w:val="20"/>
          <w:szCs w:val="20"/>
        </w:rPr>
        <w:t xml:space="preserve"> </w:t>
      </w:r>
      <w:r w:rsidR="005E443B" w:rsidRPr="00DC434A">
        <w:rPr>
          <w:rFonts w:asciiTheme="majorHAnsi" w:hAnsiTheme="majorHAnsi" w:cstheme="majorHAnsi"/>
          <w:bCs/>
          <w:color w:val="000000"/>
          <w:sz w:val="20"/>
          <w:szCs w:val="20"/>
        </w:rPr>
        <w:t>STWIORB</w:t>
      </w:r>
      <w:r w:rsidRPr="00DC434A">
        <w:rPr>
          <w:rFonts w:asciiTheme="majorHAnsi" w:hAnsiTheme="majorHAnsi" w:cstheme="majorHAnsi"/>
          <w:bCs/>
          <w:color w:val="000000"/>
          <w:sz w:val="20"/>
          <w:szCs w:val="20"/>
        </w:rPr>
        <w:t>.</w:t>
      </w:r>
      <w:r w:rsidR="005E443B" w:rsidRPr="00DC434A">
        <w:rPr>
          <w:rFonts w:asciiTheme="majorHAnsi" w:hAnsiTheme="majorHAnsi" w:cstheme="majorHAnsi"/>
          <w:bCs/>
          <w:color w:val="000000"/>
          <w:sz w:val="20"/>
          <w:szCs w:val="20"/>
        </w:rPr>
        <w:t xml:space="preserve"> </w:t>
      </w:r>
    </w:p>
    <w:p w14:paraId="33EF160F" w14:textId="77777777" w:rsidR="004907A3" w:rsidRPr="00DC434A" w:rsidRDefault="004907A3" w:rsidP="004907A3">
      <w:pPr>
        <w:widowControl/>
        <w:adjustRightInd/>
        <w:spacing w:after="0"/>
        <w:ind w:left="426"/>
        <w:contextualSpacing/>
        <w:textAlignment w:val="auto"/>
        <w:rPr>
          <w:rFonts w:asciiTheme="majorHAnsi" w:hAnsiTheme="majorHAnsi" w:cstheme="majorHAnsi"/>
          <w:sz w:val="20"/>
          <w:szCs w:val="20"/>
        </w:rPr>
      </w:pPr>
    </w:p>
    <w:p w14:paraId="2F89C2CA" w14:textId="71A35940" w:rsidR="00255D37" w:rsidRPr="00DC434A" w:rsidRDefault="00255D37" w:rsidP="004907A3">
      <w:pPr>
        <w:autoSpaceDE w:val="0"/>
        <w:spacing w:after="0"/>
        <w:jc w:val="center"/>
        <w:rPr>
          <w:rFonts w:asciiTheme="majorHAnsi" w:hAnsiTheme="majorHAnsi" w:cstheme="majorHAnsi"/>
          <w:color w:val="000000" w:themeColor="text1"/>
          <w:sz w:val="20"/>
          <w:szCs w:val="20"/>
        </w:rPr>
      </w:pPr>
      <w:r w:rsidRPr="00DC434A">
        <w:rPr>
          <w:rFonts w:asciiTheme="majorHAnsi" w:hAnsiTheme="majorHAnsi" w:cstheme="majorHAnsi"/>
          <w:b/>
          <w:bCs/>
          <w:color w:val="000000" w:themeColor="text1"/>
          <w:sz w:val="20"/>
          <w:szCs w:val="20"/>
        </w:rPr>
        <w:t>§ 1a</w:t>
      </w:r>
    </w:p>
    <w:p w14:paraId="53028E6E" w14:textId="77777777" w:rsidR="00255D37" w:rsidRPr="00DC434A" w:rsidRDefault="00255D37" w:rsidP="00255D37">
      <w:pPr>
        <w:autoSpaceDE w:val="0"/>
        <w:spacing w:after="0"/>
        <w:jc w:val="center"/>
        <w:rPr>
          <w:rFonts w:asciiTheme="majorHAnsi" w:hAnsiTheme="majorHAnsi" w:cstheme="majorHAnsi"/>
          <w:color w:val="000000" w:themeColor="text1"/>
          <w:sz w:val="20"/>
          <w:szCs w:val="20"/>
        </w:rPr>
      </w:pPr>
      <w:r w:rsidRPr="00DC434A">
        <w:rPr>
          <w:rFonts w:asciiTheme="majorHAnsi" w:hAnsiTheme="majorHAnsi" w:cstheme="majorHAnsi"/>
          <w:b/>
          <w:bCs/>
          <w:color w:val="000000" w:themeColor="text1"/>
          <w:sz w:val="20"/>
          <w:szCs w:val="20"/>
        </w:rPr>
        <w:t>Sposób realizacji robót budowlanych</w:t>
      </w:r>
    </w:p>
    <w:p w14:paraId="241F0401" w14:textId="77777777" w:rsidR="00255D37" w:rsidRPr="00DC434A" w:rsidRDefault="00255D37">
      <w:pPr>
        <w:pStyle w:val="Akapitzlist"/>
        <w:numPr>
          <w:ilvl w:val="0"/>
          <w:numId w:val="51"/>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Wykonawca na własny koszt zabezpieczy teren robót i zapewni organizację zaplecza budowy. </w:t>
      </w:r>
    </w:p>
    <w:p w14:paraId="54E95F5F" w14:textId="77777777" w:rsidR="00255D37" w:rsidRPr="00DC434A" w:rsidRDefault="00255D37">
      <w:pPr>
        <w:pStyle w:val="Akapitzlist"/>
        <w:numPr>
          <w:ilvl w:val="0"/>
          <w:numId w:val="51"/>
        </w:numPr>
        <w:suppressAutoHyphen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zobowiązuje się ponadto w szczególności do:</w:t>
      </w:r>
    </w:p>
    <w:p w14:paraId="17FCA485" w14:textId="198E5139"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w:t>
      </w:r>
    </w:p>
    <w:p w14:paraId="52403019"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zapewnienia zasilania terenu budowy w niezbędne media i zapłaty za te media;</w:t>
      </w:r>
    </w:p>
    <w:p w14:paraId="03820840"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lastRenderedPageBreak/>
        <w:t>w razie zaistnienia takiej konieczności - do uzyskania w imieniu i na rzecz Zamawiającego wszelkich niezbędnych zgód na wejście w teren od zarządców infrastruktury technicznej oraz powiadomienia ich o robotach;</w:t>
      </w:r>
    </w:p>
    <w:p w14:paraId="2E833892"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7B1E1127"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4B84F662" w14:textId="77777777" w:rsidR="00255D37" w:rsidRPr="00DC434A" w:rsidRDefault="00255D37">
      <w:pPr>
        <w:pStyle w:val="Akapitzlist"/>
        <w:numPr>
          <w:ilvl w:val="0"/>
          <w:numId w:val="52"/>
        </w:numPr>
        <w:tabs>
          <w:tab w:val="left" w:pos="851"/>
        </w:tabs>
        <w:suppressAutoHyphens/>
        <w:autoSpaceDE w:val="0"/>
        <w:spacing w:after="0"/>
        <w:ind w:left="851" w:hanging="425"/>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zabezpieczenia terenu budowy przed niekorzystnymi warunkami atmosferycznymi, a w przypadku powstania szkody, niezwłoczne dokonanie jej naprawy.</w:t>
      </w:r>
    </w:p>
    <w:p w14:paraId="46ECF920" w14:textId="77777777" w:rsidR="00255D37" w:rsidRPr="00DC434A" w:rsidRDefault="00255D37">
      <w:pPr>
        <w:pStyle w:val="Jasnalistaakcent51"/>
        <w:widowControl/>
        <w:numPr>
          <w:ilvl w:val="0"/>
          <w:numId w:val="52"/>
        </w:numPr>
        <w:suppressAutoHyphens w:val="0"/>
        <w:autoSpaceDE w:val="0"/>
        <w:autoSpaceDN w:val="0"/>
        <w:spacing w:after="0"/>
        <w:ind w:left="851" w:hanging="425"/>
        <w:textAlignment w:val="auto"/>
        <w:rPr>
          <w:rStyle w:val="apple-converted-space"/>
          <w:rFonts w:asciiTheme="majorHAnsi" w:eastAsia="Calibri" w:hAnsiTheme="majorHAnsi" w:cstheme="majorHAnsi"/>
          <w:color w:val="000000" w:themeColor="text1"/>
          <w:lang w:eastAsia="en-US"/>
        </w:rPr>
      </w:pPr>
      <w:r w:rsidRPr="00DC434A">
        <w:rPr>
          <w:rFonts w:asciiTheme="majorHAnsi" w:eastAsia="Calibri" w:hAnsiTheme="majorHAnsi" w:cstheme="majorHAnsi"/>
          <w:color w:val="000000" w:themeColor="text1"/>
          <w:lang w:val="pl-PL" w:eastAsia="en-US"/>
        </w:rPr>
        <w:t xml:space="preserve">wykonania robót zgodnie z Dokumentacją Projektową; </w:t>
      </w:r>
    </w:p>
    <w:p w14:paraId="0C1E0D35" w14:textId="77777777" w:rsidR="00255D37" w:rsidRPr="00DC434A" w:rsidRDefault="00255D37">
      <w:pPr>
        <w:widowControl/>
        <w:numPr>
          <w:ilvl w:val="0"/>
          <w:numId w:val="52"/>
        </w:numPr>
        <w:tabs>
          <w:tab w:val="left" w:pos="180"/>
          <w:tab w:val="left" w:pos="709"/>
        </w:tabs>
        <w:suppressAutoHyphens w:val="0"/>
        <w:adjustRightInd/>
        <w:spacing w:after="0"/>
        <w:ind w:left="851" w:hanging="425"/>
        <w:textAlignment w:val="auto"/>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 </w:t>
      </w:r>
      <w:r w:rsidRPr="00DC434A">
        <w:rPr>
          <w:rFonts w:asciiTheme="majorHAnsi" w:hAnsiTheme="majorHAnsi" w:cstheme="majorHAnsi"/>
          <w:color w:val="000000" w:themeColor="text1"/>
          <w:sz w:val="20"/>
          <w:szCs w:val="20"/>
        </w:rPr>
        <w:tab/>
        <w:t xml:space="preserve">zapewnienia kompleksowej obsługi geodezyjnej na etapie realizacji </w:t>
      </w:r>
      <w:r w:rsidRPr="00DC434A">
        <w:rPr>
          <w:rFonts w:asciiTheme="majorHAnsi" w:hAnsiTheme="majorHAnsi" w:cstheme="majorHAnsi"/>
          <w:color w:val="000000" w:themeColor="text1"/>
          <w:sz w:val="20"/>
          <w:szCs w:val="20"/>
        </w:rPr>
        <w:br/>
        <w:t>umowy i po jej wykonaniu w tym wykonanie geodezyjnej inwentaryzacji powykonawczej,</w:t>
      </w:r>
    </w:p>
    <w:p w14:paraId="77ED4FCA" w14:textId="77777777" w:rsidR="00255D37" w:rsidRPr="00DC434A" w:rsidRDefault="00255D37">
      <w:pPr>
        <w:widowControl/>
        <w:numPr>
          <w:ilvl w:val="0"/>
          <w:numId w:val="52"/>
        </w:numPr>
        <w:tabs>
          <w:tab w:val="left" w:pos="180"/>
          <w:tab w:val="left" w:pos="709"/>
        </w:tabs>
        <w:suppressAutoHyphens w:val="0"/>
        <w:adjustRightInd/>
        <w:spacing w:after="0"/>
        <w:ind w:left="851" w:hanging="425"/>
        <w:textAlignment w:val="auto"/>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 </w:t>
      </w:r>
      <w:r w:rsidRPr="00DC434A">
        <w:rPr>
          <w:rFonts w:asciiTheme="majorHAnsi" w:hAnsiTheme="majorHAnsi" w:cstheme="majorHAnsi"/>
          <w:color w:val="000000" w:themeColor="text1"/>
          <w:sz w:val="20"/>
          <w:szCs w:val="20"/>
        </w:rPr>
        <w:tab/>
        <w:t>wykonania bez dodatkowego wynagrodzenia wszelkich robót subsydiarnych które zgodnie z wiedzą techniczną są niezbędne do wykonania robót objętych Dokumentacją Projektową– nawet w przypadku ich nieujęcia w Dokumentacji Projektowej,</w:t>
      </w:r>
    </w:p>
    <w:p w14:paraId="661AF8A8" w14:textId="7F061BCD" w:rsidR="00255D37" w:rsidRPr="00DC434A" w:rsidRDefault="004907A3">
      <w:pPr>
        <w:pStyle w:val="Tekstpodstawowywcity"/>
        <w:widowControl/>
        <w:numPr>
          <w:ilvl w:val="0"/>
          <w:numId w:val="52"/>
        </w:numPr>
        <w:tabs>
          <w:tab w:val="left" w:pos="709"/>
          <w:tab w:val="left" w:pos="1418"/>
          <w:tab w:val="left" w:pos="1843"/>
        </w:tabs>
        <w:suppressAutoHyphens w:val="0"/>
        <w:adjustRightInd/>
        <w:spacing w:after="0"/>
        <w:ind w:left="851" w:hanging="425"/>
        <w:textAlignment w:val="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sidR="00255D37" w:rsidRPr="00DC434A">
        <w:rPr>
          <w:rFonts w:asciiTheme="majorHAnsi" w:hAnsiTheme="majorHAnsi" w:cstheme="majorHAnsi"/>
          <w:color w:val="000000" w:themeColor="text1"/>
          <w:sz w:val="20"/>
          <w:szCs w:val="20"/>
        </w:rPr>
        <w:t xml:space="preserve">niezwłocznego informowania Zamawiającego o problemach technicznych lub okolicznościach, które mogą wpłynąć na jakość robót lub termin zakończenia robót. </w:t>
      </w:r>
    </w:p>
    <w:p w14:paraId="33C24409" w14:textId="318C43DC" w:rsidR="00255D37" w:rsidRPr="00DC434A" w:rsidRDefault="004907A3">
      <w:pPr>
        <w:pStyle w:val="Lista"/>
        <w:numPr>
          <w:ilvl w:val="0"/>
          <w:numId w:val="52"/>
        </w:numPr>
        <w:tabs>
          <w:tab w:val="left" w:pos="709"/>
        </w:tabs>
        <w:spacing w:line="276" w:lineRule="auto"/>
        <w:ind w:left="851" w:hanging="425"/>
        <w:jc w:val="both"/>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w:t>
      </w:r>
      <w:r w:rsidR="00255D37" w:rsidRPr="00DC434A">
        <w:rPr>
          <w:rFonts w:asciiTheme="majorHAnsi" w:hAnsiTheme="majorHAnsi" w:cstheme="majorHAnsi"/>
          <w:color w:val="000000" w:themeColor="text1"/>
          <w:sz w:val="20"/>
        </w:rPr>
        <w:t xml:space="preserve">skompletowania i przedstawienia Zamawiającemu dokumentów wymaganych w umowie w tym szczególności: protokołów badań i sprawdzeń, protokołów pomiarów, protokołów odbiorów technicznych, dziennika budowy, inwentaryzacji powykonawczej; </w:t>
      </w:r>
    </w:p>
    <w:p w14:paraId="3EB8E28A" w14:textId="02389C7F" w:rsidR="00255D37" w:rsidRPr="00DC434A" w:rsidRDefault="004907A3">
      <w:pPr>
        <w:pStyle w:val="Lista"/>
        <w:numPr>
          <w:ilvl w:val="0"/>
          <w:numId w:val="52"/>
        </w:numPr>
        <w:tabs>
          <w:tab w:val="left" w:pos="709"/>
        </w:tabs>
        <w:autoSpaceDE w:val="0"/>
        <w:autoSpaceDN w:val="0"/>
        <w:spacing w:line="276" w:lineRule="auto"/>
        <w:ind w:left="851" w:hanging="425"/>
        <w:jc w:val="both"/>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w:t>
      </w:r>
      <w:r w:rsidR="00255D37" w:rsidRPr="00DC434A">
        <w:rPr>
          <w:rFonts w:asciiTheme="majorHAnsi" w:hAnsiTheme="majorHAnsi" w:cstheme="majorHAnsi"/>
          <w:color w:val="000000" w:themeColor="text1"/>
          <w:sz w:val="20"/>
        </w:rPr>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00255D37" w:rsidRPr="00DC434A">
        <w:rPr>
          <w:rFonts w:asciiTheme="majorHAnsi" w:hAnsiTheme="majorHAnsi" w:cstheme="majorHAnsi"/>
          <w:color w:val="000000" w:themeColor="text1"/>
          <w:sz w:val="20"/>
        </w:rPr>
        <w:t>STWiORB</w:t>
      </w:r>
      <w:proofErr w:type="spellEnd"/>
      <w:r w:rsidR="00255D37" w:rsidRPr="00DC434A">
        <w:rPr>
          <w:rFonts w:asciiTheme="majorHAnsi" w:hAnsiTheme="majorHAnsi" w:cstheme="majorHAnsi"/>
          <w:color w:val="000000" w:themeColor="text1"/>
          <w:sz w:val="20"/>
        </w:rPr>
        <w:t>;</w:t>
      </w:r>
    </w:p>
    <w:p w14:paraId="55D796BB" w14:textId="62DE0854" w:rsidR="00255D37" w:rsidRPr="00DC434A" w:rsidRDefault="004907A3">
      <w:pPr>
        <w:pStyle w:val="Lista"/>
        <w:numPr>
          <w:ilvl w:val="0"/>
          <w:numId w:val="52"/>
        </w:numPr>
        <w:tabs>
          <w:tab w:val="left" w:pos="709"/>
        </w:tabs>
        <w:autoSpaceDE w:val="0"/>
        <w:autoSpaceDN w:val="0"/>
        <w:spacing w:line="276" w:lineRule="auto"/>
        <w:ind w:left="851" w:hanging="425"/>
        <w:jc w:val="both"/>
        <w:rPr>
          <w:rFonts w:asciiTheme="majorHAnsi" w:hAnsiTheme="majorHAnsi" w:cstheme="majorHAnsi"/>
          <w:color w:val="000000" w:themeColor="text1"/>
          <w:sz w:val="20"/>
        </w:rPr>
      </w:pPr>
      <w:r>
        <w:rPr>
          <w:rFonts w:asciiTheme="majorHAnsi" w:hAnsiTheme="majorHAnsi" w:cstheme="majorHAnsi"/>
          <w:color w:val="000000" w:themeColor="text1"/>
          <w:sz w:val="20"/>
        </w:rPr>
        <w:t xml:space="preserve">   </w:t>
      </w:r>
      <w:r w:rsidR="00255D37" w:rsidRPr="00DC434A">
        <w:rPr>
          <w:rFonts w:asciiTheme="majorHAnsi" w:hAnsiTheme="majorHAnsi" w:cstheme="majorHAnsi"/>
          <w:color w:val="000000" w:themeColor="text1"/>
          <w:sz w:val="20"/>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73C82C8" w14:textId="6C5AE8EF" w:rsidR="00255D37" w:rsidRPr="00DC434A" w:rsidRDefault="00255D37">
      <w:pPr>
        <w:pStyle w:val="Lista"/>
        <w:numPr>
          <w:ilvl w:val="0"/>
          <w:numId w:val="51"/>
        </w:numPr>
        <w:suppressAutoHyphens/>
        <w:autoSpaceDE w:val="0"/>
        <w:autoSpaceDN w:val="0"/>
        <w:spacing w:line="276" w:lineRule="auto"/>
        <w:ind w:left="426" w:hanging="426"/>
        <w:jc w:val="both"/>
        <w:rPr>
          <w:rFonts w:asciiTheme="majorHAnsi" w:hAnsiTheme="majorHAnsi" w:cstheme="majorHAnsi"/>
          <w:color w:val="000000" w:themeColor="text1"/>
          <w:sz w:val="20"/>
        </w:rPr>
      </w:pPr>
      <w:r w:rsidRPr="00DC434A">
        <w:rPr>
          <w:rFonts w:asciiTheme="majorHAnsi" w:hAnsiTheme="majorHAnsi" w:cstheme="majorHAnsi"/>
          <w:color w:val="000000" w:themeColor="text1"/>
          <w:sz w:val="20"/>
        </w:rPr>
        <w:t>Wykonawca zabezpieczy interesy osób trzecich oraz użytkowników i właścicieli przyległej zabudowy, naruszone w związku z realizacją umowy w tym:</w:t>
      </w:r>
    </w:p>
    <w:p w14:paraId="3771EF0D" w14:textId="77777777" w:rsidR="00255D37" w:rsidRPr="00DC434A" w:rsidRDefault="00255D37">
      <w:pPr>
        <w:pStyle w:val="Akapitzlist"/>
        <w:numPr>
          <w:ilvl w:val="0"/>
          <w:numId w:val="5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zabezpieczy funkcjonowanie lokali, budynków i nieruchomości przyległych poprzez odpowiednią organizację robót,</w:t>
      </w:r>
    </w:p>
    <w:p w14:paraId="28EC88A3" w14:textId="77777777" w:rsidR="00255D37" w:rsidRPr="00DC434A" w:rsidRDefault="00255D37">
      <w:pPr>
        <w:pStyle w:val="Akapitzlist"/>
        <w:numPr>
          <w:ilvl w:val="0"/>
          <w:numId w:val="5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zastosuje tymczasowe urządzenia zabezpieczające, wraz z wcześniejszym powiadomieniem zainteresowanych,</w:t>
      </w:r>
    </w:p>
    <w:p w14:paraId="15429090" w14:textId="77777777" w:rsidR="00255D37" w:rsidRPr="00DC434A" w:rsidRDefault="00255D37">
      <w:pPr>
        <w:pStyle w:val="Akapitzlist"/>
        <w:numPr>
          <w:ilvl w:val="0"/>
          <w:numId w:val="5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 inne roboty i usunie ewentualne szkody, będące skutkiem prowadzonej budowy.</w:t>
      </w:r>
    </w:p>
    <w:p w14:paraId="35B09265" w14:textId="77777777" w:rsidR="00255D37" w:rsidRPr="00DC434A" w:rsidRDefault="00255D37">
      <w:pPr>
        <w:pStyle w:val="Akapitzlist"/>
        <w:numPr>
          <w:ilvl w:val="0"/>
          <w:numId w:val="48"/>
        </w:numPr>
        <w:tabs>
          <w:tab w:val="clear" w:pos="0"/>
        </w:tabs>
        <w:autoSpaceDE w:val="0"/>
        <w:spacing w:after="0"/>
        <w:ind w:left="567"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w:t>
      </w:r>
      <w:proofErr w:type="spellStart"/>
      <w:r w:rsidRPr="00DC434A">
        <w:rPr>
          <w:rFonts w:asciiTheme="majorHAnsi" w:hAnsiTheme="majorHAnsi" w:cstheme="majorHAnsi"/>
          <w:color w:val="000000" w:themeColor="text1"/>
          <w:sz w:val="20"/>
          <w:szCs w:val="20"/>
        </w:rPr>
        <w:t>t.j</w:t>
      </w:r>
      <w:proofErr w:type="spellEnd"/>
      <w:r w:rsidRPr="00DC434A">
        <w:rPr>
          <w:rFonts w:asciiTheme="majorHAnsi" w:hAnsiTheme="majorHAnsi" w:cstheme="majorHAnsi"/>
          <w:color w:val="000000" w:themeColor="text1"/>
          <w:sz w:val="20"/>
          <w:szCs w:val="20"/>
        </w:rPr>
        <w:t>. Dz. U. z 2022 r. poz. 699 z późn. zm.) oraz pokrywania kosztów utylizacji odpadów, zgodnie z obowiązującymi w tym zakresie przepisami. Wykonawca przedstawi, na żądanie, Zamawiającemu potwierdzenie faktu utylizacji odpadów, zgodnie z powszechnie obowiązującymi przepisami.</w:t>
      </w:r>
    </w:p>
    <w:p w14:paraId="51ECFB5E"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0B74145A"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7F3D73F1"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lastRenderedPageBreak/>
        <w:t>Od daty protokolarnego przejęcia terenu budowy, aż do chwili odbioru końcowego robót, Wykonawca ponosi odpowiedzialność za wszelkie szkody wynikłe na tym terenie, w tym szkody wyrządzone osobom trzecim.</w:t>
      </w:r>
    </w:p>
    <w:p w14:paraId="7395EE0B" w14:textId="77777777" w:rsidR="00255D37" w:rsidRPr="00DC434A" w:rsidRDefault="00255D37" w:rsidP="004907A3">
      <w:pPr>
        <w:pStyle w:val="Akapitzlist"/>
        <w:numPr>
          <w:ilvl w:val="0"/>
          <w:numId w:val="48"/>
        </w:numPr>
        <w:tabs>
          <w:tab w:val="clear" w:pos="0"/>
        </w:tabs>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Roboty wykonywane będą z materiałów Wykonawcy. Przy wykonywaniu robót budowlanych należy stosować materiały dopuszczone do obrotu i stosowania w budownictwie. </w:t>
      </w:r>
    </w:p>
    <w:p w14:paraId="59DA01D3"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we własnym zakresie i na własny koszt:</w:t>
      </w:r>
    </w:p>
    <w:p w14:paraId="1B84CFCD"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zapewni objęcie kierownictwa robót przez kierownika robót,</w:t>
      </w:r>
    </w:p>
    <w:p w14:paraId="51249E46"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urządzi plac i zaplecze budowy,</w:t>
      </w:r>
    </w:p>
    <w:p w14:paraId="04D8C31E"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prowadzi dokumentację robót (w tym: dziennik budowy, protokoły odbioru robót, protokoły z narad, protokoły nadzorów autorskich, korespondencję),</w:t>
      </w:r>
    </w:p>
    <w:p w14:paraId="0AC207A8" w14:textId="77777777" w:rsidR="00255D37" w:rsidRPr="00DC434A" w:rsidRDefault="00255D37" w:rsidP="004907A3">
      <w:pPr>
        <w:pStyle w:val="Akapitzlist"/>
        <w:numPr>
          <w:ilvl w:val="0"/>
          <w:numId w:val="49"/>
        </w:numPr>
        <w:suppressAutoHyphens/>
        <w:autoSpaceDE w:val="0"/>
        <w:spacing w:after="0"/>
        <w:ind w:hanging="294"/>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utrzyma w należytej sprawności oznakowanie i zabezpieczenie placu budowy.</w:t>
      </w:r>
    </w:p>
    <w:p w14:paraId="50AC5C85"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zobowiązany jest do przedstawienia Inspektorowi nadzoru -każdorazowo na jego wezwanie - wyników badań i pomiarów zgodnych z obowiązującymi ustawami, normami, specyfikacjami dla poszczególnych robót w zakresie wynikającym z Dokumentacji Projektowej w szczególności STWIORB.</w:t>
      </w:r>
    </w:p>
    <w:p w14:paraId="7F6645C3"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zobowiązany jest do uzyskania akceptacji Inspektora nadzoru dla materiałów przeznaczonych do wbudowania, przed ich wbudowaniem, na podstawie przedstawionych atestów i świadectw jakości.</w:t>
      </w:r>
    </w:p>
    <w:p w14:paraId="118F35D1" w14:textId="77777777"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287BC6E3" w14:textId="53BDA9A9" w:rsidR="00255D37" w:rsidRPr="00DC434A" w:rsidRDefault="00255D37" w:rsidP="004907A3">
      <w:pPr>
        <w:pStyle w:val="Akapitzlist"/>
        <w:numPr>
          <w:ilvl w:val="0"/>
          <w:numId w:val="48"/>
        </w:numPr>
        <w:suppressAutoHyphens/>
        <w:autoSpaceDE w:val="0"/>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zapewni upoważnionym przedstawicielom Zamawiającego dostęp do wszelkich dokumentów związanych z robotami budowalnymi, w szczególności Wykonawca umożliwi Zamawiającemu dostęp do dokumentacji dotyczącej rozliczeń z podwykonawcami.</w:t>
      </w:r>
    </w:p>
    <w:p w14:paraId="4949A9B3" w14:textId="77777777" w:rsidR="008E0ACC" w:rsidRPr="00DC434A" w:rsidRDefault="008E0ACC"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2</w:t>
      </w:r>
    </w:p>
    <w:p w14:paraId="2A00141E" w14:textId="77777777" w:rsidR="008E0ACC" w:rsidRPr="00DC434A" w:rsidRDefault="008E0ACC"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Termin realizacji</w:t>
      </w:r>
    </w:p>
    <w:p w14:paraId="60107F70" w14:textId="1220D7DC" w:rsidR="008E0ACC" w:rsidRPr="00DC434A" w:rsidRDefault="008E0ACC" w:rsidP="00AE6E0A">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eastAsia="Cambria" w:hAnsiTheme="majorHAnsi" w:cstheme="majorHAnsi"/>
          <w:sz w:val="20"/>
          <w:szCs w:val="20"/>
        </w:rPr>
        <w:t xml:space="preserve">Wykonawca zobowiązany jest wykonać całość przedmiotu zamówienia </w:t>
      </w:r>
      <w:r w:rsidRPr="00DC434A">
        <w:rPr>
          <w:rFonts w:asciiTheme="majorHAnsi" w:eastAsia="Cambria" w:hAnsiTheme="majorHAnsi" w:cstheme="majorHAnsi"/>
          <w:sz w:val="20"/>
          <w:szCs w:val="20"/>
        </w:rPr>
        <w:br/>
      </w:r>
      <w:r w:rsidRPr="00DC434A">
        <w:rPr>
          <w:rFonts w:asciiTheme="majorHAnsi" w:eastAsia="Cambria" w:hAnsiTheme="majorHAnsi" w:cstheme="majorHAnsi"/>
          <w:color w:val="000000"/>
          <w:sz w:val="20"/>
          <w:szCs w:val="20"/>
        </w:rPr>
        <w:t xml:space="preserve">w terminie </w:t>
      </w:r>
      <w:r w:rsidR="00EA5CBD" w:rsidRPr="00DC434A">
        <w:rPr>
          <w:rFonts w:asciiTheme="majorHAnsi" w:hAnsiTheme="majorHAnsi" w:cstheme="majorHAnsi"/>
          <w:b/>
          <w:bCs/>
          <w:sz w:val="20"/>
          <w:szCs w:val="20"/>
        </w:rPr>
        <w:t>do dnia</w:t>
      </w:r>
      <w:r w:rsidR="00540913">
        <w:rPr>
          <w:rFonts w:asciiTheme="majorHAnsi" w:hAnsiTheme="majorHAnsi" w:cstheme="majorHAnsi"/>
          <w:b/>
          <w:bCs/>
          <w:sz w:val="20"/>
          <w:szCs w:val="20"/>
        </w:rPr>
        <w:t xml:space="preserve"> 16 grudnia 2024 roku. </w:t>
      </w:r>
    </w:p>
    <w:p w14:paraId="73F5E2E5" w14:textId="05F5E6B2" w:rsidR="008E0ACC" w:rsidRPr="004907A3" w:rsidRDefault="008E0ACC" w:rsidP="004907A3">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sz w:val="20"/>
          <w:szCs w:val="20"/>
        </w:rPr>
        <w:t xml:space="preserve">Termin wykonania poszczególnych elementów </w:t>
      </w:r>
      <w:r w:rsidR="0037784C" w:rsidRPr="00DC434A">
        <w:rPr>
          <w:rFonts w:asciiTheme="majorHAnsi" w:hAnsiTheme="majorHAnsi" w:cstheme="majorHAnsi"/>
          <w:sz w:val="20"/>
          <w:szCs w:val="20"/>
        </w:rPr>
        <w:t xml:space="preserve">robót </w:t>
      </w:r>
      <w:r w:rsidRPr="00DC434A">
        <w:rPr>
          <w:rFonts w:asciiTheme="majorHAnsi" w:hAnsiTheme="majorHAnsi" w:cstheme="majorHAnsi"/>
          <w:sz w:val="20"/>
          <w:szCs w:val="20"/>
        </w:rPr>
        <w:t xml:space="preserve">składających się na przedmiot </w:t>
      </w:r>
      <w:r w:rsidR="0037784C" w:rsidRPr="00DC434A">
        <w:rPr>
          <w:rFonts w:asciiTheme="majorHAnsi" w:hAnsiTheme="majorHAnsi" w:cstheme="majorHAnsi"/>
          <w:sz w:val="20"/>
          <w:szCs w:val="20"/>
        </w:rPr>
        <w:t xml:space="preserve">zamówienia strony </w:t>
      </w:r>
      <w:r w:rsidRPr="00DC434A">
        <w:rPr>
          <w:rFonts w:asciiTheme="majorHAnsi" w:hAnsiTheme="majorHAnsi" w:cstheme="majorHAnsi"/>
          <w:sz w:val="20"/>
          <w:szCs w:val="20"/>
        </w:rPr>
        <w:t>określ</w:t>
      </w:r>
      <w:r w:rsidR="0037784C" w:rsidRPr="00DC434A">
        <w:rPr>
          <w:rFonts w:asciiTheme="majorHAnsi" w:hAnsiTheme="majorHAnsi" w:cstheme="majorHAnsi"/>
          <w:sz w:val="20"/>
          <w:szCs w:val="20"/>
        </w:rPr>
        <w:t>ą</w:t>
      </w:r>
      <w:r w:rsidRPr="00DC434A">
        <w:rPr>
          <w:rFonts w:asciiTheme="majorHAnsi" w:hAnsiTheme="majorHAnsi" w:cstheme="majorHAnsi"/>
          <w:sz w:val="20"/>
          <w:szCs w:val="20"/>
        </w:rPr>
        <w:t xml:space="preserve"> w harmonogramie rzeczowo-finansowym,</w:t>
      </w:r>
      <w:r w:rsidR="004907A3">
        <w:rPr>
          <w:rFonts w:asciiTheme="majorHAnsi" w:hAnsiTheme="majorHAnsi" w:cstheme="majorHAnsi"/>
          <w:color w:val="000000"/>
          <w:sz w:val="20"/>
          <w:szCs w:val="20"/>
        </w:rPr>
        <w:t xml:space="preserve"> </w:t>
      </w:r>
      <w:r w:rsidRPr="004907A3">
        <w:rPr>
          <w:rFonts w:asciiTheme="majorHAnsi" w:hAnsiTheme="majorHAnsi" w:cstheme="majorHAnsi"/>
          <w:sz w:val="20"/>
          <w:szCs w:val="20"/>
        </w:rPr>
        <w:t>o którym mowa w ust. 5</w:t>
      </w:r>
      <w:r w:rsidR="0037784C" w:rsidRPr="004907A3">
        <w:rPr>
          <w:rFonts w:asciiTheme="majorHAnsi" w:hAnsiTheme="majorHAnsi" w:cstheme="majorHAnsi"/>
          <w:sz w:val="20"/>
          <w:szCs w:val="20"/>
        </w:rPr>
        <w:t>.</w:t>
      </w:r>
    </w:p>
    <w:p w14:paraId="62940911" w14:textId="2CAE1426" w:rsidR="00722FF7" w:rsidRPr="00DC434A" w:rsidRDefault="008E0ACC" w:rsidP="00AE6E0A">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sz w:val="20"/>
          <w:szCs w:val="20"/>
        </w:rPr>
        <w:t xml:space="preserve">Za termin wykonania całości zamówienia uznaje się dzień </w:t>
      </w:r>
      <w:r w:rsidR="002E7FC8" w:rsidRPr="00DC434A">
        <w:rPr>
          <w:rFonts w:asciiTheme="majorHAnsi" w:hAnsiTheme="majorHAnsi" w:cstheme="majorHAnsi"/>
          <w:sz w:val="20"/>
          <w:szCs w:val="20"/>
        </w:rPr>
        <w:t>zgłoszenia gotowości odbioru robót budowlanych</w:t>
      </w:r>
      <w:r w:rsidR="00A8730C" w:rsidRPr="00DC434A">
        <w:rPr>
          <w:rFonts w:asciiTheme="majorHAnsi" w:hAnsiTheme="majorHAnsi" w:cstheme="majorHAnsi"/>
          <w:color w:val="000000"/>
          <w:sz w:val="20"/>
          <w:szCs w:val="20"/>
        </w:rPr>
        <w:t xml:space="preserve">. </w:t>
      </w:r>
    </w:p>
    <w:p w14:paraId="5A9E07B3" w14:textId="3E76CE6E" w:rsidR="00553C36" w:rsidRPr="00DC434A" w:rsidRDefault="00353869" w:rsidP="00AE6E0A">
      <w:pPr>
        <w:widowControl/>
        <w:numPr>
          <w:ilvl w:val="0"/>
          <w:numId w:val="4"/>
        </w:numPr>
        <w:suppressAutoHyphens w:val="0"/>
        <w:adjustRightInd/>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w terminie </w:t>
      </w:r>
      <w:r w:rsidRPr="00DC434A">
        <w:rPr>
          <w:rFonts w:asciiTheme="majorHAnsi" w:hAnsiTheme="majorHAnsi" w:cstheme="majorHAnsi"/>
          <w:b/>
          <w:color w:val="000000"/>
          <w:sz w:val="20"/>
          <w:szCs w:val="20"/>
        </w:rPr>
        <w:t>7</w:t>
      </w:r>
      <w:r w:rsidR="00553C36" w:rsidRPr="00DC434A">
        <w:rPr>
          <w:rFonts w:asciiTheme="majorHAnsi" w:hAnsiTheme="majorHAnsi" w:cstheme="majorHAnsi"/>
          <w:b/>
          <w:bCs/>
          <w:color w:val="000000"/>
          <w:sz w:val="20"/>
          <w:szCs w:val="20"/>
        </w:rPr>
        <w:t xml:space="preserve"> dn</w:t>
      </w:r>
      <w:r w:rsidRPr="00DC434A">
        <w:rPr>
          <w:rFonts w:asciiTheme="majorHAnsi" w:hAnsiTheme="majorHAnsi" w:cstheme="majorHAnsi"/>
          <w:b/>
          <w:bCs/>
          <w:color w:val="000000"/>
          <w:sz w:val="20"/>
          <w:szCs w:val="20"/>
        </w:rPr>
        <w:t xml:space="preserve">i roboczych od dnia podpisania </w:t>
      </w:r>
      <w:r w:rsidR="00553C36" w:rsidRPr="00DC434A">
        <w:rPr>
          <w:rFonts w:asciiTheme="majorHAnsi" w:hAnsiTheme="majorHAnsi" w:cstheme="majorHAnsi"/>
          <w:b/>
          <w:bCs/>
          <w:color w:val="000000"/>
          <w:sz w:val="20"/>
          <w:szCs w:val="20"/>
        </w:rPr>
        <w:t>umowy</w:t>
      </w:r>
      <w:r w:rsidR="00553C36" w:rsidRPr="00DC434A">
        <w:rPr>
          <w:rFonts w:asciiTheme="majorHAnsi" w:hAnsiTheme="majorHAnsi" w:cstheme="majorHAnsi"/>
          <w:color w:val="000000"/>
          <w:sz w:val="20"/>
          <w:szCs w:val="20"/>
        </w:rPr>
        <w:t xml:space="preserve"> przedstawia Zamawiającemu do akceptacji harmonogram rzeczowo – finansowy. Harmonogram zawier</w:t>
      </w:r>
      <w:r w:rsidR="00D02C21" w:rsidRPr="00DC434A">
        <w:rPr>
          <w:rFonts w:asciiTheme="majorHAnsi" w:hAnsiTheme="majorHAnsi" w:cstheme="majorHAnsi"/>
          <w:color w:val="000000"/>
          <w:sz w:val="20"/>
          <w:szCs w:val="20"/>
        </w:rPr>
        <w:t>a</w:t>
      </w:r>
      <w:r w:rsidR="00553C36" w:rsidRPr="00DC434A">
        <w:rPr>
          <w:rFonts w:asciiTheme="majorHAnsi" w:hAnsiTheme="majorHAnsi" w:cstheme="majorHAnsi"/>
          <w:color w:val="000000"/>
          <w:sz w:val="20"/>
          <w:szCs w:val="20"/>
        </w:rPr>
        <w:t>:</w:t>
      </w:r>
    </w:p>
    <w:p w14:paraId="7B9A3517" w14:textId="27FE9D66" w:rsidR="00553C36" w:rsidRPr="00DC434A" w:rsidRDefault="00553C36">
      <w:pPr>
        <w:pStyle w:val="Akapitzlist"/>
        <w:numPr>
          <w:ilvl w:val="0"/>
          <w:numId w:val="43"/>
        </w:numPr>
        <w:spacing w:after="0"/>
        <w:ind w:left="1134" w:hanging="567"/>
        <w:jc w:val="both"/>
        <w:rPr>
          <w:rFonts w:asciiTheme="majorHAnsi" w:hAnsiTheme="majorHAnsi" w:cstheme="majorHAnsi"/>
          <w:sz w:val="20"/>
          <w:szCs w:val="20"/>
        </w:rPr>
      </w:pPr>
      <w:r w:rsidRPr="00DC434A">
        <w:rPr>
          <w:rFonts w:asciiTheme="majorHAnsi" w:hAnsiTheme="majorHAnsi" w:cstheme="majorHAnsi"/>
          <w:sz w:val="20"/>
          <w:szCs w:val="20"/>
        </w:rPr>
        <w:t xml:space="preserve">termin rozpoczęcia </w:t>
      </w:r>
      <w:r w:rsidR="002E7FC8" w:rsidRPr="00DC434A">
        <w:rPr>
          <w:rFonts w:asciiTheme="majorHAnsi" w:hAnsiTheme="majorHAnsi" w:cstheme="majorHAnsi"/>
          <w:sz w:val="20"/>
          <w:szCs w:val="20"/>
        </w:rPr>
        <w:t xml:space="preserve">i zakończenia </w:t>
      </w:r>
      <w:r w:rsidR="00D02C21" w:rsidRPr="00DC434A">
        <w:rPr>
          <w:rFonts w:asciiTheme="majorHAnsi" w:hAnsiTheme="majorHAnsi" w:cstheme="majorHAnsi"/>
          <w:sz w:val="20"/>
          <w:szCs w:val="20"/>
        </w:rPr>
        <w:t>robót</w:t>
      </w:r>
      <w:r w:rsidR="00DD4CD1" w:rsidRPr="00DC434A">
        <w:rPr>
          <w:rFonts w:asciiTheme="majorHAnsi" w:hAnsiTheme="majorHAnsi" w:cstheme="majorHAnsi"/>
          <w:sz w:val="20"/>
          <w:szCs w:val="20"/>
        </w:rPr>
        <w:t xml:space="preserve"> poszczególnych elementów zadania</w:t>
      </w:r>
      <w:r w:rsidRPr="00DC434A">
        <w:rPr>
          <w:rFonts w:asciiTheme="majorHAnsi" w:hAnsiTheme="majorHAnsi" w:cstheme="majorHAnsi"/>
          <w:sz w:val="20"/>
          <w:szCs w:val="20"/>
        </w:rPr>
        <w:t xml:space="preserve">, </w:t>
      </w:r>
    </w:p>
    <w:p w14:paraId="35CB0B4E" w14:textId="7E635D5E" w:rsidR="00553C36" w:rsidRPr="00DC434A" w:rsidRDefault="00DD4CD1">
      <w:pPr>
        <w:pStyle w:val="Akapitzlist"/>
        <w:numPr>
          <w:ilvl w:val="0"/>
          <w:numId w:val="43"/>
        </w:numPr>
        <w:spacing w:after="0"/>
        <w:ind w:left="1134" w:hanging="567"/>
        <w:jc w:val="both"/>
        <w:rPr>
          <w:rFonts w:asciiTheme="majorHAnsi" w:hAnsiTheme="majorHAnsi" w:cstheme="majorHAnsi"/>
          <w:sz w:val="20"/>
          <w:szCs w:val="20"/>
        </w:rPr>
      </w:pPr>
      <w:r w:rsidRPr="00DC434A">
        <w:rPr>
          <w:rFonts w:asciiTheme="majorHAnsi" w:hAnsiTheme="majorHAnsi" w:cstheme="majorHAnsi"/>
          <w:sz w:val="20"/>
          <w:szCs w:val="20"/>
        </w:rPr>
        <w:t xml:space="preserve">wartość robót poszczególnych elementów zadania, </w:t>
      </w:r>
      <w:r w:rsidR="00553C36" w:rsidRPr="00DC434A">
        <w:rPr>
          <w:rFonts w:asciiTheme="majorHAnsi" w:hAnsiTheme="majorHAnsi" w:cstheme="majorHAnsi"/>
          <w:color w:val="000000"/>
          <w:sz w:val="20"/>
          <w:szCs w:val="20"/>
        </w:rPr>
        <w:t xml:space="preserve"> </w:t>
      </w:r>
    </w:p>
    <w:p w14:paraId="497D862D" w14:textId="72AEBF34" w:rsidR="00553C36" w:rsidRPr="00DC434A" w:rsidRDefault="00553C36">
      <w:pPr>
        <w:pStyle w:val="Akapitzlist"/>
        <w:numPr>
          <w:ilvl w:val="0"/>
          <w:numId w:val="43"/>
        </w:numPr>
        <w:spacing w:after="0"/>
        <w:ind w:left="1134" w:hanging="567"/>
        <w:jc w:val="both"/>
        <w:rPr>
          <w:rFonts w:asciiTheme="majorHAnsi" w:hAnsiTheme="majorHAnsi" w:cstheme="majorHAnsi"/>
          <w:sz w:val="20"/>
          <w:szCs w:val="20"/>
        </w:rPr>
      </w:pPr>
      <w:r w:rsidRPr="00DC434A">
        <w:rPr>
          <w:rFonts w:asciiTheme="majorHAnsi" w:hAnsiTheme="majorHAnsi" w:cstheme="majorHAnsi"/>
          <w:color w:val="000000"/>
          <w:sz w:val="20"/>
          <w:szCs w:val="20"/>
        </w:rPr>
        <w:t>datę zgłoszenia robót do odbioru</w:t>
      </w:r>
      <w:r w:rsidR="00DD4CD1" w:rsidRPr="00DC434A">
        <w:rPr>
          <w:rFonts w:asciiTheme="majorHAnsi" w:hAnsiTheme="majorHAnsi" w:cstheme="majorHAnsi"/>
          <w:color w:val="000000"/>
          <w:sz w:val="20"/>
          <w:szCs w:val="20"/>
        </w:rPr>
        <w:t>.</w:t>
      </w:r>
      <w:r w:rsidRPr="00DC434A">
        <w:rPr>
          <w:rFonts w:asciiTheme="majorHAnsi" w:hAnsiTheme="majorHAnsi" w:cstheme="majorHAnsi"/>
          <w:color w:val="000000"/>
          <w:sz w:val="20"/>
          <w:szCs w:val="20"/>
        </w:rPr>
        <w:t xml:space="preserve"> </w:t>
      </w:r>
    </w:p>
    <w:p w14:paraId="4DAA7F57" w14:textId="13FD62D1" w:rsidR="008E0ACC" w:rsidRPr="00DC434A" w:rsidRDefault="008E0ACC" w:rsidP="00AE6E0A">
      <w:pPr>
        <w:widowControl/>
        <w:numPr>
          <w:ilvl w:val="0"/>
          <w:numId w:val="4"/>
        </w:numPr>
        <w:suppressAutoHyphens w:val="0"/>
        <w:adjustRightInd/>
        <w:spacing w:after="0"/>
        <w:ind w:left="426" w:hanging="426"/>
        <w:contextualSpacing/>
        <w:textAlignment w:val="auto"/>
        <w:rPr>
          <w:rFonts w:asciiTheme="majorHAnsi" w:eastAsia="Cambria" w:hAnsiTheme="majorHAnsi" w:cstheme="majorHAnsi"/>
          <w:color w:val="000000"/>
          <w:sz w:val="20"/>
          <w:szCs w:val="20"/>
          <w:u w:val="single"/>
        </w:rPr>
      </w:pPr>
      <w:r w:rsidRPr="00DC434A">
        <w:rPr>
          <w:rFonts w:asciiTheme="majorHAnsi" w:hAnsiTheme="majorHAnsi" w:cstheme="majorHAnsi"/>
          <w:color w:val="000000"/>
          <w:sz w:val="20"/>
          <w:szCs w:val="20"/>
        </w:rPr>
        <w:t xml:space="preserve">Harmonogram, o którym mowa w ust. </w:t>
      </w:r>
      <w:r w:rsidR="00DD4CD1" w:rsidRPr="00DC434A">
        <w:rPr>
          <w:rFonts w:asciiTheme="majorHAnsi" w:hAnsiTheme="majorHAnsi" w:cstheme="majorHAnsi"/>
          <w:color w:val="000000"/>
          <w:sz w:val="20"/>
          <w:szCs w:val="20"/>
        </w:rPr>
        <w:t>4</w:t>
      </w:r>
      <w:r w:rsidRPr="00DC434A">
        <w:rPr>
          <w:rFonts w:asciiTheme="majorHAnsi" w:hAnsiTheme="majorHAnsi" w:cstheme="majorHAnsi"/>
          <w:color w:val="000000"/>
          <w:sz w:val="20"/>
          <w:szCs w:val="20"/>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1F9B2D44" w:rsidR="008E0ACC" w:rsidRPr="00DC434A" w:rsidRDefault="008E0ACC" w:rsidP="00AE6E0A">
      <w:pPr>
        <w:widowControl/>
        <w:numPr>
          <w:ilvl w:val="0"/>
          <w:numId w:val="4"/>
        </w:numPr>
        <w:suppressAutoHyphens w:val="0"/>
        <w:adjustRightInd/>
        <w:spacing w:after="0"/>
        <w:ind w:left="426" w:hanging="426"/>
        <w:contextualSpacing/>
        <w:textAlignment w:val="auto"/>
        <w:rPr>
          <w:rFonts w:asciiTheme="majorHAnsi" w:eastAsia="Cambria" w:hAnsiTheme="majorHAnsi" w:cstheme="majorHAnsi"/>
          <w:color w:val="000000"/>
          <w:sz w:val="20"/>
          <w:szCs w:val="20"/>
          <w:u w:val="single"/>
        </w:rPr>
      </w:pPr>
      <w:r w:rsidRPr="00DC434A">
        <w:rPr>
          <w:rFonts w:asciiTheme="majorHAnsi" w:hAnsiTheme="majorHAnsi" w:cstheme="majorHAnsi"/>
          <w:color w:val="000000"/>
          <w:sz w:val="20"/>
          <w:szCs w:val="20"/>
        </w:rPr>
        <w:t>Wykonawca zobowiązany jest, w terminie 3 dni</w:t>
      </w:r>
      <w:r w:rsidR="00A8730C" w:rsidRPr="00DC434A">
        <w:rPr>
          <w:rFonts w:asciiTheme="majorHAnsi" w:hAnsiTheme="majorHAnsi" w:cstheme="majorHAnsi"/>
          <w:color w:val="000000"/>
          <w:sz w:val="20"/>
          <w:szCs w:val="20"/>
        </w:rPr>
        <w:t xml:space="preserve"> roboczych</w:t>
      </w:r>
      <w:r w:rsidRPr="00DC434A">
        <w:rPr>
          <w:rFonts w:asciiTheme="majorHAnsi" w:hAnsiTheme="majorHAnsi" w:cstheme="majorHAnsi"/>
          <w:color w:val="000000"/>
          <w:sz w:val="20"/>
          <w:szCs w:val="20"/>
        </w:rPr>
        <w:t xml:space="preserve"> od dnia otrzymania uwag i zastrzeżeń, o których mowa w ust. </w:t>
      </w:r>
      <w:r w:rsidR="00DD4CD1" w:rsidRPr="00DC434A">
        <w:rPr>
          <w:rFonts w:asciiTheme="majorHAnsi" w:hAnsiTheme="majorHAnsi" w:cstheme="majorHAnsi"/>
          <w:color w:val="000000"/>
          <w:sz w:val="20"/>
          <w:szCs w:val="20"/>
        </w:rPr>
        <w:t xml:space="preserve">5 </w:t>
      </w:r>
      <w:r w:rsidRPr="00DC434A">
        <w:rPr>
          <w:rFonts w:asciiTheme="majorHAnsi" w:hAnsiTheme="majorHAnsi" w:cstheme="majorHAnsi"/>
          <w:color w:val="000000"/>
          <w:sz w:val="20"/>
          <w:szCs w:val="20"/>
        </w:rPr>
        <w:t xml:space="preserve">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DD4CD1" w:rsidRPr="00DC434A">
        <w:rPr>
          <w:rFonts w:asciiTheme="majorHAnsi" w:hAnsiTheme="majorHAnsi" w:cstheme="majorHAnsi"/>
          <w:color w:val="000000"/>
          <w:sz w:val="20"/>
          <w:szCs w:val="20"/>
        </w:rPr>
        <w:t>5</w:t>
      </w:r>
      <w:r w:rsidRPr="00DC434A">
        <w:rPr>
          <w:rFonts w:asciiTheme="majorHAnsi" w:hAnsiTheme="majorHAnsi" w:cstheme="majorHAnsi"/>
          <w:color w:val="000000"/>
          <w:sz w:val="20"/>
          <w:szCs w:val="20"/>
        </w:rPr>
        <w:t xml:space="preserve">. </w:t>
      </w:r>
    </w:p>
    <w:p w14:paraId="5BC5AB4E" w14:textId="459FE560" w:rsidR="008E0ACC" w:rsidRPr="00DC434A" w:rsidRDefault="008E0ACC" w:rsidP="004907A3">
      <w:pPr>
        <w:pStyle w:val="Akapitzlist"/>
        <w:numPr>
          <w:ilvl w:val="0"/>
          <w:numId w:val="4"/>
        </w:numPr>
        <w:ind w:left="426" w:hanging="426"/>
        <w:jc w:val="both"/>
        <w:rPr>
          <w:rFonts w:asciiTheme="majorHAnsi" w:hAnsiTheme="majorHAnsi" w:cstheme="majorHAnsi"/>
          <w:sz w:val="20"/>
          <w:szCs w:val="20"/>
        </w:rPr>
      </w:pPr>
      <w:r w:rsidRPr="00DC434A">
        <w:rPr>
          <w:rFonts w:asciiTheme="majorHAnsi" w:eastAsia="Cambria" w:hAnsiTheme="majorHAnsi" w:cstheme="majorHAnsi"/>
          <w:sz w:val="20"/>
          <w:szCs w:val="20"/>
        </w:rPr>
        <w:t>Zmiana harmonogramu jest dopuszczalna w przypadkach uzasadnionych i nie wymaga aneksu do umowy</w:t>
      </w:r>
      <w:r w:rsidR="00D02C21" w:rsidRPr="00DC434A">
        <w:rPr>
          <w:rFonts w:asciiTheme="majorHAnsi" w:eastAsia="Cambria" w:hAnsiTheme="majorHAnsi" w:cstheme="majorHAnsi"/>
          <w:sz w:val="20"/>
          <w:szCs w:val="20"/>
        </w:rPr>
        <w:t xml:space="preserve"> </w:t>
      </w:r>
      <w:r w:rsidR="004907A3">
        <w:rPr>
          <w:rFonts w:asciiTheme="majorHAnsi" w:eastAsia="Cambria" w:hAnsiTheme="majorHAnsi" w:cstheme="majorHAnsi"/>
          <w:sz w:val="20"/>
          <w:szCs w:val="20"/>
        </w:rPr>
        <w:br/>
      </w:r>
      <w:r w:rsidR="00D02C21" w:rsidRPr="00DC434A">
        <w:rPr>
          <w:rFonts w:asciiTheme="majorHAnsi" w:eastAsia="Cambria" w:hAnsiTheme="majorHAnsi" w:cstheme="majorHAnsi"/>
          <w:sz w:val="20"/>
          <w:szCs w:val="20"/>
        </w:rPr>
        <w:t>o ile zmiana nie powoduje niezgodności harmonogramu z postanowienia umowy</w:t>
      </w:r>
      <w:r w:rsidRPr="00DC434A">
        <w:rPr>
          <w:rFonts w:asciiTheme="majorHAnsi" w:eastAsia="Cambria" w:hAnsiTheme="majorHAnsi" w:cstheme="majorHAnsi"/>
          <w:sz w:val="20"/>
          <w:szCs w:val="20"/>
        </w:rPr>
        <w:t>. Wniosek o zmianę harmonogramu wraz z uzasadnieniem składa zamawiający lub wykonawca. Zmiana harmonogramu wymaga zgody obu stron umowy wyrażonej na piśmie.</w:t>
      </w:r>
    </w:p>
    <w:p w14:paraId="0C67B3D2" w14:textId="22EB2B58" w:rsidR="00D02C21" w:rsidRPr="00DC434A" w:rsidRDefault="00D02C21" w:rsidP="004907A3">
      <w:pPr>
        <w:pStyle w:val="Akapitzlist"/>
        <w:numPr>
          <w:ilvl w:val="0"/>
          <w:numId w:val="4"/>
        </w:numPr>
        <w:ind w:left="426" w:hanging="426"/>
        <w:jc w:val="both"/>
        <w:rPr>
          <w:rFonts w:asciiTheme="majorHAnsi" w:hAnsiTheme="majorHAnsi" w:cstheme="majorHAnsi"/>
          <w:sz w:val="20"/>
          <w:szCs w:val="20"/>
        </w:rPr>
      </w:pPr>
      <w:r w:rsidRPr="00DC434A">
        <w:rPr>
          <w:rFonts w:asciiTheme="majorHAnsi" w:eastAsia="Cambria" w:hAnsiTheme="majorHAnsi" w:cstheme="majorHAnsi"/>
          <w:sz w:val="20"/>
          <w:szCs w:val="20"/>
        </w:rPr>
        <w:t xml:space="preserve">W przypadku dokonania zmiany umowy wpływającej na treść harmonogramu strony dostosowują harmonogram </w:t>
      </w:r>
      <w:r w:rsidR="00673C3A" w:rsidRPr="00DC434A">
        <w:rPr>
          <w:rFonts w:asciiTheme="majorHAnsi" w:eastAsia="Cambria" w:hAnsiTheme="majorHAnsi" w:cstheme="majorHAnsi"/>
          <w:sz w:val="20"/>
          <w:szCs w:val="20"/>
        </w:rPr>
        <w:t xml:space="preserve">do </w:t>
      </w:r>
      <w:r w:rsidRPr="00DC434A">
        <w:rPr>
          <w:rFonts w:asciiTheme="majorHAnsi" w:eastAsia="Cambria" w:hAnsiTheme="majorHAnsi" w:cstheme="majorHAnsi"/>
          <w:sz w:val="20"/>
          <w:szCs w:val="20"/>
        </w:rPr>
        <w:t>zmienionych zapisów umowy. Zmieniony</w:t>
      </w:r>
      <w:r w:rsidR="00EA5CBD" w:rsidRPr="00DC434A">
        <w:rPr>
          <w:rFonts w:asciiTheme="majorHAnsi" w:eastAsia="Cambria" w:hAnsiTheme="majorHAnsi" w:cstheme="majorHAnsi"/>
          <w:sz w:val="20"/>
          <w:szCs w:val="20"/>
        </w:rPr>
        <w:t xml:space="preserve"> harmonogram stanowi załącznik </w:t>
      </w:r>
      <w:r w:rsidRPr="00DC434A">
        <w:rPr>
          <w:rFonts w:asciiTheme="majorHAnsi" w:eastAsia="Cambria" w:hAnsiTheme="majorHAnsi" w:cstheme="majorHAnsi"/>
          <w:sz w:val="20"/>
          <w:szCs w:val="20"/>
        </w:rPr>
        <w:t>d</w:t>
      </w:r>
      <w:r w:rsidR="00EA5CBD" w:rsidRPr="00DC434A">
        <w:rPr>
          <w:rFonts w:asciiTheme="majorHAnsi" w:eastAsia="Cambria" w:hAnsiTheme="majorHAnsi" w:cstheme="majorHAnsi"/>
          <w:sz w:val="20"/>
          <w:szCs w:val="20"/>
        </w:rPr>
        <w:t xml:space="preserve">o aneksu </w:t>
      </w:r>
      <w:r w:rsidRPr="00DC434A">
        <w:rPr>
          <w:rFonts w:asciiTheme="majorHAnsi" w:eastAsia="Cambria" w:hAnsiTheme="majorHAnsi" w:cstheme="majorHAnsi"/>
          <w:sz w:val="20"/>
          <w:szCs w:val="20"/>
        </w:rPr>
        <w:t>d</w:t>
      </w:r>
      <w:r w:rsidR="00EA5CBD" w:rsidRPr="00DC434A">
        <w:rPr>
          <w:rFonts w:asciiTheme="majorHAnsi" w:eastAsia="Cambria" w:hAnsiTheme="majorHAnsi" w:cstheme="majorHAnsi"/>
          <w:sz w:val="20"/>
          <w:szCs w:val="20"/>
        </w:rPr>
        <w:t>o</w:t>
      </w:r>
      <w:r w:rsidRPr="00DC434A">
        <w:rPr>
          <w:rFonts w:asciiTheme="majorHAnsi" w:eastAsia="Cambria" w:hAnsiTheme="majorHAnsi" w:cstheme="majorHAnsi"/>
          <w:sz w:val="20"/>
          <w:szCs w:val="20"/>
        </w:rPr>
        <w:t xml:space="preserve"> umowy.</w:t>
      </w:r>
    </w:p>
    <w:p w14:paraId="5A4096A0" w14:textId="77777777" w:rsidR="00C04E22" w:rsidRPr="00DC434A" w:rsidRDefault="00C04E22"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rPr>
      </w:pPr>
      <w:bookmarkStart w:id="0" w:name="_Hlk167717355"/>
      <w:r w:rsidRPr="00DC434A">
        <w:rPr>
          <w:rFonts w:asciiTheme="majorHAnsi" w:eastAsia="Calibri" w:hAnsiTheme="majorHAnsi" w:cstheme="majorHAnsi"/>
          <w:b/>
          <w:bCs/>
          <w:sz w:val="20"/>
          <w:szCs w:val="20"/>
        </w:rPr>
        <w:t>§ 3</w:t>
      </w:r>
    </w:p>
    <w:bookmarkEnd w:id="0"/>
    <w:p w14:paraId="7ADF4F43" w14:textId="77777777" w:rsidR="00C04E22" w:rsidRPr="00DC434A" w:rsidRDefault="00C04E22"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Wynagrodzenie</w:t>
      </w:r>
    </w:p>
    <w:p w14:paraId="63F0C70E" w14:textId="54A377B7" w:rsidR="00C04E22" w:rsidRPr="00DC434A" w:rsidRDefault="00C04E22" w:rsidP="00AE6E0A">
      <w:pPr>
        <w:pStyle w:val="Jasnalistaakcent51"/>
        <w:widowControl/>
        <w:numPr>
          <w:ilvl w:val="3"/>
          <w:numId w:val="8"/>
        </w:numPr>
        <w:suppressAutoHyphens w:val="0"/>
        <w:autoSpaceDE w:val="0"/>
        <w:autoSpaceDN w:val="0"/>
        <w:adjustRightInd/>
        <w:spacing w:after="0"/>
        <w:ind w:left="426" w:hanging="426"/>
        <w:textAlignment w:val="auto"/>
        <w:rPr>
          <w:rFonts w:asciiTheme="majorHAnsi" w:hAnsiTheme="majorHAnsi" w:cstheme="majorHAnsi"/>
        </w:rPr>
      </w:pPr>
      <w:r w:rsidRPr="00DC434A">
        <w:rPr>
          <w:rFonts w:asciiTheme="majorHAnsi" w:eastAsia="Calibri" w:hAnsiTheme="majorHAnsi" w:cstheme="majorHAnsi"/>
          <w:lang w:eastAsia="en-US"/>
        </w:rPr>
        <w:t>Za należyte wykonanie przedmiotu umowy, Zamawiający zapłaci Wykonawcy wynagrodzenie w kwocie</w:t>
      </w:r>
      <w:r w:rsidRPr="00DC434A">
        <w:rPr>
          <w:rFonts w:asciiTheme="majorHAnsi" w:eastAsia="Calibri" w:hAnsiTheme="majorHAnsi" w:cstheme="majorHAnsi"/>
          <w:lang w:val="pl-PL" w:eastAsia="en-US"/>
        </w:rPr>
        <w:t xml:space="preserve">: </w:t>
      </w:r>
    </w:p>
    <w:p w14:paraId="607245DD" w14:textId="26955752" w:rsidR="00C04E22" w:rsidRPr="002461D8" w:rsidRDefault="00353869" w:rsidP="002461D8">
      <w:pPr>
        <w:pStyle w:val="Jasnalistaakcent51"/>
        <w:widowControl/>
        <w:suppressAutoHyphens w:val="0"/>
        <w:autoSpaceDE w:val="0"/>
        <w:autoSpaceDN w:val="0"/>
        <w:adjustRightInd/>
        <w:spacing w:after="0"/>
        <w:ind w:left="426"/>
        <w:textAlignment w:val="auto"/>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lastRenderedPageBreak/>
        <w:t xml:space="preserve">kwota netto  </w:t>
      </w:r>
      <w:r w:rsidR="00C04E22" w:rsidRPr="00DC434A">
        <w:rPr>
          <w:rFonts w:asciiTheme="majorHAnsi" w:eastAsia="Calibri" w:hAnsiTheme="majorHAnsi" w:cstheme="majorHAnsi"/>
          <w:lang w:val="pl-PL" w:eastAsia="en-US"/>
        </w:rPr>
        <w:t xml:space="preserve">.................................... </w:t>
      </w:r>
      <w:r w:rsidRPr="00DC434A">
        <w:rPr>
          <w:rFonts w:asciiTheme="majorHAnsi" w:eastAsia="Calibri" w:hAnsiTheme="majorHAnsi" w:cstheme="majorHAnsi"/>
          <w:lang w:eastAsia="en-US"/>
        </w:rPr>
        <w:t xml:space="preserve">zł </w:t>
      </w:r>
      <w:r w:rsidR="00C04E22" w:rsidRPr="00DC434A">
        <w:rPr>
          <w:rFonts w:asciiTheme="majorHAnsi" w:eastAsia="Calibri" w:hAnsiTheme="majorHAnsi" w:cstheme="majorHAnsi"/>
          <w:lang w:eastAsia="en-US"/>
        </w:rPr>
        <w:t>plus należny podatek VAT</w:t>
      </w:r>
      <w:r w:rsidR="00C04E22" w:rsidRPr="00DC434A">
        <w:rPr>
          <w:rFonts w:asciiTheme="majorHAnsi" w:eastAsia="Calibri" w:hAnsiTheme="majorHAnsi" w:cstheme="majorHAnsi"/>
          <w:lang w:val="pl-PL" w:eastAsia="en-US"/>
        </w:rPr>
        <w:t xml:space="preserve"> ……%,</w:t>
      </w:r>
      <w:r w:rsidR="004509EC" w:rsidRPr="00DC434A">
        <w:rPr>
          <w:rFonts w:asciiTheme="majorHAnsi" w:eastAsia="Calibri" w:hAnsiTheme="majorHAnsi" w:cstheme="majorHAnsi"/>
          <w:lang w:eastAsia="en-US"/>
        </w:rPr>
        <w:t xml:space="preserve"> </w:t>
      </w:r>
      <w:r w:rsidR="004509EC" w:rsidRPr="00DC434A">
        <w:rPr>
          <w:rFonts w:asciiTheme="majorHAnsi" w:eastAsia="Calibri" w:hAnsiTheme="majorHAnsi" w:cstheme="majorHAnsi"/>
          <w:lang w:val="pl-PL" w:eastAsia="en-US"/>
        </w:rPr>
        <w:t xml:space="preserve"> </w:t>
      </w:r>
      <w:r w:rsidR="00C04E22" w:rsidRPr="00DC434A">
        <w:rPr>
          <w:rFonts w:asciiTheme="majorHAnsi" w:eastAsia="Calibri" w:hAnsiTheme="majorHAnsi" w:cstheme="majorHAnsi"/>
          <w:lang w:val="pl-PL" w:eastAsia="en-US"/>
        </w:rPr>
        <w:t>..........</w:t>
      </w:r>
      <w:r w:rsidRPr="00DC434A">
        <w:rPr>
          <w:rFonts w:asciiTheme="majorHAnsi" w:eastAsia="Calibri" w:hAnsiTheme="majorHAnsi" w:cstheme="majorHAnsi"/>
          <w:lang w:val="pl-PL" w:eastAsia="en-US"/>
        </w:rPr>
        <w:t>....................................</w:t>
      </w:r>
      <w:r w:rsidR="00C04E22" w:rsidRPr="00DC434A">
        <w:rPr>
          <w:rFonts w:asciiTheme="majorHAnsi" w:eastAsia="Calibri" w:hAnsiTheme="majorHAnsi" w:cstheme="majorHAnsi"/>
          <w:lang w:val="pl-PL" w:eastAsia="en-US"/>
        </w:rPr>
        <w:t xml:space="preserve">. </w:t>
      </w:r>
      <w:r w:rsidR="00C04E22" w:rsidRPr="00DC434A">
        <w:rPr>
          <w:rFonts w:asciiTheme="majorHAnsi" w:eastAsia="Calibri" w:hAnsiTheme="majorHAnsi" w:cstheme="majorHAnsi"/>
          <w:lang w:eastAsia="en-US"/>
        </w:rPr>
        <w:t xml:space="preserve">zł, </w:t>
      </w:r>
    </w:p>
    <w:p w14:paraId="443958D9" w14:textId="094F4C04" w:rsidR="00353869" w:rsidRPr="002461D8" w:rsidRDefault="0031031D" w:rsidP="00B83CE6">
      <w:pPr>
        <w:pStyle w:val="Jasnalistaakcent51"/>
        <w:widowControl/>
        <w:suppressAutoHyphens w:val="0"/>
        <w:autoSpaceDE w:val="0"/>
        <w:autoSpaceDN w:val="0"/>
        <w:adjustRightInd/>
        <w:spacing w:after="0"/>
        <w:ind w:left="426"/>
        <w:textAlignment w:val="auto"/>
        <w:rPr>
          <w:rFonts w:asciiTheme="majorHAnsi" w:eastAsia="Calibri" w:hAnsiTheme="majorHAnsi" w:cstheme="majorHAnsi"/>
          <w:color w:val="000000" w:themeColor="text1"/>
          <w:lang w:val="pl-PL" w:eastAsia="en-US"/>
        </w:rPr>
      </w:pPr>
      <w:r w:rsidRPr="002461D8">
        <w:rPr>
          <w:rFonts w:asciiTheme="majorHAnsi" w:eastAsia="Calibri" w:hAnsiTheme="majorHAnsi" w:cstheme="majorHAnsi"/>
          <w:color w:val="000000" w:themeColor="text1"/>
          <w:lang w:eastAsia="en-US"/>
        </w:rPr>
        <w:t>kwot</w:t>
      </w:r>
      <w:r w:rsidRPr="002461D8">
        <w:rPr>
          <w:rFonts w:asciiTheme="majorHAnsi" w:eastAsia="Calibri" w:hAnsiTheme="majorHAnsi" w:cstheme="majorHAnsi"/>
          <w:color w:val="000000" w:themeColor="text1"/>
          <w:lang w:val="pl-PL" w:eastAsia="en-US"/>
        </w:rPr>
        <w:t>a</w:t>
      </w:r>
      <w:r w:rsidR="00C04E22" w:rsidRPr="002461D8">
        <w:rPr>
          <w:rFonts w:asciiTheme="majorHAnsi" w:eastAsia="Calibri" w:hAnsiTheme="majorHAnsi" w:cstheme="majorHAnsi"/>
          <w:color w:val="000000" w:themeColor="text1"/>
          <w:lang w:eastAsia="en-US"/>
        </w:rPr>
        <w:t xml:space="preserve"> brutto </w:t>
      </w:r>
      <w:r w:rsidR="00C04E22" w:rsidRPr="002461D8">
        <w:rPr>
          <w:rFonts w:asciiTheme="majorHAnsi" w:eastAsia="Calibri" w:hAnsiTheme="majorHAnsi" w:cstheme="majorHAnsi"/>
          <w:color w:val="000000" w:themeColor="text1"/>
          <w:lang w:val="pl-PL" w:eastAsia="en-US"/>
        </w:rPr>
        <w:t>............................</w:t>
      </w:r>
      <w:r w:rsidR="00353869" w:rsidRPr="002461D8">
        <w:rPr>
          <w:rFonts w:asciiTheme="majorHAnsi" w:eastAsia="Calibri" w:hAnsiTheme="majorHAnsi" w:cstheme="majorHAnsi"/>
          <w:color w:val="000000" w:themeColor="text1"/>
          <w:lang w:val="pl-PL" w:eastAsia="en-US"/>
        </w:rPr>
        <w:t>.....</w:t>
      </w:r>
      <w:r w:rsidR="00C04E22" w:rsidRPr="002461D8">
        <w:rPr>
          <w:rFonts w:asciiTheme="majorHAnsi" w:eastAsia="Calibri" w:hAnsiTheme="majorHAnsi" w:cstheme="majorHAnsi"/>
          <w:color w:val="000000" w:themeColor="text1"/>
          <w:lang w:val="pl-PL" w:eastAsia="en-US"/>
        </w:rPr>
        <w:t xml:space="preserve"> z</w:t>
      </w:r>
      <w:r w:rsidR="00C04E22" w:rsidRPr="002461D8">
        <w:rPr>
          <w:rFonts w:asciiTheme="majorHAnsi" w:eastAsia="Calibri" w:hAnsiTheme="majorHAnsi" w:cstheme="majorHAnsi"/>
          <w:color w:val="000000" w:themeColor="text1"/>
          <w:lang w:eastAsia="en-US"/>
        </w:rPr>
        <w:t xml:space="preserve">ł </w:t>
      </w:r>
    </w:p>
    <w:p w14:paraId="63657272" w14:textId="6F3A06C8" w:rsidR="00C04E22" w:rsidRPr="002461D8" w:rsidRDefault="00C04E22" w:rsidP="00AE6E0A">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strike/>
          <w:color w:val="000000" w:themeColor="text1"/>
        </w:rPr>
      </w:pPr>
      <w:r w:rsidRPr="002461D8">
        <w:rPr>
          <w:rFonts w:asciiTheme="majorHAnsi" w:hAnsiTheme="majorHAnsi" w:cstheme="majorHAnsi"/>
          <w:color w:val="000000" w:themeColor="text1"/>
        </w:rPr>
        <w:t>Wynagrodzenie, o którym mowa w ust. 1 jest wynagrodzeniem ryczałtowym</w:t>
      </w:r>
      <w:r w:rsidRPr="002461D8">
        <w:rPr>
          <w:rFonts w:asciiTheme="majorHAnsi" w:hAnsiTheme="majorHAnsi" w:cstheme="majorHAnsi"/>
          <w:color w:val="000000" w:themeColor="text1"/>
          <w:lang w:val="pl-PL"/>
        </w:rPr>
        <w:t>,</w:t>
      </w:r>
      <w:r w:rsidRPr="002461D8">
        <w:rPr>
          <w:rFonts w:asciiTheme="majorHAnsi" w:hAnsiTheme="majorHAnsi" w:cstheme="majorHAnsi"/>
          <w:color w:val="000000" w:themeColor="text1"/>
        </w:rPr>
        <w:t xml:space="preserve"> obejmuje wszelkie koszty związane z wykonaniem umowy. W ramach wynagrodzenia ryczałtowego Wykonawca</w:t>
      </w:r>
      <w:r w:rsidR="00CE4137" w:rsidRPr="002461D8">
        <w:rPr>
          <w:rFonts w:asciiTheme="majorHAnsi" w:hAnsiTheme="majorHAnsi" w:cstheme="majorHAnsi"/>
          <w:color w:val="000000" w:themeColor="text1"/>
        </w:rPr>
        <w:t xml:space="preserve"> zobowiązany jest do wykonania </w:t>
      </w:r>
      <w:r w:rsidRPr="002461D8">
        <w:rPr>
          <w:rFonts w:asciiTheme="majorHAnsi" w:hAnsiTheme="majorHAnsi" w:cstheme="majorHAnsi"/>
          <w:color w:val="000000" w:themeColor="text1"/>
        </w:rPr>
        <w:t>z należytą starannością wszelkich robót budowlanych</w:t>
      </w:r>
      <w:r w:rsidRPr="002461D8">
        <w:rPr>
          <w:rFonts w:asciiTheme="majorHAnsi" w:hAnsiTheme="majorHAnsi" w:cstheme="majorHAnsi"/>
          <w:color w:val="000000" w:themeColor="text1"/>
          <w:lang w:val="pl-PL"/>
        </w:rPr>
        <w:t xml:space="preserve">, dostaw </w:t>
      </w:r>
      <w:r w:rsidRPr="002461D8">
        <w:rPr>
          <w:rFonts w:asciiTheme="majorHAnsi" w:hAnsiTheme="majorHAnsi" w:cstheme="majorHAnsi"/>
          <w:color w:val="000000" w:themeColor="text1"/>
        </w:rPr>
        <w:t xml:space="preserve">i czynności </w:t>
      </w:r>
      <w:r w:rsidRPr="002461D8">
        <w:rPr>
          <w:rFonts w:asciiTheme="majorHAnsi" w:hAnsiTheme="majorHAnsi" w:cstheme="majorHAnsi"/>
          <w:color w:val="000000" w:themeColor="text1"/>
          <w:lang w:val="pl-PL"/>
        </w:rPr>
        <w:t>przewidzianych w dokumentacji projektowej i STWIOR</w:t>
      </w:r>
      <w:r w:rsidR="006A308F" w:rsidRPr="002461D8">
        <w:rPr>
          <w:rFonts w:asciiTheme="majorHAnsi" w:hAnsiTheme="majorHAnsi" w:cstheme="majorHAnsi"/>
          <w:color w:val="000000" w:themeColor="text1"/>
          <w:lang w:val="pl-PL"/>
        </w:rPr>
        <w:t>B</w:t>
      </w:r>
      <w:r w:rsidR="00CE4137" w:rsidRPr="002461D8">
        <w:rPr>
          <w:rFonts w:asciiTheme="majorHAnsi" w:hAnsiTheme="majorHAnsi" w:cstheme="majorHAnsi"/>
          <w:color w:val="000000" w:themeColor="text1"/>
          <w:lang w:val="pl-PL"/>
        </w:rPr>
        <w:t>.</w:t>
      </w:r>
    </w:p>
    <w:p w14:paraId="129DE85B" w14:textId="57430AA7" w:rsidR="00C04E22" w:rsidRPr="00DC434A" w:rsidRDefault="00C04E22" w:rsidP="00AE6E0A">
      <w:pPr>
        <w:pStyle w:val="Jasnalistaakcent51"/>
        <w:numPr>
          <w:ilvl w:val="0"/>
          <w:numId w:val="9"/>
        </w:numPr>
        <w:autoSpaceDE w:val="0"/>
        <w:autoSpaceDN w:val="0"/>
        <w:ind w:left="426" w:hanging="426"/>
        <w:rPr>
          <w:rFonts w:asciiTheme="majorHAnsi" w:hAnsiTheme="majorHAnsi" w:cstheme="majorHAnsi"/>
          <w:color w:val="000000" w:themeColor="text1"/>
        </w:rPr>
      </w:pPr>
      <w:r w:rsidRPr="00DC434A">
        <w:rPr>
          <w:rFonts w:asciiTheme="majorHAnsi" w:hAnsiTheme="majorHAnsi" w:cstheme="majorHAnsi"/>
        </w:rPr>
        <w:t xml:space="preserve">W przypadku </w:t>
      </w:r>
      <w:r w:rsidR="0035318F" w:rsidRPr="00DC434A">
        <w:rPr>
          <w:rFonts w:asciiTheme="majorHAnsi" w:hAnsiTheme="majorHAnsi" w:cstheme="majorHAnsi"/>
          <w:lang w:val="pl-PL"/>
        </w:rPr>
        <w:t xml:space="preserve">konieczności zaniechania lub </w:t>
      </w:r>
      <w:r w:rsidRPr="00DC434A">
        <w:rPr>
          <w:rFonts w:asciiTheme="majorHAnsi" w:hAnsiTheme="majorHAnsi" w:cstheme="majorHAnsi"/>
          <w:lang w:val="pl-PL"/>
        </w:rPr>
        <w:t xml:space="preserve">niewykonania </w:t>
      </w:r>
      <w:r w:rsidR="0035318F" w:rsidRPr="00DC434A">
        <w:rPr>
          <w:rFonts w:asciiTheme="majorHAnsi" w:hAnsiTheme="majorHAnsi" w:cstheme="majorHAnsi"/>
          <w:lang w:val="pl-PL"/>
        </w:rPr>
        <w:t xml:space="preserve"> części umowy objętej dokumentacją projektową </w:t>
      </w:r>
      <w:r w:rsidRPr="00DC434A">
        <w:rPr>
          <w:rFonts w:asciiTheme="majorHAnsi" w:hAnsiTheme="majorHAnsi" w:cstheme="majorHAnsi"/>
          <w:lang w:val="pl-PL"/>
        </w:rPr>
        <w:t>strony przewidują, że wy</w:t>
      </w:r>
      <w:r w:rsidRPr="00DC434A">
        <w:rPr>
          <w:rFonts w:asciiTheme="majorHAnsi" w:hAnsiTheme="majorHAnsi" w:cstheme="majorHAnsi"/>
        </w:rPr>
        <w:t>nagrodzenie Wykonawcy ulegnie</w:t>
      </w:r>
      <w:r w:rsidR="0035318F" w:rsidRPr="00DC434A">
        <w:rPr>
          <w:rFonts w:asciiTheme="majorHAnsi" w:hAnsiTheme="majorHAnsi" w:cstheme="majorHAnsi"/>
          <w:lang w:val="pl-PL"/>
        </w:rPr>
        <w:t xml:space="preserve"> odpowiednio</w:t>
      </w:r>
      <w:r w:rsidRPr="00DC434A">
        <w:rPr>
          <w:rFonts w:asciiTheme="majorHAnsi" w:hAnsiTheme="majorHAnsi" w:cstheme="majorHAnsi"/>
        </w:rPr>
        <w:t xml:space="preserve"> zmniejszeniu</w:t>
      </w:r>
      <w:r w:rsidRPr="00DC434A">
        <w:rPr>
          <w:rFonts w:asciiTheme="majorHAnsi" w:hAnsiTheme="majorHAnsi" w:cstheme="majorHAnsi"/>
          <w:lang w:val="pl-PL"/>
        </w:rPr>
        <w:t xml:space="preserve"> o wartość prac niewykonanych</w:t>
      </w:r>
      <w:r w:rsidRPr="00DC434A">
        <w:rPr>
          <w:rFonts w:asciiTheme="majorHAnsi" w:hAnsiTheme="majorHAnsi" w:cstheme="majorHAnsi"/>
        </w:rPr>
        <w:t>.</w:t>
      </w:r>
      <w:r w:rsidR="0035318F" w:rsidRPr="00DC434A">
        <w:rPr>
          <w:rFonts w:asciiTheme="majorHAnsi" w:hAnsiTheme="majorHAnsi" w:cstheme="majorHAnsi"/>
          <w:lang w:val="pl-PL"/>
        </w:rPr>
        <w:t xml:space="preserve"> </w:t>
      </w:r>
      <w:r w:rsidR="0035318F" w:rsidRPr="00DC434A">
        <w:rPr>
          <w:rFonts w:asciiTheme="majorHAnsi" w:hAnsiTheme="majorHAnsi" w:cstheme="majorHAnsi"/>
          <w:color w:val="000000" w:themeColor="text1"/>
        </w:rPr>
        <w:t xml:space="preserve">Strony przewidują, że minimalna wartość zrealizowanego przez wykonawcę świadczenia obejmie zakres odpowiadający </w:t>
      </w:r>
      <w:r w:rsidR="0035318F" w:rsidRPr="00DC434A">
        <w:rPr>
          <w:rFonts w:asciiTheme="majorHAnsi" w:hAnsiTheme="majorHAnsi" w:cstheme="majorHAnsi"/>
          <w:color w:val="000000" w:themeColor="text1"/>
          <w:lang w:val="pl-PL"/>
        </w:rPr>
        <w:t xml:space="preserve">10 </w:t>
      </w:r>
      <w:r w:rsidR="0035318F" w:rsidRPr="00DC434A">
        <w:rPr>
          <w:rFonts w:asciiTheme="majorHAnsi" w:hAnsiTheme="majorHAnsi" w:cstheme="majorHAnsi"/>
          <w:color w:val="000000" w:themeColor="text1"/>
        </w:rPr>
        <w:t>% wynagrodzenia umownego</w:t>
      </w:r>
      <w:r w:rsidR="0035318F" w:rsidRPr="00DC434A">
        <w:rPr>
          <w:rFonts w:asciiTheme="majorHAnsi" w:hAnsiTheme="majorHAnsi" w:cstheme="majorHAnsi"/>
          <w:color w:val="000000" w:themeColor="text1"/>
          <w:lang w:val="pl-PL"/>
        </w:rPr>
        <w:t>.</w:t>
      </w:r>
    </w:p>
    <w:p w14:paraId="18ED7E3C" w14:textId="302651A5" w:rsidR="0035318F" w:rsidRPr="00DC434A" w:rsidRDefault="0035318F" w:rsidP="0035318F">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color w:val="000000" w:themeColor="text1"/>
        </w:rPr>
      </w:pPr>
      <w:r w:rsidRPr="00DC434A">
        <w:rPr>
          <w:rFonts w:asciiTheme="majorHAnsi" w:hAnsiTheme="majorHAnsi" w:cstheme="majorHAnsi"/>
          <w:color w:val="000000" w:themeColor="text1"/>
          <w:lang w:val="pl-PL"/>
        </w:rPr>
        <w:t xml:space="preserve">Strony przewidują możliwość zmiany umowy poprzez zlecenie wykonania prac nieobjętych dokumentacją projektową na zasadach określonych w art. 454-455 ustawy Prawo zamówień publicznych za dodatkowym wynagrodzeniem. Wykonawca nie może wykonywać prac nieobjętych Dokumentacją bez uprzedniej zgody Zamawiającego wyrażonej na piśmie przez osoby umocowane do reprezentowania Zamawiającego - pod rygorem odmowy zapłaty za wykonane prace.   </w:t>
      </w:r>
    </w:p>
    <w:p w14:paraId="2632A586" w14:textId="74D1A119" w:rsidR="00C04E22" w:rsidRPr="00DC434A" w:rsidRDefault="00C04E22" w:rsidP="00AE6E0A">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rPr>
      </w:pPr>
      <w:r w:rsidRPr="00DC434A">
        <w:rPr>
          <w:rFonts w:asciiTheme="majorHAnsi" w:hAnsiTheme="majorHAnsi" w:cstheme="majorHAnsi"/>
        </w:rPr>
        <w:t>W</w:t>
      </w:r>
      <w:r w:rsidR="009D7D33" w:rsidRPr="00DC434A">
        <w:rPr>
          <w:rFonts w:asciiTheme="majorHAnsi" w:hAnsiTheme="majorHAnsi" w:cstheme="majorHAnsi"/>
        </w:rPr>
        <w:t>ykonawca</w:t>
      </w:r>
      <w:r w:rsidRPr="00DC434A">
        <w:rPr>
          <w:rFonts w:asciiTheme="majorHAnsi" w:hAnsiTheme="majorHAnsi" w:cstheme="majorHAnsi"/>
        </w:rPr>
        <w:t xml:space="preserve"> złoży Zamawiającemu kosztorys wskazując</w:t>
      </w:r>
      <w:r w:rsidR="00F1299E" w:rsidRPr="00DC434A">
        <w:rPr>
          <w:rFonts w:asciiTheme="majorHAnsi" w:hAnsiTheme="majorHAnsi" w:cstheme="majorHAnsi"/>
          <w:lang w:val="pl-PL"/>
        </w:rPr>
        <w:t>y</w:t>
      </w:r>
      <w:r w:rsidRPr="00DC434A">
        <w:rPr>
          <w:rFonts w:asciiTheme="majorHAnsi" w:hAnsiTheme="majorHAnsi" w:cstheme="majorHAnsi"/>
        </w:rPr>
        <w:t xml:space="preserve"> sposób wyliczenia ceny ofertowej </w:t>
      </w:r>
      <w:r w:rsidR="00286AF7" w:rsidRPr="00DC434A">
        <w:rPr>
          <w:rFonts w:asciiTheme="majorHAnsi" w:hAnsiTheme="majorHAnsi" w:cstheme="majorHAnsi"/>
          <w:lang w:val="pl-PL"/>
        </w:rPr>
        <w:t xml:space="preserve"> </w:t>
      </w:r>
      <w:r w:rsidR="009D7D33" w:rsidRPr="00DC434A">
        <w:rPr>
          <w:rFonts w:asciiTheme="majorHAnsi" w:hAnsiTheme="majorHAnsi" w:cstheme="majorHAnsi"/>
        </w:rPr>
        <w:t>z podziałem na</w:t>
      </w:r>
      <w:r w:rsidRPr="00DC434A">
        <w:rPr>
          <w:rFonts w:asciiTheme="majorHAnsi" w:hAnsiTheme="majorHAnsi" w:cstheme="majorHAnsi"/>
        </w:rPr>
        <w:t xml:space="preserve"> zakres rzeczowy zamówienia z wyszczególnieniem zastosowanych w kosztorysie ofertowym składników cenotwórczych (stawka r-g w zł; </w:t>
      </w:r>
      <w:proofErr w:type="spellStart"/>
      <w:r w:rsidRPr="00DC434A">
        <w:rPr>
          <w:rFonts w:asciiTheme="majorHAnsi" w:hAnsiTheme="majorHAnsi" w:cstheme="majorHAnsi"/>
        </w:rPr>
        <w:t>Kp</w:t>
      </w:r>
      <w:proofErr w:type="spellEnd"/>
      <w:r w:rsidRPr="00DC434A">
        <w:rPr>
          <w:rFonts w:asciiTheme="majorHAnsi" w:hAnsiTheme="majorHAnsi" w:cstheme="majorHAnsi"/>
        </w:rPr>
        <w:t xml:space="preserve"> - koszty pośrednie w % od R i S; </w:t>
      </w:r>
      <w:proofErr w:type="spellStart"/>
      <w:r w:rsidRPr="00DC434A">
        <w:rPr>
          <w:rFonts w:asciiTheme="majorHAnsi" w:hAnsiTheme="majorHAnsi" w:cstheme="majorHAnsi"/>
        </w:rPr>
        <w:t>Kz</w:t>
      </w:r>
      <w:proofErr w:type="spellEnd"/>
      <w:r w:rsidRPr="00DC434A">
        <w:rPr>
          <w:rFonts w:asciiTheme="majorHAnsi" w:hAnsiTheme="majorHAnsi" w:cstheme="majorHAnsi"/>
        </w:rPr>
        <w:t xml:space="preserve"> – koszty zakupu w % od M; Z- zysk w % od R, S, </w:t>
      </w:r>
      <w:proofErr w:type="spellStart"/>
      <w:r w:rsidRPr="00DC434A">
        <w:rPr>
          <w:rFonts w:asciiTheme="majorHAnsi" w:hAnsiTheme="majorHAnsi" w:cstheme="majorHAnsi"/>
        </w:rPr>
        <w:t>Kp</w:t>
      </w:r>
      <w:proofErr w:type="spellEnd"/>
      <w:r w:rsidRPr="00DC434A">
        <w:rPr>
          <w:rFonts w:asciiTheme="majorHAnsi" w:hAnsiTheme="majorHAnsi" w:cstheme="majorHAnsi"/>
        </w:rPr>
        <w:t>)</w:t>
      </w:r>
      <w:r w:rsidR="00C069D1">
        <w:rPr>
          <w:rFonts w:asciiTheme="majorHAnsi" w:hAnsiTheme="majorHAnsi" w:cstheme="majorHAnsi"/>
          <w:lang w:val="pl-PL"/>
        </w:rPr>
        <w:t>.</w:t>
      </w:r>
    </w:p>
    <w:p w14:paraId="0004BA95" w14:textId="479B4300" w:rsidR="00C04E22" w:rsidRPr="00DC434A" w:rsidRDefault="00C04E22" w:rsidP="00AE6E0A">
      <w:pPr>
        <w:pStyle w:val="Jasnalistaakcent51"/>
        <w:widowControl/>
        <w:numPr>
          <w:ilvl w:val="0"/>
          <w:numId w:val="9"/>
        </w:numPr>
        <w:suppressAutoHyphens w:val="0"/>
        <w:autoSpaceDE w:val="0"/>
        <w:autoSpaceDN w:val="0"/>
        <w:adjustRightInd/>
        <w:spacing w:after="0"/>
        <w:ind w:left="426" w:hanging="426"/>
        <w:textAlignment w:val="auto"/>
        <w:rPr>
          <w:rFonts w:asciiTheme="majorHAnsi" w:hAnsiTheme="majorHAnsi" w:cstheme="majorHAnsi"/>
        </w:rPr>
      </w:pPr>
      <w:bookmarkStart w:id="1" w:name="_Hlk90138693"/>
      <w:r w:rsidRPr="00DC434A">
        <w:rPr>
          <w:rFonts w:asciiTheme="majorHAnsi" w:hAnsiTheme="majorHAnsi" w:cstheme="majorHAnsi"/>
        </w:rPr>
        <w:t>Kosztorys, o który</w:t>
      </w:r>
      <w:r w:rsidRPr="00DC434A">
        <w:rPr>
          <w:rFonts w:asciiTheme="majorHAnsi" w:hAnsiTheme="majorHAnsi" w:cstheme="majorHAnsi"/>
          <w:lang w:val="pl-PL"/>
        </w:rPr>
        <w:t>m</w:t>
      </w:r>
      <w:r w:rsidRPr="00DC434A">
        <w:rPr>
          <w:rFonts w:asciiTheme="majorHAnsi" w:hAnsiTheme="majorHAnsi" w:cstheme="majorHAnsi"/>
        </w:rPr>
        <w:t xml:space="preserve"> mowa  w ust. </w:t>
      </w:r>
      <w:r w:rsidR="0035318F" w:rsidRPr="00DC434A">
        <w:rPr>
          <w:rFonts w:asciiTheme="majorHAnsi" w:hAnsiTheme="majorHAnsi" w:cstheme="majorHAnsi"/>
          <w:lang w:val="pl-PL"/>
        </w:rPr>
        <w:t>5</w:t>
      </w:r>
      <w:r w:rsidRPr="00DC434A">
        <w:rPr>
          <w:rFonts w:asciiTheme="majorHAnsi" w:hAnsiTheme="majorHAnsi" w:cstheme="majorHAnsi"/>
        </w:rPr>
        <w:t xml:space="preserve"> służy do obliczenia należnego wynagrodzenia wykonawcy</w:t>
      </w:r>
      <w:r w:rsidRPr="00DC434A">
        <w:rPr>
          <w:rFonts w:asciiTheme="majorHAnsi" w:hAnsiTheme="majorHAnsi" w:cstheme="majorHAnsi"/>
          <w:lang w:val="pl-PL"/>
        </w:rPr>
        <w:t xml:space="preserve"> w szczególności w przypadku:</w:t>
      </w:r>
      <w:r w:rsidRPr="00DC434A">
        <w:rPr>
          <w:rFonts w:asciiTheme="majorHAnsi" w:hAnsiTheme="majorHAnsi" w:cstheme="majorHAnsi"/>
        </w:rPr>
        <w:t xml:space="preserve"> </w:t>
      </w:r>
    </w:p>
    <w:p w14:paraId="5076A2BF" w14:textId="053DE314" w:rsidR="00C04E22" w:rsidRPr="00DC434A" w:rsidRDefault="004509EC"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rPr>
        <w:t>odstąpienia</w:t>
      </w:r>
      <w:r w:rsidR="00C04E22" w:rsidRPr="00DC434A">
        <w:rPr>
          <w:rFonts w:asciiTheme="majorHAnsi" w:hAnsiTheme="majorHAnsi" w:cstheme="majorHAnsi"/>
          <w:lang w:val="pl-PL"/>
        </w:rPr>
        <w:t xml:space="preserve"> </w:t>
      </w:r>
      <w:r w:rsidR="00C04E22" w:rsidRPr="00DC434A">
        <w:rPr>
          <w:rFonts w:asciiTheme="majorHAnsi" w:hAnsiTheme="majorHAnsi" w:cstheme="majorHAnsi"/>
        </w:rPr>
        <w:t xml:space="preserve">od umowy, </w:t>
      </w:r>
    </w:p>
    <w:p w14:paraId="724E5134" w14:textId="5639A8F6" w:rsidR="00C04E22" w:rsidRPr="00DC434A" w:rsidRDefault="00C04E22"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rPr>
        <w:t>rezygnacji z wykonania części przedmiotu umowy</w:t>
      </w:r>
      <w:r w:rsidRPr="00DC434A">
        <w:rPr>
          <w:rFonts w:asciiTheme="majorHAnsi" w:hAnsiTheme="majorHAnsi" w:cstheme="majorHAnsi"/>
          <w:lang w:val="pl-PL"/>
        </w:rPr>
        <w:t xml:space="preserve"> - zgodnie z ust. </w:t>
      </w:r>
      <w:r w:rsidR="00F1299E" w:rsidRPr="00DC434A">
        <w:rPr>
          <w:rFonts w:asciiTheme="majorHAnsi" w:hAnsiTheme="majorHAnsi" w:cstheme="majorHAnsi"/>
          <w:lang w:val="pl-PL"/>
        </w:rPr>
        <w:t>3</w:t>
      </w:r>
      <w:r w:rsidRPr="00DC434A">
        <w:rPr>
          <w:rFonts w:asciiTheme="majorHAnsi" w:hAnsiTheme="majorHAnsi" w:cstheme="majorHAnsi"/>
        </w:rPr>
        <w:t xml:space="preserve">, </w:t>
      </w:r>
    </w:p>
    <w:p w14:paraId="418E1B19" w14:textId="5DBA5094" w:rsidR="00C04E22" w:rsidRPr="00DC434A" w:rsidRDefault="00C04E22"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lang w:val="pl-PL"/>
        </w:rPr>
        <w:t xml:space="preserve">zlecenia robót nieujętych w dokumentacji projektowej </w:t>
      </w:r>
      <w:r w:rsidRPr="00DC434A">
        <w:rPr>
          <w:rFonts w:asciiTheme="majorHAnsi" w:hAnsiTheme="majorHAnsi" w:cstheme="majorHAnsi"/>
          <w:iCs/>
          <w:color w:val="000000"/>
          <w:lang w:val="pl-PL"/>
        </w:rPr>
        <w:t>lub STWIOR</w:t>
      </w:r>
      <w:r w:rsidR="00F1299E" w:rsidRPr="00DC434A">
        <w:rPr>
          <w:rFonts w:asciiTheme="majorHAnsi" w:hAnsiTheme="majorHAnsi" w:cstheme="majorHAnsi"/>
          <w:iCs/>
          <w:color w:val="000000"/>
          <w:lang w:val="pl-PL"/>
        </w:rPr>
        <w:t>B</w:t>
      </w:r>
      <w:r w:rsidRPr="00DC434A">
        <w:rPr>
          <w:rFonts w:asciiTheme="majorHAnsi" w:hAnsiTheme="majorHAnsi" w:cstheme="majorHAnsi"/>
          <w:lang w:val="pl-PL"/>
        </w:rPr>
        <w:t xml:space="preserve"> - zgodnie z ust, </w:t>
      </w:r>
      <w:r w:rsidR="00CA4367" w:rsidRPr="00DC434A">
        <w:rPr>
          <w:rFonts w:asciiTheme="majorHAnsi" w:hAnsiTheme="majorHAnsi" w:cstheme="majorHAnsi"/>
          <w:lang w:val="pl-PL"/>
        </w:rPr>
        <w:t>3</w:t>
      </w:r>
      <w:r w:rsidRPr="00DC434A">
        <w:rPr>
          <w:rFonts w:asciiTheme="majorHAnsi" w:hAnsiTheme="majorHAnsi" w:cstheme="majorHAnsi"/>
          <w:lang w:val="pl-PL"/>
        </w:rPr>
        <w:t xml:space="preserve">; </w:t>
      </w:r>
    </w:p>
    <w:p w14:paraId="6B5E3C07" w14:textId="1E883647" w:rsidR="00C04E22" w:rsidRPr="00DC434A" w:rsidRDefault="00C04E22" w:rsidP="00AE6E0A">
      <w:pPr>
        <w:pStyle w:val="Jasnalistaakcent51"/>
        <w:widowControl/>
        <w:numPr>
          <w:ilvl w:val="0"/>
          <w:numId w:val="5"/>
        </w:numPr>
        <w:suppressAutoHyphens w:val="0"/>
        <w:autoSpaceDE w:val="0"/>
        <w:autoSpaceDN w:val="0"/>
        <w:adjustRightInd/>
        <w:spacing w:after="0"/>
        <w:ind w:left="709" w:hanging="283"/>
        <w:textAlignment w:val="auto"/>
        <w:rPr>
          <w:rFonts w:asciiTheme="majorHAnsi" w:hAnsiTheme="majorHAnsi" w:cstheme="majorHAnsi"/>
        </w:rPr>
      </w:pPr>
      <w:r w:rsidRPr="00DC434A">
        <w:rPr>
          <w:rFonts w:asciiTheme="majorHAnsi" w:hAnsiTheme="majorHAnsi" w:cstheme="majorHAnsi"/>
        </w:rPr>
        <w:t>robót zamiennych</w:t>
      </w:r>
      <w:r w:rsidRPr="00DC434A">
        <w:rPr>
          <w:rFonts w:asciiTheme="majorHAnsi" w:hAnsiTheme="majorHAnsi" w:cstheme="majorHAnsi"/>
          <w:lang w:val="pl-PL"/>
        </w:rPr>
        <w:t xml:space="preserve"> (wystąpienia równolegle sytuacji określonej w ust. </w:t>
      </w:r>
      <w:r w:rsidR="00C86B37">
        <w:rPr>
          <w:rFonts w:asciiTheme="majorHAnsi" w:hAnsiTheme="majorHAnsi" w:cstheme="majorHAnsi"/>
          <w:lang w:val="pl-PL"/>
        </w:rPr>
        <w:t>2</w:t>
      </w:r>
      <w:r w:rsidRPr="00DC434A">
        <w:rPr>
          <w:rFonts w:asciiTheme="majorHAnsi" w:hAnsiTheme="majorHAnsi" w:cstheme="majorHAnsi"/>
          <w:lang w:val="pl-PL"/>
        </w:rPr>
        <w:t xml:space="preserve"> i </w:t>
      </w:r>
      <w:r w:rsidR="00C86B37">
        <w:rPr>
          <w:rFonts w:asciiTheme="majorHAnsi" w:hAnsiTheme="majorHAnsi" w:cstheme="majorHAnsi"/>
          <w:lang w:val="pl-PL"/>
        </w:rPr>
        <w:t>3</w:t>
      </w:r>
      <w:r w:rsidRPr="00DC434A">
        <w:rPr>
          <w:rFonts w:asciiTheme="majorHAnsi" w:hAnsiTheme="majorHAnsi" w:cstheme="majorHAnsi"/>
          <w:lang w:val="pl-PL"/>
        </w:rPr>
        <w:t>)</w:t>
      </w:r>
      <w:r w:rsidR="00561A7E" w:rsidRPr="00DC434A">
        <w:rPr>
          <w:rFonts w:asciiTheme="majorHAnsi" w:hAnsiTheme="majorHAnsi" w:cstheme="majorHAnsi"/>
          <w:lang w:val="pl-PL"/>
        </w:rPr>
        <w:t>.</w:t>
      </w:r>
    </w:p>
    <w:bookmarkEnd w:id="1"/>
    <w:p w14:paraId="1931D59A" w14:textId="2D330148" w:rsidR="00C04E22" w:rsidRPr="00DC434A" w:rsidRDefault="00CA4367" w:rsidP="00CA4367">
      <w:pPr>
        <w:autoSpaceDE w:val="0"/>
        <w:autoSpaceDN w:val="0"/>
        <w:spacing w:after="0"/>
        <w:ind w:left="426" w:hanging="426"/>
        <w:rPr>
          <w:rFonts w:asciiTheme="majorHAnsi" w:hAnsiTheme="majorHAnsi" w:cstheme="majorHAnsi"/>
          <w:color w:val="000000"/>
          <w:sz w:val="20"/>
          <w:szCs w:val="20"/>
        </w:rPr>
      </w:pPr>
      <w:r w:rsidRPr="002461D8">
        <w:rPr>
          <w:rFonts w:asciiTheme="majorHAnsi" w:hAnsiTheme="majorHAnsi" w:cstheme="majorHAnsi"/>
          <w:bCs/>
          <w:color w:val="000000"/>
          <w:sz w:val="20"/>
          <w:szCs w:val="20"/>
        </w:rPr>
        <w:t>7.</w:t>
      </w:r>
      <w:r w:rsidRPr="00DC434A">
        <w:rPr>
          <w:rFonts w:asciiTheme="majorHAnsi" w:hAnsiTheme="majorHAnsi" w:cstheme="majorHAnsi"/>
          <w:color w:val="000000"/>
          <w:sz w:val="20"/>
          <w:szCs w:val="20"/>
        </w:rPr>
        <w:t xml:space="preserve">  </w:t>
      </w:r>
      <w:r w:rsidR="002461D8">
        <w:rPr>
          <w:rFonts w:asciiTheme="majorHAnsi" w:hAnsiTheme="majorHAnsi" w:cstheme="majorHAnsi"/>
          <w:color w:val="000000"/>
          <w:sz w:val="20"/>
          <w:szCs w:val="20"/>
        </w:rPr>
        <w:t xml:space="preserve">  </w:t>
      </w:r>
      <w:r w:rsidR="00C04E22" w:rsidRPr="00DC434A">
        <w:rPr>
          <w:rFonts w:asciiTheme="majorHAnsi" w:hAnsiTheme="majorHAnsi" w:cstheme="majorHAnsi"/>
          <w:color w:val="000000"/>
          <w:sz w:val="20"/>
          <w:szCs w:val="20"/>
        </w:rPr>
        <w:t xml:space="preserve">Kosztorys, </w:t>
      </w:r>
      <w:r w:rsidR="00C04E22" w:rsidRPr="00DC434A">
        <w:rPr>
          <w:rFonts w:asciiTheme="majorHAnsi" w:hAnsiTheme="majorHAnsi" w:cstheme="majorHAnsi"/>
          <w:sz w:val="20"/>
          <w:szCs w:val="20"/>
        </w:rPr>
        <w:t xml:space="preserve">o którym mowa w ust. </w:t>
      </w:r>
      <w:r w:rsidRPr="00DC434A">
        <w:rPr>
          <w:rFonts w:asciiTheme="majorHAnsi" w:hAnsiTheme="majorHAnsi" w:cstheme="majorHAnsi"/>
          <w:sz w:val="20"/>
          <w:szCs w:val="20"/>
        </w:rPr>
        <w:t>5</w:t>
      </w:r>
      <w:r w:rsidR="00C04E22" w:rsidRPr="00DC434A">
        <w:rPr>
          <w:rFonts w:asciiTheme="majorHAnsi" w:hAnsiTheme="majorHAnsi" w:cstheme="majorHAnsi"/>
          <w:sz w:val="20"/>
          <w:szCs w:val="20"/>
        </w:rPr>
        <w:t>, wskazuje sposób kalkulacji wynagrodz</w:t>
      </w:r>
      <w:r w:rsidR="00C04E22" w:rsidRPr="00DC434A">
        <w:rPr>
          <w:rFonts w:asciiTheme="majorHAnsi" w:hAnsiTheme="majorHAnsi" w:cstheme="majorHAnsi"/>
          <w:color w:val="000000"/>
          <w:sz w:val="20"/>
          <w:szCs w:val="20"/>
        </w:rPr>
        <w:t>enia ryczałtowego (uwzględniający wszystkie przewidziane przedmiotem zamówienia branże).</w:t>
      </w:r>
    </w:p>
    <w:p w14:paraId="27DC2E91" w14:textId="455050E8" w:rsidR="00C04E22" w:rsidRPr="00DC434A" w:rsidRDefault="00C04E22" w:rsidP="00AE6E0A">
      <w:pPr>
        <w:widowControl/>
        <w:numPr>
          <w:ilvl w:val="0"/>
          <w:numId w:val="7"/>
        </w:numPr>
        <w:tabs>
          <w:tab w:val="left" w:pos="426"/>
        </w:tabs>
        <w:suppressAutoHyphens w:val="0"/>
        <w:autoSpaceDE w:val="0"/>
        <w:autoSpaceDN w:val="0"/>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Kosztorys, o których mowa w ust. </w:t>
      </w:r>
      <w:r w:rsidR="00CA4367" w:rsidRPr="00DC434A">
        <w:rPr>
          <w:rFonts w:asciiTheme="majorHAnsi" w:hAnsiTheme="majorHAnsi" w:cstheme="majorHAnsi"/>
          <w:color w:val="000000"/>
          <w:sz w:val="20"/>
          <w:szCs w:val="20"/>
        </w:rPr>
        <w:t>5</w:t>
      </w:r>
      <w:r w:rsidRPr="00DC434A">
        <w:rPr>
          <w:rFonts w:asciiTheme="majorHAnsi" w:hAnsiTheme="majorHAnsi" w:cstheme="majorHAnsi"/>
          <w:color w:val="000000"/>
          <w:sz w:val="20"/>
          <w:szCs w:val="20"/>
        </w:rPr>
        <w:t xml:space="preserve">, należy wykonać jako </w:t>
      </w:r>
      <w:r w:rsidRPr="00DC434A">
        <w:rPr>
          <w:rFonts w:asciiTheme="majorHAnsi" w:hAnsiTheme="majorHAnsi" w:cstheme="majorHAnsi"/>
          <w:sz w:val="20"/>
          <w:szCs w:val="20"/>
        </w:rPr>
        <w:t>kosztorys szczegółowy lub uproszczony zgodnie</w:t>
      </w:r>
      <w:r w:rsidRPr="00DC434A">
        <w:rPr>
          <w:rFonts w:asciiTheme="majorHAnsi" w:hAnsiTheme="majorHAnsi" w:cstheme="majorHAnsi"/>
          <w:color w:val="000000"/>
          <w:sz w:val="20"/>
          <w:szCs w:val="20"/>
        </w:rPr>
        <w:t xml:space="preserve"> z rozporządzeniem Ministra Infrastruktury z dnia 18 maja 2004 r. w sprawie określenia metod i podstaw sporządzania kosztorysu inwestorskiego, obliczania planowanych kosztów prac projektowych oraz planowanych kosztów robót budowlanych określonych w </w:t>
      </w:r>
      <w:r w:rsidR="00CA4367" w:rsidRPr="00DC434A">
        <w:rPr>
          <w:rFonts w:asciiTheme="majorHAnsi" w:hAnsiTheme="majorHAnsi" w:cstheme="majorHAnsi"/>
          <w:color w:val="000000"/>
          <w:sz w:val="20"/>
          <w:szCs w:val="20"/>
        </w:rPr>
        <w:t>dokumentacji projektowej</w:t>
      </w:r>
      <w:r w:rsidRPr="00DC434A">
        <w:rPr>
          <w:rFonts w:asciiTheme="majorHAnsi" w:hAnsiTheme="majorHAnsi" w:cstheme="majorHAnsi"/>
          <w:color w:val="000000"/>
          <w:sz w:val="20"/>
          <w:szCs w:val="20"/>
        </w:rPr>
        <w:t>.</w:t>
      </w:r>
    </w:p>
    <w:p w14:paraId="44F33E4D" w14:textId="2E67AF0E" w:rsidR="00C04E22" w:rsidRPr="00DC434A" w:rsidRDefault="00C04E22" w:rsidP="00AE6E0A">
      <w:pPr>
        <w:pStyle w:val="Jasnasiatkaakcent32"/>
        <w:numPr>
          <w:ilvl w:val="0"/>
          <w:numId w:val="7"/>
        </w:numPr>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 przypadku, gdyby ceny robót dodatkowych określonych w ust. </w:t>
      </w:r>
      <w:r w:rsidR="00CA4367" w:rsidRPr="00DC434A">
        <w:rPr>
          <w:rFonts w:asciiTheme="majorHAnsi" w:hAnsiTheme="majorHAnsi" w:cstheme="majorHAnsi"/>
          <w:color w:val="000000"/>
          <w:sz w:val="20"/>
          <w:szCs w:val="20"/>
        </w:rPr>
        <w:t>6</w:t>
      </w:r>
      <w:r w:rsidRPr="00DC434A">
        <w:rPr>
          <w:rFonts w:asciiTheme="majorHAnsi" w:hAnsiTheme="majorHAnsi" w:cstheme="majorHAnsi"/>
          <w:color w:val="000000"/>
          <w:sz w:val="20"/>
          <w:szCs w:val="20"/>
        </w:rPr>
        <w:t xml:space="preserve"> pkt 3) nie były </w:t>
      </w:r>
      <w:r w:rsidRPr="00DC434A">
        <w:rPr>
          <w:rFonts w:asciiTheme="majorHAnsi" w:hAnsiTheme="majorHAnsi" w:cstheme="majorHAnsi"/>
          <w:sz w:val="20"/>
          <w:szCs w:val="20"/>
        </w:rPr>
        <w:t>objęte kosztorysem,</w:t>
      </w:r>
      <w:r w:rsidRPr="00DC434A">
        <w:rPr>
          <w:rFonts w:asciiTheme="majorHAnsi" w:hAnsiTheme="majorHAnsi" w:cstheme="majorHAnsi"/>
          <w:color w:val="000000"/>
          <w:sz w:val="20"/>
          <w:szCs w:val="20"/>
        </w:rPr>
        <w:t xml:space="preserve"> o którym mowa w ust. </w:t>
      </w:r>
      <w:r w:rsidR="00CA4367" w:rsidRPr="00DC434A">
        <w:rPr>
          <w:rFonts w:asciiTheme="majorHAnsi" w:hAnsiTheme="majorHAnsi" w:cstheme="majorHAnsi"/>
          <w:color w:val="000000"/>
          <w:sz w:val="20"/>
          <w:szCs w:val="20"/>
        </w:rPr>
        <w:t>5</w:t>
      </w:r>
      <w:r w:rsidRPr="00DC434A">
        <w:rPr>
          <w:rFonts w:asciiTheme="majorHAnsi" w:hAnsiTheme="majorHAnsi" w:cstheme="majorHAnsi"/>
          <w:color w:val="000000"/>
          <w:sz w:val="20"/>
          <w:szCs w:val="20"/>
        </w:rPr>
        <w:t xml:space="preserve"> przy rozliczeniu obowiązywać będą następujące zasady:</w:t>
      </w:r>
    </w:p>
    <w:p w14:paraId="42A9F0B5" w14:textId="24AF3479" w:rsidR="00C04E22" w:rsidRPr="00DC434A" w:rsidRDefault="00C04E22"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sz w:val="20"/>
          <w:szCs w:val="20"/>
        </w:rPr>
      </w:pPr>
      <w:r w:rsidRPr="00DC434A">
        <w:rPr>
          <w:rFonts w:asciiTheme="majorHAnsi" w:hAnsiTheme="majorHAnsi" w:cstheme="majorHAnsi"/>
          <w:color w:val="000000"/>
          <w:sz w:val="20"/>
          <w:szCs w:val="20"/>
        </w:rPr>
        <w:t xml:space="preserve">roboty dodatkowe zostaną rozliczone w oparciu o kosztorysy sporządzone przez Wykonawcę </w:t>
      </w:r>
      <w:r w:rsidRPr="00DC434A">
        <w:rPr>
          <w:rFonts w:asciiTheme="majorHAnsi" w:eastAsia="Verdana" w:hAnsiTheme="majorHAnsi" w:cstheme="majorHAnsi"/>
          <w:color w:val="000000"/>
          <w:sz w:val="20"/>
          <w:szCs w:val="20"/>
        </w:rPr>
        <w:t>metodą szczegółową lub uproszczoną, sporządzon</w:t>
      </w:r>
      <w:r w:rsidR="00C85186" w:rsidRPr="00DC434A">
        <w:rPr>
          <w:rFonts w:asciiTheme="majorHAnsi" w:eastAsia="Verdana" w:hAnsiTheme="majorHAnsi" w:cstheme="majorHAnsi"/>
          <w:color w:val="000000"/>
          <w:sz w:val="20"/>
          <w:szCs w:val="20"/>
        </w:rPr>
        <w:t>e</w:t>
      </w:r>
      <w:r w:rsidRPr="00DC434A">
        <w:rPr>
          <w:rFonts w:asciiTheme="majorHAnsi" w:eastAsia="Verdana" w:hAnsiTheme="majorHAnsi" w:cstheme="majorHAnsi"/>
          <w:color w:val="000000"/>
          <w:sz w:val="20"/>
          <w:szCs w:val="20"/>
        </w:rPr>
        <w:t xml:space="preserve"> na podstawie potwierdzonego przez Inspektora Nadzoru </w:t>
      </w:r>
      <w:r w:rsidR="00C85186" w:rsidRPr="00DC434A">
        <w:rPr>
          <w:rFonts w:asciiTheme="majorHAnsi" w:eastAsia="Verdana" w:hAnsiTheme="majorHAnsi" w:cstheme="majorHAnsi"/>
          <w:color w:val="000000"/>
          <w:sz w:val="20"/>
          <w:szCs w:val="20"/>
        </w:rPr>
        <w:t>ob</w:t>
      </w:r>
      <w:r w:rsidRPr="00DC434A">
        <w:rPr>
          <w:rFonts w:asciiTheme="majorHAnsi" w:eastAsia="Verdana" w:hAnsiTheme="majorHAnsi" w:cstheme="majorHAnsi"/>
          <w:color w:val="000000"/>
          <w:sz w:val="20"/>
          <w:szCs w:val="20"/>
        </w:rPr>
        <w:t>miaru robót oraz według danych wyjściowych do kosztorysowania (Stawka roboczogodziny, Koszty zakupu materiałów (</w:t>
      </w:r>
      <w:proofErr w:type="spellStart"/>
      <w:r w:rsidRPr="00DC434A">
        <w:rPr>
          <w:rFonts w:asciiTheme="majorHAnsi" w:eastAsia="Verdana" w:hAnsiTheme="majorHAnsi" w:cstheme="majorHAnsi"/>
          <w:color w:val="000000"/>
          <w:sz w:val="20"/>
          <w:szCs w:val="20"/>
        </w:rPr>
        <w:t>Kz</w:t>
      </w:r>
      <w:proofErr w:type="spellEnd"/>
      <w:r w:rsidRPr="00DC434A">
        <w:rPr>
          <w:rFonts w:asciiTheme="majorHAnsi" w:eastAsia="Verdana" w:hAnsiTheme="majorHAnsi" w:cstheme="majorHAnsi"/>
          <w:color w:val="000000"/>
          <w:sz w:val="20"/>
          <w:szCs w:val="20"/>
        </w:rPr>
        <w:t>), Koszty pośrednie od R+S (</w:t>
      </w:r>
      <w:proofErr w:type="spellStart"/>
      <w:r w:rsidRPr="00DC434A">
        <w:rPr>
          <w:rFonts w:asciiTheme="majorHAnsi" w:eastAsia="Verdana" w:hAnsiTheme="majorHAnsi" w:cstheme="majorHAnsi"/>
          <w:color w:val="000000"/>
          <w:sz w:val="20"/>
          <w:szCs w:val="20"/>
        </w:rPr>
        <w:t>Kp</w:t>
      </w:r>
      <w:proofErr w:type="spellEnd"/>
      <w:r w:rsidRPr="00DC434A">
        <w:rPr>
          <w:rFonts w:asciiTheme="majorHAnsi" w:eastAsia="Verdana" w:hAnsiTheme="majorHAnsi" w:cstheme="majorHAnsi"/>
          <w:color w:val="000000"/>
          <w:sz w:val="20"/>
          <w:szCs w:val="20"/>
        </w:rPr>
        <w:t xml:space="preserve">), Zysk od </w:t>
      </w:r>
      <w:proofErr w:type="spellStart"/>
      <w:r w:rsidRPr="00DC434A">
        <w:rPr>
          <w:rFonts w:asciiTheme="majorHAnsi" w:eastAsia="Verdana" w:hAnsiTheme="majorHAnsi" w:cstheme="majorHAnsi"/>
          <w:color w:val="000000"/>
          <w:sz w:val="20"/>
          <w:szCs w:val="20"/>
        </w:rPr>
        <w:t>R+S+Kp</w:t>
      </w:r>
      <w:proofErr w:type="spellEnd"/>
      <w:r w:rsidRPr="00DC434A">
        <w:rPr>
          <w:rFonts w:asciiTheme="majorHAnsi" w:eastAsia="Verdana" w:hAnsiTheme="majorHAnsi" w:cstheme="majorHAnsi"/>
          <w:color w:val="000000"/>
          <w:sz w:val="20"/>
          <w:szCs w:val="20"/>
        </w:rPr>
        <w:t xml:space="preserve">), jak w kosztorysie, o którym mowa w ust. </w:t>
      </w:r>
      <w:r w:rsidR="00C85186" w:rsidRPr="00DC434A">
        <w:rPr>
          <w:rFonts w:asciiTheme="majorHAnsi" w:eastAsia="Verdana" w:hAnsiTheme="majorHAnsi" w:cstheme="majorHAnsi"/>
          <w:color w:val="000000"/>
          <w:sz w:val="20"/>
          <w:szCs w:val="20"/>
        </w:rPr>
        <w:t>6</w:t>
      </w:r>
      <w:r w:rsidRPr="00DC434A">
        <w:rPr>
          <w:rFonts w:asciiTheme="majorHAnsi" w:eastAsia="Verdana" w:hAnsiTheme="majorHAnsi" w:cstheme="majorHAnsi"/>
          <w:color w:val="000000"/>
          <w:sz w:val="20"/>
          <w:szCs w:val="20"/>
        </w:rPr>
        <w:t>;</w:t>
      </w:r>
    </w:p>
    <w:p w14:paraId="0C841657" w14:textId="65CCA1AF" w:rsidR="00C04E22" w:rsidRPr="00DC434A" w:rsidRDefault="00C04E22"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sz w:val="20"/>
          <w:szCs w:val="20"/>
        </w:rPr>
      </w:pPr>
      <w:r w:rsidRPr="00DC434A">
        <w:rPr>
          <w:rFonts w:asciiTheme="majorHAnsi" w:eastAsia="Verdana" w:hAnsiTheme="majorHAnsi" w:cstheme="majorHAnsi"/>
          <w:color w:val="000000"/>
          <w:sz w:val="20"/>
          <w:szCs w:val="20"/>
        </w:rPr>
        <w:t xml:space="preserve">ceny materiałów będą przyjmowane według ceny z faktury zakupu (cena po upuście, jeżeli taka na fakturze występuje) jednak w wysokości nie wyższej niż </w:t>
      </w:r>
      <w:r w:rsidR="00CA4367" w:rsidRPr="00DC434A">
        <w:rPr>
          <w:rFonts w:asciiTheme="majorHAnsi" w:eastAsia="Verdana" w:hAnsiTheme="majorHAnsi" w:cstheme="majorHAnsi"/>
          <w:color w:val="000000"/>
          <w:sz w:val="20"/>
          <w:szCs w:val="20"/>
        </w:rPr>
        <w:t>120</w:t>
      </w:r>
      <w:r w:rsidRPr="00DC434A">
        <w:rPr>
          <w:rFonts w:asciiTheme="majorHAnsi" w:eastAsia="Verdana" w:hAnsiTheme="majorHAnsi" w:cstheme="majorHAnsi"/>
          <w:color w:val="000000"/>
          <w:sz w:val="20"/>
          <w:szCs w:val="20"/>
        </w:rPr>
        <w:t>% średniej ceny materiału z aktualnego w dniu rozliczenia wy</w:t>
      </w:r>
      <w:r w:rsidR="00CA4367" w:rsidRPr="00DC434A">
        <w:rPr>
          <w:rFonts w:asciiTheme="majorHAnsi" w:eastAsia="Verdana" w:hAnsiTheme="majorHAnsi" w:cstheme="majorHAnsi"/>
          <w:color w:val="000000"/>
          <w:sz w:val="20"/>
          <w:szCs w:val="20"/>
        </w:rPr>
        <w:t xml:space="preserve">dawnictwa </w:t>
      </w:r>
      <w:proofErr w:type="spellStart"/>
      <w:r w:rsidR="00CA4367" w:rsidRPr="00DC434A">
        <w:rPr>
          <w:rFonts w:asciiTheme="majorHAnsi" w:eastAsia="Verdana" w:hAnsiTheme="majorHAnsi" w:cstheme="majorHAnsi"/>
          <w:color w:val="000000"/>
          <w:sz w:val="20"/>
          <w:szCs w:val="20"/>
        </w:rPr>
        <w:t>Sekocenbud</w:t>
      </w:r>
      <w:proofErr w:type="spellEnd"/>
      <w:r w:rsidR="00CA4367" w:rsidRPr="00DC434A">
        <w:rPr>
          <w:rFonts w:asciiTheme="majorHAnsi" w:eastAsia="Verdana" w:hAnsiTheme="majorHAnsi" w:cstheme="majorHAnsi"/>
          <w:color w:val="000000"/>
          <w:sz w:val="20"/>
          <w:szCs w:val="20"/>
        </w:rPr>
        <w:t>,</w:t>
      </w:r>
      <w:r w:rsidRPr="00DC434A">
        <w:rPr>
          <w:rFonts w:asciiTheme="majorHAnsi" w:eastAsia="Verdana" w:hAnsiTheme="majorHAnsi" w:cstheme="majorHAnsi"/>
          <w:color w:val="000000"/>
          <w:sz w:val="20"/>
          <w:szCs w:val="20"/>
        </w:rPr>
        <w:t xml:space="preserve"> </w:t>
      </w:r>
    </w:p>
    <w:p w14:paraId="4259BF21" w14:textId="692559E5" w:rsidR="00C04E22" w:rsidRPr="00DC434A" w:rsidRDefault="00C04E22"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sz w:val="20"/>
          <w:szCs w:val="20"/>
        </w:rPr>
      </w:pPr>
      <w:r w:rsidRPr="00DC434A">
        <w:rPr>
          <w:rFonts w:asciiTheme="majorHAnsi" w:eastAsia="Verdana" w:hAnsiTheme="majorHAnsi" w:cstheme="majorHAnsi"/>
          <w:color w:val="000000"/>
          <w:sz w:val="20"/>
          <w:szCs w:val="20"/>
        </w:rPr>
        <w:t xml:space="preserve">ceny pracy sprzętu będą przyjmowane według ceny z faktury zakupu (cena po upuście, jeżeli taka na fakturze występuje) jednak w wysokości nie wyższej niż </w:t>
      </w:r>
      <w:r w:rsidR="00CA4367" w:rsidRPr="00DC434A">
        <w:rPr>
          <w:rFonts w:asciiTheme="majorHAnsi" w:eastAsia="Verdana" w:hAnsiTheme="majorHAnsi" w:cstheme="majorHAnsi"/>
          <w:color w:val="000000"/>
          <w:sz w:val="20"/>
          <w:szCs w:val="20"/>
        </w:rPr>
        <w:t xml:space="preserve">120 </w:t>
      </w:r>
      <w:r w:rsidRPr="00DC434A">
        <w:rPr>
          <w:rFonts w:asciiTheme="majorHAnsi" w:eastAsia="Verdana" w:hAnsiTheme="majorHAnsi" w:cstheme="majorHAnsi"/>
          <w:color w:val="000000"/>
          <w:sz w:val="20"/>
          <w:szCs w:val="20"/>
        </w:rPr>
        <w:t>% średniej ceny pracy sprzętu z aktualnego w dniu rozliczenia wy</w:t>
      </w:r>
      <w:r w:rsidR="00CA4367" w:rsidRPr="00DC434A">
        <w:rPr>
          <w:rFonts w:asciiTheme="majorHAnsi" w:eastAsia="Verdana" w:hAnsiTheme="majorHAnsi" w:cstheme="majorHAnsi"/>
          <w:color w:val="000000"/>
          <w:sz w:val="20"/>
          <w:szCs w:val="20"/>
        </w:rPr>
        <w:t xml:space="preserve">dawnictwa </w:t>
      </w:r>
      <w:proofErr w:type="spellStart"/>
      <w:r w:rsidR="00CA4367" w:rsidRPr="00DC434A">
        <w:rPr>
          <w:rFonts w:asciiTheme="majorHAnsi" w:eastAsia="Verdana" w:hAnsiTheme="majorHAnsi" w:cstheme="majorHAnsi"/>
          <w:color w:val="000000"/>
          <w:sz w:val="20"/>
          <w:szCs w:val="20"/>
        </w:rPr>
        <w:t>Sekocenbud</w:t>
      </w:r>
      <w:proofErr w:type="spellEnd"/>
      <w:r w:rsidR="00CA4367" w:rsidRPr="00DC434A">
        <w:rPr>
          <w:rFonts w:asciiTheme="majorHAnsi" w:eastAsia="Verdana" w:hAnsiTheme="majorHAnsi" w:cstheme="majorHAnsi"/>
          <w:color w:val="000000"/>
          <w:sz w:val="20"/>
          <w:szCs w:val="20"/>
        </w:rPr>
        <w:t>,</w:t>
      </w:r>
      <w:r w:rsidRPr="00DC434A">
        <w:rPr>
          <w:rFonts w:asciiTheme="majorHAnsi" w:eastAsia="Verdana" w:hAnsiTheme="majorHAnsi" w:cstheme="majorHAnsi"/>
          <w:color w:val="000000"/>
          <w:sz w:val="20"/>
          <w:szCs w:val="20"/>
        </w:rPr>
        <w:t xml:space="preserve"> </w:t>
      </w:r>
    </w:p>
    <w:p w14:paraId="5C2EB8FA" w14:textId="499334BD" w:rsidR="00CA4367" w:rsidRPr="00DC434A" w:rsidRDefault="00CA4367" w:rsidP="00AE6E0A">
      <w:pPr>
        <w:pStyle w:val="Jasnasiatkaakcent32"/>
        <w:numPr>
          <w:ilvl w:val="2"/>
          <w:numId w:val="6"/>
        </w:numPr>
        <w:autoSpaceDE w:val="0"/>
        <w:autoSpaceDN w:val="0"/>
        <w:adjustRightInd w:val="0"/>
        <w:spacing w:after="0"/>
        <w:ind w:left="709" w:hanging="283"/>
        <w:jc w:val="both"/>
        <w:rPr>
          <w:rFonts w:asciiTheme="majorHAnsi" w:eastAsia="Verdana" w:hAnsiTheme="majorHAnsi" w:cstheme="majorHAnsi"/>
          <w:color w:val="000000" w:themeColor="text1"/>
          <w:sz w:val="20"/>
          <w:szCs w:val="20"/>
        </w:rPr>
      </w:pPr>
      <w:r w:rsidRPr="00DC434A">
        <w:rPr>
          <w:rFonts w:asciiTheme="majorHAnsi" w:eastAsia="Verdana" w:hAnsiTheme="majorHAnsi" w:cstheme="majorHAnsi"/>
          <w:color w:val="000000" w:themeColor="text1"/>
          <w:sz w:val="20"/>
          <w:szCs w:val="20"/>
        </w:rPr>
        <w:t>do wyceny robót metodą szczegółową lub uproszczoną należy stosować, zachowując kolejność jak w zapisie: KNR, KNNR i kalkulacje własne.</w:t>
      </w:r>
    </w:p>
    <w:p w14:paraId="2F5B0D5B" w14:textId="1666A0B4" w:rsidR="00CA4367" w:rsidRPr="00DC434A" w:rsidRDefault="00A55700" w:rsidP="00CA4367">
      <w:pPr>
        <w:pStyle w:val="Jasnasiatkaakcent32"/>
        <w:autoSpaceDE w:val="0"/>
        <w:autoSpaceDN w:val="0"/>
        <w:adjustRightInd w:val="0"/>
        <w:spacing w:after="0"/>
        <w:ind w:left="567" w:hanging="567"/>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t>10</w:t>
      </w:r>
      <w:r w:rsidR="00CA4367" w:rsidRPr="002461D8">
        <w:rPr>
          <w:rFonts w:asciiTheme="majorHAnsi" w:hAnsiTheme="majorHAnsi" w:cstheme="majorHAnsi"/>
          <w:bCs/>
          <w:color w:val="000000" w:themeColor="text1"/>
          <w:sz w:val="20"/>
          <w:szCs w:val="20"/>
        </w:rPr>
        <w:t>.</w:t>
      </w:r>
      <w:r w:rsidR="00CA4367" w:rsidRPr="00DC434A">
        <w:rPr>
          <w:rFonts w:asciiTheme="majorHAnsi" w:hAnsiTheme="majorHAnsi" w:cstheme="majorHAnsi"/>
          <w:color w:val="000000" w:themeColor="text1"/>
          <w:sz w:val="20"/>
          <w:szCs w:val="20"/>
        </w:rPr>
        <w:t xml:space="preserve"> </w:t>
      </w:r>
      <w:r w:rsidR="002461D8">
        <w:rPr>
          <w:rFonts w:asciiTheme="majorHAnsi" w:hAnsiTheme="majorHAnsi" w:cstheme="majorHAnsi"/>
          <w:color w:val="000000" w:themeColor="text1"/>
          <w:sz w:val="20"/>
          <w:szCs w:val="20"/>
        </w:rPr>
        <w:t xml:space="preserve">  </w:t>
      </w:r>
      <w:r w:rsidR="00CA4367" w:rsidRPr="00DC434A">
        <w:rPr>
          <w:rFonts w:asciiTheme="majorHAnsi" w:hAnsiTheme="majorHAnsi" w:cstheme="majorHAnsi"/>
          <w:color w:val="000000" w:themeColor="text1"/>
          <w:sz w:val="20"/>
          <w:szCs w:val="20"/>
        </w:rPr>
        <w:t xml:space="preserve">Ewentualne roboty dodatkowe, tj. nieobjęte  Dokumentacją Projektową, realizowane będą w wyniku zmiany umowy, o których mowa w art. 455 ust. 1 pkt. 1, 3 i 4 oraz ust. 2 ustawy Prawo Zamówień Publicznych. </w:t>
      </w:r>
    </w:p>
    <w:p w14:paraId="6493C50E" w14:textId="2A4325ED" w:rsidR="00A55700"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sz w:val="20"/>
          <w:szCs w:val="20"/>
          <w:shd w:val="clear" w:color="auto" w:fill="FFFFFF"/>
        </w:rPr>
        <w:t>11.</w:t>
      </w:r>
      <w:r w:rsidR="00C04E22" w:rsidRPr="00DC434A">
        <w:rPr>
          <w:rFonts w:asciiTheme="majorHAnsi" w:hAnsiTheme="majorHAnsi" w:cstheme="majorHAnsi"/>
          <w:color w:val="000000"/>
          <w:sz w:val="20"/>
          <w:szCs w:val="20"/>
          <w:shd w:val="clear" w:color="auto" w:fill="FFFFFF"/>
        </w:rPr>
        <w:t xml:space="preserve"> </w:t>
      </w:r>
      <w:r w:rsidR="00C04E22" w:rsidRPr="00DC434A">
        <w:rPr>
          <w:rFonts w:asciiTheme="majorHAnsi" w:hAnsiTheme="majorHAnsi" w:cstheme="majorHAnsi"/>
          <w:sz w:val="20"/>
          <w:szCs w:val="20"/>
        </w:rPr>
        <w:t>Rozpoczęcie wykonywania</w:t>
      </w:r>
      <w:r w:rsidR="00EA69C6" w:rsidRPr="00DC434A">
        <w:rPr>
          <w:rFonts w:asciiTheme="majorHAnsi" w:hAnsiTheme="majorHAnsi" w:cstheme="majorHAnsi"/>
          <w:sz w:val="20"/>
          <w:szCs w:val="20"/>
        </w:rPr>
        <w:t xml:space="preserve"> robót, o których mowa w ust. 10</w:t>
      </w:r>
      <w:r w:rsidR="00C04E22" w:rsidRPr="00DC434A">
        <w:rPr>
          <w:rFonts w:asciiTheme="majorHAnsi" w:hAnsiTheme="majorHAnsi" w:cstheme="majorHAnsi"/>
          <w:sz w:val="20"/>
          <w:szCs w:val="20"/>
        </w:rPr>
        <w:t xml:space="preserve"> może nastąpić jedynie na podstawie protokołu konieczności, potwierdzonego pisemnie przez Inspektora nadzoru, i samego Zamawiającego oraz zawarciu stosownej zmiany do umowy. </w:t>
      </w:r>
      <w:r w:rsidRPr="00DC434A">
        <w:rPr>
          <w:rFonts w:asciiTheme="majorHAnsi" w:hAnsiTheme="majorHAnsi" w:cstheme="majorHAnsi"/>
          <w:color w:val="000000" w:themeColor="text1"/>
          <w:sz w:val="20"/>
          <w:szCs w:val="20"/>
        </w:rPr>
        <w:t xml:space="preserve">Bez zatwierdzenia protokołu konieczności przez Zamawiającego oraz zawarcia stosownej zmiany do umowy, Wykonawca nie może rozpocząć wykonywania robót dodatkowych. </w:t>
      </w:r>
    </w:p>
    <w:p w14:paraId="017E983D" w14:textId="1A4E47DD" w:rsidR="00C04E22"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t>12.</w:t>
      </w:r>
      <w:r w:rsidRPr="00DC434A">
        <w:rPr>
          <w:rFonts w:asciiTheme="majorHAnsi" w:hAnsiTheme="majorHAnsi" w:cstheme="majorHAnsi"/>
          <w:color w:val="000000" w:themeColor="text1"/>
          <w:sz w:val="20"/>
          <w:szCs w:val="20"/>
        </w:rPr>
        <w:t xml:space="preserve"> </w:t>
      </w:r>
      <w:r w:rsidR="00C04E22" w:rsidRPr="00DC434A">
        <w:rPr>
          <w:rFonts w:asciiTheme="majorHAnsi" w:hAnsiTheme="majorHAnsi" w:cstheme="majorHAnsi"/>
          <w:color w:val="000000"/>
          <w:sz w:val="20"/>
          <w:szCs w:val="20"/>
        </w:rPr>
        <w:t xml:space="preserve">Bez uprzedniej zgody Zamawiającego mogą być wykonywane jedynie prace niezbędne ze względu na bezpieczeństwo lub konieczność zapobieżenia awarii. </w:t>
      </w:r>
    </w:p>
    <w:p w14:paraId="10DFB80D" w14:textId="36BECAF2" w:rsidR="00A55700"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lastRenderedPageBreak/>
        <w:t>13</w:t>
      </w:r>
      <w:r w:rsidRPr="00DC434A">
        <w:rPr>
          <w:rFonts w:asciiTheme="majorHAnsi" w:hAnsiTheme="majorHAnsi" w:cstheme="majorHAnsi"/>
          <w:color w:val="000000" w:themeColor="text1"/>
          <w:sz w:val="20"/>
          <w:szCs w:val="20"/>
        </w:rPr>
        <w:t xml:space="preserve">. Spisany przez Strony protokół konieczności zawierający zakres robót, stanowić będzie podstawę do zawarcia aneksu do umowy. Roboty nie ujęte w protokole konieczności nie podlegają zapłacie. </w:t>
      </w:r>
    </w:p>
    <w:p w14:paraId="71A492CD" w14:textId="2DBBDD1F" w:rsidR="00A55700" w:rsidRPr="00DC434A" w:rsidRDefault="00A55700" w:rsidP="00A55700">
      <w:pPr>
        <w:pStyle w:val="Jasnasiatkaakcent32"/>
        <w:autoSpaceDE w:val="0"/>
        <w:autoSpaceDN w:val="0"/>
        <w:adjustRightInd w:val="0"/>
        <w:spacing w:after="0"/>
        <w:ind w:left="426" w:hanging="426"/>
        <w:jc w:val="both"/>
        <w:rPr>
          <w:rFonts w:asciiTheme="majorHAnsi" w:hAnsiTheme="majorHAnsi" w:cstheme="majorHAnsi"/>
          <w:color w:val="000000" w:themeColor="text1"/>
          <w:sz w:val="20"/>
          <w:szCs w:val="20"/>
        </w:rPr>
      </w:pPr>
      <w:r w:rsidRPr="002461D8">
        <w:rPr>
          <w:rFonts w:asciiTheme="majorHAnsi" w:hAnsiTheme="majorHAnsi" w:cstheme="majorHAnsi"/>
          <w:bCs/>
          <w:color w:val="000000" w:themeColor="text1"/>
          <w:sz w:val="20"/>
          <w:szCs w:val="20"/>
        </w:rPr>
        <w:t>14.</w:t>
      </w:r>
      <w:r w:rsidRPr="002461D8">
        <w:rPr>
          <w:rFonts w:asciiTheme="majorHAnsi" w:hAnsiTheme="majorHAnsi" w:cstheme="majorHAnsi"/>
          <w:color w:val="000000" w:themeColor="text1"/>
          <w:sz w:val="20"/>
          <w:szCs w:val="20"/>
        </w:rPr>
        <w:t xml:space="preserve"> </w:t>
      </w:r>
      <w:r w:rsidRPr="00DC434A">
        <w:rPr>
          <w:rFonts w:asciiTheme="majorHAnsi" w:hAnsiTheme="majorHAnsi" w:cstheme="majorHAnsi"/>
          <w:color w:val="000000" w:themeColor="text1"/>
          <w:sz w:val="20"/>
          <w:szCs w:val="20"/>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720D032" w14:textId="77777777" w:rsidR="00A55700" w:rsidRPr="00DC434A" w:rsidRDefault="00A55700" w:rsidP="00A55700">
      <w:pPr>
        <w:pStyle w:val="Jasnasiatkaakcent32"/>
        <w:autoSpaceDE w:val="0"/>
        <w:autoSpaceDN w:val="0"/>
        <w:adjustRightInd w:val="0"/>
        <w:spacing w:after="0"/>
        <w:ind w:left="426"/>
        <w:jc w:val="both"/>
        <w:rPr>
          <w:rFonts w:asciiTheme="majorHAnsi" w:hAnsiTheme="majorHAnsi" w:cstheme="majorHAnsi"/>
          <w:sz w:val="20"/>
          <w:szCs w:val="20"/>
        </w:rPr>
      </w:pPr>
    </w:p>
    <w:p w14:paraId="25D4BA02" w14:textId="77777777" w:rsidR="00C04E22" w:rsidRPr="00DC434A" w:rsidRDefault="00C04E22" w:rsidP="00B83CE6">
      <w:pPr>
        <w:autoSpaceDE w:val="0"/>
        <w:autoSpaceDN w:val="0"/>
        <w:spacing w:after="0"/>
        <w:jc w:val="center"/>
        <w:rPr>
          <w:rFonts w:asciiTheme="majorHAnsi" w:eastAsia="Calibri" w:hAnsiTheme="majorHAnsi" w:cstheme="majorHAnsi"/>
          <w:b/>
          <w:bCs/>
          <w:sz w:val="20"/>
          <w:szCs w:val="20"/>
        </w:rPr>
      </w:pPr>
      <w:bookmarkStart w:id="2" w:name="_Hlk63065414"/>
      <w:r w:rsidRPr="00DC434A">
        <w:rPr>
          <w:rFonts w:asciiTheme="majorHAnsi" w:eastAsia="Calibri" w:hAnsiTheme="majorHAnsi" w:cstheme="majorHAnsi"/>
          <w:b/>
          <w:bCs/>
          <w:sz w:val="20"/>
          <w:szCs w:val="20"/>
        </w:rPr>
        <w:t>§ 4</w:t>
      </w:r>
    </w:p>
    <w:p w14:paraId="6CF0B5CA" w14:textId="77777777" w:rsidR="00C04E22" w:rsidRPr="00DC434A" w:rsidRDefault="00C04E22"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Obowiązki stron</w:t>
      </w:r>
    </w:p>
    <w:p w14:paraId="697B0921" w14:textId="77777777" w:rsidR="00C04E22" w:rsidRPr="00DC434A" w:rsidRDefault="00C04E22" w:rsidP="00AE6E0A">
      <w:pPr>
        <w:pStyle w:val="Jasnalistaakcent51"/>
        <w:widowControl/>
        <w:numPr>
          <w:ilvl w:val="0"/>
          <w:numId w:val="10"/>
        </w:numPr>
        <w:tabs>
          <w:tab w:val="left" w:pos="426"/>
        </w:tabs>
        <w:suppressAutoHyphens w:val="0"/>
        <w:autoSpaceDE w:val="0"/>
        <w:autoSpaceDN w:val="0"/>
        <w:spacing w:after="0"/>
        <w:ind w:hanging="720"/>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Do obowiązków Zamawiającego należy:</w:t>
      </w:r>
    </w:p>
    <w:p w14:paraId="301A35D8" w14:textId="320A7770" w:rsidR="00C04E22" w:rsidRPr="00DC434A" w:rsidRDefault="00383F95"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color w:val="000000"/>
          <w:lang w:eastAsia="en-US"/>
        </w:rPr>
      </w:pPr>
      <w:r w:rsidRPr="00DC434A">
        <w:rPr>
          <w:rFonts w:asciiTheme="majorHAnsi" w:eastAsia="Calibri" w:hAnsiTheme="majorHAnsi" w:cstheme="majorHAnsi"/>
          <w:color w:val="000000"/>
          <w:lang w:eastAsia="en-US"/>
        </w:rPr>
        <w:t>przekazanie</w:t>
      </w:r>
      <w:r w:rsidR="002C30F3" w:rsidRPr="00DC434A">
        <w:rPr>
          <w:rFonts w:asciiTheme="majorHAnsi" w:eastAsia="Calibri" w:hAnsiTheme="majorHAnsi" w:cstheme="majorHAnsi"/>
          <w:color w:val="000000"/>
          <w:lang w:val="pl-PL" w:eastAsia="en-US"/>
        </w:rPr>
        <w:t xml:space="preserve"> </w:t>
      </w:r>
      <w:r w:rsidR="00C04E22" w:rsidRPr="00DC434A">
        <w:rPr>
          <w:rFonts w:asciiTheme="majorHAnsi" w:eastAsia="Calibri" w:hAnsiTheme="majorHAnsi" w:cstheme="majorHAnsi"/>
          <w:color w:val="000000"/>
          <w:lang w:eastAsia="en-US"/>
        </w:rPr>
        <w:t xml:space="preserve">dokumentacji </w:t>
      </w:r>
      <w:r w:rsidR="00C04E22" w:rsidRPr="00DC434A">
        <w:rPr>
          <w:rFonts w:asciiTheme="majorHAnsi" w:eastAsia="Calibri" w:hAnsiTheme="majorHAnsi" w:cstheme="majorHAnsi"/>
          <w:color w:val="000000"/>
          <w:lang w:val="pl-PL" w:eastAsia="en-US"/>
        </w:rPr>
        <w:t>projektowej, pozwolenia na budowę, dziennika budowy,</w:t>
      </w:r>
    </w:p>
    <w:p w14:paraId="789066CC" w14:textId="2745679A"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protokolarne przekazanie Wykonawcy placu budowy na czas realizacji przedmiotu zamówienia</w:t>
      </w:r>
      <w:r w:rsidRPr="00DC434A">
        <w:rPr>
          <w:rFonts w:asciiTheme="majorHAnsi" w:eastAsia="Calibri" w:hAnsiTheme="majorHAnsi" w:cstheme="majorHAnsi"/>
          <w:lang w:val="pl-PL" w:eastAsia="en-US"/>
        </w:rPr>
        <w:t xml:space="preserve"> - </w:t>
      </w:r>
      <w:r w:rsidRPr="00DC434A">
        <w:rPr>
          <w:rFonts w:asciiTheme="majorHAnsi" w:eastAsia="Calibri" w:hAnsiTheme="majorHAnsi" w:cstheme="majorHAnsi"/>
          <w:lang w:eastAsia="en-US"/>
        </w:rPr>
        <w:t>w terminie</w:t>
      </w:r>
      <w:r w:rsidRPr="00DC434A">
        <w:rPr>
          <w:rFonts w:asciiTheme="majorHAnsi" w:eastAsia="Calibri" w:hAnsiTheme="majorHAnsi" w:cstheme="majorHAnsi"/>
          <w:lang w:val="pl-PL" w:eastAsia="en-US"/>
        </w:rPr>
        <w:t xml:space="preserve"> uzgodnionym przez strony</w:t>
      </w:r>
      <w:r w:rsidR="009D7D33" w:rsidRPr="00DC434A">
        <w:rPr>
          <w:rFonts w:asciiTheme="majorHAnsi" w:eastAsia="Calibri" w:hAnsiTheme="majorHAnsi" w:cstheme="majorHAnsi"/>
          <w:lang w:val="pl-PL" w:eastAsia="en-US"/>
        </w:rPr>
        <w:t xml:space="preserve"> nie dłuższym niż 30 dni od dnia podpisania umowy</w:t>
      </w:r>
      <w:r w:rsidRPr="00DC434A">
        <w:rPr>
          <w:rFonts w:asciiTheme="majorHAnsi" w:eastAsia="Calibri" w:hAnsiTheme="majorHAnsi" w:cstheme="majorHAnsi"/>
          <w:lang w:val="pl-PL" w:eastAsia="en-US"/>
        </w:rPr>
        <w:t xml:space="preserve">, </w:t>
      </w:r>
    </w:p>
    <w:p w14:paraId="56C49D50" w14:textId="77777777"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sprawowanie nadzoru inwestorskiego do dnia odbioru robót budowlanych, stanowiących przedmiot zamówienia,</w:t>
      </w:r>
    </w:p>
    <w:p w14:paraId="4FD3F3FB" w14:textId="66B19AF6"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 xml:space="preserve">uczestniczenie w </w:t>
      </w:r>
      <w:r w:rsidR="002C30F3" w:rsidRPr="00DC434A">
        <w:rPr>
          <w:rFonts w:asciiTheme="majorHAnsi" w:eastAsia="Calibri" w:hAnsiTheme="majorHAnsi" w:cstheme="majorHAnsi"/>
          <w:lang w:val="pl-PL" w:eastAsia="en-US"/>
        </w:rPr>
        <w:t>r</w:t>
      </w:r>
      <w:r w:rsidRPr="00DC434A">
        <w:rPr>
          <w:rFonts w:asciiTheme="majorHAnsi" w:eastAsia="Calibri" w:hAnsiTheme="majorHAnsi" w:cstheme="majorHAnsi"/>
          <w:lang w:val="pl-PL" w:eastAsia="en-US"/>
        </w:rPr>
        <w:t>adach</w:t>
      </w:r>
      <w:r w:rsidRPr="00DC434A">
        <w:rPr>
          <w:rFonts w:asciiTheme="majorHAnsi" w:eastAsia="Calibri" w:hAnsiTheme="majorHAnsi" w:cstheme="majorHAnsi"/>
          <w:lang w:eastAsia="en-US"/>
        </w:rPr>
        <w:t xml:space="preserve"> </w:t>
      </w:r>
      <w:r w:rsidR="002C30F3" w:rsidRPr="00DC434A">
        <w:rPr>
          <w:rFonts w:asciiTheme="majorHAnsi" w:eastAsia="Calibri" w:hAnsiTheme="majorHAnsi" w:cstheme="majorHAnsi"/>
          <w:lang w:val="pl-PL" w:eastAsia="en-US"/>
        </w:rPr>
        <w:t xml:space="preserve">budowy </w:t>
      </w:r>
      <w:r w:rsidRPr="00DC434A">
        <w:rPr>
          <w:rFonts w:asciiTheme="majorHAnsi" w:eastAsia="Calibri" w:hAnsiTheme="majorHAnsi" w:cstheme="majorHAnsi"/>
          <w:lang w:eastAsia="en-US"/>
        </w:rPr>
        <w:t>zwoływanych przez Wykonawcę,</w:t>
      </w:r>
    </w:p>
    <w:p w14:paraId="1143CFEF" w14:textId="1439BB06" w:rsidR="00C04E22" w:rsidRPr="00DC434A" w:rsidRDefault="00C04E22" w:rsidP="00AE6E0A">
      <w:pPr>
        <w:pStyle w:val="Jasnalistaakcent51"/>
        <w:widowControl/>
        <w:numPr>
          <w:ilvl w:val="0"/>
          <w:numId w:val="11"/>
        </w:numPr>
        <w:tabs>
          <w:tab w:val="left" w:pos="851"/>
        </w:tabs>
        <w:suppressAutoHyphens w:val="0"/>
        <w:autoSpaceDE w:val="0"/>
        <w:autoSpaceDN w:val="0"/>
        <w:spacing w:after="0"/>
        <w:ind w:left="851" w:hanging="425"/>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 xml:space="preserve">dokonanie </w:t>
      </w:r>
      <w:r w:rsidRPr="00DC434A">
        <w:rPr>
          <w:rFonts w:asciiTheme="majorHAnsi" w:eastAsia="Calibri" w:hAnsiTheme="majorHAnsi" w:cstheme="majorHAnsi"/>
          <w:lang w:val="pl-PL" w:eastAsia="en-US"/>
        </w:rPr>
        <w:t xml:space="preserve">odbioru </w:t>
      </w:r>
      <w:r w:rsidRPr="00DC434A">
        <w:rPr>
          <w:rFonts w:asciiTheme="majorHAnsi" w:eastAsia="Calibri" w:hAnsiTheme="majorHAnsi" w:cstheme="majorHAnsi"/>
          <w:lang w:eastAsia="en-US"/>
        </w:rPr>
        <w:t>przedmiotu umowy i zapłata umówionego wynagrodzenia</w:t>
      </w:r>
      <w:r w:rsidRPr="00DC434A">
        <w:rPr>
          <w:rFonts w:asciiTheme="majorHAnsi" w:eastAsia="Calibri" w:hAnsiTheme="majorHAnsi" w:cstheme="majorHAnsi"/>
          <w:lang w:val="pl-PL" w:eastAsia="en-US"/>
        </w:rPr>
        <w:t>.</w:t>
      </w:r>
    </w:p>
    <w:p w14:paraId="718CBEF1" w14:textId="77777777" w:rsidR="00C04E22" w:rsidRPr="00DC434A" w:rsidRDefault="00C04E22" w:rsidP="00AE6E0A">
      <w:pPr>
        <w:pStyle w:val="Jasnalistaakcent51"/>
        <w:widowControl/>
        <w:numPr>
          <w:ilvl w:val="0"/>
          <w:numId w:val="10"/>
        </w:numPr>
        <w:suppressAutoHyphens w:val="0"/>
        <w:autoSpaceDE w:val="0"/>
        <w:autoSpaceDN w:val="0"/>
        <w:spacing w:after="0"/>
        <w:ind w:left="426" w:hanging="426"/>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Do obowiązków Wykonawcy należy:</w:t>
      </w:r>
    </w:p>
    <w:p w14:paraId="116F401B" w14:textId="72452BCD" w:rsidR="00C04E22" w:rsidRPr="00DC434A" w:rsidRDefault="002C30F3" w:rsidP="00AE6E0A">
      <w:pPr>
        <w:pStyle w:val="Jasnalistaakcent51"/>
        <w:widowControl/>
        <w:numPr>
          <w:ilvl w:val="0"/>
          <w:numId w:val="12"/>
        </w:numPr>
        <w:suppressAutoHyphens w:val="0"/>
        <w:autoSpaceDE w:val="0"/>
        <w:autoSpaceDN w:val="0"/>
        <w:spacing w:after="0"/>
        <w:ind w:left="1134" w:hanging="567"/>
        <w:textAlignment w:val="auto"/>
        <w:rPr>
          <w:rStyle w:val="apple-converted-space"/>
          <w:rFonts w:asciiTheme="majorHAnsi" w:eastAsia="Calibri" w:hAnsiTheme="majorHAnsi" w:cstheme="majorHAnsi"/>
          <w:color w:val="000000"/>
          <w:lang w:eastAsia="en-US"/>
        </w:rPr>
      </w:pPr>
      <w:r w:rsidRPr="00DC434A">
        <w:rPr>
          <w:rFonts w:asciiTheme="majorHAnsi" w:eastAsia="Calibri" w:hAnsiTheme="majorHAnsi" w:cstheme="majorHAnsi"/>
          <w:lang w:val="pl-PL" w:eastAsia="en-US"/>
        </w:rPr>
        <w:t>wykonanie robót zgodnie z dokumentacją projektową i STWI</w:t>
      </w:r>
      <w:r w:rsidR="0001235A" w:rsidRPr="00DC434A">
        <w:rPr>
          <w:rFonts w:asciiTheme="majorHAnsi" w:eastAsia="Calibri" w:hAnsiTheme="majorHAnsi" w:cstheme="majorHAnsi"/>
          <w:lang w:val="pl-PL" w:eastAsia="en-US"/>
        </w:rPr>
        <w:t>O</w:t>
      </w:r>
      <w:r w:rsidRPr="00DC434A">
        <w:rPr>
          <w:rFonts w:asciiTheme="majorHAnsi" w:eastAsia="Calibri" w:hAnsiTheme="majorHAnsi" w:cstheme="majorHAnsi"/>
          <w:lang w:val="pl-PL" w:eastAsia="en-US"/>
        </w:rPr>
        <w:t xml:space="preserve">RB; </w:t>
      </w:r>
    </w:p>
    <w:p w14:paraId="13373F37" w14:textId="77777777" w:rsidR="002C30F3" w:rsidRPr="00DC434A" w:rsidRDefault="002C30F3" w:rsidP="00AE6E0A">
      <w:pPr>
        <w:widowControl/>
        <w:numPr>
          <w:ilvl w:val="0"/>
          <w:numId w:val="12"/>
        </w:numPr>
        <w:tabs>
          <w:tab w:val="left" w:pos="180"/>
          <w:tab w:val="left" w:pos="709"/>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zapewnienie kompleksowej obsługi geodezyjnej na etapie realizacji </w:t>
      </w:r>
      <w:r w:rsidRPr="00DC434A">
        <w:rPr>
          <w:rFonts w:asciiTheme="majorHAnsi" w:hAnsiTheme="majorHAnsi" w:cstheme="majorHAnsi"/>
          <w:sz w:val="20"/>
          <w:szCs w:val="20"/>
        </w:rPr>
        <w:br/>
        <w:t>umowy i po jej wykonaniu w tym wykonanie geodezyjnej inwentaryzacji powykonawczej,</w:t>
      </w:r>
    </w:p>
    <w:p w14:paraId="4980DD39" w14:textId="5EE842A6" w:rsidR="002C30F3" w:rsidRPr="00DC434A" w:rsidRDefault="002C30F3" w:rsidP="00AE6E0A">
      <w:pPr>
        <w:widowControl/>
        <w:numPr>
          <w:ilvl w:val="0"/>
          <w:numId w:val="12"/>
        </w:numPr>
        <w:tabs>
          <w:tab w:val="left" w:pos="180"/>
          <w:tab w:val="left" w:pos="709"/>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wykonanie bez dodatkowego wynagrodzenia wszelkich robót subsydiarnych które zgodnie z wiedzą techniczną są niezbędne do wykonania robót objętych dokumentacją projektową i STWIORB – nawet w przypadku ich nieujęcia a dokumentacji projektowej i STWIORB,</w:t>
      </w:r>
    </w:p>
    <w:p w14:paraId="6FB3AF0B" w14:textId="77777777" w:rsidR="002C30F3" w:rsidRPr="00DC434A" w:rsidRDefault="002C30F3" w:rsidP="00AE6E0A">
      <w:pPr>
        <w:pStyle w:val="Tekstpodstawowywcity"/>
        <w:widowControl/>
        <w:numPr>
          <w:ilvl w:val="0"/>
          <w:numId w:val="12"/>
        </w:numPr>
        <w:tabs>
          <w:tab w:val="left" w:pos="709"/>
          <w:tab w:val="left" w:pos="1418"/>
          <w:tab w:val="left" w:pos="1843"/>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niezwłoczne informowanie Zamawiającego o problemach technicznych lub okolicznościach, które mogą wpłynąć na jakość robót lub termin zakończenia robót. </w:t>
      </w:r>
    </w:p>
    <w:p w14:paraId="35CBFAEF" w14:textId="77777777" w:rsidR="00457795" w:rsidRPr="00DC434A" w:rsidRDefault="00457795" w:rsidP="00AE6E0A">
      <w:pPr>
        <w:pStyle w:val="Tekstpodstawowywcity"/>
        <w:widowControl/>
        <w:numPr>
          <w:ilvl w:val="0"/>
          <w:numId w:val="12"/>
        </w:numPr>
        <w:tabs>
          <w:tab w:val="left" w:pos="709"/>
          <w:tab w:val="left" w:pos="1418"/>
          <w:tab w:val="left" w:pos="1843"/>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skompletowanie i przedstawienie Zamawiającemu dokumentów wymaganych w STWIORB i umowie w tym szczególności: protokołów badań i sprawdzeń (o ile są wymagane w STWIORB), protokołów pomiarów (o ile są wymagane w STWIORB), protokołów odbiorów technicznych (o ile są wymagane w STWIORB), dziennika budowy, inwentaryzacji powykonawczej; </w:t>
      </w:r>
    </w:p>
    <w:p w14:paraId="40A50322" w14:textId="6FABA550" w:rsidR="002C30F3" w:rsidRPr="00DC434A" w:rsidRDefault="002C30F3" w:rsidP="00AE6E0A">
      <w:pPr>
        <w:pStyle w:val="Tekstpodstawowywcity"/>
        <w:widowControl/>
        <w:numPr>
          <w:ilvl w:val="0"/>
          <w:numId w:val="12"/>
        </w:numPr>
        <w:tabs>
          <w:tab w:val="left" w:pos="709"/>
          <w:tab w:val="left" w:pos="1418"/>
          <w:tab w:val="left" w:pos="1843"/>
        </w:tabs>
        <w:suppressAutoHyphens w:val="0"/>
        <w:adjustRightInd/>
        <w:spacing w:after="0"/>
        <w:ind w:left="1134" w:hanging="567"/>
        <w:textAlignment w:val="auto"/>
        <w:rPr>
          <w:rFonts w:asciiTheme="majorHAnsi" w:hAnsiTheme="majorHAnsi" w:cstheme="majorHAnsi"/>
          <w:sz w:val="20"/>
          <w:szCs w:val="20"/>
        </w:rPr>
      </w:pPr>
      <w:r w:rsidRPr="00DC434A">
        <w:rPr>
          <w:rFonts w:asciiTheme="majorHAnsi" w:hAnsiTheme="majorHAnsi" w:cstheme="majorHAnsi"/>
          <w:sz w:val="20"/>
          <w:szCs w:val="20"/>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DC434A">
        <w:rPr>
          <w:rFonts w:asciiTheme="majorHAnsi" w:hAnsiTheme="majorHAnsi" w:cstheme="majorHAnsi"/>
          <w:sz w:val="20"/>
          <w:szCs w:val="20"/>
        </w:rPr>
        <w:t>STWiOR</w:t>
      </w:r>
      <w:r w:rsidR="00C457B8" w:rsidRPr="00DC434A">
        <w:rPr>
          <w:rFonts w:asciiTheme="majorHAnsi" w:hAnsiTheme="majorHAnsi" w:cstheme="majorHAnsi"/>
          <w:sz w:val="20"/>
          <w:szCs w:val="20"/>
        </w:rPr>
        <w:t>B</w:t>
      </w:r>
      <w:proofErr w:type="spellEnd"/>
      <w:r w:rsidRPr="00DC434A">
        <w:rPr>
          <w:rFonts w:asciiTheme="majorHAnsi" w:hAnsiTheme="majorHAnsi" w:cstheme="majorHAnsi"/>
          <w:sz w:val="20"/>
          <w:szCs w:val="20"/>
        </w:rPr>
        <w:t>;</w:t>
      </w:r>
    </w:p>
    <w:p w14:paraId="73FB16F5" w14:textId="494378ED" w:rsidR="00C04E22" w:rsidRPr="002461D8" w:rsidRDefault="00C04E22" w:rsidP="002461D8">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jest wytwórcą odpadów w rozumieniu przepisów ustawy z dnia </w:t>
      </w:r>
      <w:r w:rsidRPr="00DC434A">
        <w:rPr>
          <w:rFonts w:asciiTheme="majorHAnsi" w:eastAsia="Calibri" w:hAnsiTheme="majorHAnsi" w:cstheme="majorHAnsi"/>
          <w:sz w:val="20"/>
          <w:szCs w:val="20"/>
          <w:lang w:eastAsia="en-US"/>
        </w:rPr>
        <w:br/>
        <w:t>14 grudnia 2012 r. odpadach. Wykonawca w trakcie realizacji zamówienia ma obowiązek w pierwszej kolejności poddania odpadów budowlanych odzyskowi</w:t>
      </w:r>
      <w:r w:rsidR="002461D8">
        <w:rPr>
          <w:rFonts w:asciiTheme="majorHAnsi" w:eastAsia="Calibri" w:hAnsiTheme="majorHAnsi" w:cstheme="majorHAnsi"/>
          <w:sz w:val="20"/>
          <w:szCs w:val="20"/>
          <w:lang w:eastAsia="en-US"/>
        </w:rPr>
        <w:t xml:space="preserve">, </w:t>
      </w:r>
      <w:r w:rsidRPr="002461D8">
        <w:rPr>
          <w:rFonts w:asciiTheme="majorHAnsi" w:eastAsia="Calibri" w:hAnsiTheme="majorHAnsi" w:cstheme="majorHAnsi"/>
          <w:sz w:val="20"/>
          <w:szCs w:val="20"/>
          <w:lang w:eastAsia="en-US"/>
        </w:rPr>
        <w:t>z zastrzeżeniem ust. 4, a jeżeli z przyczyn technologicznych jest on niemożliwy lub nieuzasadniony z przyczyn ekologicznych lub ekonomicznych, Wykonawca zobowiązany jest do przekazania powstałych odpadów do unieszkodliwienia.</w:t>
      </w:r>
      <w:r w:rsidR="00D87570" w:rsidRPr="002461D8">
        <w:rPr>
          <w:rFonts w:asciiTheme="majorHAnsi" w:eastAsia="Calibri" w:hAnsiTheme="majorHAnsi" w:cstheme="majorHAnsi"/>
          <w:sz w:val="20"/>
          <w:szCs w:val="20"/>
          <w:lang w:eastAsia="en-US"/>
        </w:rPr>
        <w:t xml:space="preserve"> Koszt zagospodarowania odpadów wliczony jest do ceny ryczałtowej.</w:t>
      </w:r>
    </w:p>
    <w:p w14:paraId="02ACBC54" w14:textId="77777777" w:rsidR="00C04E22" w:rsidRPr="00DC434A" w:rsidRDefault="00C04E22"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DC434A" w:rsidRDefault="00C04E22"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43DC0D32" w:rsidR="00C04E22" w:rsidRPr="00DC434A" w:rsidRDefault="00457795"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Wszystkie </w:t>
      </w:r>
      <w:r w:rsidR="00C04E22" w:rsidRPr="00DC434A">
        <w:rPr>
          <w:rFonts w:asciiTheme="majorHAnsi" w:eastAsia="Calibri" w:hAnsiTheme="majorHAnsi" w:cstheme="majorHAnsi"/>
          <w:sz w:val="20"/>
          <w:szCs w:val="20"/>
          <w:lang w:eastAsia="en-US"/>
        </w:rPr>
        <w:t>materiały pochodzące z prowadzonych w ramach przedmiotowej inwestycji robót, wymagające wywozu, nienadające się do ponownego wykorzystania, pochodzące z robót rozbiórkowych, będą</w:t>
      </w:r>
      <w:r w:rsidR="0089753A" w:rsidRPr="00DC434A">
        <w:rPr>
          <w:rFonts w:asciiTheme="majorHAnsi" w:eastAsia="Calibri" w:hAnsiTheme="majorHAnsi" w:cstheme="majorHAnsi"/>
          <w:sz w:val="20"/>
          <w:szCs w:val="20"/>
          <w:lang w:eastAsia="en-US"/>
        </w:rPr>
        <w:t xml:space="preserve"> przekazane  Zamawiającemu lub Zamawiający przekaże  w posiadanie</w:t>
      </w:r>
      <w:r w:rsidR="00C04E22" w:rsidRPr="00DC434A">
        <w:rPr>
          <w:rFonts w:asciiTheme="majorHAnsi" w:eastAsia="Calibri" w:hAnsiTheme="majorHAnsi" w:cstheme="majorHAnsi"/>
          <w:sz w:val="20"/>
          <w:szCs w:val="20"/>
          <w:lang w:eastAsia="en-US"/>
        </w:rPr>
        <w:t xml:space="preserve"> Wykonawcy</w:t>
      </w:r>
      <w:r w:rsidR="00D87570" w:rsidRPr="00DC434A">
        <w:rPr>
          <w:rFonts w:asciiTheme="majorHAnsi" w:eastAsia="Calibri" w:hAnsiTheme="majorHAnsi" w:cstheme="majorHAnsi"/>
          <w:sz w:val="20"/>
          <w:szCs w:val="20"/>
          <w:lang w:eastAsia="en-US"/>
        </w:rPr>
        <w:t xml:space="preserve"> który powinien je zagospodarować zgodnie z przepisami powszechnie obowiązującymi bez dodatkowego wynagrodzenia.</w:t>
      </w:r>
    </w:p>
    <w:p w14:paraId="74FE225A" w14:textId="5DB5A982" w:rsidR="00C04E22" w:rsidRPr="002461D8" w:rsidRDefault="00C04E22" w:rsidP="002461D8">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jest zobowiązany współpracować w trakcie realizacji prac </w:t>
      </w:r>
      <w:r w:rsidRPr="002461D8">
        <w:rPr>
          <w:rFonts w:asciiTheme="majorHAnsi" w:eastAsia="Calibri" w:hAnsiTheme="majorHAnsi" w:cstheme="majorHAnsi"/>
          <w:sz w:val="20"/>
          <w:szCs w:val="20"/>
          <w:lang w:eastAsia="en-US"/>
        </w:rPr>
        <w:t>z przedstawicielami Zamawiającego.</w:t>
      </w:r>
    </w:p>
    <w:p w14:paraId="5478CD28" w14:textId="6A9709B9" w:rsidR="00C04E22" w:rsidRPr="002461D8" w:rsidRDefault="00C04E22" w:rsidP="002461D8">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zobowiązuje się zorganizować prace w sposób nienarażający osób trzecich na niebezpieczeństwa i uciążliwości wynikające z prowadzonych robót,</w:t>
      </w:r>
      <w:r w:rsidR="00C86B37">
        <w:rPr>
          <w:rFonts w:asciiTheme="majorHAnsi" w:eastAsia="Calibri" w:hAnsiTheme="majorHAnsi" w:cstheme="majorHAnsi"/>
          <w:sz w:val="20"/>
          <w:szCs w:val="20"/>
          <w:lang w:eastAsia="en-US"/>
        </w:rPr>
        <w:t xml:space="preserve"> </w:t>
      </w:r>
      <w:r w:rsidRPr="002461D8">
        <w:rPr>
          <w:rFonts w:asciiTheme="majorHAnsi" w:eastAsia="Calibri" w:hAnsiTheme="majorHAnsi" w:cstheme="majorHAnsi"/>
          <w:sz w:val="20"/>
          <w:szCs w:val="20"/>
          <w:lang w:eastAsia="en-US"/>
        </w:rPr>
        <w:t>z jednoczesnym zastosowaniem szczególnych środków ostrożności.</w:t>
      </w:r>
    </w:p>
    <w:p w14:paraId="0F1981A9" w14:textId="32A70CD8" w:rsidR="002C30F3" w:rsidRPr="00DC434A" w:rsidRDefault="00C04E22" w:rsidP="00AE6E0A">
      <w:pPr>
        <w:widowControl/>
        <w:numPr>
          <w:ilvl w:val="0"/>
          <w:numId w:val="1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 xml:space="preserve">Do dnia komisyjnego odbioru końcowego robót, plac budowy pozostaje </w:t>
      </w:r>
      <w:r w:rsidRPr="00DC434A">
        <w:rPr>
          <w:rFonts w:asciiTheme="majorHAnsi" w:eastAsia="Calibri" w:hAnsiTheme="majorHAnsi" w:cstheme="majorHAnsi"/>
          <w:sz w:val="20"/>
          <w:szCs w:val="20"/>
          <w:lang w:eastAsia="en-US"/>
        </w:rPr>
        <w:br/>
        <w:t>w posiadaniu Wykonawcy.</w:t>
      </w:r>
    </w:p>
    <w:p w14:paraId="0CB9EEF7" w14:textId="7C818007" w:rsidR="003B6FBB" w:rsidRPr="00DC434A" w:rsidRDefault="003B6FBB"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5</w:t>
      </w:r>
    </w:p>
    <w:p w14:paraId="54112F9A" w14:textId="04663267" w:rsidR="003B6FBB" w:rsidRPr="00DC434A" w:rsidRDefault="003B6FBB" w:rsidP="00B83CE6">
      <w:pPr>
        <w:autoSpaceDE w:val="0"/>
        <w:autoSpaceDN w:val="0"/>
        <w:spacing w:after="0"/>
        <w:jc w:val="center"/>
        <w:rPr>
          <w:rFonts w:asciiTheme="majorHAnsi" w:hAnsiTheme="majorHAnsi" w:cstheme="majorHAnsi"/>
          <w:b/>
          <w:bCs/>
          <w:spacing w:val="-8"/>
          <w:sz w:val="20"/>
          <w:szCs w:val="20"/>
        </w:rPr>
      </w:pPr>
      <w:r w:rsidRPr="00DC434A">
        <w:rPr>
          <w:rFonts w:asciiTheme="majorHAnsi" w:hAnsiTheme="majorHAnsi" w:cstheme="majorHAnsi"/>
          <w:b/>
          <w:bCs/>
          <w:spacing w:val="-8"/>
          <w:sz w:val="20"/>
          <w:szCs w:val="20"/>
        </w:rPr>
        <w:t>Rozliczenie przedmiotu umowy</w:t>
      </w:r>
    </w:p>
    <w:p w14:paraId="1692AD17" w14:textId="3FE75071"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Rozliczenie końcowe za wykonanie przedmiotu umowy nastąpi na podstawie faktury VAT wystawionej przez Wykonawcę w oparciu o końcowy protokół bezusterkowego odbioru przedmiotu umowy wraz </w:t>
      </w:r>
      <w:r>
        <w:rPr>
          <w:rFonts w:asciiTheme="majorHAnsi" w:eastAsiaTheme="minorHAnsi" w:hAnsiTheme="majorHAnsi" w:cstheme="majorHAnsi"/>
          <w:sz w:val="20"/>
          <w:szCs w:val="20"/>
          <w:lang w:eastAsia="en-US"/>
        </w:rPr>
        <w:br/>
      </w:r>
      <w:r w:rsidRPr="00A322F6">
        <w:rPr>
          <w:rFonts w:asciiTheme="majorHAnsi" w:eastAsiaTheme="minorHAnsi" w:hAnsiTheme="majorHAnsi" w:cstheme="majorHAnsi"/>
          <w:sz w:val="20"/>
          <w:szCs w:val="20"/>
          <w:lang w:eastAsia="en-US"/>
        </w:rPr>
        <w:t>z kosztorysami powykonawczymi, podpisany przez Strony umowy.</w:t>
      </w:r>
    </w:p>
    <w:p w14:paraId="1406FBFD"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Podstawą wypłaty wynagrodzenia będzie protokół odbioru końcowego stwierdzający prawidłowe wykonanie robót. </w:t>
      </w:r>
    </w:p>
    <w:p w14:paraId="6AFDC7F6"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24ED2B45"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Podstawą do zapłacenia przez Zamawiającego wynagrodzenia należnego Wykonawcy będzie wystawiona przez Wykonawcę faktura po protokolarnym odbiorze robót. </w:t>
      </w:r>
    </w:p>
    <w:p w14:paraId="39A1B621"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Wynagrodzenie będzie płatne przelewem na rachunek bankowy Wykonawcy podany na fakturze VAT, w terminie do 30 dni od daty doręczenia faktury VAT wraz z kompletem dokumentów rozliczeniowych. </w:t>
      </w:r>
    </w:p>
    <w:p w14:paraId="0BD4F572"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i/>
          <w:sz w:val="20"/>
          <w:szCs w:val="20"/>
          <w:lang w:eastAsia="en-US"/>
        </w:rPr>
      </w:pPr>
      <w:r w:rsidRPr="00A322F6">
        <w:rPr>
          <w:rFonts w:asciiTheme="majorHAnsi" w:eastAsiaTheme="minorHAnsi" w:hAnsiTheme="majorHAnsi" w:cstheme="majorHAnsi"/>
          <w:sz w:val="20"/>
          <w:szCs w:val="20"/>
          <w:lang w:eastAsia="en-US"/>
        </w:rPr>
        <w:t xml:space="preserve">Wykonawca wystawi fakturę VAT, o której mowa w ust. 5 na rzecz </w:t>
      </w:r>
    </w:p>
    <w:p w14:paraId="03D8C7A5" w14:textId="77777777" w:rsidR="00A322F6" w:rsidRPr="00A322F6" w:rsidRDefault="00A322F6" w:rsidP="00A322F6">
      <w:pPr>
        <w:widowControl/>
        <w:suppressAutoHyphens w:val="0"/>
        <w:adjustRightInd/>
        <w:spacing w:after="160" w:line="259" w:lineRule="auto"/>
        <w:ind w:left="720"/>
        <w:contextualSpacing/>
        <w:textAlignment w:val="auto"/>
        <w:rPr>
          <w:rFonts w:asciiTheme="majorHAnsi" w:eastAsiaTheme="minorHAnsi" w:hAnsiTheme="majorHAnsi" w:cstheme="majorHAnsi"/>
          <w:i/>
          <w:sz w:val="20"/>
          <w:szCs w:val="20"/>
          <w:lang w:eastAsia="en-US"/>
        </w:rPr>
      </w:pPr>
      <w:r w:rsidRPr="00A322F6">
        <w:rPr>
          <w:rFonts w:asciiTheme="majorHAnsi" w:eastAsiaTheme="minorHAnsi" w:hAnsiTheme="majorHAnsi" w:cstheme="majorHAnsi"/>
          <w:i/>
          <w:sz w:val="20"/>
          <w:szCs w:val="20"/>
          <w:lang w:eastAsia="en-US"/>
        </w:rPr>
        <w:t>Nabywca: Gmina Nasielsku, ul. Elektronowa 3, 05-190 Nasielsk, NIP 5311607468</w:t>
      </w:r>
    </w:p>
    <w:p w14:paraId="2E6FC562" w14:textId="77777777" w:rsidR="00A322F6" w:rsidRPr="00A322F6" w:rsidRDefault="00A322F6" w:rsidP="00A322F6">
      <w:pPr>
        <w:widowControl/>
        <w:suppressAutoHyphens w:val="0"/>
        <w:adjustRightInd/>
        <w:spacing w:after="160" w:line="259" w:lineRule="auto"/>
        <w:ind w:left="720"/>
        <w:contextualSpacing/>
        <w:textAlignment w:val="auto"/>
        <w:rPr>
          <w:rFonts w:asciiTheme="majorHAnsi" w:eastAsiaTheme="minorHAnsi" w:hAnsiTheme="majorHAnsi" w:cstheme="majorHAnsi"/>
          <w:i/>
          <w:sz w:val="20"/>
          <w:szCs w:val="20"/>
          <w:lang w:eastAsia="en-US"/>
        </w:rPr>
      </w:pPr>
      <w:r w:rsidRPr="00A322F6">
        <w:rPr>
          <w:rFonts w:asciiTheme="majorHAnsi" w:eastAsiaTheme="minorHAnsi" w:hAnsiTheme="majorHAnsi" w:cstheme="majorHAnsi"/>
          <w:i/>
          <w:sz w:val="20"/>
          <w:szCs w:val="20"/>
          <w:lang w:eastAsia="en-US"/>
        </w:rPr>
        <w:t>Odbiorca/Płatnik: Urząd Miejski w Nasielsku, ul. Elektronowa 3, 05-190</w:t>
      </w:r>
      <w:r w:rsidRPr="00A322F6">
        <w:rPr>
          <w:rFonts w:asciiTheme="majorHAnsi" w:eastAsiaTheme="minorHAnsi" w:hAnsiTheme="majorHAnsi" w:cstheme="majorHAnsi"/>
          <w:sz w:val="20"/>
          <w:szCs w:val="20"/>
          <w:lang w:eastAsia="en-US"/>
        </w:rPr>
        <w:t xml:space="preserve"> </w:t>
      </w:r>
      <w:r w:rsidRPr="00A322F6">
        <w:rPr>
          <w:rFonts w:asciiTheme="majorHAnsi" w:eastAsiaTheme="minorHAnsi" w:hAnsiTheme="majorHAnsi" w:cstheme="majorHAnsi"/>
          <w:i/>
          <w:sz w:val="20"/>
          <w:szCs w:val="20"/>
          <w:lang w:eastAsia="en-US"/>
        </w:rPr>
        <w:t>Nasielsk</w:t>
      </w:r>
    </w:p>
    <w:p w14:paraId="10F3FC2C"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ma obowiązek zamieszczenia na fakturze adnotacji „mechanizm podzielonej płatności”. </w:t>
      </w:r>
    </w:p>
    <w:p w14:paraId="7B1DE6F8"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Zamawiający dokona zapłaty wynagrodzenia z zastosowaniem „mechanizmu podzielonej płatności." </w:t>
      </w:r>
    </w:p>
    <w:p w14:paraId="4532A0C5"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oświadcza, że wskaże w fakturze rachunek bankowy, który jest rachunkiem rozliczeniowym służącym wyłącznie dla celów rozliczeń z tytułu prowadzonej przez niego działalności gospodarczej. </w:t>
      </w:r>
    </w:p>
    <w:p w14:paraId="424E75F7"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będący osobą fizyczną oświadcza, że wskazany przez niego rachunek bankowy, o którym mowa w ust. 9 służy wyłącznie do celów rozliczeń prowadzonej działalności gospodarczej </w:t>
      </w:r>
      <w:r w:rsidRPr="00A322F6">
        <w:rPr>
          <w:rFonts w:asciiTheme="majorHAnsi" w:eastAsiaTheme="minorHAnsi" w:hAnsiTheme="majorHAnsi" w:cstheme="majorHAnsi"/>
          <w:i/>
          <w:iCs/>
          <w:sz w:val="20"/>
          <w:szCs w:val="20"/>
          <w:lang w:eastAsia="en-US"/>
        </w:rPr>
        <w:t>(dotyczy tylko Wykonawcy będącego osobą fizyczną prowadzącą działalność gospodarczą).</w:t>
      </w:r>
    </w:p>
    <w:p w14:paraId="57105ABF"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Strony ustalają, że za datę zapłaty faktury VAT przyjmuje się dzień obciążenia rachunku bankowego Zamawiającego.</w:t>
      </w:r>
    </w:p>
    <w:p w14:paraId="29763F4F"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 xml:space="preserve">Wykonawca nie ma prawa bez zgody zamawiającego do przeniesienia wierzytelności i roszczeń wynikających z realizacji niniejszej umowy na osoby trzecie. </w:t>
      </w:r>
    </w:p>
    <w:p w14:paraId="38677F15" w14:textId="6A00FD33" w:rsidR="00A322F6" w:rsidRPr="00C86B37"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b/>
          <w:bCs/>
          <w:sz w:val="20"/>
          <w:szCs w:val="20"/>
          <w:u w:val="single"/>
          <w:lang w:eastAsia="en-US"/>
        </w:rPr>
      </w:pPr>
      <w:bookmarkStart w:id="3" w:name="_Hlk128664898"/>
      <w:r w:rsidRPr="00C86B37">
        <w:rPr>
          <w:rFonts w:asciiTheme="majorHAnsi" w:eastAsiaTheme="minorHAnsi" w:hAnsiTheme="majorHAnsi" w:cstheme="majorHAnsi"/>
          <w:b/>
          <w:bCs/>
          <w:sz w:val="20"/>
          <w:szCs w:val="20"/>
          <w:u w:val="single"/>
          <w:lang w:eastAsia="en-US"/>
        </w:rPr>
        <w:t xml:space="preserve">Strony ustalają, że dopuszczalne jest rozliczanie częściowego wykonania robót, do kwoty nieprzekraczającej </w:t>
      </w:r>
      <w:r w:rsidR="00C86B37" w:rsidRPr="00C86B37">
        <w:rPr>
          <w:rFonts w:asciiTheme="majorHAnsi" w:eastAsiaTheme="minorHAnsi" w:hAnsiTheme="majorHAnsi" w:cstheme="majorHAnsi"/>
          <w:b/>
          <w:bCs/>
          <w:sz w:val="20"/>
          <w:szCs w:val="20"/>
          <w:u w:val="single"/>
          <w:lang w:eastAsia="en-US"/>
        </w:rPr>
        <w:t>6</w:t>
      </w:r>
      <w:r w:rsidRPr="00C86B37">
        <w:rPr>
          <w:rFonts w:asciiTheme="majorHAnsi" w:eastAsiaTheme="minorHAnsi" w:hAnsiTheme="majorHAnsi" w:cstheme="majorHAnsi"/>
          <w:b/>
          <w:bCs/>
          <w:sz w:val="20"/>
          <w:szCs w:val="20"/>
          <w:u w:val="single"/>
          <w:lang w:eastAsia="en-US"/>
        </w:rPr>
        <w:t>0% wartości wynagrodzenia brutto ustalonego w §3 ust. 1.</w:t>
      </w:r>
    </w:p>
    <w:bookmarkEnd w:id="3"/>
    <w:p w14:paraId="75832A1C" w14:textId="77777777" w:rsidR="00A322F6" w:rsidRP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Rozliczenie częściowego wykonania robót objętych umową nastąpi na podstawie prawidłowo wystawionej faktury częściowej za wykonane prace.</w:t>
      </w:r>
    </w:p>
    <w:p w14:paraId="43F35A13" w14:textId="3DCCFB75" w:rsidR="00A322F6" w:rsidRDefault="00A322F6"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Theme="minorHAnsi" w:hAnsiTheme="majorHAnsi" w:cstheme="majorHAnsi"/>
          <w:sz w:val="20"/>
          <w:szCs w:val="20"/>
          <w:lang w:eastAsia="en-US"/>
        </w:rPr>
        <w:t>Podstawą wystawienia faktury częściowej będzie podpisany: protokół częściowego odbioru robót oraz harmonogram rzeczowo-finansowy z określeniem zaangażowania prac</w:t>
      </w:r>
      <w:r w:rsidR="00B47048">
        <w:rPr>
          <w:rFonts w:asciiTheme="majorHAnsi" w:eastAsiaTheme="minorHAnsi" w:hAnsiTheme="majorHAnsi" w:cstheme="majorHAnsi"/>
          <w:sz w:val="20"/>
          <w:szCs w:val="20"/>
          <w:lang w:eastAsia="en-US"/>
        </w:rPr>
        <w:t>, potwierdzony przez inspektora nadzoru</w:t>
      </w:r>
      <w:r w:rsidRPr="00A322F6">
        <w:rPr>
          <w:rFonts w:asciiTheme="majorHAnsi" w:eastAsiaTheme="minorHAnsi" w:hAnsiTheme="majorHAnsi" w:cstheme="majorHAnsi"/>
          <w:sz w:val="20"/>
          <w:szCs w:val="20"/>
          <w:lang w:eastAsia="en-US"/>
        </w:rPr>
        <w:t>.</w:t>
      </w:r>
    </w:p>
    <w:p w14:paraId="05C1DB4C" w14:textId="0EC20EEB" w:rsidR="003B6FBB" w:rsidRPr="00A322F6" w:rsidRDefault="003B6FBB"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28D400D7" w:rsidR="003B6FBB" w:rsidRPr="00A322F6" w:rsidRDefault="003B6FBB"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Wynag</w:t>
      </w:r>
      <w:r w:rsidR="00EA69C6" w:rsidRPr="00A322F6">
        <w:rPr>
          <w:rFonts w:asciiTheme="majorHAnsi" w:eastAsia="Calibri" w:hAnsiTheme="majorHAnsi" w:cstheme="majorHAnsi"/>
          <w:sz w:val="20"/>
          <w:szCs w:val="20"/>
          <w:lang w:eastAsia="en-US"/>
        </w:rPr>
        <w:t xml:space="preserve">rodzenie, o którym mowa w ust. </w:t>
      </w:r>
      <w:r w:rsidR="00A322F6">
        <w:rPr>
          <w:rFonts w:asciiTheme="majorHAnsi" w:eastAsia="Calibri" w:hAnsiTheme="majorHAnsi" w:cstheme="majorHAnsi"/>
          <w:sz w:val="20"/>
          <w:szCs w:val="20"/>
          <w:lang w:eastAsia="en-US"/>
        </w:rPr>
        <w:t>1</w:t>
      </w:r>
      <w:r w:rsidR="00EA69C6" w:rsidRPr="00A322F6">
        <w:rPr>
          <w:rFonts w:asciiTheme="majorHAnsi" w:eastAsia="Calibri" w:hAnsiTheme="majorHAnsi" w:cstheme="majorHAnsi"/>
          <w:sz w:val="20"/>
          <w:szCs w:val="20"/>
          <w:lang w:eastAsia="en-US"/>
        </w:rPr>
        <w:t>6</w:t>
      </w:r>
      <w:r w:rsidRPr="00A322F6">
        <w:rPr>
          <w:rFonts w:asciiTheme="majorHAnsi" w:eastAsia="Calibri" w:hAnsiTheme="majorHAnsi" w:cstheme="majorHAnsi"/>
          <w:sz w:val="20"/>
          <w:szCs w:val="20"/>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3C79E676" w:rsidR="003B6FBB" w:rsidRPr="00A322F6" w:rsidRDefault="003B6FBB" w:rsidP="00A322F6">
      <w:pPr>
        <w:widowControl/>
        <w:numPr>
          <w:ilvl w:val="0"/>
          <w:numId w:val="69"/>
        </w:numPr>
        <w:suppressAutoHyphens w:val="0"/>
        <w:adjustRightInd/>
        <w:spacing w:after="16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 xml:space="preserve">Bezpośrednia zapłata, o której mowa w ust. </w:t>
      </w:r>
      <w:r w:rsidR="00A322F6">
        <w:rPr>
          <w:rFonts w:asciiTheme="majorHAnsi" w:eastAsia="Calibri" w:hAnsiTheme="majorHAnsi" w:cstheme="majorHAnsi"/>
          <w:sz w:val="20"/>
          <w:szCs w:val="20"/>
          <w:lang w:eastAsia="en-US"/>
        </w:rPr>
        <w:t>16</w:t>
      </w:r>
      <w:r w:rsidRPr="00A322F6">
        <w:rPr>
          <w:rFonts w:asciiTheme="majorHAnsi" w:eastAsia="Calibri" w:hAnsiTheme="majorHAnsi" w:cstheme="majorHAnsi"/>
          <w:sz w:val="20"/>
          <w:szCs w:val="20"/>
          <w:lang w:eastAsia="en-US"/>
        </w:rPr>
        <w:t>, obejmuje wyłącznie należne wynagrodzenie, bez odsetek, należnych podwykonawcy lub dalszemu podwykonawcy.</w:t>
      </w:r>
    </w:p>
    <w:p w14:paraId="467B44EC" w14:textId="7168E85D" w:rsidR="003B6FBB" w:rsidRPr="00A322F6" w:rsidRDefault="003B6FBB" w:rsidP="00A322F6">
      <w:pPr>
        <w:widowControl/>
        <w:numPr>
          <w:ilvl w:val="0"/>
          <w:numId w:val="69"/>
        </w:numPr>
        <w:suppressAutoHyphens w:val="0"/>
        <w:adjustRightInd/>
        <w:spacing w:after="0" w:line="259" w:lineRule="auto"/>
        <w:contextualSpacing/>
        <w:textAlignment w:val="auto"/>
        <w:rPr>
          <w:rFonts w:asciiTheme="majorHAnsi" w:eastAsiaTheme="minorHAnsi" w:hAnsiTheme="majorHAnsi" w:cstheme="majorHAnsi"/>
          <w:sz w:val="20"/>
          <w:szCs w:val="20"/>
          <w:lang w:eastAsia="en-US"/>
        </w:rPr>
      </w:pPr>
      <w:r w:rsidRPr="00A322F6">
        <w:rPr>
          <w:rFonts w:asciiTheme="majorHAnsi" w:eastAsia="Calibri" w:hAnsiTheme="majorHAnsi" w:cstheme="majorHAnsi"/>
          <w:sz w:val="20"/>
          <w:szCs w:val="20"/>
          <w:lang w:eastAsia="en-US"/>
        </w:rPr>
        <w:t>Przed dokonaniem bezpośredniej zapłaty Wykonawca zostanie poinformowany przez Zamawiającego w formie pisemnej o:</w:t>
      </w:r>
    </w:p>
    <w:p w14:paraId="020FE4E9" w14:textId="77777777" w:rsidR="003B6FBB" w:rsidRPr="00DC434A" w:rsidRDefault="003B6FBB" w:rsidP="00A322F6">
      <w:pPr>
        <w:pStyle w:val="Jasnalistaakcent51"/>
        <w:widowControl/>
        <w:numPr>
          <w:ilvl w:val="0"/>
          <w:numId w:val="13"/>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4F1B25CA" w:rsidR="003B6FBB" w:rsidRPr="00A322F6" w:rsidRDefault="003B6FBB" w:rsidP="00A322F6">
      <w:pPr>
        <w:pStyle w:val="Jasnalistaakcent51"/>
        <w:widowControl/>
        <w:numPr>
          <w:ilvl w:val="0"/>
          <w:numId w:val="13"/>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lastRenderedPageBreak/>
        <w:t>możliwości zgłoszenia przez Wykonawcę, w terminie 7 dni od dnia otrzymania informacji, o której mowa w pkt 1, pisemnych uwag dotyczących zasadności bezpośredniej zapłaty wynagrodzenia podwykonawcy lub dalszemu podwykonawcy</w:t>
      </w:r>
      <w:r w:rsidRPr="00DC434A">
        <w:rPr>
          <w:rFonts w:asciiTheme="majorHAnsi" w:eastAsia="Calibri" w:hAnsiTheme="majorHAnsi" w:cstheme="majorHAnsi"/>
          <w:lang w:val="pl-PL" w:eastAsia="en-US"/>
        </w:rPr>
        <w:t>.</w:t>
      </w:r>
    </w:p>
    <w:p w14:paraId="00723A08" w14:textId="7F71AB97" w:rsidR="003B6FBB" w:rsidRPr="00A322F6" w:rsidRDefault="003B6FBB" w:rsidP="00A322F6">
      <w:pPr>
        <w:pStyle w:val="Jasnalistaakcent51"/>
        <w:widowControl/>
        <w:numPr>
          <w:ilvl w:val="0"/>
          <w:numId w:val="72"/>
        </w:numPr>
        <w:suppressAutoHyphens w:val="0"/>
        <w:autoSpaceDE w:val="0"/>
        <w:autoSpaceDN w:val="0"/>
        <w:spacing w:after="0"/>
        <w:ind w:left="426"/>
        <w:textAlignment w:val="auto"/>
        <w:rPr>
          <w:rFonts w:asciiTheme="majorHAnsi" w:eastAsia="Calibri" w:hAnsiTheme="majorHAnsi" w:cstheme="majorHAnsi"/>
          <w:lang w:eastAsia="en-US"/>
        </w:rPr>
      </w:pPr>
      <w:r w:rsidRPr="00A322F6">
        <w:rPr>
          <w:rFonts w:asciiTheme="majorHAnsi" w:eastAsia="Calibri" w:hAnsiTheme="majorHAnsi" w:cstheme="majorHAnsi"/>
          <w:lang w:eastAsia="en-US"/>
        </w:rPr>
        <w:t>W przypadku zgłoszenia przez Wykonawc</w:t>
      </w:r>
      <w:r w:rsidR="00195BD0" w:rsidRPr="00A322F6">
        <w:rPr>
          <w:rFonts w:asciiTheme="majorHAnsi" w:eastAsia="Calibri" w:hAnsiTheme="majorHAnsi" w:cstheme="majorHAnsi"/>
          <w:lang w:eastAsia="en-US"/>
        </w:rPr>
        <w:t xml:space="preserve">ę uwag, o których mowa w ust. </w:t>
      </w:r>
      <w:r w:rsidR="00A322F6">
        <w:rPr>
          <w:rFonts w:asciiTheme="majorHAnsi" w:eastAsia="Calibri" w:hAnsiTheme="majorHAnsi" w:cstheme="majorHAnsi"/>
          <w:lang w:val="pl-PL" w:eastAsia="en-US"/>
        </w:rPr>
        <w:t>1</w:t>
      </w:r>
      <w:r w:rsidR="00195BD0" w:rsidRPr="00A322F6">
        <w:rPr>
          <w:rFonts w:asciiTheme="majorHAnsi" w:eastAsia="Calibri" w:hAnsiTheme="majorHAnsi" w:cstheme="majorHAnsi"/>
          <w:lang w:eastAsia="en-US"/>
        </w:rPr>
        <w:t>9</w:t>
      </w:r>
      <w:r w:rsidRPr="00A322F6">
        <w:rPr>
          <w:rFonts w:asciiTheme="majorHAnsi" w:eastAsia="Calibri" w:hAnsiTheme="majorHAnsi" w:cstheme="majorHAnsi"/>
          <w:lang w:eastAsia="en-US"/>
        </w:rPr>
        <w:t xml:space="preserve"> </w:t>
      </w:r>
      <w:r w:rsidRPr="00A322F6">
        <w:rPr>
          <w:rFonts w:asciiTheme="majorHAnsi" w:eastAsia="Calibri" w:hAnsiTheme="majorHAnsi" w:cstheme="majorHAnsi"/>
          <w:lang w:eastAsia="en-US"/>
        </w:rPr>
        <w:br/>
        <w:t>pkt 2, w terminie 7 dni od dnia otrzymania inf</w:t>
      </w:r>
      <w:r w:rsidR="00195BD0" w:rsidRPr="00A322F6">
        <w:rPr>
          <w:rFonts w:asciiTheme="majorHAnsi" w:eastAsia="Calibri" w:hAnsiTheme="majorHAnsi" w:cstheme="majorHAnsi"/>
          <w:lang w:eastAsia="en-US"/>
        </w:rPr>
        <w:t xml:space="preserve">ormacji, o której mowa w ust. </w:t>
      </w:r>
      <w:r w:rsidR="00A322F6">
        <w:rPr>
          <w:rFonts w:asciiTheme="majorHAnsi" w:eastAsia="Calibri" w:hAnsiTheme="majorHAnsi" w:cstheme="majorHAnsi"/>
          <w:lang w:val="pl-PL" w:eastAsia="en-US"/>
        </w:rPr>
        <w:t>1</w:t>
      </w:r>
      <w:r w:rsidR="00195BD0" w:rsidRPr="00A322F6">
        <w:rPr>
          <w:rFonts w:asciiTheme="majorHAnsi" w:eastAsia="Calibri" w:hAnsiTheme="majorHAnsi" w:cstheme="majorHAnsi"/>
          <w:lang w:eastAsia="en-US"/>
        </w:rPr>
        <w:t>9</w:t>
      </w:r>
      <w:r w:rsidRPr="00A322F6">
        <w:rPr>
          <w:rFonts w:asciiTheme="majorHAnsi" w:eastAsia="Calibri" w:hAnsiTheme="majorHAnsi" w:cstheme="majorHAnsi"/>
          <w:lang w:eastAsia="en-US"/>
        </w:rPr>
        <w:t xml:space="preserve"> pkt 1 i 2, Zamawiający może:</w:t>
      </w:r>
    </w:p>
    <w:p w14:paraId="3928E26E" w14:textId="77777777" w:rsidR="003B6FBB" w:rsidRPr="00DC434A" w:rsidRDefault="003B6FBB" w:rsidP="00A322F6">
      <w:pPr>
        <w:pStyle w:val="Jasnalistaakcent51"/>
        <w:widowControl/>
        <w:numPr>
          <w:ilvl w:val="0"/>
          <w:numId w:val="14"/>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nie dokonać bezpośredniej zapłaty wynagrodzenia podwykonawcy lub dalszemu podwykonawcy, jeżeli wykonawca wykaże niezasadność takiej zapłaty, albo</w:t>
      </w:r>
    </w:p>
    <w:p w14:paraId="70835F2A" w14:textId="77777777" w:rsidR="003B6FBB" w:rsidRPr="00DC434A" w:rsidRDefault="003B6FBB" w:rsidP="00A322F6">
      <w:pPr>
        <w:pStyle w:val="Jasnalistaakcent51"/>
        <w:widowControl/>
        <w:numPr>
          <w:ilvl w:val="0"/>
          <w:numId w:val="14"/>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AA251D" w14:textId="52C4A5EA" w:rsidR="00A322F6" w:rsidRDefault="003B6FBB" w:rsidP="00A322F6">
      <w:pPr>
        <w:pStyle w:val="Jasnalistaakcent51"/>
        <w:widowControl/>
        <w:numPr>
          <w:ilvl w:val="0"/>
          <w:numId w:val="14"/>
        </w:numPr>
        <w:suppressAutoHyphens w:val="0"/>
        <w:autoSpaceDE w:val="0"/>
        <w:autoSpaceDN w:val="0"/>
        <w:spacing w:after="0"/>
        <w:ind w:left="709" w:hanging="283"/>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dokonać bezpośredniej zapłaty wynagrodzenia podwykonawcy lub dalszemu podwykonawcy, jeżeli podwykonawca lub dalszy podwykonawca wykaże zasadność takiej zapłaty.</w:t>
      </w:r>
    </w:p>
    <w:p w14:paraId="022CA665" w14:textId="7ACED9C3" w:rsidR="003B6FBB" w:rsidRDefault="003B6FBB"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W przypadku dokonania bezpośredniej zapłaty podwykonawcy lub dalszemu podwy</w:t>
      </w:r>
      <w:r w:rsidR="00F2593C" w:rsidRPr="00B47048">
        <w:rPr>
          <w:rFonts w:asciiTheme="majorHAnsi" w:eastAsia="Calibri" w:hAnsiTheme="majorHAnsi" w:cstheme="majorHAnsi"/>
          <w:lang w:eastAsia="en-US"/>
        </w:rPr>
        <w:t xml:space="preserve">konawcy, o której mowa w ust. </w:t>
      </w:r>
      <w:r w:rsidR="00B47048">
        <w:rPr>
          <w:rFonts w:asciiTheme="majorHAnsi" w:eastAsia="Calibri" w:hAnsiTheme="majorHAnsi" w:cstheme="majorHAnsi"/>
          <w:lang w:val="pl-PL" w:eastAsia="en-US"/>
        </w:rPr>
        <w:t>2</w:t>
      </w:r>
      <w:r w:rsidR="00F2593C" w:rsidRPr="00B47048">
        <w:rPr>
          <w:rFonts w:asciiTheme="majorHAnsi" w:eastAsia="Calibri" w:hAnsiTheme="majorHAnsi" w:cstheme="majorHAnsi"/>
          <w:lang w:eastAsia="en-US"/>
        </w:rPr>
        <w:t>0</w:t>
      </w:r>
      <w:r w:rsidRPr="00B47048">
        <w:rPr>
          <w:rFonts w:asciiTheme="majorHAnsi" w:eastAsia="Calibri" w:hAnsiTheme="majorHAnsi" w:cstheme="majorHAnsi"/>
          <w:lang w:eastAsia="en-US"/>
        </w:rPr>
        <w:t xml:space="preserve"> pkt 3, Zamawiający potrąci kwotę wypłaconego podwykonawcy lub dalszemu podwykonawcy wynagrodzenia z wynagrodzenia należnego Wykonawcy.</w:t>
      </w:r>
    </w:p>
    <w:bookmarkEnd w:id="2"/>
    <w:p w14:paraId="6FE31433" w14:textId="0C9E542E" w:rsidR="00A60EA3" w:rsidRDefault="00A60EA3"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Zamawiający zastrzega sobie prawo zakwestionowania zafakturowanej kwoty w przypadku stwierdzenia, że jest ona niezgodna z umową lub przepisami powszechnie obowiązującymi.</w:t>
      </w:r>
    </w:p>
    <w:p w14:paraId="758ADBC4" w14:textId="0F010F08" w:rsidR="00A60EA3" w:rsidRDefault="00A60EA3"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 xml:space="preserve">W przypadku, o którym mowa w ust. </w:t>
      </w:r>
      <w:r w:rsidR="00B47048">
        <w:rPr>
          <w:rFonts w:asciiTheme="majorHAnsi" w:eastAsia="Calibri" w:hAnsiTheme="majorHAnsi" w:cstheme="majorHAnsi"/>
          <w:lang w:val="pl-PL" w:eastAsia="en-US"/>
        </w:rPr>
        <w:t>22</w:t>
      </w:r>
      <w:r w:rsidRPr="00B47048">
        <w:rPr>
          <w:rFonts w:asciiTheme="majorHAnsi" w:eastAsia="Calibri" w:hAnsiTheme="majorHAnsi" w:cstheme="majorHAnsi"/>
          <w:lang w:eastAsia="en-US"/>
        </w:rPr>
        <w:t xml:space="preserve"> Zamawiający dokona zwrotu faktury bez jej zaksięgowania i zapłaty Wykonawcy, żądając jednocześnie dodatkowych wyjaśnień lub zmiany faktury.</w:t>
      </w:r>
    </w:p>
    <w:p w14:paraId="42531041" w14:textId="04047001" w:rsidR="00A60EA3" w:rsidRPr="00B47048" w:rsidRDefault="00A60EA3" w:rsidP="00B47048">
      <w:pPr>
        <w:pStyle w:val="Jasnalistaakcent51"/>
        <w:widowControl/>
        <w:numPr>
          <w:ilvl w:val="0"/>
          <w:numId w:val="74"/>
        </w:numPr>
        <w:suppressAutoHyphens w:val="0"/>
        <w:autoSpaceDE w:val="0"/>
        <w:autoSpaceDN w:val="0"/>
        <w:spacing w:after="0"/>
        <w:ind w:left="426" w:hanging="426"/>
        <w:textAlignment w:val="auto"/>
        <w:rPr>
          <w:rFonts w:asciiTheme="majorHAnsi" w:eastAsia="Calibri" w:hAnsiTheme="majorHAnsi" w:cstheme="majorHAnsi"/>
          <w:lang w:eastAsia="en-US"/>
        </w:rPr>
      </w:pPr>
      <w:r w:rsidRPr="00B47048">
        <w:rPr>
          <w:rFonts w:asciiTheme="majorHAnsi" w:eastAsia="Calibri" w:hAnsiTheme="majorHAnsi" w:cstheme="majorHAnsi"/>
          <w:lang w:eastAsia="en-US"/>
        </w:rPr>
        <w:t xml:space="preserve">Termin płatności faktury, w sytuacji opisanej w ust. </w:t>
      </w:r>
      <w:r w:rsidR="00B47048">
        <w:rPr>
          <w:rFonts w:asciiTheme="majorHAnsi" w:eastAsia="Calibri" w:hAnsiTheme="majorHAnsi" w:cstheme="majorHAnsi"/>
          <w:lang w:val="pl-PL" w:eastAsia="en-US"/>
        </w:rPr>
        <w:t>23</w:t>
      </w:r>
      <w:r w:rsidRPr="00B47048">
        <w:rPr>
          <w:rFonts w:asciiTheme="majorHAnsi" w:eastAsia="Calibri" w:hAnsiTheme="majorHAnsi" w:cstheme="majorHAnsi"/>
          <w:lang w:eastAsia="en-US"/>
        </w:rPr>
        <w:t>, będzie liczony od dnia otrzymania wymaganych wyjaśnień lub prawidłowo wystawionej faktury.</w:t>
      </w:r>
    </w:p>
    <w:p w14:paraId="1397E487" w14:textId="77777777" w:rsidR="00625F54" w:rsidRPr="00DC434A" w:rsidRDefault="00625F54" w:rsidP="00625F54">
      <w:pPr>
        <w:widowControl/>
        <w:suppressAutoHyphens w:val="0"/>
        <w:overflowPunct w:val="0"/>
        <w:autoSpaceDE w:val="0"/>
        <w:autoSpaceDN w:val="0"/>
        <w:spacing w:after="0"/>
        <w:ind w:left="426" w:hanging="426"/>
        <w:rPr>
          <w:rFonts w:asciiTheme="majorHAnsi" w:eastAsia="Calibri" w:hAnsiTheme="majorHAnsi" w:cstheme="majorHAnsi"/>
          <w:sz w:val="20"/>
          <w:szCs w:val="20"/>
          <w:lang w:eastAsia="en-US"/>
        </w:rPr>
      </w:pPr>
    </w:p>
    <w:p w14:paraId="7836C5C7" w14:textId="77777777" w:rsidR="003E500F" w:rsidRPr="00DC434A" w:rsidRDefault="003E500F"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6</w:t>
      </w:r>
    </w:p>
    <w:p w14:paraId="684E4B84" w14:textId="10D02C18" w:rsidR="003E500F" w:rsidRPr="00DC434A" w:rsidRDefault="003E500F" w:rsidP="00B83CE6">
      <w:pPr>
        <w:autoSpaceDE w:val="0"/>
        <w:autoSpaceDN w:val="0"/>
        <w:spacing w:after="0"/>
        <w:ind w:left="567" w:hanging="567"/>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Odbiory robót</w:t>
      </w:r>
    </w:p>
    <w:p w14:paraId="1EB3FA45" w14:textId="77777777"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hAnsiTheme="majorHAnsi" w:cstheme="majorHAnsi"/>
          <w:sz w:val="20"/>
          <w:szCs w:val="20"/>
        </w:rPr>
      </w:pPr>
      <w:r w:rsidRPr="00DC434A">
        <w:rPr>
          <w:rFonts w:asciiTheme="majorHAnsi" w:hAnsiTheme="majorHAnsi" w:cstheme="majorHAnsi"/>
          <w:sz w:val="20"/>
          <w:szCs w:val="20"/>
        </w:rPr>
        <w:t>Strony zgodnie postanawiają, że będą stosowane następujące rodzaje odbiorów robót:</w:t>
      </w:r>
    </w:p>
    <w:p w14:paraId="7994F172" w14:textId="77777777" w:rsidR="003E500F" w:rsidRPr="00DC434A" w:rsidRDefault="003E500F" w:rsidP="00AE6E0A">
      <w:pPr>
        <w:pStyle w:val="Akapitzlist"/>
        <w:numPr>
          <w:ilvl w:val="0"/>
          <w:numId w:val="16"/>
        </w:numPr>
        <w:tabs>
          <w:tab w:val="clear" w:pos="850"/>
        </w:tabs>
        <w:autoSpaceDE w:val="0"/>
        <w:autoSpaceDN w:val="0"/>
        <w:adjustRightInd w:val="0"/>
        <w:spacing w:after="0"/>
        <w:ind w:left="709"/>
        <w:jc w:val="both"/>
        <w:rPr>
          <w:rFonts w:asciiTheme="majorHAnsi" w:hAnsiTheme="majorHAnsi" w:cstheme="majorHAnsi"/>
          <w:color w:val="000000"/>
          <w:sz w:val="20"/>
          <w:szCs w:val="20"/>
          <w:lang w:eastAsia="en-US"/>
        </w:rPr>
      </w:pPr>
      <w:r w:rsidRPr="00DC434A">
        <w:rPr>
          <w:rFonts w:asciiTheme="majorHAnsi" w:hAnsiTheme="majorHAnsi" w:cstheme="majorHAnsi"/>
          <w:b/>
          <w:bCs/>
          <w:color w:val="000000"/>
          <w:sz w:val="20"/>
          <w:szCs w:val="20"/>
        </w:rPr>
        <w:t>odbiory robót zanikających i ulegających zakryciu</w:t>
      </w:r>
      <w:r w:rsidRPr="00DC434A">
        <w:rPr>
          <w:rFonts w:asciiTheme="majorHAnsi" w:hAnsiTheme="majorHAnsi" w:cstheme="majorHAnsi"/>
          <w:color w:val="000000"/>
          <w:sz w:val="20"/>
          <w:szCs w:val="20"/>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1FF8E16" w14:textId="77777777" w:rsidR="003E500F" w:rsidRPr="00DC434A" w:rsidRDefault="003E500F" w:rsidP="00AE6E0A">
      <w:pPr>
        <w:pStyle w:val="Akapitzlist"/>
        <w:numPr>
          <w:ilvl w:val="0"/>
          <w:numId w:val="16"/>
        </w:numPr>
        <w:tabs>
          <w:tab w:val="clear" w:pos="850"/>
        </w:tabs>
        <w:autoSpaceDE w:val="0"/>
        <w:autoSpaceDN w:val="0"/>
        <w:adjustRightInd w:val="0"/>
        <w:spacing w:after="0"/>
        <w:ind w:left="709"/>
        <w:jc w:val="both"/>
        <w:rPr>
          <w:rFonts w:asciiTheme="majorHAnsi" w:hAnsiTheme="majorHAnsi" w:cstheme="majorHAnsi"/>
          <w:color w:val="000000"/>
          <w:sz w:val="20"/>
          <w:szCs w:val="20"/>
        </w:rPr>
      </w:pPr>
      <w:r w:rsidRPr="00DC434A">
        <w:rPr>
          <w:rFonts w:asciiTheme="majorHAnsi" w:hAnsiTheme="majorHAnsi" w:cstheme="majorHAnsi"/>
          <w:b/>
          <w:bCs/>
          <w:color w:val="000000"/>
          <w:sz w:val="20"/>
          <w:szCs w:val="20"/>
        </w:rPr>
        <w:t>odbiór końcowy</w:t>
      </w:r>
      <w:r w:rsidRPr="00DC434A">
        <w:rPr>
          <w:rFonts w:asciiTheme="majorHAnsi" w:hAnsiTheme="majorHAnsi" w:cstheme="majorHAnsi"/>
          <w:color w:val="000000"/>
          <w:sz w:val="20"/>
          <w:szCs w:val="20"/>
        </w:rPr>
        <w:t xml:space="preserve"> po zakończeniu całości prac objętych przedmiotem zamówienia - będący podstawą wystawienia faktury końcowej.</w:t>
      </w:r>
    </w:p>
    <w:p w14:paraId="2447227F" w14:textId="44B35D1B" w:rsidR="00816E47" w:rsidRPr="00DC434A" w:rsidRDefault="00816E47">
      <w:pPr>
        <w:pStyle w:val="Akapitzlist"/>
        <w:numPr>
          <w:ilvl w:val="0"/>
          <w:numId w:val="17"/>
        </w:numPr>
        <w:tabs>
          <w:tab w:val="clear" w:pos="1440"/>
        </w:tabs>
        <w:autoSpaceDE w:val="0"/>
        <w:spacing w:after="0"/>
        <w:ind w:left="567" w:hanging="567"/>
        <w:rPr>
          <w:rFonts w:asciiTheme="majorHAnsi" w:hAnsiTheme="majorHAnsi" w:cstheme="majorHAnsi"/>
          <w:bCs/>
          <w:color w:val="000000" w:themeColor="text1"/>
          <w:sz w:val="20"/>
          <w:szCs w:val="20"/>
        </w:rPr>
      </w:pPr>
      <w:r w:rsidRPr="00DC434A">
        <w:rPr>
          <w:rFonts w:asciiTheme="majorHAnsi" w:hAnsiTheme="majorHAnsi" w:cstheme="majorHAnsi"/>
          <w:bCs/>
          <w:color w:val="000000" w:themeColor="text1"/>
          <w:sz w:val="20"/>
          <w:szCs w:val="20"/>
        </w:rPr>
        <w:t>Odbiór robót zanikających lub ulegających zakryciu będzie odbywał się według następujących zasad:</w:t>
      </w:r>
    </w:p>
    <w:p w14:paraId="58032D24" w14:textId="77777777" w:rsidR="00816E47" w:rsidRPr="00DC434A" w:rsidRDefault="00816E47">
      <w:pPr>
        <w:pStyle w:val="Akapitzlist"/>
        <w:numPr>
          <w:ilvl w:val="0"/>
          <w:numId w:val="61"/>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Odbiorowi podlegają roboty ulegające zakryciu, których gotowość do odbioru Wykonawca zgłasza wpisem do dziennika budowy, powiadamiając o tym inspektora nadzoru ze strony Zamawiającego – właściwego dla danej branży.</w:t>
      </w:r>
    </w:p>
    <w:p w14:paraId="0CE7911A" w14:textId="77777777" w:rsidR="00816E47" w:rsidRPr="00DC434A" w:rsidRDefault="00816E47">
      <w:pPr>
        <w:pStyle w:val="Akapitzlist"/>
        <w:numPr>
          <w:ilvl w:val="0"/>
          <w:numId w:val="61"/>
        </w:numPr>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 przypadku wykonania przez Wykonawcę robót ulegających zakryciu lub robót zanikających, Zamawiający przystąpi do ich odbioru w ciągu 5 dni roboczych od dnia zgłoszenia ich wykonania.</w:t>
      </w:r>
    </w:p>
    <w:p w14:paraId="2AB64FD0" w14:textId="77777777" w:rsidR="00816E47" w:rsidRPr="00DC434A" w:rsidRDefault="00816E47">
      <w:pPr>
        <w:pStyle w:val="Akapitzlist"/>
        <w:numPr>
          <w:ilvl w:val="0"/>
          <w:numId w:val="61"/>
        </w:numPr>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Wykonawca ma obowiązek umożliwić Inspektorowi nadzoru wyznaczonemu przez Zamawiającego sprawdzenie każdej roboty zanikającej lub ulegającej zakryciu.</w:t>
      </w:r>
    </w:p>
    <w:p w14:paraId="65216AC1" w14:textId="61196475"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hAnsiTheme="majorHAnsi" w:cstheme="majorHAnsi"/>
          <w:sz w:val="20"/>
          <w:szCs w:val="20"/>
        </w:rPr>
      </w:pPr>
      <w:r w:rsidRPr="00DC434A">
        <w:rPr>
          <w:rFonts w:asciiTheme="majorHAnsi" w:hAnsiTheme="majorHAnsi" w:cstheme="majorHAnsi"/>
          <w:sz w:val="20"/>
          <w:szCs w:val="20"/>
        </w:rPr>
        <w:t>Podstawą zgłoszenia przez Wykonawcę gotowości do odbioru końcowego, będzie faktyczne wykonanie całości robót, potwierdzone w Dzienniku budowy wpisem dokonanym przez kierownika budowy, potwierdzonym przez Inspektora nadzoru.</w:t>
      </w:r>
      <w:r w:rsidR="009D4F15" w:rsidRPr="00DC434A">
        <w:rPr>
          <w:rFonts w:asciiTheme="majorHAnsi" w:hAnsiTheme="majorHAnsi" w:cstheme="majorHAnsi"/>
          <w:sz w:val="20"/>
          <w:szCs w:val="20"/>
        </w:rPr>
        <w:t xml:space="preserve"> </w:t>
      </w:r>
    </w:p>
    <w:p w14:paraId="4902B185" w14:textId="77777777" w:rsidR="00A07FA1" w:rsidRPr="00DC434A" w:rsidRDefault="00A07FA1">
      <w:pPr>
        <w:pStyle w:val="Akapitzlist"/>
        <w:numPr>
          <w:ilvl w:val="0"/>
          <w:numId w:val="17"/>
        </w:numPr>
        <w:tabs>
          <w:tab w:val="clear" w:pos="1440"/>
        </w:tab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Odbiór końcowy będzie odbywał się według następujących zasad:</w:t>
      </w:r>
    </w:p>
    <w:p w14:paraId="076123B2" w14:textId="77777777" w:rsidR="00A07FA1" w:rsidRPr="00DC434A" w:rsidRDefault="00A07FA1">
      <w:pPr>
        <w:pStyle w:val="Akapitzlist"/>
        <w:numPr>
          <w:ilvl w:val="0"/>
          <w:numId w:val="60"/>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uzyskaniu nieprawomocnego pozwolenia na użytkowanie. </w:t>
      </w:r>
    </w:p>
    <w:p w14:paraId="500ACA60" w14:textId="7D3F129D" w:rsidR="00A07FA1" w:rsidRPr="00DC434A" w:rsidRDefault="00A07FA1">
      <w:pPr>
        <w:pStyle w:val="Akapitzlist"/>
        <w:numPr>
          <w:ilvl w:val="0"/>
          <w:numId w:val="60"/>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przeprowadzenia wszystkich prób.</w:t>
      </w:r>
    </w:p>
    <w:p w14:paraId="4E096B05" w14:textId="146BB75A" w:rsidR="003E500F" w:rsidRPr="00DC434A" w:rsidRDefault="00A07FA1" w:rsidP="00A07FA1">
      <w:pPr>
        <w:widowControl/>
        <w:suppressAutoHyphens w:val="0"/>
        <w:overflowPunct w:val="0"/>
        <w:autoSpaceDE w:val="0"/>
        <w:autoSpaceDN w:val="0"/>
        <w:spacing w:after="0"/>
        <w:ind w:left="1080" w:hanging="513"/>
        <w:rPr>
          <w:rFonts w:asciiTheme="majorHAnsi" w:hAnsiTheme="majorHAnsi" w:cstheme="majorHAnsi"/>
          <w:sz w:val="20"/>
          <w:szCs w:val="20"/>
        </w:rPr>
      </w:pPr>
      <w:r w:rsidRPr="00DC434A">
        <w:rPr>
          <w:rFonts w:asciiTheme="majorHAnsi" w:hAnsiTheme="majorHAnsi" w:cstheme="majorHAnsi"/>
          <w:sz w:val="20"/>
          <w:szCs w:val="20"/>
        </w:rPr>
        <w:t xml:space="preserve">3) </w:t>
      </w:r>
      <w:r w:rsidR="003E500F" w:rsidRPr="00DC434A">
        <w:rPr>
          <w:rFonts w:asciiTheme="majorHAnsi" w:hAnsiTheme="majorHAnsi" w:cstheme="majorHAnsi"/>
          <w:sz w:val="20"/>
          <w:szCs w:val="20"/>
        </w:rPr>
        <w:t>Wraz ze zgłoszeniem do końcowego odbioru Wykonawca przekaże Zamawiającemu następujące dokumenty wynikające z art. 57 ustawy Prawo budowlane:</w:t>
      </w:r>
    </w:p>
    <w:p w14:paraId="5A5B70C9" w14:textId="1629895F" w:rsidR="003E500F" w:rsidRPr="00DC434A" w:rsidRDefault="00A07FA1"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lastRenderedPageBreak/>
        <w:t xml:space="preserve">a) </w:t>
      </w:r>
      <w:r w:rsidR="003E500F" w:rsidRPr="00DC434A">
        <w:rPr>
          <w:rFonts w:asciiTheme="majorHAnsi" w:hAnsiTheme="majorHAnsi" w:cstheme="majorHAnsi"/>
          <w:sz w:val="20"/>
          <w:szCs w:val="20"/>
        </w:rPr>
        <w:t>Dziennik budowy</w:t>
      </w:r>
      <w:r w:rsidR="00155BF7">
        <w:rPr>
          <w:rFonts w:asciiTheme="majorHAnsi" w:hAnsiTheme="majorHAnsi" w:cstheme="majorHAnsi"/>
          <w:sz w:val="20"/>
          <w:szCs w:val="20"/>
        </w:rPr>
        <w:t>,</w:t>
      </w:r>
    </w:p>
    <w:p w14:paraId="0102C449" w14:textId="38C4B9F0" w:rsidR="003E500F" w:rsidRPr="00DC434A" w:rsidRDefault="00A07FA1" w:rsidP="00155BF7">
      <w:pPr>
        <w:tabs>
          <w:tab w:val="left" w:pos="993"/>
        </w:tabs>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b)</w:t>
      </w:r>
      <w:r w:rsidR="00B85F32" w:rsidRPr="00DC434A">
        <w:rPr>
          <w:rFonts w:asciiTheme="majorHAnsi" w:hAnsiTheme="majorHAnsi" w:cstheme="majorHAnsi"/>
          <w:sz w:val="20"/>
          <w:szCs w:val="20"/>
        </w:rPr>
        <w:t xml:space="preserve"> </w:t>
      </w:r>
      <w:r w:rsidR="003E500F" w:rsidRPr="00DC434A">
        <w:rPr>
          <w:rFonts w:asciiTheme="majorHAnsi" w:hAnsiTheme="majorHAnsi" w:cstheme="majorHAnsi"/>
          <w:sz w:val="20"/>
          <w:szCs w:val="20"/>
        </w:rPr>
        <w:t>Dokumentację powykonawczą</w:t>
      </w:r>
      <w:r w:rsidR="00B44934" w:rsidRPr="00DC434A">
        <w:rPr>
          <w:rFonts w:asciiTheme="majorHAnsi" w:hAnsiTheme="majorHAnsi" w:cstheme="majorHAnsi"/>
          <w:sz w:val="20"/>
          <w:szCs w:val="20"/>
        </w:rPr>
        <w:t xml:space="preserve"> wymaganą w STWIORB</w:t>
      </w:r>
      <w:r w:rsidR="003E500F" w:rsidRPr="00DC434A">
        <w:rPr>
          <w:rFonts w:asciiTheme="majorHAnsi" w:hAnsiTheme="majorHAnsi" w:cstheme="majorHAnsi"/>
          <w:sz w:val="20"/>
          <w:szCs w:val="20"/>
        </w:rPr>
        <w:t xml:space="preserve">, opisaną i skompletowaną w formie papierowej i elektronicznej w formacie </w:t>
      </w:r>
      <w:proofErr w:type="spellStart"/>
      <w:r w:rsidR="003E500F" w:rsidRPr="00DC434A">
        <w:rPr>
          <w:rFonts w:asciiTheme="majorHAnsi" w:hAnsiTheme="majorHAnsi" w:cstheme="majorHAnsi"/>
          <w:sz w:val="20"/>
          <w:szCs w:val="20"/>
        </w:rPr>
        <w:t>doc</w:t>
      </w:r>
      <w:proofErr w:type="spellEnd"/>
      <w:r w:rsidR="003E500F" w:rsidRPr="00DC434A">
        <w:rPr>
          <w:rFonts w:asciiTheme="majorHAnsi" w:hAnsiTheme="majorHAnsi" w:cstheme="majorHAnsi"/>
          <w:sz w:val="20"/>
          <w:szCs w:val="20"/>
        </w:rPr>
        <w:t xml:space="preserve"> i pdf,</w:t>
      </w:r>
    </w:p>
    <w:p w14:paraId="6230E242" w14:textId="2AE1F019" w:rsidR="003E500F" w:rsidRPr="00DC434A" w:rsidRDefault="00A07FA1"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c)</w:t>
      </w:r>
      <w:r w:rsidR="00B85F32" w:rsidRPr="00DC434A">
        <w:rPr>
          <w:rFonts w:asciiTheme="majorHAnsi" w:hAnsiTheme="majorHAnsi" w:cstheme="majorHAnsi"/>
          <w:sz w:val="20"/>
          <w:szCs w:val="20"/>
        </w:rPr>
        <w:t xml:space="preserve"> </w:t>
      </w:r>
      <w:r w:rsidR="003E500F" w:rsidRPr="00DC434A">
        <w:rPr>
          <w:rFonts w:asciiTheme="majorHAnsi" w:hAnsiTheme="majorHAnsi" w:cstheme="majorHAnsi"/>
          <w:sz w:val="20"/>
          <w:szCs w:val="20"/>
        </w:rPr>
        <w:t>Dokumenty (atesty, certyfikaty</w:t>
      </w:r>
      <w:r w:rsidR="00B44934" w:rsidRPr="00DC434A">
        <w:rPr>
          <w:rFonts w:asciiTheme="majorHAnsi" w:hAnsiTheme="majorHAnsi" w:cstheme="majorHAnsi"/>
          <w:sz w:val="20"/>
          <w:szCs w:val="20"/>
        </w:rPr>
        <w:t>, oświadczenia</w:t>
      </w:r>
      <w:r w:rsidR="003E500F" w:rsidRPr="00DC434A">
        <w:rPr>
          <w:rFonts w:asciiTheme="majorHAnsi" w:hAnsiTheme="majorHAnsi" w:cstheme="majorHAnsi"/>
          <w:sz w:val="20"/>
          <w:szCs w:val="20"/>
        </w:rPr>
        <w:t>) potwierdzające, że wbudowane wyroby budowlane są zgodne z art. 10 ustawy Prawo budowlane (opisane i ostemplowane przez Kierownika budowy i potwierdzone przez Inspektora Nadzoru),</w:t>
      </w:r>
    </w:p>
    <w:p w14:paraId="0864F199" w14:textId="6E14B147" w:rsidR="003E500F" w:rsidRPr="00DC434A" w:rsidRDefault="00B85F32"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 xml:space="preserve">d) </w:t>
      </w:r>
      <w:r w:rsidR="003E500F" w:rsidRPr="00DC434A">
        <w:rPr>
          <w:rFonts w:asciiTheme="majorHAnsi" w:hAnsiTheme="majorHAnsi" w:cstheme="majorHAnsi"/>
          <w:sz w:val="20"/>
          <w:szCs w:val="20"/>
        </w:rPr>
        <w:t xml:space="preserve">Protokoły i zaświadczenia z przeprowadzonych prób, badań, sprawdzeń i inne dokumenty wymagane </w:t>
      </w:r>
      <w:r w:rsidR="00B44934" w:rsidRPr="00DC434A">
        <w:rPr>
          <w:rFonts w:asciiTheme="majorHAnsi" w:hAnsiTheme="majorHAnsi" w:cstheme="majorHAnsi"/>
          <w:sz w:val="20"/>
          <w:szCs w:val="20"/>
        </w:rPr>
        <w:t>w STWIORB</w:t>
      </w:r>
      <w:r w:rsidR="003E500F" w:rsidRPr="00DC434A">
        <w:rPr>
          <w:rFonts w:asciiTheme="majorHAnsi" w:hAnsiTheme="majorHAnsi" w:cstheme="majorHAnsi"/>
          <w:sz w:val="20"/>
          <w:szCs w:val="20"/>
        </w:rPr>
        <w:t>,</w:t>
      </w:r>
    </w:p>
    <w:p w14:paraId="5548C3C6" w14:textId="6067181B" w:rsidR="0015117A" w:rsidRPr="00DC434A" w:rsidRDefault="00B85F32"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 xml:space="preserve">e) </w:t>
      </w:r>
      <w:r w:rsidR="003E500F" w:rsidRPr="00DC434A">
        <w:rPr>
          <w:rFonts w:asciiTheme="majorHAnsi" w:hAnsiTheme="majorHAnsi" w:cstheme="majorHAnsi"/>
          <w:sz w:val="20"/>
          <w:szCs w:val="20"/>
        </w:rPr>
        <w:t>Oświadczenie Kierownika budowy oraz kierowników robót o zakończeniu robót budowlanych oraz wykonaniu robót zgodnie ze sztuką budowlaną, obowiązującymi przepisami i normami,</w:t>
      </w:r>
    </w:p>
    <w:p w14:paraId="2AE1D946" w14:textId="0B417489" w:rsidR="00316647" w:rsidRPr="00DC434A" w:rsidRDefault="00B85F32" w:rsidP="00155BF7">
      <w:pPr>
        <w:autoSpaceDE w:val="0"/>
        <w:autoSpaceDN w:val="0"/>
        <w:spacing w:after="0"/>
        <w:ind w:left="1134"/>
        <w:rPr>
          <w:rFonts w:asciiTheme="majorHAnsi" w:hAnsiTheme="majorHAnsi" w:cstheme="majorHAnsi"/>
          <w:sz w:val="20"/>
          <w:szCs w:val="20"/>
        </w:rPr>
      </w:pPr>
      <w:r w:rsidRPr="00DC434A">
        <w:rPr>
          <w:rFonts w:asciiTheme="majorHAnsi" w:hAnsiTheme="majorHAnsi" w:cstheme="majorHAnsi"/>
          <w:sz w:val="20"/>
          <w:szCs w:val="20"/>
        </w:rPr>
        <w:t xml:space="preserve">e) </w:t>
      </w:r>
      <w:r w:rsidR="003E500F" w:rsidRPr="00DC434A">
        <w:rPr>
          <w:rFonts w:asciiTheme="majorHAnsi" w:hAnsiTheme="majorHAnsi" w:cstheme="majorHAnsi"/>
          <w:sz w:val="20"/>
          <w:szCs w:val="20"/>
        </w:rPr>
        <w:t xml:space="preserve">Inwentaryzację geodezyjną powykonawczą przedłożoną do Państwowego Zasobu Geodezyjnego i Kartograficznego w </w:t>
      </w:r>
      <w:proofErr w:type="spellStart"/>
      <w:r w:rsidR="003E500F" w:rsidRPr="00DC434A">
        <w:rPr>
          <w:rFonts w:asciiTheme="majorHAnsi" w:hAnsiTheme="majorHAnsi" w:cstheme="majorHAnsi"/>
          <w:sz w:val="20"/>
          <w:szCs w:val="20"/>
        </w:rPr>
        <w:t>PODGiK</w:t>
      </w:r>
      <w:proofErr w:type="spellEnd"/>
      <w:r w:rsidR="003E500F" w:rsidRPr="00DC434A">
        <w:rPr>
          <w:rFonts w:asciiTheme="majorHAnsi" w:hAnsiTheme="majorHAnsi" w:cstheme="majorHAnsi"/>
          <w:sz w:val="20"/>
          <w:szCs w:val="20"/>
        </w:rPr>
        <w:t xml:space="preserve"> </w:t>
      </w:r>
      <w:r w:rsidR="00316647" w:rsidRPr="00DC434A">
        <w:rPr>
          <w:rFonts w:asciiTheme="majorHAnsi" w:hAnsiTheme="majorHAnsi" w:cstheme="majorHAnsi"/>
          <w:sz w:val="20"/>
          <w:szCs w:val="20"/>
        </w:rPr>
        <w:t>lub oświadczenie Geodety o złożeniu inwentaryzacji geodezyjnej do Państwowego Zasobu Geodezyjnego</w:t>
      </w:r>
      <w:r w:rsidR="00155BF7">
        <w:rPr>
          <w:rFonts w:asciiTheme="majorHAnsi" w:hAnsiTheme="majorHAnsi" w:cstheme="majorHAnsi"/>
          <w:sz w:val="20"/>
          <w:szCs w:val="20"/>
        </w:rPr>
        <w:t xml:space="preserve"> </w:t>
      </w:r>
      <w:r w:rsidR="00316647" w:rsidRPr="00DC434A">
        <w:rPr>
          <w:rFonts w:asciiTheme="majorHAnsi" w:hAnsiTheme="majorHAnsi" w:cstheme="majorHAnsi"/>
          <w:sz w:val="20"/>
          <w:szCs w:val="20"/>
        </w:rPr>
        <w:t xml:space="preserve">i Kartograficznego w </w:t>
      </w:r>
      <w:proofErr w:type="spellStart"/>
      <w:r w:rsidR="00316647" w:rsidRPr="00DC434A">
        <w:rPr>
          <w:rFonts w:asciiTheme="majorHAnsi" w:hAnsiTheme="majorHAnsi" w:cstheme="majorHAnsi"/>
          <w:sz w:val="20"/>
          <w:szCs w:val="20"/>
        </w:rPr>
        <w:t>PODGiK</w:t>
      </w:r>
      <w:proofErr w:type="spellEnd"/>
      <w:r w:rsidR="00316647" w:rsidRPr="00DC434A">
        <w:rPr>
          <w:rFonts w:asciiTheme="majorHAnsi" w:hAnsiTheme="majorHAnsi" w:cstheme="majorHAnsi"/>
          <w:sz w:val="20"/>
          <w:szCs w:val="20"/>
        </w:rPr>
        <w:t>.</w:t>
      </w:r>
    </w:p>
    <w:p w14:paraId="68DAED48" w14:textId="1249B6BB" w:rsidR="003E500F" w:rsidRPr="00DC434A" w:rsidRDefault="003E500F">
      <w:pPr>
        <w:pStyle w:val="Akapitzlist"/>
        <w:numPr>
          <w:ilvl w:val="0"/>
          <w:numId w:val="17"/>
        </w:numPr>
        <w:tabs>
          <w:tab w:val="clear" w:pos="1440"/>
          <w:tab w:val="num" w:pos="426"/>
        </w:tabs>
        <w:overflowPunct w:val="0"/>
        <w:autoSpaceDE w:val="0"/>
        <w:autoSpaceDN w:val="0"/>
        <w:adjustRightInd w:val="0"/>
        <w:spacing w:after="0"/>
        <w:ind w:left="426" w:hanging="426"/>
        <w:jc w:val="both"/>
        <w:rPr>
          <w:rFonts w:asciiTheme="majorHAnsi" w:hAnsiTheme="majorHAnsi" w:cstheme="majorHAnsi"/>
          <w:sz w:val="20"/>
          <w:szCs w:val="20"/>
        </w:rPr>
      </w:pPr>
      <w:r w:rsidRPr="00DC434A">
        <w:rPr>
          <w:rFonts w:asciiTheme="majorHAnsi" w:hAnsiTheme="majorHAnsi" w:cstheme="majorHAnsi"/>
          <w:sz w:val="20"/>
          <w:szCs w:val="20"/>
        </w:rPr>
        <w:t xml:space="preserve">Zamawiający wyznaczy i rozpocznie czynności odbioru końcowego w terminie </w:t>
      </w:r>
      <w:r w:rsidRPr="00DC434A">
        <w:rPr>
          <w:rFonts w:asciiTheme="majorHAnsi" w:hAnsiTheme="majorHAnsi" w:cstheme="majorHAnsi"/>
          <w:sz w:val="20"/>
          <w:szCs w:val="20"/>
        </w:rPr>
        <w:br/>
      </w:r>
      <w:r w:rsidRPr="00DC434A">
        <w:rPr>
          <w:rFonts w:asciiTheme="majorHAnsi" w:hAnsiTheme="majorHAnsi" w:cstheme="majorHAnsi"/>
          <w:b/>
          <w:bCs/>
          <w:sz w:val="20"/>
          <w:szCs w:val="20"/>
        </w:rPr>
        <w:t xml:space="preserve">do </w:t>
      </w:r>
      <w:r w:rsidR="00C6586E">
        <w:rPr>
          <w:rFonts w:asciiTheme="majorHAnsi" w:hAnsiTheme="majorHAnsi" w:cstheme="majorHAnsi"/>
          <w:b/>
          <w:bCs/>
          <w:sz w:val="20"/>
          <w:szCs w:val="20"/>
        </w:rPr>
        <w:t>30</w:t>
      </w:r>
      <w:r w:rsidR="00431C91" w:rsidRPr="00DC434A">
        <w:rPr>
          <w:rFonts w:asciiTheme="majorHAnsi" w:hAnsiTheme="majorHAnsi" w:cstheme="majorHAnsi"/>
          <w:b/>
          <w:bCs/>
          <w:sz w:val="20"/>
          <w:szCs w:val="20"/>
        </w:rPr>
        <w:t xml:space="preserve"> dni</w:t>
      </w:r>
      <w:r w:rsidRPr="00DC434A">
        <w:rPr>
          <w:rFonts w:asciiTheme="majorHAnsi" w:hAnsiTheme="majorHAnsi" w:cstheme="majorHAnsi"/>
          <w:b/>
          <w:bCs/>
          <w:sz w:val="20"/>
          <w:szCs w:val="20"/>
        </w:rPr>
        <w:t xml:space="preserve"> od daty zawiadomienia go o osiągnięciu gotowości do odbioru końcowego</w:t>
      </w:r>
      <w:r w:rsidRPr="00DC434A">
        <w:rPr>
          <w:rFonts w:asciiTheme="majorHAnsi" w:hAnsiTheme="majorHAnsi" w:cstheme="majorHAnsi"/>
          <w:sz w:val="20"/>
          <w:szCs w:val="20"/>
        </w:rPr>
        <w:t>.</w:t>
      </w:r>
    </w:p>
    <w:p w14:paraId="419B1D7A" w14:textId="77777777"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hAnsiTheme="majorHAnsi" w:cstheme="majorHAnsi"/>
          <w:sz w:val="20"/>
          <w:szCs w:val="20"/>
        </w:rPr>
      </w:pPr>
      <w:r w:rsidRPr="00DC434A">
        <w:rPr>
          <w:rFonts w:asciiTheme="majorHAnsi" w:hAnsiTheme="majorHAnsi" w:cstheme="majorHAnsi"/>
          <w:sz w:val="20"/>
          <w:szCs w:val="20"/>
        </w:rPr>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rPr>
        <w:t>Jeżeli w toku czynności odbioru zostaną stwierdzone wady, Zamawiającemu przysługują następujące uprawnienia:</w:t>
      </w:r>
    </w:p>
    <w:p w14:paraId="3B6AFA8E" w14:textId="77777777" w:rsidR="003E500F" w:rsidRPr="00DC434A" w:rsidRDefault="003E500F">
      <w:pPr>
        <w:pStyle w:val="Akapitzlist"/>
        <w:numPr>
          <w:ilvl w:val="0"/>
          <w:numId w:val="18"/>
        </w:numPr>
        <w:autoSpaceDE w:val="0"/>
        <w:autoSpaceDN w:val="0"/>
        <w:adjustRightInd w:val="0"/>
        <w:spacing w:after="0"/>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DC434A" w:rsidRDefault="003E500F">
      <w:pPr>
        <w:pStyle w:val="Akapitzlist"/>
        <w:numPr>
          <w:ilvl w:val="0"/>
          <w:numId w:val="18"/>
        </w:numPr>
        <w:autoSpaceDE w:val="0"/>
        <w:autoSpaceDN w:val="0"/>
        <w:adjustRightInd w:val="0"/>
        <w:spacing w:after="0"/>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DC434A" w:rsidRDefault="003E500F">
      <w:pPr>
        <w:pStyle w:val="Akapitzlist"/>
        <w:numPr>
          <w:ilvl w:val="0"/>
          <w:numId w:val="18"/>
        </w:numPr>
        <w:autoSpaceDE w:val="0"/>
        <w:autoSpaceDN w:val="0"/>
        <w:adjustRightInd w:val="0"/>
        <w:spacing w:after="0"/>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jeżeli wady nie nadają się do usunięcia, Zamawiający może:</w:t>
      </w:r>
    </w:p>
    <w:p w14:paraId="7152EEA3" w14:textId="77777777" w:rsidR="003E500F" w:rsidRPr="00DC434A" w:rsidRDefault="003E500F">
      <w:pPr>
        <w:pStyle w:val="Akapitzlist"/>
        <w:numPr>
          <w:ilvl w:val="1"/>
          <w:numId w:val="18"/>
        </w:numPr>
        <w:tabs>
          <w:tab w:val="num" w:pos="1134"/>
        </w:tabs>
        <w:autoSpaceDE w:val="0"/>
        <w:autoSpaceDN w:val="0"/>
        <w:adjustRightInd w:val="0"/>
        <w:spacing w:after="0"/>
        <w:ind w:left="1134"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obniżyć wynagrodzenie, jeżeli wady nie uniemożliwiają użytkowania przedmiotu odbioru zgodnie z przeznaczeniem,</w:t>
      </w:r>
    </w:p>
    <w:p w14:paraId="1599C6B9" w14:textId="77777777" w:rsidR="003E500F" w:rsidRPr="00DC434A" w:rsidRDefault="003E500F">
      <w:pPr>
        <w:pStyle w:val="Akapitzlist"/>
        <w:numPr>
          <w:ilvl w:val="1"/>
          <w:numId w:val="18"/>
        </w:numPr>
        <w:tabs>
          <w:tab w:val="num" w:pos="1134"/>
        </w:tabs>
        <w:autoSpaceDE w:val="0"/>
        <w:autoSpaceDN w:val="0"/>
        <w:adjustRightInd w:val="0"/>
        <w:spacing w:after="0"/>
        <w:ind w:left="1134"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odstąpić od umowy lub żądać ponownego wykonania przedmiotu zamówienia, jeżeli wady uniemożliwiają użytkowanie przedmiotu zamówienia zgodnie z przeznaczeniem.</w:t>
      </w:r>
    </w:p>
    <w:p w14:paraId="6601D1F2" w14:textId="77777777" w:rsidR="00A07506"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eastAsia="Calibri" w:hAnsiTheme="majorHAnsi" w:cstheme="majorHAnsi"/>
          <w:color w:val="000000"/>
          <w:sz w:val="20"/>
          <w:szCs w:val="20"/>
        </w:rPr>
      </w:pPr>
      <w:r w:rsidRPr="00DC434A">
        <w:rPr>
          <w:rFonts w:asciiTheme="majorHAnsi" w:eastAsia="Calibri" w:hAnsiTheme="majorHAnsi" w:cstheme="majorHAnsi"/>
          <w:color w:val="000000"/>
          <w:sz w:val="20"/>
          <w:szCs w:val="20"/>
        </w:rPr>
        <w:t>W przypadku odmowy usunięcia wad przez Wykonawcę, wady zostaną usunięte w ramach wykonawstwa zastępczego na jego koszt.</w:t>
      </w:r>
    </w:p>
    <w:p w14:paraId="24C94100" w14:textId="2AE7CAC6" w:rsidR="00A07506" w:rsidRPr="00DC434A" w:rsidRDefault="003E500F">
      <w:pPr>
        <w:widowControl/>
        <w:numPr>
          <w:ilvl w:val="0"/>
          <w:numId w:val="17"/>
        </w:numPr>
        <w:tabs>
          <w:tab w:val="clear" w:pos="1440"/>
          <w:tab w:val="num" w:pos="426"/>
        </w:tabs>
        <w:suppressAutoHyphens w:val="0"/>
        <w:overflowPunct w:val="0"/>
        <w:autoSpaceDE w:val="0"/>
        <w:autoSpaceDN w:val="0"/>
        <w:spacing w:after="0"/>
        <w:ind w:left="426" w:hanging="426"/>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 xml:space="preserve">W przypadku odmowy odbioru, o którym mowa w ust. </w:t>
      </w:r>
      <w:r w:rsidR="00155BF7">
        <w:rPr>
          <w:rFonts w:asciiTheme="majorHAnsi" w:hAnsiTheme="majorHAnsi" w:cstheme="majorHAnsi"/>
          <w:color w:val="000000"/>
          <w:sz w:val="20"/>
          <w:szCs w:val="20"/>
        </w:rPr>
        <w:t>7</w:t>
      </w:r>
      <w:r w:rsidRPr="00DC434A">
        <w:rPr>
          <w:rFonts w:asciiTheme="majorHAnsi" w:hAnsiTheme="majorHAnsi" w:cstheme="majorHAnsi"/>
          <w:color w:val="000000"/>
          <w:sz w:val="20"/>
          <w:szCs w:val="20"/>
        </w:rPr>
        <w:t xml:space="preserve"> pkt 1, terminem wykonana zamówienia będzie data ponownego zgłoszenia przez wykonawcę gotowości do odbioru przedmiotu zamówienia z usuniętymi wadami istotnymi (nie będzie nim data pierwotnego zgłoszenia gotowości odbioru).</w:t>
      </w:r>
    </w:p>
    <w:p w14:paraId="31622C60" w14:textId="1174ADF4" w:rsidR="00816E47" w:rsidRPr="00DC434A" w:rsidRDefault="00816E47" w:rsidP="00816E47">
      <w:pPr>
        <w:widowControl/>
        <w:overflowPunct w:val="0"/>
        <w:autoSpaceDE w:val="0"/>
        <w:autoSpaceDN w:val="0"/>
        <w:spacing w:after="0"/>
        <w:ind w:left="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Komisja dokonująca odbioru końcowego sporządza protokół odbioru końcowego robót. Odbiór końcowy potwierdza wykonanie i zakończenie realizacji całego Przedmiotu umowy.</w:t>
      </w:r>
    </w:p>
    <w:p w14:paraId="11971B59" w14:textId="77777777" w:rsidR="00137D10" w:rsidRPr="00DC434A" w:rsidRDefault="00137D10">
      <w:pPr>
        <w:pStyle w:val="Akapitzlist"/>
        <w:numPr>
          <w:ilvl w:val="0"/>
          <w:numId w:val="17"/>
        </w:numPr>
        <w:tabs>
          <w:tab w:val="clear" w:pos="1440"/>
        </w:tab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Odbiór gwarancyjny będzie odbywał się według następujących zasad:</w:t>
      </w:r>
    </w:p>
    <w:p w14:paraId="6D00E71E" w14:textId="77777777" w:rsidR="00137D10" w:rsidRPr="00DC434A" w:rsidRDefault="00137D10">
      <w:pPr>
        <w:pStyle w:val="Akapitzlist"/>
        <w:numPr>
          <w:ilvl w:val="0"/>
          <w:numId w:val="54"/>
        </w:numPr>
        <w:tabs>
          <w:tab w:val="clear" w:pos="0"/>
        </w:tabs>
        <w:autoSpaceDE w:val="0"/>
        <w:spacing w:after="0"/>
        <w:ind w:left="1134" w:hanging="567"/>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Odbiory gwarancyjne przeprowadzane są komisyjnie przy udziale upoważnionych przedstawicieli Zamawiającego i Wykonawcy i polegają na ocenie robót związanych z usunięciem wad ujawnionych w okresie rękojmi lub gwarancji jakości,</w:t>
      </w:r>
    </w:p>
    <w:p w14:paraId="56AF562B" w14:textId="77777777" w:rsidR="00137D10" w:rsidRPr="00DC434A" w:rsidRDefault="00137D10">
      <w:pPr>
        <w:pStyle w:val="Akapitzlist"/>
        <w:numPr>
          <w:ilvl w:val="0"/>
          <w:numId w:val="54"/>
        </w:numPr>
        <w:tabs>
          <w:tab w:val="clear" w:pos="0"/>
        </w:tabs>
        <w:suppressAutoHyphen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Oprócz odbiorów gwarancyjnych związanych z usunięciem wad ujawnionych w okresie rękojmi lub gwarancji jakości, o których mowa w powyżej w pkt. a), co roku w dniu każdej kolejnej rocznicy odbioru końcowego, przeprowadzane będą przy udziale Wykonawcy i Zamawiającego przeglądy gwarancyjne Przedmiotu umowy, do czasu upływu terminu gwarancji lub rękojmi (w zależności od tego, które zdarzenie wystąpi później), przy czym ostatni przegląd gwarancyjny przeprowadza się nie później niż 2 miesiące przed upływem terminów gwarancji i rękojmi. Z przeglądu gwarancyjnego strony spisują protokół stwierdzający wady albo ich brak. W razie stwierdzenia wad, zastosowanie mają postanowienia § 12 niniejszej umowy. Przeglądy gwarancyjne będą odbywały się na koszt Wykonawcy.</w:t>
      </w:r>
    </w:p>
    <w:p w14:paraId="1F899B98" w14:textId="77777777" w:rsidR="00137D10" w:rsidRPr="00DC434A" w:rsidRDefault="00137D10">
      <w:pPr>
        <w:pStyle w:val="Akapitzlist"/>
        <w:numPr>
          <w:ilvl w:val="0"/>
          <w:numId w:val="17"/>
        </w:numPr>
        <w:tabs>
          <w:tab w:val="clear" w:pos="1440"/>
        </w:tabs>
        <w:autoSpaceDE w:val="0"/>
        <w:spacing w:after="0"/>
        <w:ind w:left="426" w:hanging="426"/>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Odbiór pogwarancyjny będzie odbywał się według następujących zasad:</w:t>
      </w:r>
    </w:p>
    <w:p w14:paraId="7D22E63D" w14:textId="77777777" w:rsidR="00137D10" w:rsidRPr="00DC434A" w:rsidRDefault="00137D10">
      <w:pPr>
        <w:pStyle w:val="Akapitzlist"/>
        <w:numPr>
          <w:ilvl w:val="0"/>
          <w:numId w:val="53"/>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lastRenderedPageBreak/>
        <w:t xml:space="preserve">Odbiór pogwarancyjny dokonywany jest po upływie okresu rękojmi </w:t>
      </w:r>
      <w:r w:rsidRPr="00DC434A">
        <w:rPr>
          <w:rFonts w:asciiTheme="majorHAnsi" w:hAnsiTheme="majorHAnsi" w:cstheme="majorHAnsi"/>
          <w:color w:val="000000" w:themeColor="text1"/>
          <w:sz w:val="20"/>
          <w:szCs w:val="20"/>
        </w:rPr>
        <w:br/>
        <w:t>i gwarancji i służy potwierdzeniu usunięcia wszystkich wad ujawnionych w toku eksploatacji w okresie rękojmi i gwarancji,</w:t>
      </w:r>
    </w:p>
    <w:p w14:paraId="3EE7B210" w14:textId="77777777" w:rsidR="00137D10" w:rsidRPr="00DC434A" w:rsidRDefault="00137D10">
      <w:pPr>
        <w:pStyle w:val="Akapitzlist"/>
        <w:numPr>
          <w:ilvl w:val="0"/>
          <w:numId w:val="53"/>
        </w:numPr>
        <w:tabs>
          <w:tab w:val="clear" w:pos="0"/>
        </w:tabs>
        <w:autoSpaceDE w:val="0"/>
        <w:spacing w:after="0"/>
        <w:ind w:left="1134" w:hanging="567"/>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 </w:t>
      </w:r>
    </w:p>
    <w:p w14:paraId="7EBE789F" w14:textId="77777777" w:rsidR="00A424D7" w:rsidRPr="00DC434A" w:rsidRDefault="00A424D7"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7</w:t>
      </w:r>
    </w:p>
    <w:p w14:paraId="6C267973" w14:textId="77777777" w:rsidR="00A424D7" w:rsidRPr="00DC434A" w:rsidRDefault="00A424D7" w:rsidP="00B83CE6">
      <w:pPr>
        <w:pStyle w:val="Lista"/>
        <w:spacing w:line="276" w:lineRule="auto"/>
        <w:ind w:left="360"/>
        <w:jc w:val="center"/>
        <w:rPr>
          <w:rFonts w:asciiTheme="majorHAnsi" w:hAnsiTheme="majorHAnsi" w:cstheme="majorHAnsi"/>
          <w:b/>
          <w:bCs/>
          <w:sz w:val="20"/>
        </w:rPr>
      </w:pPr>
      <w:r w:rsidRPr="00DC434A">
        <w:rPr>
          <w:rFonts w:asciiTheme="majorHAnsi" w:hAnsiTheme="majorHAnsi" w:cstheme="majorHAnsi"/>
          <w:b/>
          <w:bCs/>
          <w:sz w:val="20"/>
        </w:rPr>
        <w:t>Obowiązki Kierownika budowy</w:t>
      </w:r>
    </w:p>
    <w:p w14:paraId="1B0E1D33" w14:textId="75531D99" w:rsidR="00A424D7" w:rsidRPr="00DC434A" w:rsidRDefault="00A424D7">
      <w:pPr>
        <w:pStyle w:val="Lista"/>
        <w:numPr>
          <w:ilvl w:val="2"/>
          <w:numId w:val="24"/>
        </w:numPr>
        <w:tabs>
          <w:tab w:val="clear" w:pos="737"/>
          <w:tab w:val="num" w:pos="284"/>
        </w:tabs>
        <w:spacing w:line="276" w:lineRule="auto"/>
        <w:ind w:left="284"/>
        <w:jc w:val="both"/>
        <w:rPr>
          <w:rFonts w:asciiTheme="majorHAnsi" w:hAnsiTheme="majorHAnsi" w:cstheme="majorHAnsi"/>
          <w:sz w:val="20"/>
        </w:rPr>
      </w:pPr>
      <w:r w:rsidRPr="00DC434A">
        <w:rPr>
          <w:rFonts w:asciiTheme="majorHAnsi" w:hAnsiTheme="majorHAnsi" w:cstheme="majorHAnsi"/>
          <w:sz w:val="20"/>
        </w:rPr>
        <w:t xml:space="preserve">Kierownik budowy działać będzie w granicach umocowania określonego w ustawie </w:t>
      </w:r>
      <w:r w:rsidRPr="00DC434A">
        <w:rPr>
          <w:rFonts w:asciiTheme="majorHAnsi" w:hAnsiTheme="majorHAnsi" w:cstheme="majorHAnsi"/>
          <w:sz w:val="20"/>
        </w:rPr>
        <w:br/>
        <w:t>z dnia 7 lipca 1994 r.  Prawo budowlane.</w:t>
      </w:r>
    </w:p>
    <w:p w14:paraId="07830113" w14:textId="77777777" w:rsidR="00A424D7" w:rsidRPr="00DC434A" w:rsidRDefault="00A424D7">
      <w:pPr>
        <w:pStyle w:val="Lista"/>
        <w:numPr>
          <w:ilvl w:val="2"/>
          <w:numId w:val="24"/>
        </w:numPr>
        <w:tabs>
          <w:tab w:val="clear" w:pos="737"/>
          <w:tab w:val="num" w:pos="284"/>
        </w:tabs>
        <w:spacing w:line="276" w:lineRule="auto"/>
        <w:ind w:left="284"/>
        <w:jc w:val="both"/>
        <w:rPr>
          <w:rFonts w:asciiTheme="majorHAnsi" w:hAnsiTheme="majorHAnsi" w:cstheme="majorHAnsi"/>
          <w:sz w:val="20"/>
        </w:rPr>
      </w:pPr>
      <w:r w:rsidRPr="00DC434A">
        <w:rPr>
          <w:rFonts w:asciiTheme="majorHAnsi" w:hAnsiTheme="majorHAnsi" w:cstheme="majorHAnsi"/>
          <w:sz w:val="20"/>
        </w:rPr>
        <w:t>Kierownik budowy zobowiązany jest do:</w:t>
      </w:r>
    </w:p>
    <w:p w14:paraId="47CCFDAF" w14:textId="59498A7F"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złożenia Zamawiającemu w dniu przekazania placu budowy oświadczenia </w:t>
      </w:r>
      <w:r w:rsidRPr="00DC434A">
        <w:rPr>
          <w:rFonts w:asciiTheme="majorHAnsi" w:hAnsiTheme="majorHAnsi" w:cstheme="majorHAnsi"/>
          <w:color w:val="000000"/>
          <w:sz w:val="20"/>
          <w:szCs w:val="20"/>
        </w:rPr>
        <w:br/>
        <w:t>o przyjęciu obowiązków kierownika budowy,</w:t>
      </w:r>
    </w:p>
    <w:p w14:paraId="1E2CFCDD" w14:textId="77777777"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prowadzenia dziennika budowy, </w:t>
      </w:r>
    </w:p>
    <w:p w14:paraId="3EED7F67" w14:textId="02D07B74"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przedkładani</w:t>
      </w:r>
      <w:r w:rsidR="00013C3B" w:rsidRPr="00DC434A">
        <w:rPr>
          <w:rFonts w:asciiTheme="majorHAnsi" w:hAnsiTheme="majorHAnsi" w:cstheme="majorHAnsi"/>
          <w:color w:val="000000"/>
          <w:sz w:val="20"/>
          <w:szCs w:val="20"/>
        </w:rPr>
        <w:t>a</w:t>
      </w:r>
      <w:r w:rsidRPr="00DC434A">
        <w:rPr>
          <w:rFonts w:asciiTheme="majorHAnsi" w:hAnsiTheme="majorHAnsi" w:cstheme="majorHAnsi"/>
          <w:color w:val="000000"/>
          <w:sz w:val="20"/>
          <w:szCs w:val="20"/>
        </w:rPr>
        <w:t xml:space="preserve"> Inspektorowi Nadzoru wniosków o zatwierdzenie do wbudowania materiałów</w:t>
      </w:r>
      <w:r w:rsidR="00013C3B" w:rsidRPr="00DC434A">
        <w:rPr>
          <w:rFonts w:asciiTheme="majorHAnsi" w:hAnsiTheme="majorHAnsi" w:cstheme="majorHAnsi"/>
          <w:color w:val="000000"/>
          <w:sz w:val="20"/>
          <w:szCs w:val="20"/>
        </w:rPr>
        <w:t xml:space="preserve"> przed ich wbudowaniem</w:t>
      </w:r>
    </w:p>
    <w:p w14:paraId="383D7972" w14:textId="60838FFB"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zgłaszani</w:t>
      </w:r>
      <w:r w:rsidR="00013C3B" w:rsidRPr="00DC434A">
        <w:rPr>
          <w:rFonts w:asciiTheme="majorHAnsi" w:hAnsiTheme="majorHAnsi" w:cstheme="majorHAnsi"/>
          <w:sz w:val="20"/>
          <w:szCs w:val="20"/>
        </w:rPr>
        <w:t>a</w:t>
      </w:r>
      <w:r w:rsidRPr="00DC434A">
        <w:rPr>
          <w:rFonts w:asciiTheme="majorHAnsi" w:hAnsiTheme="majorHAnsi" w:cstheme="majorHAnsi"/>
          <w:sz w:val="20"/>
          <w:szCs w:val="20"/>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color w:val="000000"/>
          <w:sz w:val="20"/>
          <w:szCs w:val="20"/>
        </w:rPr>
      </w:pPr>
      <w:r w:rsidRPr="00DC434A">
        <w:rPr>
          <w:rFonts w:asciiTheme="majorHAnsi" w:hAnsiTheme="majorHAnsi" w:cstheme="majorHAnsi"/>
          <w:color w:val="000000"/>
          <w:sz w:val="20"/>
          <w:szCs w:val="20"/>
        </w:rPr>
        <w:t>informowani</w:t>
      </w:r>
      <w:r w:rsidR="00013C3B" w:rsidRPr="00DC434A">
        <w:rPr>
          <w:rFonts w:asciiTheme="majorHAnsi" w:hAnsiTheme="majorHAnsi" w:cstheme="majorHAnsi"/>
          <w:color w:val="000000"/>
          <w:sz w:val="20"/>
          <w:szCs w:val="20"/>
        </w:rPr>
        <w:t>a</w:t>
      </w:r>
      <w:r w:rsidRPr="00DC434A">
        <w:rPr>
          <w:rFonts w:asciiTheme="majorHAnsi" w:hAnsiTheme="majorHAnsi" w:cstheme="majorHAnsi"/>
          <w:color w:val="000000"/>
          <w:sz w:val="20"/>
          <w:szCs w:val="20"/>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 xml:space="preserve">koordynowania wszystkich prac na budowie </w:t>
      </w:r>
      <w:r w:rsidR="00013C3B" w:rsidRPr="00DC434A">
        <w:rPr>
          <w:rFonts w:asciiTheme="majorHAnsi" w:hAnsiTheme="majorHAnsi" w:cstheme="majorHAnsi"/>
          <w:sz w:val="20"/>
          <w:szCs w:val="20"/>
        </w:rPr>
        <w:t xml:space="preserve">w tym wykonywanych przez </w:t>
      </w:r>
      <w:r w:rsidRPr="00DC434A">
        <w:rPr>
          <w:rFonts w:asciiTheme="majorHAnsi" w:hAnsiTheme="majorHAnsi" w:cstheme="majorHAnsi"/>
          <w:sz w:val="20"/>
          <w:szCs w:val="20"/>
        </w:rPr>
        <w:t>podwykonawc</w:t>
      </w:r>
      <w:r w:rsidR="00013C3B" w:rsidRPr="00DC434A">
        <w:rPr>
          <w:rFonts w:asciiTheme="majorHAnsi" w:hAnsiTheme="majorHAnsi" w:cstheme="majorHAnsi"/>
          <w:sz w:val="20"/>
          <w:szCs w:val="20"/>
        </w:rPr>
        <w:t>ów</w:t>
      </w:r>
      <w:r w:rsidRPr="00DC434A">
        <w:rPr>
          <w:rFonts w:asciiTheme="majorHAnsi" w:hAnsiTheme="majorHAnsi" w:cstheme="majorHAnsi"/>
          <w:sz w:val="20"/>
          <w:szCs w:val="20"/>
        </w:rPr>
        <w:t xml:space="preserve">, </w:t>
      </w:r>
    </w:p>
    <w:p w14:paraId="02D10C95" w14:textId="024E510C"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uczestniczenia w Radach Budowy</w:t>
      </w:r>
      <w:r w:rsidR="00013C3B" w:rsidRPr="00DC434A">
        <w:rPr>
          <w:rFonts w:asciiTheme="majorHAnsi" w:hAnsiTheme="majorHAnsi" w:cstheme="majorHAnsi"/>
          <w:sz w:val="20"/>
          <w:szCs w:val="20"/>
        </w:rPr>
        <w:t xml:space="preserve"> i</w:t>
      </w:r>
      <w:r w:rsidRPr="00DC434A">
        <w:rPr>
          <w:rFonts w:asciiTheme="majorHAnsi" w:hAnsiTheme="majorHAnsi" w:cstheme="majorHAnsi"/>
          <w:sz w:val="20"/>
          <w:szCs w:val="20"/>
        </w:rPr>
        <w:t xml:space="preserve"> odbiorach,</w:t>
      </w:r>
    </w:p>
    <w:p w14:paraId="26E3A5A5" w14:textId="77777777"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color w:val="000000"/>
          <w:sz w:val="20"/>
          <w:szCs w:val="20"/>
        </w:rPr>
        <w:t xml:space="preserve">uczestniczenia w odbiorze końcowym zadania, w tym kontroli organów uprawnionych, </w:t>
      </w:r>
    </w:p>
    <w:p w14:paraId="06566CE2" w14:textId="4AA9F0C1"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color w:val="000000"/>
          <w:sz w:val="20"/>
          <w:szCs w:val="20"/>
        </w:rPr>
        <w:t>niezwłoczn</w:t>
      </w:r>
      <w:r w:rsidR="00013C3B" w:rsidRPr="00DC434A">
        <w:rPr>
          <w:rFonts w:asciiTheme="majorHAnsi" w:hAnsiTheme="majorHAnsi" w:cstheme="majorHAnsi"/>
          <w:color w:val="000000"/>
          <w:sz w:val="20"/>
          <w:szCs w:val="20"/>
        </w:rPr>
        <w:t>ego</w:t>
      </w:r>
      <w:r w:rsidRPr="00DC434A">
        <w:rPr>
          <w:rFonts w:asciiTheme="majorHAnsi" w:hAnsiTheme="majorHAnsi" w:cstheme="majorHAnsi"/>
          <w:color w:val="000000"/>
          <w:sz w:val="20"/>
          <w:szCs w:val="20"/>
        </w:rPr>
        <w:t xml:space="preserve"> inform</w:t>
      </w:r>
      <w:r w:rsidR="00013C3B" w:rsidRPr="00DC434A">
        <w:rPr>
          <w:rFonts w:asciiTheme="majorHAnsi" w:hAnsiTheme="majorHAnsi" w:cstheme="majorHAnsi"/>
          <w:color w:val="000000"/>
          <w:sz w:val="20"/>
          <w:szCs w:val="20"/>
        </w:rPr>
        <w:t>owanie</w:t>
      </w:r>
      <w:r w:rsidRPr="00DC434A">
        <w:rPr>
          <w:rFonts w:asciiTheme="majorHAnsi" w:hAnsiTheme="majorHAnsi" w:cstheme="majorHAnsi"/>
          <w:color w:val="000000"/>
          <w:sz w:val="20"/>
          <w:szCs w:val="20"/>
        </w:rPr>
        <w:t xml:space="preserve"> Inspektora Nadzoru i Zamawiającego o problemach lub okolicznościach, które mogą wpłynąć na jakość robót lub opóźnienie terminu zakończenia zadania</w:t>
      </w:r>
      <w:r w:rsidRPr="00DC434A">
        <w:rPr>
          <w:rFonts w:asciiTheme="majorHAnsi" w:hAnsiTheme="majorHAnsi" w:cstheme="majorHAnsi"/>
          <w:sz w:val="20"/>
          <w:szCs w:val="20"/>
        </w:rPr>
        <w:t xml:space="preserve">, </w:t>
      </w:r>
    </w:p>
    <w:p w14:paraId="3C9BC795" w14:textId="77777777" w:rsidR="00A424D7" w:rsidRPr="00DC434A" w:rsidRDefault="00A424D7">
      <w:pPr>
        <w:widowControl/>
        <w:numPr>
          <w:ilvl w:val="0"/>
          <w:numId w:val="25"/>
        </w:numPr>
        <w:suppressAutoHyphens w:val="0"/>
        <w:overflowPunct w:val="0"/>
        <w:autoSpaceDE w:val="0"/>
        <w:autoSpaceDN w:val="0"/>
        <w:spacing w:after="0"/>
        <w:ind w:left="709" w:hanging="425"/>
        <w:rPr>
          <w:rFonts w:asciiTheme="majorHAnsi" w:hAnsiTheme="majorHAnsi" w:cstheme="majorHAnsi"/>
          <w:sz w:val="20"/>
          <w:szCs w:val="20"/>
        </w:rPr>
      </w:pPr>
      <w:r w:rsidRPr="00DC434A">
        <w:rPr>
          <w:rFonts w:asciiTheme="majorHAnsi" w:hAnsiTheme="majorHAnsi" w:cstheme="majorHAnsi"/>
          <w:sz w:val="20"/>
          <w:szCs w:val="20"/>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DC434A" w:rsidRDefault="00A424D7" w:rsidP="00401F15">
      <w:pPr>
        <w:widowControl/>
        <w:suppressAutoHyphens w:val="0"/>
        <w:overflowPunct w:val="0"/>
        <w:autoSpaceDE w:val="0"/>
        <w:autoSpaceDN w:val="0"/>
        <w:spacing w:after="0" w:line="240" w:lineRule="auto"/>
        <w:jc w:val="center"/>
        <w:rPr>
          <w:rFonts w:asciiTheme="majorHAnsi" w:eastAsia="Calibri" w:hAnsiTheme="majorHAnsi" w:cstheme="majorHAnsi"/>
          <w:b/>
          <w:bCs/>
          <w:sz w:val="20"/>
          <w:szCs w:val="20"/>
          <w:lang w:eastAsia="en-US"/>
        </w:rPr>
      </w:pPr>
      <w:r w:rsidRPr="00DC434A">
        <w:rPr>
          <w:rStyle w:val="Odwoaniedokomentarza"/>
          <w:rFonts w:asciiTheme="majorHAnsi" w:hAnsiTheme="majorHAnsi" w:cstheme="majorHAnsi"/>
          <w:sz w:val="20"/>
          <w:szCs w:val="20"/>
          <w:lang w:val="x-none"/>
        </w:rPr>
        <w:br/>
      </w:r>
      <w:r w:rsidRPr="00DC434A">
        <w:rPr>
          <w:rFonts w:asciiTheme="majorHAnsi" w:eastAsia="Calibri" w:hAnsiTheme="majorHAnsi" w:cstheme="majorHAnsi"/>
          <w:b/>
          <w:bCs/>
          <w:sz w:val="20"/>
          <w:szCs w:val="20"/>
          <w:lang w:eastAsia="en-US"/>
        </w:rPr>
        <w:t>§ 8</w:t>
      </w:r>
    </w:p>
    <w:p w14:paraId="425A22D3" w14:textId="77777777" w:rsidR="00A424D7" w:rsidRPr="00DC434A" w:rsidRDefault="00A424D7"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Podwykonawcy</w:t>
      </w:r>
    </w:p>
    <w:p w14:paraId="16F6CF46" w14:textId="2F487FE1" w:rsidR="00A424D7" w:rsidRPr="00DC434A" w:rsidRDefault="00A424D7">
      <w:pPr>
        <w:widowControl/>
        <w:numPr>
          <w:ilvl w:val="0"/>
          <w:numId w:val="21"/>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zobowiązuje się do wykonania przedmiotu zamówienia siłami własnymi z wyjątkiem robót w zakresie:</w:t>
      </w:r>
    </w:p>
    <w:p w14:paraId="157A6302" w14:textId="77777777" w:rsidR="00A424D7" w:rsidRPr="00DC434A" w:rsidRDefault="00A424D7">
      <w:pPr>
        <w:widowControl/>
        <w:numPr>
          <w:ilvl w:val="0"/>
          <w:numId w:val="19"/>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w:t>
      </w:r>
    </w:p>
    <w:p w14:paraId="13350E82" w14:textId="77777777" w:rsidR="00A424D7" w:rsidRPr="00DC434A" w:rsidRDefault="00A424D7">
      <w:pPr>
        <w:widowControl/>
        <w:numPr>
          <w:ilvl w:val="0"/>
          <w:numId w:val="19"/>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w:t>
      </w:r>
    </w:p>
    <w:p w14:paraId="757A4F57" w14:textId="77777777" w:rsidR="00A424D7" w:rsidRPr="00DC434A" w:rsidRDefault="00A424D7">
      <w:pPr>
        <w:widowControl/>
        <w:numPr>
          <w:ilvl w:val="0"/>
          <w:numId w:val="19"/>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w:t>
      </w:r>
    </w:p>
    <w:p w14:paraId="7042ACB2" w14:textId="2AA6CC3D" w:rsidR="00A424D7" w:rsidRPr="00DC434A" w:rsidRDefault="00A424D7" w:rsidP="00B83CE6">
      <w:pPr>
        <w:widowControl/>
        <w:tabs>
          <w:tab w:val="left" w:pos="426"/>
        </w:tabs>
        <w:suppressAutoHyphens w:val="0"/>
        <w:autoSpaceDE w:val="0"/>
        <w:autoSpaceDN w:val="0"/>
        <w:spacing w:after="0"/>
        <w:ind w:firstLine="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ab/>
        <w:t>które zostaną wykonane przy udziale podwykonawcy (podwykonawców).</w:t>
      </w:r>
    </w:p>
    <w:p w14:paraId="48E81EAD"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sz w:val="20"/>
          <w:szCs w:val="20"/>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DC434A">
        <w:rPr>
          <w:rFonts w:asciiTheme="majorHAnsi" w:eastAsia="Calibri" w:hAnsiTheme="majorHAnsi" w:cstheme="majorHAnsi"/>
          <w:color w:val="000000"/>
          <w:sz w:val="20"/>
          <w:szCs w:val="20"/>
          <w:lang w:eastAsia="en-US"/>
        </w:rPr>
        <w:t>Wykonawcy na zawarcie umowy o podwykonawstwo o treści zgodnej z projektem umowy.</w:t>
      </w:r>
    </w:p>
    <w:p w14:paraId="0BEDAFFD" w14:textId="1A61C3A4"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Zamawiającemu przysługuje prawo do zgłoszenia w terminie </w:t>
      </w:r>
      <w:r w:rsidR="00816E47" w:rsidRPr="00DC434A">
        <w:rPr>
          <w:rFonts w:asciiTheme="majorHAnsi" w:eastAsia="Calibri" w:hAnsiTheme="majorHAnsi" w:cstheme="majorHAnsi"/>
          <w:color w:val="000000"/>
          <w:sz w:val="20"/>
          <w:szCs w:val="20"/>
          <w:lang w:eastAsia="en-US"/>
        </w:rPr>
        <w:t>7</w:t>
      </w:r>
      <w:r w:rsidRPr="00DC434A">
        <w:rPr>
          <w:rFonts w:asciiTheme="majorHAnsi" w:eastAsia="Calibri" w:hAnsiTheme="majorHAnsi" w:cstheme="majorHAnsi"/>
          <w:color w:val="000000"/>
          <w:sz w:val="20"/>
          <w:szCs w:val="20"/>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color w:val="000000"/>
          <w:sz w:val="20"/>
          <w:szCs w:val="20"/>
          <w:lang w:eastAsia="en-US"/>
        </w:rPr>
        <w:t>termin zapłaty wynagrodzenia podwykonawcy lub dalszemu podwykonawcy przewidziany w umowie o podwykonawstwo jest dłuższy niż 30 dni</w:t>
      </w:r>
      <w:r w:rsidRPr="00DC434A">
        <w:rPr>
          <w:rFonts w:asciiTheme="majorHAnsi" w:eastAsia="Calibri" w:hAnsiTheme="majorHAnsi" w:cstheme="majorHAnsi"/>
          <w:sz w:val="20"/>
          <w:szCs w:val="20"/>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termin wykonania umowy o podwykonawstwo wykracza poza termin wykonania zamówienia, wskazany w § 2 ust. 1 umowy,</w:t>
      </w:r>
    </w:p>
    <w:p w14:paraId="66E8E3F5"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umowa o podwykonawstwo nie zawiera </w:t>
      </w:r>
      <w:r w:rsidR="00A773EF" w:rsidRPr="00DC434A">
        <w:rPr>
          <w:rFonts w:asciiTheme="majorHAnsi" w:eastAsia="Calibri" w:hAnsiTheme="majorHAnsi" w:cstheme="majorHAnsi"/>
          <w:sz w:val="20"/>
          <w:szCs w:val="20"/>
          <w:lang w:eastAsia="en-US"/>
        </w:rPr>
        <w:t>kwoty wynagrodzenia wykonawcy;</w:t>
      </w:r>
    </w:p>
    <w:p w14:paraId="1B6B608A"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umowa o podwykonawstwo nie zawiera uregulowań, o których mowa w § 13 umowy,</w:t>
      </w:r>
    </w:p>
    <w:p w14:paraId="01633E17" w14:textId="3A1E9924"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załączony do umowy o podwykonawstwo harmonogram rzeczowo-finansowy jest niezgodny z harmonogramem,</w:t>
      </w:r>
    </w:p>
    <w:p w14:paraId="5751B56C" w14:textId="77777777" w:rsidR="00A424D7" w:rsidRPr="00DC434A" w:rsidRDefault="00A424D7">
      <w:pPr>
        <w:widowControl/>
        <w:numPr>
          <w:ilvl w:val="0"/>
          <w:numId w:val="22"/>
        </w:numPr>
        <w:suppressAutoHyphens w:val="0"/>
        <w:autoSpaceDE w:val="0"/>
        <w:autoSpaceDN w:val="0"/>
        <w:spacing w:after="0"/>
        <w:ind w:left="709" w:hanging="283"/>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DC434A">
        <w:rPr>
          <w:rFonts w:asciiTheme="majorHAnsi" w:eastAsia="Calibri" w:hAnsiTheme="majorHAnsi" w:cstheme="majorHAnsi"/>
          <w:sz w:val="20"/>
          <w:szCs w:val="20"/>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1D72E51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Wyłączenia, o których mowa w ust. 5, nie dotyczą również umów </w:t>
      </w:r>
      <w:r w:rsidRPr="00DC434A">
        <w:rPr>
          <w:rFonts w:asciiTheme="majorHAnsi" w:eastAsia="Calibri" w:hAnsiTheme="majorHAnsi" w:cstheme="majorHAnsi"/>
          <w:sz w:val="20"/>
          <w:szCs w:val="20"/>
          <w:lang w:eastAsia="en-US"/>
        </w:rPr>
        <w:br/>
        <w:t>o podwykonawstwo o wartości większej niż 50 000,00 złotych brutto.</w:t>
      </w:r>
    </w:p>
    <w:p w14:paraId="5BCB02D6"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eastAsia="Calibri" w:hAnsiTheme="majorHAnsi" w:cstheme="majorHAnsi"/>
          <w:sz w:val="20"/>
          <w:szCs w:val="20"/>
          <w:lang w:eastAsia="en-US"/>
        </w:rPr>
        <w:t xml:space="preserve">W przypadku, o którym mowa w ust. 5, jeżeli termin zapłaty wynagrodzenia jest dłuższy niż określony w ust. 3 pkt 1, Zamawiający poinformuje o tym Wykonawcę </w:t>
      </w:r>
      <w:r w:rsidRPr="00DC434A">
        <w:rPr>
          <w:rFonts w:asciiTheme="majorHAnsi" w:eastAsia="Calibri" w:hAnsiTheme="majorHAnsi" w:cstheme="majorHAnsi"/>
          <w:sz w:val="20"/>
          <w:szCs w:val="20"/>
          <w:lang w:eastAsia="en-US"/>
        </w:rPr>
        <w:br/>
        <w:t xml:space="preserve">i wezwie go do doprowadzenia do zmiany tej umowy w terminie nie dłuższym niż </w:t>
      </w:r>
      <w:r w:rsidRPr="00DC434A">
        <w:rPr>
          <w:rFonts w:asciiTheme="majorHAnsi" w:eastAsia="Calibri" w:hAnsiTheme="majorHAnsi" w:cstheme="majorHAnsi"/>
          <w:sz w:val="20"/>
          <w:szCs w:val="20"/>
          <w:lang w:eastAsia="en-US"/>
        </w:rPr>
        <w:br/>
      </w:r>
      <w:r w:rsidRPr="00DC434A">
        <w:rPr>
          <w:rFonts w:asciiTheme="majorHAnsi" w:eastAsia="Calibri" w:hAnsiTheme="majorHAnsi" w:cstheme="majorHAnsi"/>
          <w:color w:val="000000"/>
          <w:sz w:val="20"/>
          <w:szCs w:val="20"/>
          <w:lang w:eastAsia="en-US"/>
        </w:rPr>
        <w:t>5 dni od dnia otrzymania informacji, pod rygorem wystąpienia o zapłatę kary umownej.</w:t>
      </w:r>
    </w:p>
    <w:p w14:paraId="1638AC07"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Wszystkie umowy o podwykonawstwo wymagają formy pisemnej.</w:t>
      </w:r>
    </w:p>
    <w:p w14:paraId="172C4BAE"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Postanowienia, zawarte w ust. 2-8, stosuje się odpowiednio do zawierania umów o podwykonawstwo z dalszymi podwykonawcami.</w:t>
      </w:r>
    </w:p>
    <w:p w14:paraId="19602276"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Postanowienia, zawarte w ust. 2-8, stosuje się odpowiednio do zmian umów o podwykonawstwo.</w:t>
      </w:r>
    </w:p>
    <w:p w14:paraId="1816D0F3"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ponosi wobec Zamawiającego pełną odpowiedzialność za roboty budowlane, które wykonuje przy pomocy podwykonawców.</w:t>
      </w:r>
    </w:p>
    <w:p w14:paraId="3E5ACA1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przyjmuje na siebie pełnienie funkcji koordynatora w stosunku do robót budowlanych, realizowanych przez podwykonawców.</w:t>
      </w:r>
    </w:p>
    <w:p w14:paraId="3C0725E7"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Powierzenie wykonania części robót budowlanych podwykonawcy nie zmienia zobowiązań Wykonawcy wobec Zamawiającego za wykonanie tej części zamówienia.</w:t>
      </w:r>
    </w:p>
    <w:p w14:paraId="7945D11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w:t>
      </w:r>
      <w:r w:rsidRPr="00DC434A">
        <w:rPr>
          <w:rFonts w:asciiTheme="majorHAnsi" w:eastAsia="Calibri" w:hAnsiTheme="majorHAnsi" w:cstheme="majorHAnsi"/>
          <w:sz w:val="20"/>
          <w:szCs w:val="20"/>
          <w:lang w:eastAsia="en-US"/>
        </w:rPr>
        <w:lastRenderedPageBreak/>
        <w:t>realizacji zamówienia, a także przekazuje informacje na temat nowych podwykonawców, którym w późniejszym okresie zamierza powierzyć realizację zamówienia.</w:t>
      </w:r>
    </w:p>
    <w:p w14:paraId="1A505E69" w14:textId="77777777"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 </w:t>
      </w:r>
      <w:r w:rsidRPr="00DC434A">
        <w:rPr>
          <w:rFonts w:asciiTheme="majorHAnsi" w:hAnsiTheme="majorHAnsi" w:cstheme="majorHAnsi"/>
          <w:sz w:val="20"/>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9975D5E" w14:textId="31060373" w:rsidR="00A424D7" w:rsidRPr="00DC434A" w:rsidRDefault="00A424D7">
      <w:pPr>
        <w:widowControl/>
        <w:numPr>
          <w:ilvl w:val="0"/>
          <w:numId w:val="2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6D24EBC" w14:textId="77777777" w:rsidR="00DA4D28" w:rsidRPr="00DC434A" w:rsidRDefault="00DA4D28">
      <w:pPr>
        <w:widowControl/>
        <w:numPr>
          <w:ilvl w:val="0"/>
          <w:numId w:val="20"/>
        </w:numPr>
        <w:suppressAutoHyphens w:val="0"/>
        <w:autoSpaceDE w:val="0"/>
        <w:autoSpaceDN w:val="0"/>
        <w:spacing w:after="0"/>
        <w:ind w:left="360"/>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W przypadku dokonania zmiany niniejszej umowy na podstawie § 18a umowy, Wykonawca zobowiązany jest, w terminie 7 dni, do zmiany wynagrodzenia przysługującego podwykonawcy, z którym zawarł umowę na dostawy, roboty budowlane lub usługi obowiązującą przez okres przekraczający 6 miesięcy, w zakresie odpowiadającym zmianom cen materiałów lub kosztów dotyczących zobowiązania podwykonawcy.</w:t>
      </w:r>
    </w:p>
    <w:p w14:paraId="4D2325AA" w14:textId="77777777" w:rsidR="00DA4D28" w:rsidRPr="00DC434A" w:rsidRDefault="00DA4D28">
      <w:pPr>
        <w:widowControl/>
        <w:numPr>
          <w:ilvl w:val="0"/>
          <w:numId w:val="20"/>
        </w:numPr>
        <w:suppressAutoHyphens w:val="0"/>
        <w:autoSpaceDE w:val="0"/>
        <w:autoSpaceDN w:val="0"/>
        <w:spacing w:after="0"/>
        <w:ind w:left="360"/>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32E7EF41" w14:textId="77777777" w:rsidR="00DA4D28" w:rsidRPr="00DC434A" w:rsidRDefault="00DA4D28" w:rsidP="00DA4D28">
      <w:pPr>
        <w:widowControl/>
        <w:suppressAutoHyphens w:val="0"/>
        <w:autoSpaceDE w:val="0"/>
        <w:autoSpaceDN w:val="0"/>
        <w:spacing w:after="0"/>
        <w:ind w:left="426"/>
        <w:contextualSpacing/>
        <w:textAlignment w:val="auto"/>
        <w:rPr>
          <w:rFonts w:asciiTheme="majorHAnsi" w:eastAsia="Calibri" w:hAnsiTheme="majorHAnsi" w:cstheme="majorHAnsi"/>
          <w:sz w:val="20"/>
          <w:szCs w:val="20"/>
          <w:lang w:eastAsia="en-US"/>
        </w:rPr>
      </w:pPr>
    </w:p>
    <w:p w14:paraId="0EE5A4D6" w14:textId="77777777" w:rsidR="00A424D7" w:rsidRPr="00DC434A" w:rsidRDefault="00A424D7" w:rsidP="00B83CE6">
      <w:pPr>
        <w:autoSpaceDE w:val="0"/>
        <w:autoSpaceDN w:val="0"/>
        <w:spacing w:after="0"/>
        <w:jc w:val="center"/>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9</w:t>
      </w:r>
    </w:p>
    <w:p w14:paraId="1AF15660" w14:textId="77777777" w:rsidR="00A424D7" w:rsidRPr="00DC434A" w:rsidRDefault="00A424D7" w:rsidP="00B83CE6">
      <w:pPr>
        <w:shd w:val="clear" w:color="auto" w:fill="FFFFFF"/>
        <w:spacing w:after="0"/>
        <w:jc w:val="center"/>
        <w:rPr>
          <w:rFonts w:asciiTheme="majorHAnsi" w:hAnsiTheme="majorHAnsi" w:cstheme="majorHAnsi"/>
          <w:b/>
          <w:bCs/>
          <w:spacing w:val="-11"/>
          <w:sz w:val="20"/>
          <w:szCs w:val="20"/>
        </w:rPr>
      </w:pPr>
      <w:r w:rsidRPr="00DC434A">
        <w:rPr>
          <w:rFonts w:asciiTheme="majorHAnsi" w:hAnsiTheme="majorHAnsi" w:cstheme="majorHAnsi"/>
          <w:b/>
          <w:bCs/>
          <w:spacing w:val="-11"/>
          <w:sz w:val="20"/>
          <w:szCs w:val="20"/>
        </w:rPr>
        <w:t>Personel realizujący zadanie</w:t>
      </w:r>
    </w:p>
    <w:p w14:paraId="378B4FEE" w14:textId="77777777" w:rsidR="00A424D7" w:rsidRPr="00DC434A" w:rsidRDefault="00A424D7">
      <w:pPr>
        <w:widowControl/>
        <w:numPr>
          <w:ilvl w:val="1"/>
          <w:numId w:val="22"/>
        </w:numPr>
        <w:suppressAutoHyphens w:val="0"/>
        <w:autoSpaceDE w:val="0"/>
        <w:autoSpaceDN w:val="0"/>
        <w:spacing w:after="0"/>
        <w:ind w:left="426" w:hanging="426"/>
        <w:contextualSpacing/>
        <w:jc w:val="lef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Osobą upoważnioną do kontaktów:</w:t>
      </w:r>
    </w:p>
    <w:p w14:paraId="768639FF" w14:textId="4B9F61D6" w:rsidR="00A424D7" w:rsidRPr="00DC434A" w:rsidRDefault="00A424D7">
      <w:pPr>
        <w:widowControl/>
        <w:numPr>
          <w:ilvl w:val="0"/>
          <w:numId w:val="23"/>
        </w:numPr>
        <w:suppressAutoHyphens w:val="0"/>
        <w:autoSpaceDE w:val="0"/>
        <w:autoSpaceDN w:val="0"/>
        <w:spacing w:after="0"/>
        <w:ind w:left="709" w:hanging="283"/>
        <w:contextualSpacing/>
        <w:jc w:val="lef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 Wykonawcą ze strony Zamawiającego jest: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nr tel.: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e-mail: ……………………</w:t>
      </w:r>
      <w:r w:rsidR="001C7809" w:rsidRPr="00DC434A">
        <w:rPr>
          <w:rFonts w:asciiTheme="majorHAnsi" w:eastAsia="Calibri" w:hAnsiTheme="majorHAnsi" w:cstheme="majorHAnsi"/>
          <w:sz w:val="20"/>
          <w:szCs w:val="20"/>
          <w:lang w:eastAsia="en-US"/>
        </w:rPr>
        <w:t>………………………………………….,</w:t>
      </w:r>
    </w:p>
    <w:p w14:paraId="166BD1FE" w14:textId="3AB37A76" w:rsidR="00A424D7" w:rsidRPr="00DC434A" w:rsidRDefault="00A424D7">
      <w:pPr>
        <w:widowControl/>
        <w:numPr>
          <w:ilvl w:val="0"/>
          <w:numId w:val="23"/>
        </w:numPr>
        <w:suppressAutoHyphens w:val="0"/>
        <w:autoSpaceDE w:val="0"/>
        <w:autoSpaceDN w:val="0"/>
        <w:spacing w:after="0"/>
        <w:ind w:left="709" w:hanging="283"/>
        <w:contextualSpacing/>
        <w:jc w:val="left"/>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 Zamawiającym ze strony Wykonawcy jest: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nr tel.: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e-mail: ……………………</w:t>
      </w:r>
      <w:r w:rsidR="001C7809"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w:t>
      </w:r>
    </w:p>
    <w:p w14:paraId="4163B58B" w14:textId="77777777" w:rsidR="00A424D7"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Zamawiający zobowiązuje się do powołania odpowiedniego inspektora nadzoru inwestorskiego.</w:t>
      </w:r>
    </w:p>
    <w:p w14:paraId="77728CA0" w14:textId="05138F3F" w:rsidR="00A424D7"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zobowiązany jest zapewnić wykonanie i kierowanie robotami objętymi Umową przez osoby posiadające stosowne kwalifikacje zawodowe i uprawnienia budowlane w specjalności:</w:t>
      </w:r>
      <w:r w:rsidR="00A8301A" w:rsidRPr="00DC434A">
        <w:rPr>
          <w:rFonts w:asciiTheme="majorHAnsi" w:eastAsia="Calibri" w:hAnsiTheme="majorHAnsi" w:cstheme="majorHAnsi"/>
          <w:sz w:val="20"/>
          <w:szCs w:val="20"/>
          <w:lang w:eastAsia="en-US"/>
        </w:rPr>
        <w:t xml:space="preserve"> </w:t>
      </w:r>
      <w:r w:rsidR="00502059" w:rsidRPr="00DC434A">
        <w:rPr>
          <w:rFonts w:asciiTheme="majorHAnsi" w:eastAsia="Calibri" w:hAnsiTheme="majorHAnsi" w:cstheme="majorHAnsi"/>
          <w:sz w:val="20"/>
          <w:szCs w:val="20"/>
          <w:lang w:eastAsia="en-US"/>
        </w:rPr>
        <w:t xml:space="preserve">konstrukcyjno-budowlanej </w:t>
      </w:r>
      <w:r w:rsidR="00A8301A" w:rsidRPr="00DC434A">
        <w:rPr>
          <w:rFonts w:asciiTheme="majorHAnsi" w:eastAsia="Calibri" w:hAnsiTheme="majorHAnsi" w:cstheme="majorHAnsi"/>
          <w:sz w:val="20"/>
          <w:szCs w:val="20"/>
          <w:lang w:eastAsia="en-US"/>
        </w:rPr>
        <w:t xml:space="preserve"> w zakresie umożliwiającym kierowanie robotami objętymi przedmiotem zamówienia,</w:t>
      </w:r>
      <w:r w:rsidRPr="00DC434A">
        <w:rPr>
          <w:rFonts w:asciiTheme="majorHAnsi" w:eastAsia="Calibri" w:hAnsiTheme="majorHAnsi" w:cstheme="majorHAnsi"/>
          <w:sz w:val="20"/>
          <w:szCs w:val="20"/>
          <w:lang w:eastAsia="en-US"/>
        </w:rPr>
        <w:t xml:space="preserve"> </w:t>
      </w:r>
      <w:r w:rsidR="0069702C" w:rsidRPr="00DC434A">
        <w:rPr>
          <w:rFonts w:asciiTheme="majorHAnsi" w:hAnsiTheme="majorHAnsi" w:cstheme="majorHAnsi"/>
          <w:sz w:val="20"/>
          <w:szCs w:val="20"/>
        </w:rPr>
        <w:t>l</w:t>
      </w:r>
      <w:r w:rsidRPr="00DC434A">
        <w:rPr>
          <w:rFonts w:asciiTheme="majorHAnsi" w:hAnsiTheme="majorHAnsi" w:cstheme="majorHAnsi"/>
          <w:sz w:val="20"/>
          <w:szCs w:val="20"/>
        </w:rPr>
        <w:t>ub odpowiadające im równoważne uprawnienia budowlane wydane na podstawie wcześniej obowiązujących przepisów, a w przypadku Wykonawców zagranicznych – uprawnienia budowlane do kierowania robotami równoważne do wyżej wskazanych.</w:t>
      </w:r>
    </w:p>
    <w:p w14:paraId="0089BC55" w14:textId="77777777" w:rsidR="00A424D7" w:rsidRPr="00DC434A" w:rsidRDefault="00A424D7" w:rsidP="00B83CE6">
      <w:pPr>
        <w:autoSpaceDE w:val="0"/>
        <w:autoSpaceDN w:val="0"/>
        <w:spacing w:after="0"/>
        <w:ind w:left="426"/>
        <w:contextualSpacing/>
        <w:rPr>
          <w:rFonts w:asciiTheme="majorHAnsi" w:hAnsiTheme="majorHAnsi" w:cstheme="majorHAnsi"/>
          <w:i/>
          <w:iCs/>
          <w:sz w:val="20"/>
          <w:szCs w:val="20"/>
        </w:rPr>
      </w:pPr>
      <w:r w:rsidRPr="00DC434A">
        <w:rPr>
          <w:rFonts w:asciiTheme="majorHAnsi" w:hAnsiTheme="majorHAnsi" w:cstheme="majorHAnsi"/>
          <w:i/>
          <w:iCs/>
          <w:sz w:val="20"/>
          <w:szCs w:val="20"/>
        </w:rPr>
        <w:t xml:space="preserve">Wykonawca w celu wykazania spełniania w/w warunku może wskazać osoby będące obywatelem państwa członkowskiego </w:t>
      </w:r>
      <w:r w:rsidRPr="00DC434A">
        <w:rPr>
          <w:rFonts w:asciiTheme="majorHAnsi" w:hAnsiTheme="majorHAnsi" w:cstheme="majorHAnsi"/>
          <w:i/>
          <w:color w:val="000000"/>
          <w:sz w:val="20"/>
          <w:szCs w:val="20"/>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DC434A">
        <w:rPr>
          <w:rFonts w:asciiTheme="majorHAnsi" w:hAnsiTheme="majorHAnsi" w:cstheme="majorHAnsi"/>
          <w:i/>
          <w:sz w:val="20"/>
          <w:szCs w:val="20"/>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DC434A">
        <w:rPr>
          <w:rFonts w:asciiTheme="majorHAnsi" w:eastAsia="Cambria" w:hAnsiTheme="majorHAnsi" w:cstheme="majorHAnsi"/>
          <w:i/>
          <w:sz w:val="20"/>
          <w:szCs w:val="20"/>
        </w:rPr>
        <w:t>o samorządach zawodowych architektów oraz inżynierów budownictwa (Dz. U. z 2019 r. poz. 1117).</w:t>
      </w:r>
    </w:p>
    <w:p w14:paraId="642B5B65" w14:textId="77777777" w:rsidR="005E2373" w:rsidRPr="00DC434A" w:rsidRDefault="00A424D7">
      <w:pPr>
        <w:widowControl/>
        <w:numPr>
          <w:ilvl w:val="1"/>
          <w:numId w:val="2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ustanawia</w:t>
      </w:r>
      <w:r w:rsidR="005E2373" w:rsidRPr="00DC434A">
        <w:rPr>
          <w:rFonts w:asciiTheme="majorHAnsi" w:eastAsia="Calibri" w:hAnsiTheme="majorHAnsi" w:cstheme="majorHAnsi"/>
          <w:sz w:val="20"/>
          <w:szCs w:val="20"/>
          <w:lang w:eastAsia="en-US"/>
        </w:rPr>
        <w:t>:</w:t>
      </w:r>
    </w:p>
    <w:p w14:paraId="4A9BC2DC" w14:textId="55CCBA81" w:rsidR="005E2373" w:rsidRDefault="00A424D7" w:rsidP="005E2373">
      <w:pPr>
        <w:widowControl/>
        <w:suppressAutoHyphens w:val="0"/>
        <w:autoSpaceDE w:val="0"/>
        <w:autoSpaceDN w:val="0"/>
        <w:spacing w:after="0"/>
        <w:ind w:left="720"/>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 </w:t>
      </w:r>
      <w:r w:rsidR="005E2373" w:rsidRPr="00DC434A">
        <w:rPr>
          <w:rFonts w:asciiTheme="majorHAnsi" w:eastAsia="Calibri" w:hAnsiTheme="majorHAnsi" w:cstheme="majorHAnsi"/>
          <w:sz w:val="20"/>
          <w:szCs w:val="20"/>
          <w:lang w:eastAsia="en-US"/>
        </w:rPr>
        <w:t xml:space="preserve">1) kierownika budowy z uprawnieniami </w:t>
      </w:r>
      <w:r w:rsidR="004462F5" w:rsidRPr="004462F5">
        <w:rPr>
          <w:rFonts w:asciiTheme="majorHAnsi" w:eastAsia="Calibri" w:hAnsiTheme="majorHAnsi" w:cstheme="majorHAnsi"/>
          <w:sz w:val="20"/>
          <w:szCs w:val="20"/>
          <w:lang w:eastAsia="en-US"/>
        </w:rPr>
        <w:t>budowlanych w specjalności drogowej</w:t>
      </w:r>
      <w:r w:rsidR="001C7809" w:rsidRPr="00DC434A">
        <w:rPr>
          <w:rFonts w:asciiTheme="majorHAnsi" w:eastAsia="Calibri" w:hAnsiTheme="majorHAnsi" w:cstheme="majorHAnsi"/>
          <w:sz w:val="20"/>
          <w:szCs w:val="20"/>
          <w:lang w:eastAsia="en-US"/>
        </w:rPr>
        <w:t xml:space="preserve"> </w:t>
      </w:r>
      <w:bookmarkStart w:id="4" w:name="_Hlk128727332"/>
      <w:r w:rsidR="005E2373" w:rsidRPr="00DC434A">
        <w:rPr>
          <w:rFonts w:asciiTheme="majorHAnsi" w:eastAsia="Calibri" w:hAnsiTheme="majorHAnsi" w:cstheme="majorHAnsi"/>
          <w:sz w:val="20"/>
          <w:szCs w:val="20"/>
          <w:lang w:eastAsia="en-US"/>
        </w:rPr>
        <w:t>w osobie: …………………</w:t>
      </w:r>
      <w:r w:rsidR="001C7809" w:rsidRPr="00DC434A">
        <w:rPr>
          <w:rFonts w:asciiTheme="majorHAnsi" w:eastAsia="Calibri" w:hAnsiTheme="majorHAnsi" w:cstheme="majorHAnsi"/>
          <w:sz w:val="20"/>
          <w:szCs w:val="20"/>
          <w:lang w:eastAsia="en-US"/>
        </w:rPr>
        <w:t>……………………………..</w:t>
      </w:r>
      <w:r w:rsidR="005E2373" w:rsidRPr="00DC434A">
        <w:rPr>
          <w:rFonts w:asciiTheme="majorHAnsi" w:eastAsia="Calibri" w:hAnsiTheme="majorHAnsi" w:cstheme="majorHAnsi"/>
          <w:sz w:val="20"/>
          <w:szCs w:val="20"/>
          <w:lang w:eastAsia="en-US"/>
        </w:rPr>
        <w:t xml:space="preserve">; nr tel.:……………………..; e-mail: .:……………………..; </w:t>
      </w:r>
      <w:proofErr w:type="spellStart"/>
      <w:r w:rsidR="005E2373" w:rsidRPr="00DC434A">
        <w:rPr>
          <w:rFonts w:asciiTheme="majorHAnsi" w:eastAsia="Calibri" w:hAnsiTheme="majorHAnsi" w:cstheme="majorHAnsi"/>
          <w:sz w:val="20"/>
          <w:szCs w:val="20"/>
          <w:lang w:eastAsia="en-US"/>
        </w:rPr>
        <w:t>upr</w:t>
      </w:r>
      <w:proofErr w:type="spellEnd"/>
      <w:r w:rsidR="005E2373" w:rsidRPr="00DC434A">
        <w:rPr>
          <w:rFonts w:asciiTheme="majorHAnsi" w:eastAsia="Calibri" w:hAnsiTheme="majorHAnsi" w:cstheme="majorHAnsi"/>
          <w:sz w:val="20"/>
          <w:szCs w:val="20"/>
          <w:lang w:eastAsia="en-US"/>
        </w:rPr>
        <w:t>. bud. nr: ……………………………</w:t>
      </w:r>
      <w:r w:rsidR="001C7809" w:rsidRPr="00DC434A">
        <w:rPr>
          <w:rFonts w:asciiTheme="majorHAnsi" w:eastAsia="Calibri" w:hAnsiTheme="majorHAnsi" w:cstheme="majorHAnsi"/>
          <w:sz w:val="20"/>
          <w:szCs w:val="20"/>
          <w:lang w:eastAsia="en-US"/>
        </w:rPr>
        <w:t>…………………………………</w:t>
      </w:r>
      <w:r w:rsidR="005E2373" w:rsidRPr="00DC434A">
        <w:rPr>
          <w:rFonts w:asciiTheme="majorHAnsi" w:eastAsia="Calibri" w:hAnsiTheme="majorHAnsi" w:cstheme="majorHAnsi"/>
          <w:sz w:val="20"/>
          <w:szCs w:val="20"/>
          <w:lang w:eastAsia="en-US"/>
        </w:rPr>
        <w:t>;</w:t>
      </w:r>
      <w:bookmarkEnd w:id="4"/>
    </w:p>
    <w:p w14:paraId="07FD4FD7" w14:textId="0BEDAD9A" w:rsidR="004C640B" w:rsidRDefault="004C640B" w:rsidP="005E2373">
      <w:pPr>
        <w:widowControl/>
        <w:suppressAutoHyphens w:val="0"/>
        <w:autoSpaceDE w:val="0"/>
        <w:autoSpaceDN w:val="0"/>
        <w:spacing w:after="0"/>
        <w:ind w:left="720"/>
        <w:contextualSpacing/>
        <w:textAlignment w:val="auto"/>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t xml:space="preserve">2) </w:t>
      </w:r>
      <w:bookmarkStart w:id="5" w:name="_Hlk128727401"/>
      <w:r>
        <w:rPr>
          <w:rFonts w:asciiTheme="majorHAnsi" w:eastAsia="Calibri" w:hAnsiTheme="majorHAnsi" w:cstheme="majorHAnsi"/>
          <w:sz w:val="20"/>
          <w:szCs w:val="20"/>
          <w:lang w:eastAsia="en-US"/>
        </w:rPr>
        <w:t>kierownika robót</w:t>
      </w:r>
      <w:bookmarkEnd w:id="5"/>
      <w:r>
        <w:rPr>
          <w:rFonts w:asciiTheme="majorHAnsi" w:eastAsia="Calibri" w:hAnsiTheme="majorHAnsi" w:cstheme="majorHAnsi"/>
          <w:sz w:val="20"/>
          <w:szCs w:val="20"/>
          <w:lang w:eastAsia="en-US"/>
        </w:rPr>
        <w:t xml:space="preserve"> </w:t>
      </w:r>
      <w:r w:rsidRPr="004C640B">
        <w:rPr>
          <w:rFonts w:asciiTheme="majorHAnsi" w:eastAsia="Calibri" w:hAnsiTheme="majorHAnsi" w:cstheme="majorHAnsi"/>
          <w:sz w:val="20"/>
          <w:szCs w:val="20"/>
          <w:lang w:eastAsia="en-US"/>
        </w:rPr>
        <w:t xml:space="preserve">posiadającego uprawnienia budowlane do kierowania i nadzorowania robót budowlanych w specjalności instalacyjnej w zakresie sieci, instalacji i urządzeń elektrycznych i elektroenergetycznych </w:t>
      </w:r>
      <w:bookmarkStart w:id="6" w:name="_Hlk128727418"/>
      <w:r w:rsidR="00167D4F" w:rsidRPr="00167D4F">
        <w:rPr>
          <w:rFonts w:asciiTheme="majorHAnsi" w:eastAsia="Calibri" w:hAnsiTheme="majorHAnsi" w:cstheme="majorHAnsi"/>
          <w:sz w:val="20"/>
          <w:szCs w:val="20"/>
          <w:lang w:eastAsia="en-US"/>
        </w:rPr>
        <w:t xml:space="preserve">w osobie: ………………………………………………..; nr tel.:……………………..; e-mail: .……………………..; </w:t>
      </w:r>
      <w:proofErr w:type="spellStart"/>
      <w:r w:rsidR="00167D4F" w:rsidRPr="00167D4F">
        <w:rPr>
          <w:rFonts w:asciiTheme="majorHAnsi" w:eastAsia="Calibri" w:hAnsiTheme="majorHAnsi" w:cstheme="majorHAnsi"/>
          <w:sz w:val="20"/>
          <w:szCs w:val="20"/>
          <w:lang w:eastAsia="en-US"/>
        </w:rPr>
        <w:t>upr</w:t>
      </w:r>
      <w:proofErr w:type="spellEnd"/>
      <w:r w:rsidR="00167D4F" w:rsidRPr="00167D4F">
        <w:rPr>
          <w:rFonts w:asciiTheme="majorHAnsi" w:eastAsia="Calibri" w:hAnsiTheme="majorHAnsi" w:cstheme="majorHAnsi"/>
          <w:sz w:val="20"/>
          <w:szCs w:val="20"/>
          <w:lang w:eastAsia="en-US"/>
        </w:rPr>
        <w:t>. bud. nr: ………………………………………………………………;</w:t>
      </w:r>
      <w:bookmarkEnd w:id="6"/>
    </w:p>
    <w:p w14:paraId="3829AFDB" w14:textId="08D8672D" w:rsidR="00167D4F" w:rsidRPr="00DC434A" w:rsidRDefault="00167D4F" w:rsidP="005E2373">
      <w:pPr>
        <w:widowControl/>
        <w:suppressAutoHyphens w:val="0"/>
        <w:autoSpaceDE w:val="0"/>
        <w:autoSpaceDN w:val="0"/>
        <w:spacing w:after="0"/>
        <w:ind w:left="720"/>
        <w:contextualSpacing/>
        <w:textAlignment w:val="auto"/>
        <w:rPr>
          <w:rFonts w:asciiTheme="majorHAnsi" w:eastAsia="Calibri" w:hAnsiTheme="majorHAnsi" w:cstheme="majorHAnsi"/>
          <w:sz w:val="20"/>
          <w:szCs w:val="20"/>
          <w:lang w:eastAsia="en-US"/>
        </w:rPr>
      </w:pPr>
      <w:r>
        <w:rPr>
          <w:rFonts w:asciiTheme="majorHAnsi" w:eastAsia="Calibri" w:hAnsiTheme="majorHAnsi" w:cstheme="majorHAnsi"/>
          <w:sz w:val="20"/>
          <w:szCs w:val="20"/>
          <w:lang w:eastAsia="en-US"/>
        </w:rPr>
        <w:lastRenderedPageBreak/>
        <w:t xml:space="preserve">3) </w:t>
      </w:r>
      <w:r w:rsidRPr="00167D4F">
        <w:rPr>
          <w:rFonts w:asciiTheme="majorHAnsi" w:eastAsia="Calibri" w:hAnsiTheme="majorHAnsi" w:cstheme="majorHAnsi"/>
          <w:sz w:val="20"/>
          <w:szCs w:val="20"/>
          <w:lang w:eastAsia="en-US"/>
        </w:rPr>
        <w:t xml:space="preserve">kierownika robót posiadającego uprawnienia budowlane do kierowania i nadzorowania robót budowlanych specjalności instalacyjnej w zakresie sieci, instalacji i urządzeń cieplnych, wentylacyjnych, gazowych, wodociągowych i kanalizacyjnych w osobie: ………………………………………………..; nr tel.:……………………..; e-mail: .……………………..; </w:t>
      </w:r>
      <w:proofErr w:type="spellStart"/>
      <w:r w:rsidRPr="00167D4F">
        <w:rPr>
          <w:rFonts w:asciiTheme="majorHAnsi" w:eastAsia="Calibri" w:hAnsiTheme="majorHAnsi" w:cstheme="majorHAnsi"/>
          <w:sz w:val="20"/>
          <w:szCs w:val="20"/>
          <w:lang w:eastAsia="en-US"/>
        </w:rPr>
        <w:t>upr</w:t>
      </w:r>
      <w:proofErr w:type="spellEnd"/>
      <w:r w:rsidRPr="00167D4F">
        <w:rPr>
          <w:rFonts w:asciiTheme="majorHAnsi" w:eastAsia="Calibri" w:hAnsiTheme="majorHAnsi" w:cstheme="majorHAnsi"/>
          <w:sz w:val="20"/>
          <w:szCs w:val="20"/>
          <w:lang w:eastAsia="en-US"/>
        </w:rPr>
        <w:t>. bud. nr: ………………………………………………………………;</w:t>
      </w:r>
    </w:p>
    <w:p w14:paraId="188450C5" w14:textId="666A9293" w:rsidR="00A424D7" w:rsidRPr="00DC434A" w:rsidRDefault="00A424D7">
      <w:pPr>
        <w:pStyle w:val="Akapitzlist"/>
        <w:numPr>
          <w:ilvl w:val="0"/>
          <w:numId w:val="44"/>
        </w:numPr>
        <w:autoSpaceDE w:val="0"/>
        <w:autoSpaceDN w:val="0"/>
        <w:spacing w:after="0"/>
        <w:ind w:left="426"/>
        <w:jc w:val="both"/>
        <w:rPr>
          <w:rFonts w:asciiTheme="majorHAnsi" w:hAnsiTheme="majorHAnsi" w:cstheme="majorHAnsi"/>
          <w:sz w:val="20"/>
          <w:szCs w:val="20"/>
          <w:lang w:eastAsia="en-US"/>
        </w:rPr>
      </w:pPr>
      <w:r w:rsidRPr="00DC434A">
        <w:rPr>
          <w:rFonts w:asciiTheme="majorHAnsi" w:hAnsiTheme="majorHAnsi" w:cstheme="majorHAnsi"/>
          <w:color w:val="000000"/>
          <w:sz w:val="20"/>
          <w:szCs w:val="20"/>
        </w:rPr>
        <w:t xml:space="preserve">Wykonawca powinien skierować do realizacji zamówienia personel wskazany w wykazie osób złożonym w postępowaniu. Zmiana którejkolwiek z </w:t>
      </w:r>
      <w:r w:rsidRPr="00DC434A">
        <w:rPr>
          <w:rFonts w:asciiTheme="majorHAnsi" w:hAnsiTheme="majorHAnsi" w:cstheme="majorHAnsi"/>
          <w:sz w:val="20"/>
          <w:szCs w:val="20"/>
          <w:lang w:eastAsia="en-US"/>
        </w:rPr>
        <w:t>osób wskazanych w ust. 5</w:t>
      </w:r>
      <w:r w:rsidRPr="00DC434A">
        <w:rPr>
          <w:rFonts w:asciiTheme="majorHAnsi" w:hAnsiTheme="majorHAnsi" w:cstheme="majorHAnsi"/>
          <w:color w:val="000000"/>
          <w:sz w:val="20"/>
          <w:szCs w:val="20"/>
        </w:rPr>
        <w:t>, w trakcie realizacji umowy, musi być uzasadniona przez Wykonawcę na piśmie i zaakceptowana przez Zamawiającego.</w:t>
      </w:r>
    </w:p>
    <w:p w14:paraId="271B6059"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604BF472"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 xml:space="preserve">Zamawiający lub osoba upoważniona przez Zamawiającego może wystąpić </w:t>
      </w:r>
      <w:r w:rsidRPr="00DC434A">
        <w:rPr>
          <w:rFonts w:asciiTheme="majorHAnsi" w:hAnsiTheme="majorHAnsi" w:cstheme="majorHAnsi"/>
          <w:color w:val="000000"/>
          <w:sz w:val="20"/>
          <w:szCs w:val="20"/>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48CAFE1" w14:textId="77777777" w:rsidR="00A424D7" w:rsidRPr="00DC434A" w:rsidRDefault="00A424D7">
      <w:pPr>
        <w:widowControl/>
        <w:numPr>
          <w:ilvl w:val="0"/>
          <w:numId w:val="45"/>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rPr>
      </w:pPr>
      <w:r w:rsidRPr="00DC434A">
        <w:rPr>
          <w:rFonts w:asciiTheme="majorHAnsi" w:hAnsiTheme="majorHAnsi" w:cstheme="majorHAnsi"/>
          <w:color w:val="000000"/>
          <w:sz w:val="20"/>
          <w:szCs w:val="20"/>
        </w:rPr>
        <w:t>Kierownik budowy działać będzie w granicach umocowania określonego w ustawie Prawo budowlane.</w:t>
      </w:r>
    </w:p>
    <w:p w14:paraId="759EFE04" w14:textId="77777777" w:rsidR="00F52F18" w:rsidRPr="00DC434A" w:rsidRDefault="00F52F18" w:rsidP="00B83CE6">
      <w:pPr>
        <w:autoSpaceDE w:val="0"/>
        <w:autoSpaceDN w:val="0"/>
        <w:spacing w:after="0"/>
        <w:ind w:left="426"/>
        <w:jc w:val="center"/>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10</w:t>
      </w:r>
    </w:p>
    <w:p w14:paraId="6F83DAA2" w14:textId="77777777" w:rsidR="00F52F18" w:rsidRPr="00DC434A" w:rsidRDefault="00F52F18" w:rsidP="00B83CE6">
      <w:pPr>
        <w:autoSpaceDE w:val="0"/>
        <w:autoSpaceDN w:val="0"/>
        <w:spacing w:after="0"/>
        <w:ind w:left="426"/>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Procedura zapewnienia jakości</w:t>
      </w:r>
    </w:p>
    <w:p w14:paraId="16EA2AC8" w14:textId="4EE5C61D" w:rsidR="00F52F18" w:rsidRPr="00DC434A" w:rsidRDefault="00F52F18">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 xml:space="preserve">Inspektor nadzoru ma obowiązek zorganizowania i poinformowania zaproszonych osób o terminie i miejscu zebrania </w:t>
      </w:r>
      <w:r w:rsidR="002B7D59" w:rsidRPr="00DC434A">
        <w:rPr>
          <w:rFonts w:asciiTheme="majorHAnsi" w:eastAsia="Calibri" w:hAnsiTheme="majorHAnsi" w:cstheme="majorHAnsi"/>
          <w:sz w:val="20"/>
          <w:szCs w:val="20"/>
          <w:lang w:eastAsia="pl-PL"/>
        </w:rPr>
        <w:t>r</w:t>
      </w:r>
      <w:r w:rsidRPr="00DC434A">
        <w:rPr>
          <w:rFonts w:asciiTheme="majorHAnsi" w:eastAsia="Calibri" w:hAnsiTheme="majorHAnsi" w:cstheme="majorHAnsi"/>
          <w:sz w:val="20"/>
          <w:szCs w:val="20"/>
          <w:lang w:eastAsia="pl-PL"/>
        </w:rPr>
        <w:t xml:space="preserve">ady </w:t>
      </w:r>
      <w:r w:rsidR="002B7D59" w:rsidRPr="00DC434A">
        <w:rPr>
          <w:rFonts w:asciiTheme="majorHAnsi" w:eastAsia="Calibri" w:hAnsiTheme="majorHAnsi" w:cstheme="majorHAnsi"/>
          <w:sz w:val="20"/>
          <w:szCs w:val="20"/>
          <w:lang w:eastAsia="pl-PL"/>
        </w:rPr>
        <w:t>b</w:t>
      </w:r>
      <w:r w:rsidRPr="00DC434A">
        <w:rPr>
          <w:rFonts w:asciiTheme="majorHAnsi" w:eastAsia="Calibri" w:hAnsiTheme="majorHAnsi" w:cstheme="majorHAnsi"/>
          <w:sz w:val="20"/>
          <w:szCs w:val="20"/>
          <w:lang w:eastAsia="pl-PL"/>
        </w:rPr>
        <w:t>udowy.</w:t>
      </w:r>
    </w:p>
    <w:p w14:paraId="5F913E7B" w14:textId="77777777" w:rsidR="00326680" w:rsidRPr="00DC434A" w:rsidRDefault="00326680">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W ciągu 3 dni od dnia, w którym odbyło się zebranie rady budowy inspektor nadzoru przekaże wykonawcy celem uzgodnienia, protokół z odbytego zebrania Rady.</w:t>
      </w:r>
    </w:p>
    <w:p w14:paraId="6F886B82" w14:textId="4434F74B" w:rsidR="00326680" w:rsidRPr="00DC434A" w:rsidRDefault="00326680">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Wykaz problemów stanowiących zagrożenie dla prawidłowej, zgodnej z zakładanymi terminami realizacji inwestycji, każdorazowo, w terminie najpóźniej na 7 dni przed planowanym zebraniem rady budowy, zostanie przez Wykonawcę dostarczony inspektowi nadzoru oraz Zamawiającemu. W zebraniach rady budowy, według własnego uznania może brać udział przedstawiciel Zamawiającego a także inne osoby, których udział będzie konieczny lub pożądany zdaniem inspektora nadzoru.</w:t>
      </w:r>
    </w:p>
    <w:p w14:paraId="5267DD3B" w14:textId="361B2D65" w:rsidR="00F52F18" w:rsidRPr="00DC434A" w:rsidRDefault="00F52F18">
      <w:pPr>
        <w:widowControl/>
        <w:numPr>
          <w:ilvl w:val="0"/>
          <w:numId w:val="27"/>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pl-PL"/>
        </w:rPr>
      </w:pPr>
      <w:r w:rsidRPr="00DC434A">
        <w:rPr>
          <w:rFonts w:asciiTheme="majorHAnsi" w:eastAsia="Calibri" w:hAnsiTheme="majorHAnsi" w:cstheme="majorHAnsi"/>
          <w:sz w:val="20"/>
          <w:szCs w:val="20"/>
          <w:lang w:eastAsia="pl-PL"/>
        </w:rPr>
        <w:t xml:space="preserve">Zamawiający, inspektor nadzoru lub </w:t>
      </w:r>
      <w:r w:rsidR="002B7D59" w:rsidRPr="00DC434A">
        <w:rPr>
          <w:rFonts w:asciiTheme="majorHAnsi" w:eastAsia="Calibri" w:hAnsiTheme="majorHAnsi" w:cstheme="majorHAnsi"/>
          <w:sz w:val="20"/>
          <w:szCs w:val="20"/>
          <w:lang w:eastAsia="pl-PL"/>
        </w:rPr>
        <w:t>w</w:t>
      </w:r>
      <w:r w:rsidRPr="00DC434A">
        <w:rPr>
          <w:rFonts w:asciiTheme="majorHAnsi" w:eastAsia="Calibri" w:hAnsiTheme="majorHAnsi" w:cstheme="majorHAnsi"/>
          <w:sz w:val="20"/>
          <w:szCs w:val="20"/>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65C28A5B" w14:textId="49F83722" w:rsidR="00A424D7" w:rsidRPr="00DC434A" w:rsidRDefault="00A424D7"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2F18" w:rsidRPr="00DC434A">
        <w:rPr>
          <w:rFonts w:asciiTheme="majorHAnsi" w:eastAsia="Calibri" w:hAnsiTheme="majorHAnsi" w:cstheme="majorHAnsi"/>
          <w:b/>
          <w:bCs/>
          <w:sz w:val="20"/>
          <w:szCs w:val="20"/>
          <w:lang w:eastAsia="en-US"/>
        </w:rPr>
        <w:t>1</w:t>
      </w:r>
    </w:p>
    <w:p w14:paraId="1E9DA7C0" w14:textId="07BE1024" w:rsidR="00A424D7" w:rsidRPr="00DC434A" w:rsidRDefault="00D64CC6" w:rsidP="00D64CC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Ubezpieczenie</w:t>
      </w:r>
    </w:p>
    <w:p w14:paraId="5E832777" w14:textId="08551D52"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zobowiązuje się do </w:t>
      </w:r>
      <w:r w:rsidR="00F43B80" w:rsidRPr="00DC434A">
        <w:rPr>
          <w:rFonts w:asciiTheme="majorHAnsi" w:eastAsia="Calibri" w:hAnsiTheme="majorHAnsi" w:cstheme="majorHAnsi"/>
          <w:sz w:val="20"/>
          <w:szCs w:val="20"/>
          <w:lang w:eastAsia="en-US"/>
        </w:rPr>
        <w:t xml:space="preserve">posiadania </w:t>
      </w:r>
      <w:r w:rsidRPr="00DC434A">
        <w:rPr>
          <w:rFonts w:asciiTheme="majorHAnsi" w:eastAsia="Calibri" w:hAnsiTheme="majorHAnsi" w:cstheme="majorHAnsi"/>
          <w:sz w:val="20"/>
          <w:szCs w:val="20"/>
          <w:lang w:eastAsia="en-US"/>
        </w:rPr>
        <w:t xml:space="preserve">ubezpieczenia od odpowiedzialności cywilnej (OC) na sumę ubezpieczeniową, </w:t>
      </w:r>
      <w:r w:rsidRPr="00DC434A">
        <w:rPr>
          <w:rFonts w:asciiTheme="majorHAnsi" w:hAnsiTheme="majorHAnsi" w:cstheme="majorHAnsi"/>
          <w:color w:val="000000"/>
          <w:sz w:val="20"/>
          <w:szCs w:val="20"/>
        </w:rPr>
        <w:t>nie mniejszą niż wynagrodzenie umowne brutto wynikające z niniejszej umowy</w:t>
      </w:r>
      <w:r w:rsidRPr="00DC434A">
        <w:rPr>
          <w:rFonts w:asciiTheme="majorHAnsi" w:eastAsia="Calibri" w:hAnsiTheme="majorHAnsi" w:cstheme="majorHAnsi"/>
          <w:sz w:val="20"/>
          <w:szCs w:val="20"/>
          <w:lang w:eastAsia="en-US"/>
        </w:rPr>
        <w:t>.</w:t>
      </w:r>
    </w:p>
    <w:p w14:paraId="688DEF0C" w14:textId="77777777"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eastAsia="Calibri" w:hAnsiTheme="majorHAnsi" w:cstheme="majorHAnsi"/>
          <w:sz w:val="20"/>
          <w:szCs w:val="20"/>
          <w:lang w:eastAsia="en-US"/>
        </w:rPr>
        <w:t xml:space="preserve">W przypadku niedopełnienia przez Wykonawcę obowiązków, o których mowa w ust. 3, Zamawiający </w:t>
      </w:r>
      <w:r w:rsidRPr="00DC434A">
        <w:rPr>
          <w:rFonts w:asciiTheme="majorHAnsi" w:hAnsiTheme="majorHAnsi" w:cstheme="majorHAnsi"/>
          <w:sz w:val="20"/>
          <w:szCs w:val="20"/>
        </w:rPr>
        <w:t>nie przekaże Wykonawcy placu budowy.</w:t>
      </w:r>
    </w:p>
    <w:p w14:paraId="06C5459F" w14:textId="77777777" w:rsidR="00077606" w:rsidRPr="00DC434A" w:rsidRDefault="00A424D7">
      <w:pPr>
        <w:widowControl/>
        <w:numPr>
          <w:ilvl w:val="0"/>
          <w:numId w:val="26"/>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Ewentualne opóźnienie w prowadzeniu robót z powodu, o którym mowa w ust. 4, będzie obciążać w całości Wykonawcę.</w:t>
      </w:r>
    </w:p>
    <w:p w14:paraId="333B7DB7" w14:textId="6F180AD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xml:space="preserve">§ 12 </w:t>
      </w:r>
    </w:p>
    <w:p w14:paraId="0C52B265"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xml:space="preserve">Gwarancja i rękojmia. </w:t>
      </w:r>
    </w:p>
    <w:p w14:paraId="5B928928" w14:textId="16EEEDC5"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 xml:space="preserve">Z chwilą podpisania protokołu odbioru końcowego, Wykonawca </w:t>
      </w:r>
      <w:r w:rsidRPr="00DC434A">
        <w:rPr>
          <w:rFonts w:asciiTheme="majorHAnsi" w:eastAsia="Calibri" w:hAnsiTheme="majorHAnsi" w:cstheme="majorHAnsi"/>
          <w:sz w:val="20"/>
          <w:szCs w:val="20"/>
          <w:lang w:eastAsia="en-US"/>
        </w:rPr>
        <w:br/>
        <w:t xml:space="preserve">udziela Zamawiającemu: </w:t>
      </w:r>
      <w:r w:rsidRPr="00DC434A">
        <w:rPr>
          <w:rFonts w:asciiTheme="majorHAnsi" w:eastAsia="Calibri" w:hAnsiTheme="majorHAnsi" w:cstheme="majorHAnsi"/>
          <w:b/>
          <w:bCs/>
          <w:sz w:val="20"/>
          <w:szCs w:val="20"/>
          <w:lang w:eastAsia="en-US"/>
        </w:rPr>
        <w:t>….……</w:t>
      </w:r>
      <w:r w:rsidRPr="00DC434A">
        <w:rPr>
          <w:rStyle w:val="Odwoanieprzypisudolnego"/>
          <w:rFonts w:asciiTheme="majorHAnsi" w:eastAsia="Calibri" w:hAnsiTheme="majorHAnsi" w:cstheme="majorHAnsi"/>
          <w:b/>
          <w:bCs/>
          <w:sz w:val="20"/>
          <w:szCs w:val="20"/>
          <w:lang w:eastAsia="en-US"/>
        </w:rPr>
        <w:footnoteReference w:id="1"/>
      </w:r>
      <w:r w:rsidRPr="00DC434A">
        <w:rPr>
          <w:rFonts w:asciiTheme="majorHAnsi" w:eastAsia="Calibri" w:hAnsiTheme="majorHAnsi" w:cstheme="majorHAnsi"/>
          <w:b/>
          <w:bCs/>
          <w:sz w:val="20"/>
          <w:szCs w:val="20"/>
          <w:lang w:eastAsia="en-US"/>
        </w:rPr>
        <w:t xml:space="preserve"> miesięcznej gwarancji na wykonane roboty budowlane oraz </w:t>
      </w:r>
      <w:bookmarkStart w:id="7" w:name="_Hlk58909145"/>
      <w:r w:rsidR="00DA4D28" w:rsidRPr="00DC434A">
        <w:rPr>
          <w:rFonts w:asciiTheme="majorHAnsi" w:eastAsia="Calibri" w:hAnsiTheme="majorHAnsi" w:cstheme="majorHAnsi"/>
          <w:b/>
          <w:bCs/>
          <w:sz w:val="20"/>
          <w:szCs w:val="20"/>
          <w:lang w:eastAsia="en-US"/>
        </w:rPr>
        <w:t>wbudowane</w:t>
      </w:r>
      <w:r w:rsidR="00847D6E" w:rsidRPr="00DC434A">
        <w:rPr>
          <w:rFonts w:asciiTheme="majorHAnsi" w:eastAsia="Calibri" w:hAnsiTheme="majorHAnsi" w:cstheme="majorHAnsi"/>
          <w:b/>
          <w:bCs/>
          <w:sz w:val="20"/>
          <w:szCs w:val="20"/>
          <w:lang w:eastAsia="en-US"/>
        </w:rPr>
        <w:t xml:space="preserve"> materiały i </w:t>
      </w:r>
      <w:r w:rsidR="00DA4D28" w:rsidRPr="00DC434A">
        <w:rPr>
          <w:rFonts w:asciiTheme="majorHAnsi" w:eastAsia="Calibri" w:hAnsiTheme="majorHAnsi" w:cstheme="majorHAnsi"/>
          <w:b/>
          <w:bCs/>
          <w:sz w:val="20"/>
          <w:szCs w:val="20"/>
          <w:lang w:eastAsia="en-US"/>
        </w:rPr>
        <w:t xml:space="preserve">zamontowane </w:t>
      </w:r>
      <w:r w:rsidR="00847D6E" w:rsidRPr="00DC434A">
        <w:rPr>
          <w:rFonts w:asciiTheme="majorHAnsi" w:eastAsia="Calibri" w:hAnsiTheme="majorHAnsi" w:cstheme="majorHAnsi"/>
          <w:b/>
          <w:bCs/>
          <w:sz w:val="20"/>
          <w:szCs w:val="20"/>
          <w:lang w:eastAsia="en-US"/>
        </w:rPr>
        <w:t>urządzenia</w:t>
      </w:r>
      <w:r w:rsidR="00E601DE" w:rsidRPr="00DC434A">
        <w:rPr>
          <w:rFonts w:asciiTheme="majorHAnsi" w:eastAsia="Calibri" w:hAnsiTheme="majorHAnsi" w:cstheme="majorHAnsi"/>
          <w:b/>
          <w:bCs/>
          <w:sz w:val="20"/>
          <w:szCs w:val="20"/>
          <w:lang w:eastAsia="en-US"/>
        </w:rPr>
        <w:t xml:space="preserve"> </w:t>
      </w:r>
      <w:r w:rsidR="00E601DE" w:rsidRPr="00DC434A">
        <w:rPr>
          <w:rFonts w:asciiTheme="majorHAnsi" w:eastAsia="Calibri" w:hAnsiTheme="majorHAnsi" w:cstheme="majorHAnsi"/>
          <w:bCs/>
          <w:sz w:val="20"/>
          <w:szCs w:val="20"/>
          <w:lang w:eastAsia="en-US"/>
        </w:rPr>
        <w:t xml:space="preserve">na warunkach niniejszej umowy i przepisach kodeksu cywilnego. W razie rozbieżności postanowień gwarancyjnych, stosuje się warunki gwarancyjne bardziej korzystne dla Zamawiającego. </w:t>
      </w:r>
    </w:p>
    <w:bookmarkEnd w:id="7"/>
    <w:p w14:paraId="1FA4B3C7"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zobowiązuje się w dniu odbioru końcowego zapewnić Zamawiającego, w formie pisemnej, że wykonane roboty budowlane są wolne od wad fizycznych oraz wad jakościowych.</w:t>
      </w:r>
    </w:p>
    <w:p w14:paraId="12C53316" w14:textId="4DD08A65"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Termin udzielonej rękojmi za wady fizyczne oraz gwarancji biegnie od dnia podpisan</w:t>
      </w:r>
      <w:r w:rsidR="00E601DE" w:rsidRPr="00DC434A">
        <w:rPr>
          <w:rFonts w:asciiTheme="majorHAnsi" w:eastAsia="Calibri" w:hAnsiTheme="majorHAnsi" w:cstheme="majorHAnsi"/>
          <w:sz w:val="20"/>
          <w:szCs w:val="20"/>
          <w:lang w:eastAsia="en-US"/>
        </w:rPr>
        <w:t>ia protokołu odbioru końcowego.</w:t>
      </w:r>
    </w:p>
    <w:p w14:paraId="32458D96"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Zamawiający może wykonywać uprawnienia z tytułu rękojmi za wady fizyczne, niezależnie od uprawnień wynikających z gwarancji.</w:t>
      </w:r>
    </w:p>
    <w:p w14:paraId="31558EFB"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Powiadomienie o wystąpieniu wady Zamawiający zgłasza Wykonawcy elektronicznie, na adres e-mail: …………………………………………</w:t>
      </w:r>
    </w:p>
    <w:p w14:paraId="3CF468F2"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nieusunięcia wad we wskazanym terminie, Zamawiający może usunąć wady na koszt i ryzyko Wykonawcy.</w:t>
      </w:r>
    </w:p>
    <w:p w14:paraId="076ADCB1" w14:textId="77777777"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Termin gwarancji ulega przedłużeniu o czas usunięcia wady, jeżeli powiadomienie o wystąpieniu wady nastąpiło jeszcze w czasie trwania gwarancji.</w:t>
      </w:r>
    </w:p>
    <w:p w14:paraId="29A11E6F" w14:textId="32972034" w:rsidR="00A671E3" w:rsidRPr="00DC434A" w:rsidRDefault="00A671E3">
      <w:pPr>
        <w:widowControl/>
        <w:numPr>
          <w:ilvl w:val="0"/>
          <w:numId w:val="28"/>
        </w:numPr>
        <w:suppressAutoHyphens w:val="0"/>
        <w:autoSpaceDE w:val="0"/>
        <w:autoSpaceDN w:val="0"/>
        <w:spacing w:after="0"/>
        <w:ind w:left="426" w:hanging="426"/>
        <w:contextualSpacing/>
        <w:textAlignment w:val="auto"/>
        <w:rPr>
          <w:rFonts w:asciiTheme="majorHAnsi" w:hAnsiTheme="majorHAnsi" w:cstheme="majorHAnsi"/>
          <w:color w:val="000000"/>
          <w:sz w:val="20"/>
          <w:szCs w:val="20"/>
          <w:lang w:eastAsia="pl-PL"/>
        </w:rPr>
      </w:pPr>
      <w:r w:rsidRPr="00DC434A">
        <w:rPr>
          <w:rFonts w:asciiTheme="majorHAnsi" w:hAnsiTheme="majorHAnsi" w:cstheme="majorHAnsi"/>
          <w:color w:val="000000"/>
          <w:sz w:val="20"/>
          <w:szCs w:val="20"/>
        </w:rPr>
        <w:t xml:space="preserve">Wykonawca odpowiada z tytułu rękojmi za wady fizyczne, jeżeli wada </w:t>
      </w:r>
      <w:r w:rsidRPr="00DC434A">
        <w:rPr>
          <w:rFonts w:asciiTheme="majorHAnsi" w:hAnsiTheme="majorHAnsi" w:cstheme="majorHAnsi"/>
          <w:color w:val="000000"/>
          <w:sz w:val="20"/>
          <w:szCs w:val="20"/>
          <w:shd w:val="clear" w:color="auto" w:fill="FFFFFF"/>
        </w:rPr>
        <w:t xml:space="preserve">fizyczna zostanie stwierdzona przed upływem </w:t>
      </w:r>
      <w:r w:rsidR="00672AAB" w:rsidRPr="00DC434A">
        <w:rPr>
          <w:rFonts w:asciiTheme="majorHAnsi" w:hAnsiTheme="majorHAnsi" w:cstheme="majorHAnsi"/>
          <w:sz w:val="20"/>
          <w:szCs w:val="20"/>
          <w:shd w:val="clear" w:color="auto" w:fill="FFFFFF"/>
        </w:rPr>
        <w:t xml:space="preserve">60 </w:t>
      </w:r>
      <w:r w:rsidRPr="00DC434A">
        <w:rPr>
          <w:rFonts w:asciiTheme="majorHAnsi" w:hAnsiTheme="majorHAnsi" w:cstheme="majorHAnsi"/>
          <w:color w:val="000000"/>
          <w:sz w:val="20"/>
          <w:szCs w:val="20"/>
          <w:shd w:val="clear" w:color="auto" w:fill="FFFFFF"/>
        </w:rPr>
        <w:t>miesięcy od dnia odbioru końcowego</w:t>
      </w:r>
      <w:r w:rsidRPr="00DC434A">
        <w:rPr>
          <w:rFonts w:asciiTheme="majorHAnsi" w:hAnsiTheme="majorHAnsi" w:cstheme="majorHAnsi"/>
          <w:color w:val="000000"/>
          <w:sz w:val="20"/>
          <w:szCs w:val="20"/>
        </w:rPr>
        <w:t xml:space="preserve">. </w:t>
      </w:r>
    </w:p>
    <w:p w14:paraId="41B2D98B" w14:textId="1229550B" w:rsidR="00A671E3" w:rsidRPr="00DC434A" w:rsidRDefault="00A671E3" w:rsidP="00B83CE6">
      <w:pPr>
        <w:overflowPunct w:val="0"/>
        <w:autoSpaceDE w:val="0"/>
        <w:autoSpaceDN w:val="0"/>
        <w:spacing w:after="0"/>
        <w:ind w:left="426" w:hanging="426"/>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1</w:t>
      </w:r>
      <w:r w:rsidR="007365BF" w:rsidRPr="00DC434A">
        <w:rPr>
          <w:rFonts w:asciiTheme="majorHAnsi" w:eastAsia="Calibri" w:hAnsiTheme="majorHAnsi" w:cstheme="majorHAnsi"/>
          <w:b/>
          <w:bCs/>
          <w:sz w:val="20"/>
          <w:szCs w:val="20"/>
        </w:rPr>
        <w:t>3</w:t>
      </w:r>
    </w:p>
    <w:p w14:paraId="05507D45" w14:textId="77777777" w:rsidR="00A671E3" w:rsidRPr="00DC434A" w:rsidRDefault="00A671E3"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Klauzula zatrudnienia</w:t>
      </w:r>
    </w:p>
    <w:p w14:paraId="7BE27663" w14:textId="5A150BF0" w:rsidR="00A671E3" w:rsidRPr="00DC434A" w:rsidRDefault="00A671E3">
      <w:pPr>
        <w:widowControl/>
        <w:numPr>
          <w:ilvl w:val="0"/>
          <w:numId w:val="29"/>
        </w:numPr>
        <w:suppressAutoHyphens w:val="0"/>
        <w:autoSpaceDE w:val="0"/>
        <w:autoSpaceDN w:val="0"/>
        <w:spacing w:after="0"/>
        <w:ind w:left="426" w:hanging="426"/>
        <w:contextualSpacing/>
        <w:textAlignment w:val="auto"/>
        <w:rPr>
          <w:rFonts w:asciiTheme="majorHAnsi" w:eastAsia="Calibri" w:hAnsiTheme="majorHAnsi" w:cstheme="majorHAnsi"/>
          <w:sz w:val="20"/>
          <w:szCs w:val="20"/>
        </w:rPr>
      </w:pPr>
      <w:r w:rsidRPr="00DC434A">
        <w:rPr>
          <w:rFonts w:asciiTheme="majorHAnsi" w:eastAsia="Calibri" w:hAnsiTheme="majorHAnsi" w:cstheme="majorHAnsi"/>
          <w:sz w:val="20"/>
          <w:szCs w:val="20"/>
        </w:rPr>
        <w:t xml:space="preserve">Wykonawca zobowiązuje się do zatrudnienia na podstawie umowy o pracę, przez cały okres realizacji zamówienia, wszystkich osób wykonujących następujące czynności: </w:t>
      </w:r>
      <w:r w:rsidR="00A64319" w:rsidRPr="00DC434A">
        <w:rPr>
          <w:rFonts w:asciiTheme="majorHAnsi" w:hAnsiTheme="majorHAnsi" w:cstheme="majorHAnsi"/>
          <w:b/>
          <w:bCs/>
          <w:color w:val="000000"/>
          <w:sz w:val="20"/>
          <w:szCs w:val="20"/>
        </w:rPr>
        <w:t>wykonywanie prac fizycznych przy realizacji robót budowlanych, operatorzy sprzętu i prace fizyczne instalacyjno-montażowe objęte zakresem zamówienia</w:t>
      </w:r>
      <w:r w:rsidR="00B105B8" w:rsidRPr="00DC434A">
        <w:rPr>
          <w:rFonts w:asciiTheme="majorHAnsi" w:hAnsiTheme="majorHAnsi" w:cstheme="majorHAnsi"/>
          <w:b/>
          <w:bCs/>
          <w:color w:val="000000"/>
          <w:sz w:val="20"/>
          <w:szCs w:val="20"/>
        </w:rPr>
        <w:t xml:space="preserve"> </w:t>
      </w:r>
      <w:r w:rsidR="00B105B8" w:rsidRPr="00DC434A">
        <w:rPr>
          <w:rFonts w:asciiTheme="majorHAnsi" w:hAnsiTheme="majorHAnsi" w:cstheme="majorHAnsi"/>
          <w:bCs/>
          <w:color w:val="000000"/>
          <w:sz w:val="20"/>
          <w:szCs w:val="20"/>
        </w:rPr>
        <w:t>(nie dotyczy kierowników budowy lub kierowników robót)</w:t>
      </w:r>
      <w:r w:rsidR="00A64319" w:rsidRPr="00DC434A">
        <w:rPr>
          <w:rFonts w:asciiTheme="majorHAnsi" w:hAnsiTheme="majorHAnsi" w:cstheme="majorHAnsi"/>
          <w:bCs/>
          <w:color w:val="000000"/>
          <w:sz w:val="20"/>
          <w:szCs w:val="20"/>
        </w:rPr>
        <w:t>.</w:t>
      </w:r>
    </w:p>
    <w:p w14:paraId="39E4A841" w14:textId="5BB4581C" w:rsidR="00A671E3" w:rsidRPr="00DC434A" w:rsidRDefault="00A671E3" w:rsidP="00B83CE6">
      <w:pPr>
        <w:widowControl/>
        <w:suppressAutoHyphens w:val="0"/>
        <w:autoSpaceDE w:val="0"/>
        <w:autoSpaceDN w:val="0"/>
        <w:spacing w:after="0"/>
        <w:ind w:left="426"/>
        <w:contextualSpacing/>
        <w:textAlignment w:val="auto"/>
        <w:rPr>
          <w:rFonts w:asciiTheme="majorHAnsi" w:eastAsia="Calibri" w:hAnsiTheme="majorHAnsi" w:cstheme="majorHAnsi"/>
          <w:i/>
          <w:iCs/>
          <w:sz w:val="20"/>
          <w:szCs w:val="20"/>
        </w:rPr>
      </w:pPr>
      <w:r w:rsidRPr="00DC434A">
        <w:rPr>
          <w:rFonts w:asciiTheme="majorHAnsi" w:hAnsiTheme="majorHAnsi" w:cstheme="majorHAnsi"/>
          <w:i/>
          <w:iCs/>
          <w:sz w:val="20"/>
          <w:szCs w:val="20"/>
        </w:rPr>
        <w:t>(</w:t>
      </w:r>
      <w:r w:rsidRPr="00DC434A">
        <w:rPr>
          <w:rFonts w:asciiTheme="majorHAnsi" w:eastAsia="Cambria" w:hAnsiTheme="majorHAnsi" w:cstheme="majorHAnsi"/>
          <w:i/>
          <w:iCs/>
          <w:sz w:val="20"/>
          <w:szCs w:val="20"/>
        </w:rPr>
        <w:t xml:space="preserve">obowiązek ten nie dotyczy </w:t>
      </w:r>
      <w:r w:rsidR="00B105B8" w:rsidRPr="00DC434A">
        <w:rPr>
          <w:rFonts w:asciiTheme="majorHAnsi" w:eastAsia="Cambria" w:hAnsiTheme="majorHAnsi" w:cstheme="majorHAnsi"/>
          <w:i/>
          <w:iCs/>
          <w:sz w:val="20"/>
          <w:szCs w:val="20"/>
        </w:rPr>
        <w:t xml:space="preserve">również </w:t>
      </w:r>
      <w:r w:rsidRPr="00DC434A">
        <w:rPr>
          <w:rFonts w:asciiTheme="majorHAnsi" w:eastAsia="Cambria" w:hAnsiTheme="majorHAnsi" w:cstheme="majorHAnsi"/>
          <w:i/>
          <w:iCs/>
          <w:sz w:val="20"/>
          <w:szCs w:val="20"/>
        </w:rPr>
        <w:t>sytuacji, gdy prace te będą wykonywane samodzielnie i osobiście przez osoby fizyczne prowadzące działalność gospodarczą w postaci tzw. samozatrudnienia jako podwykonawcy).</w:t>
      </w:r>
    </w:p>
    <w:p w14:paraId="1C95527A" w14:textId="77777777" w:rsidR="00502059" w:rsidRPr="00DC434A" w:rsidRDefault="00502059" w:rsidP="009A114C">
      <w:pPr>
        <w:widowControl/>
        <w:numPr>
          <w:ilvl w:val="0"/>
          <w:numId w:val="29"/>
        </w:numPr>
        <w:suppressAutoHyphens w:val="0"/>
        <w:autoSpaceDE w:val="0"/>
        <w:autoSpaceDN w:val="0"/>
        <w:spacing w:after="0"/>
        <w:ind w:left="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lastRenderedPageBreak/>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2789CABE" w14:textId="77777777" w:rsidR="00502059" w:rsidRPr="00DC434A" w:rsidRDefault="00502059">
      <w:pPr>
        <w:pStyle w:val="Akapitzlist"/>
        <w:numPr>
          <w:ilvl w:val="0"/>
          <w:numId w:val="65"/>
        </w:numPr>
        <w:rPr>
          <w:rFonts w:asciiTheme="majorHAnsi" w:hAnsiTheme="majorHAnsi" w:cstheme="majorHAnsi"/>
          <w:sz w:val="20"/>
          <w:szCs w:val="20"/>
        </w:rPr>
      </w:pPr>
      <w:r w:rsidRPr="00DC434A">
        <w:rPr>
          <w:rFonts w:asciiTheme="majorHAnsi" w:hAnsiTheme="majorHAnsi" w:cstheme="majorHAnsi"/>
          <w:sz w:val="20"/>
          <w:szCs w:val="20"/>
        </w:rPr>
        <w:t xml:space="preserve">żądania następujących oświadczeń i dokumentów: </w:t>
      </w:r>
    </w:p>
    <w:p w14:paraId="6C33AC3E"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oświadczenia zatrudnionego pracownika,</w:t>
      </w:r>
    </w:p>
    <w:p w14:paraId="1563C2D5"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oświadczenia wykonawcy lub podwykonawcy o zatrudnieniu pracownika na podstawie umowy o pracę,</w:t>
      </w:r>
    </w:p>
    <w:p w14:paraId="2F36260B"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poświadczonej za zgodność z oryginałem kopii umowy o pracę zatrudnionego pracownika,</w:t>
      </w:r>
    </w:p>
    <w:p w14:paraId="4B5E4478" w14:textId="77777777" w:rsidR="00502059" w:rsidRPr="00DC434A" w:rsidRDefault="00502059">
      <w:pPr>
        <w:pStyle w:val="Akapitzlist"/>
        <w:numPr>
          <w:ilvl w:val="0"/>
          <w:numId w:val="66"/>
        </w:numPr>
        <w:rPr>
          <w:rFonts w:asciiTheme="majorHAnsi" w:hAnsiTheme="majorHAnsi" w:cstheme="majorHAnsi"/>
          <w:sz w:val="20"/>
          <w:szCs w:val="20"/>
        </w:rPr>
      </w:pPr>
      <w:r w:rsidRPr="00DC434A">
        <w:rPr>
          <w:rFonts w:asciiTheme="majorHAnsi" w:hAnsiTheme="majorHAnsi" w:cstheme="majorHAnsi"/>
          <w:sz w:val="20"/>
          <w:szCs w:val="20"/>
        </w:rPr>
        <w:t xml:space="preserve">innych dokumentów </w:t>
      </w:r>
    </w:p>
    <w:p w14:paraId="7A758C94" w14:textId="77777777" w:rsidR="00502059" w:rsidRPr="00DC434A" w:rsidRDefault="00502059" w:rsidP="00502059">
      <w:pPr>
        <w:ind w:left="708"/>
        <w:rPr>
          <w:rFonts w:asciiTheme="majorHAnsi" w:hAnsiTheme="majorHAnsi" w:cstheme="majorHAnsi"/>
          <w:sz w:val="20"/>
          <w:szCs w:val="20"/>
        </w:rPr>
      </w:pPr>
      <w:r w:rsidRPr="00DC434A">
        <w:rPr>
          <w:rFonts w:asciiTheme="majorHAnsi" w:hAnsiTheme="majorHAnsi" w:cstheme="majorHAnsi"/>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A9EF391" w14:textId="77777777" w:rsidR="00502059" w:rsidRPr="00DC434A" w:rsidRDefault="00502059">
      <w:pPr>
        <w:pStyle w:val="gmail-msolistparagraph"/>
        <w:numPr>
          <w:ilvl w:val="0"/>
          <w:numId w:val="65"/>
        </w:numPr>
        <w:spacing w:before="0" w:beforeAutospacing="0" w:after="0" w:afterAutospacing="0" w:line="276" w:lineRule="auto"/>
        <w:jc w:val="both"/>
        <w:rPr>
          <w:rFonts w:asciiTheme="majorHAnsi" w:hAnsiTheme="majorHAnsi" w:cstheme="majorHAnsi"/>
          <w:sz w:val="20"/>
          <w:szCs w:val="20"/>
        </w:rPr>
      </w:pPr>
      <w:r w:rsidRPr="00DC434A">
        <w:rPr>
          <w:rFonts w:asciiTheme="majorHAnsi" w:hAnsiTheme="majorHAnsi" w:cstheme="majorHAnsi"/>
          <w:sz w:val="20"/>
          <w:szCs w:val="20"/>
        </w:rPr>
        <w:t>żądania wyjaśnień w przypadku wątpliwości w zakresie potwierdzenia spełniania ww. wymogów,</w:t>
      </w:r>
    </w:p>
    <w:p w14:paraId="68C2FD05" w14:textId="2DE4B299" w:rsidR="00A671E3" w:rsidRPr="00DC434A" w:rsidRDefault="00502059">
      <w:pPr>
        <w:widowControl/>
        <w:numPr>
          <w:ilvl w:val="0"/>
          <w:numId w:val="29"/>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przeprowadzania kontroli na miejscu wykonywania świadczenia</w:t>
      </w:r>
      <w:r w:rsidR="003900C0" w:rsidRPr="00DC434A">
        <w:rPr>
          <w:rFonts w:asciiTheme="majorHAnsi" w:hAnsiTheme="majorHAnsi" w:cstheme="majorHAnsi"/>
          <w:sz w:val="20"/>
          <w:szCs w:val="20"/>
        </w:rPr>
        <w:t xml:space="preserve"> </w:t>
      </w:r>
      <w:r w:rsidR="00A671E3" w:rsidRPr="00DC434A">
        <w:rPr>
          <w:rFonts w:asciiTheme="majorHAnsi" w:eastAsia="Calibri" w:hAnsiTheme="majorHAnsi" w:cstheme="majorHAnsi"/>
          <w:sz w:val="20"/>
          <w:szCs w:val="20"/>
        </w:rPr>
        <w:t xml:space="preserve">Wykonawca zobowiązany jest do informowania Zamawiającego o każdym przypadku zmiany sposobu zatrudnienia osób wykonujących ww. czynności nie </w:t>
      </w:r>
      <w:r w:rsidR="00A671E3" w:rsidRPr="00DC434A">
        <w:rPr>
          <w:rFonts w:asciiTheme="majorHAnsi" w:eastAsia="Calibri" w:hAnsiTheme="majorHAnsi" w:cstheme="majorHAnsi"/>
          <w:color w:val="000000"/>
          <w:sz w:val="20"/>
          <w:szCs w:val="20"/>
        </w:rPr>
        <w:t>później niż w terminie 5 dni od dokonania takiej zmiany.</w:t>
      </w:r>
    </w:p>
    <w:p w14:paraId="0712B309" w14:textId="77777777" w:rsidR="00A671E3" w:rsidRPr="00DC434A" w:rsidRDefault="00A671E3">
      <w:pPr>
        <w:pStyle w:val="gmail-msolistparagraph"/>
        <w:numPr>
          <w:ilvl w:val="0"/>
          <w:numId w:val="29"/>
        </w:numPr>
        <w:spacing w:before="0" w:beforeAutospacing="0" w:after="0" w:afterAutospacing="0" w:line="276" w:lineRule="auto"/>
        <w:ind w:left="426" w:hanging="426"/>
        <w:jc w:val="both"/>
        <w:rPr>
          <w:rFonts w:asciiTheme="majorHAnsi" w:hAnsiTheme="majorHAnsi" w:cstheme="majorHAnsi"/>
          <w:sz w:val="20"/>
          <w:szCs w:val="20"/>
        </w:rPr>
      </w:pPr>
      <w:r w:rsidRPr="00DC434A">
        <w:rPr>
          <w:rFonts w:asciiTheme="majorHAnsi" w:hAnsiTheme="majorHAnsi" w:cstheme="majorHAnsi"/>
          <w:sz w:val="20"/>
          <w:szCs w:val="20"/>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DC434A" w:rsidRDefault="00A671E3">
      <w:pPr>
        <w:pStyle w:val="gmail-msolistparagraph"/>
        <w:numPr>
          <w:ilvl w:val="0"/>
          <w:numId w:val="29"/>
        </w:numPr>
        <w:spacing w:before="0" w:beforeAutospacing="0" w:after="0" w:afterAutospacing="0" w:line="276" w:lineRule="auto"/>
        <w:ind w:left="426" w:hanging="426"/>
        <w:jc w:val="both"/>
        <w:rPr>
          <w:rFonts w:asciiTheme="majorHAnsi" w:hAnsiTheme="majorHAnsi" w:cstheme="majorHAnsi"/>
          <w:sz w:val="20"/>
          <w:szCs w:val="20"/>
        </w:rPr>
      </w:pPr>
      <w:r w:rsidRPr="00DC434A">
        <w:rPr>
          <w:rFonts w:asciiTheme="majorHAnsi" w:hAnsiTheme="majorHAnsi" w:cstheme="majorHAnsi"/>
          <w:sz w:val="20"/>
          <w:szCs w:val="20"/>
        </w:rPr>
        <w:t>W trakcie realizacji zamówienia na każde wezwanie zamawiającego w wyznaczonym w tym wezwaniu terminie wykonawca przedłoży zamawiającemu aktualne dokumenty wskazane w ust. 2.</w:t>
      </w:r>
    </w:p>
    <w:p w14:paraId="6CA52648" w14:textId="256BF1BB" w:rsidR="00A671E3" w:rsidRPr="00167D4F" w:rsidRDefault="00A671E3" w:rsidP="00167D4F">
      <w:pPr>
        <w:widowControl/>
        <w:numPr>
          <w:ilvl w:val="0"/>
          <w:numId w:val="29"/>
        </w:numPr>
        <w:suppressAutoHyphens w:val="0"/>
        <w:autoSpaceDE w:val="0"/>
        <w:autoSpaceDN w:val="0"/>
        <w:spacing w:after="0"/>
        <w:ind w:left="426" w:hanging="426"/>
        <w:contextualSpacing/>
        <w:textAlignment w:val="auto"/>
        <w:rPr>
          <w:rFonts w:asciiTheme="majorHAnsi" w:eastAsia="Calibri" w:hAnsiTheme="majorHAnsi" w:cstheme="majorHAnsi"/>
          <w:sz w:val="20"/>
          <w:szCs w:val="20"/>
        </w:rPr>
      </w:pPr>
      <w:r w:rsidRPr="00DC434A">
        <w:rPr>
          <w:rFonts w:asciiTheme="majorHAnsi" w:eastAsia="Calibri" w:hAnsiTheme="majorHAnsi" w:cstheme="majorHAnsi"/>
          <w:sz w:val="20"/>
          <w:szCs w:val="20"/>
        </w:rPr>
        <w:t xml:space="preserve">W przypadku niewywiązania się z obowiązków, o których mowa w ust. </w:t>
      </w:r>
      <w:r w:rsidR="00D9289F" w:rsidRPr="00DC434A">
        <w:rPr>
          <w:rFonts w:asciiTheme="majorHAnsi" w:eastAsia="Calibri" w:hAnsiTheme="majorHAnsi" w:cstheme="majorHAnsi"/>
          <w:sz w:val="20"/>
          <w:szCs w:val="20"/>
        </w:rPr>
        <w:t>1</w:t>
      </w:r>
      <w:r w:rsidR="004240BF" w:rsidRPr="00DC434A">
        <w:rPr>
          <w:rFonts w:asciiTheme="majorHAnsi" w:eastAsia="Calibri" w:hAnsiTheme="majorHAnsi" w:cstheme="majorHAnsi"/>
          <w:sz w:val="20"/>
          <w:szCs w:val="20"/>
        </w:rPr>
        <w:t>-3 lub</w:t>
      </w:r>
      <w:r w:rsidRPr="00DC434A">
        <w:rPr>
          <w:rFonts w:asciiTheme="majorHAnsi" w:eastAsia="Calibri" w:hAnsiTheme="majorHAnsi" w:cstheme="majorHAnsi"/>
          <w:sz w:val="20"/>
          <w:szCs w:val="20"/>
        </w:rPr>
        <w:t xml:space="preserve"> </w:t>
      </w:r>
      <w:r w:rsidR="00D9289F" w:rsidRPr="00DC434A">
        <w:rPr>
          <w:rFonts w:asciiTheme="majorHAnsi" w:eastAsia="Calibri" w:hAnsiTheme="majorHAnsi" w:cstheme="majorHAnsi"/>
          <w:sz w:val="20"/>
          <w:szCs w:val="20"/>
        </w:rPr>
        <w:t>5</w:t>
      </w:r>
      <w:r w:rsidRPr="00DC434A">
        <w:rPr>
          <w:rFonts w:asciiTheme="majorHAnsi" w:eastAsia="Calibri" w:hAnsiTheme="majorHAnsi" w:cstheme="majorHAnsi"/>
          <w:sz w:val="20"/>
          <w:szCs w:val="20"/>
        </w:rPr>
        <w:t>, Wykonawca zobowiązany będzie do zapłaty</w:t>
      </w:r>
      <w:r w:rsidR="00D41AFF" w:rsidRPr="00DC434A">
        <w:rPr>
          <w:rFonts w:asciiTheme="majorHAnsi" w:eastAsia="Calibri" w:hAnsiTheme="majorHAnsi" w:cstheme="majorHAnsi"/>
          <w:sz w:val="20"/>
          <w:szCs w:val="20"/>
        </w:rPr>
        <w:t xml:space="preserve"> właściwej</w:t>
      </w:r>
      <w:r w:rsidRPr="00DC434A">
        <w:rPr>
          <w:rFonts w:asciiTheme="majorHAnsi" w:eastAsia="Calibri" w:hAnsiTheme="majorHAnsi" w:cstheme="majorHAnsi"/>
          <w:sz w:val="20"/>
          <w:szCs w:val="20"/>
        </w:rPr>
        <w:t xml:space="preserve"> kary</w:t>
      </w:r>
      <w:r w:rsidR="007365BF" w:rsidRPr="00DC434A">
        <w:rPr>
          <w:rFonts w:asciiTheme="majorHAnsi" w:eastAsia="Calibri" w:hAnsiTheme="majorHAnsi" w:cstheme="majorHAnsi"/>
          <w:sz w:val="20"/>
          <w:szCs w:val="20"/>
        </w:rPr>
        <w:t xml:space="preserve"> umownej wskazanej</w:t>
      </w:r>
      <w:r w:rsidR="00167D4F">
        <w:rPr>
          <w:rFonts w:asciiTheme="majorHAnsi" w:eastAsia="Calibri" w:hAnsiTheme="majorHAnsi" w:cstheme="majorHAnsi"/>
          <w:sz w:val="20"/>
          <w:szCs w:val="20"/>
        </w:rPr>
        <w:t xml:space="preserve"> </w:t>
      </w:r>
      <w:r w:rsidRPr="00167D4F">
        <w:rPr>
          <w:rFonts w:asciiTheme="majorHAnsi" w:eastAsia="Calibri" w:hAnsiTheme="majorHAnsi" w:cstheme="majorHAnsi"/>
          <w:sz w:val="20"/>
          <w:szCs w:val="20"/>
        </w:rPr>
        <w:t>w § 1</w:t>
      </w:r>
      <w:r w:rsidR="00167D4F">
        <w:rPr>
          <w:rFonts w:asciiTheme="majorHAnsi" w:eastAsia="Calibri" w:hAnsiTheme="majorHAnsi" w:cstheme="majorHAnsi"/>
          <w:sz w:val="20"/>
          <w:szCs w:val="20"/>
        </w:rPr>
        <w:t>4</w:t>
      </w:r>
      <w:r w:rsidRPr="00167D4F">
        <w:rPr>
          <w:rFonts w:asciiTheme="majorHAnsi" w:eastAsia="Calibri" w:hAnsiTheme="majorHAnsi" w:cstheme="majorHAnsi"/>
          <w:sz w:val="20"/>
          <w:szCs w:val="20"/>
        </w:rPr>
        <w:t xml:space="preserve"> umowy</w:t>
      </w:r>
      <w:r w:rsidR="00D41AFF" w:rsidRPr="00167D4F">
        <w:rPr>
          <w:rFonts w:asciiTheme="majorHAnsi" w:eastAsia="Calibri" w:hAnsiTheme="majorHAnsi" w:cstheme="majorHAnsi"/>
          <w:sz w:val="20"/>
          <w:szCs w:val="20"/>
        </w:rPr>
        <w:t>.</w:t>
      </w:r>
      <w:r w:rsidRPr="00167D4F">
        <w:rPr>
          <w:rFonts w:asciiTheme="majorHAnsi" w:eastAsia="Calibri" w:hAnsiTheme="majorHAnsi" w:cstheme="majorHAnsi"/>
          <w:sz w:val="20"/>
          <w:szCs w:val="20"/>
        </w:rPr>
        <w:t xml:space="preserve"> </w:t>
      </w:r>
    </w:p>
    <w:p w14:paraId="0E54601B" w14:textId="1388FC1D" w:rsidR="00A671E3" w:rsidRPr="00DC434A" w:rsidRDefault="00A671E3">
      <w:pPr>
        <w:widowControl/>
        <w:numPr>
          <w:ilvl w:val="0"/>
          <w:numId w:val="29"/>
        </w:numPr>
        <w:suppressAutoHyphens w:val="0"/>
        <w:autoSpaceDE w:val="0"/>
        <w:autoSpaceDN w:val="0"/>
        <w:spacing w:after="0"/>
        <w:ind w:left="426" w:hanging="426"/>
        <w:contextualSpacing/>
        <w:textAlignment w:val="auto"/>
        <w:rPr>
          <w:rFonts w:asciiTheme="majorHAnsi" w:eastAsia="Calibri" w:hAnsiTheme="majorHAnsi" w:cstheme="majorHAnsi"/>
          <w:sz w:val="20"/>
          <w:szCs w:val="20"/>
        </w:rPr>
      </w:pPr>
      <w:r w:rsidRPr="00DC434A">
        <w:rPr>
          <w:rFonts w:asciiTheme="majorHAnsi" w:eastAsia="Calibri" w:hAnsiTheme="majorHAnsi" w:cstheme="majorHAnsi"/>
          <w:sz w:val="20"/>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5F79BE9" w14:textId="2B50C8A2"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color w:val="000000"/>
          <w:sz w:val="20"/>
          <w:szCs w:val="20"/>
          <w:lang w:eastAsia="en-US"/>
        </w:rPr>
      </w:pPr>
      <w:r w:rsidRPr="00DC434A">
        <w:rPr>
          <w:rFonts w:asciiTheme="majorHAnsi" w:eastAsia="Calibri" w:hAnsiTheme="majorHAnsi" w:cstheme="majorHAnsi"/>
          <w:b/>
          <w:bCs/>
          <w:color w:val="000000"/>
          <w:sz w:val="20"/>
          <w:szCs w:val="20"/>
          <w:lang w:eastAsia="en-US"/>
        </w:rPr>
        <w:t>§ 1</w:t>
      </w:r>
      <w:r w:rsidR="00D41AFF" w:rsidRPr="00DC434A">
        <w:rPr>
          <w:rFonts w:asciiTheme="majorHAnsi" w:eastAsia="Calibri" w:hAnsiTheme="majorHAnsi" w:cstheme="majorHAnsi"/>
          <w:b/>
          <w:bCs/>
          <w:color w:val="000000"/>
          <w:sz w:val="20"/>
          <w:szCs w:val="20"/>
          <w:lang w:eastAsia="en-US"/>
        </w:rPr>
        <w:t>4</w:t>
      </w:r>
    </w:p>
    <w:p w14:paraId="17252B04" w14:textId="537F6CA2"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color w:val="000000"/>
          <w:sz w:val="20"/>
          <w:szCs w:val="20"/>
          <w:lang w:eastAsia="en-US"/>
        </w:rPr>
      </w:pPr>
      <w:r w:rsidRPr="00DC434A">
        <w:rPr>
          <w:rFonts w:asciiTheme="majorHAnsi" w:eastAsia="Calibri" w:hAnsiTheme="majorHAnsi" w:cstheme="majorHAnsi"/>
          <w:b/>
          <w:bCs/>
          <w:color w:val="000000"/>
          <w:sz w:val="20"/>
          <w:szCs w:val="20"/>
          <w:lang w:eastAsia="en-US"/>
        </w:rPr>
        <w:t>Kary umowne</w:t>
      </w:r>
    </w:p>
    <w:p w14:paraId="07EFE51D" w14:textId="77777777" w:rsidR="00A671E3" w:rsidRPr="00DC434A" w:rsidRDefault="00A671E3">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Wykonawca zobowiązany jest do zapłaty Zamawiającemu kar umownych w następujących przypadkach:</w:t>
      </w:r>
    </w:p>
    <w:p w14:paraId="193546E7" w14:textId="661DBA44"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u w:val="single"/>
          <w:lang w:eastAsia="en-US"/>
        </w:rPr>
      </w:pPr>
      <w:r w:rsidRPr="00DC434A">
        <w:rPr>
          <w:rFonts w:asciiTheme="majorHAnsi" w:eastAsia="Calibri" w:hAnsiTheme="majorHAnsi" w:cstheme="majorHAnsi"/>
          <w:color w:val="000000"/>
          <w:sz w:val="20"/>
          <w:szCs w:val="20"/>
          <w:lang w:eastAsia="en-US"/>
        </w:rPr>
        <w:t xml:space="preserve">1) </w:t>
      </w:r>
      <w:r w:rsidR="00A671E3" w:rsidRPr="00DC434A">
        <w:rPr>
          <w:rFonts w:asciiTheme="majorHAnsi" w:eastAsia="Calibri" w:hAnsiTheme="majorHAnsi" w:cstheme="majorHAnsi"/>
          <w:color w:val="000000"/>
          <w:sz w:val="20"/>
          <w:szCs w:val="20"/>
          <w:lang w:eastAsia="en-US"/>
        </w:rPr>
        <w:t xml:space="preserve">za zwłokę w wykonaniu przedmiotu umowy – w wysokości </w:t>
      </w:r>
      <w:r w:rsidR="0005440C" w:rsidRPr="00DC434A">
        <w:rPr>
          <w:rFonts w:asciiTheme="majorHAnsi" w:eastAsia="Calibri" w:hAnsiTheme="majorHAnsi" w:cstheme="majorHAnsi"/>
          <w:color w:val="000000"/>
          <w:sz w:val="20"/>
          <w:szCs w:val="20"/>
          <w:lang w:eastAsia="en-US"/>
        </w:rPr>
        <w:t>0,</w:t>
      </w:r>
      <w:r w:rsidR="00B105B8" w:rsidRPr="00DC434A">
        <w:rPr>
          <w:rFonts w:asciiTheme="majorHAnsi" w:eastAsia="Calibri" w:hAnsiTheme="majorHAnsi" w:cstheme="majorHAnsi"/>
          <w:color w:val="000000"/>
          <w:sz w:val="20"/>
          <w:szCs w:val="20"/>
          <w:lang w:eastAsia="en-US"/>
        </w:rPr>
        <w:t>1</w:t>
      </w:r>
      <w:r w:rsidR="00A671E3" w:rsidRPr="00DC434A">
        <w:rPr>
          <w:rFonts w:asciiTheme="majorHAnsi" w:eastAsia="Calibri" w:hAnsiTheme="majorHAnsi" w:cstheme="majorHAnsi"/>
          <w:color w:val="000000"/>
          <w:sz w:val="20"/>
          <w:szCs w:val="20"/>
          <w:lang w:eastAsia="en-US"/>
        </w:rPr>
        <w:t xml:space="preserve"> % wynagrodzenia brutto, o którym mowa § 3 ust. 1 umowy za każdy dzień zwłoki, liczony od terminu określonego w § 2 ust. 1 umowy,</w:t>
      </w:r>
    </w:p>
    <w:p w14:paraId="2BEDDCB1" w14:textId="177BAF85"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2) </w:t>
      </w:r>
      <w:r w:rsidR="00A671E3" w:rsidRPr="00DC434A">
        <w:rPr>
          <w:rFonts w:asciiTheme="majorHAnsi" w:eastAsia="Calibri" w:hAnsiTheme="majorHAnsi" w:cstheme="majorHAnsi"/>
          <w:color w:val="000000"/>
          <w:sz w:val="20"/>
          <w:szCs w:val="20"/>
          <w:lang w:eastAsia="en-US"/>
        </w:rPr>
        <w:t xml:space="preserve">za zwłokę w usuwaniu wad lub usterek w przedmiocie zamówienia, o których mowa w § 6 ust. </w:t>
      </w:r>
      <w:r w:rsidR="009A114C">
        <w:rPr>
          <w:rFonts w:asciiTheme="majorHAnsi" w:eastAsia="Calibri" w:hAnsiTheme="majorHAnsi" w:cstheme="majorHAnsi"/>
          <w:color w:val="000000"/>
          <w:sz w:val="20"/>
          <w:szCs w:val="20"/>
          <w:lang w:eastAsia="en-US"/>
        </w:rPr>
        <w:t>7</w:t>
      </w:r>
      <w:r w:rsidR="00A671E3" w:rsidRPr="00DC434A">
        <w:rPr>
          <w:rFonts w:asciiTheme="majorHAnsi" w:eastAsia="Calibri" w:hAnsiTheme="majorHAnsi" w:cstheme="majorHAnsi"/>
          <w:color w:val="000000"/>
          <w:sz w:val="20"/>
          <w:szCs w:val="20"/>
          <w:lang w:eastAsia="en-US"/>
        </w:rPr>
        <w:t xml:space="preserve"> pkt 2) umowy – w wysokości </w:t>
      </w:r>
      <w:r w:rsidR="00B105B8" w:rsidRPr="00DC434A">
        <w:rPr>
          <w:rFonts w:asciiTheme="majorHAnsi" w:eastAsia="Calibri" w:hAnsiTheme="majorHAnsi" w:cstheme="majorHAnsi"/>
          <w:color w:val="000000"/>
          <w:sz w:val="20"/>
          <w:szCs w:val="20"/>
          <w:lang w:eastAsia="en-US"/>
        </w:rPr>
        <w:t>0,1</w:t>
      </w:r>
      <w:r w:rsidR="00A671E3" w:rsidRPr="00DC434A">
        <w:rPr>
          <w:rFonts w:asciiTheme="majorHAnsi" w:eastAsia="Calibri" w:hAnsiTheme="majorHAnsi" w:cstheme="majorHAnsi"/>
          <w:color w:val="000000"/>
          <w:sz w:val="20"/>
          <w:szCs w:val="20"/>
          <w:lang w:eastAsia="en-US"/>
        </w:rPr>
        <w:t xml:space="preserve"> % wynagrodzenia brutto o którym mowa § 3 ust. 1 umowy za każdy dzień zwłoki, liczony od terminu wyznaczonego przez Zamawiającego na usunięcie wad lub usterek,</w:t>
      </w:r>
    </w:p>
    <w:p w14:paraId="5F3844CC" w14:textId="40C4FAAF"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3) </w:t>
      </w:r>
      <w:r w:rsidR="00A671E3" w:rsidRPr="00DC434A">
        <w:rPr>
          <w:rFonts w:asciiTheme="majorHAnsi" w:eastAsia="Calibri" w:hAnsiTheme="majorHAnsi" w:cstheme="majorHAnsi"/>
          <w:color w:val="000000"/>
          <w:sz w:val="20"/>
          <w:szCs w:val="20"/>
          <w:lang w:eastAsia="en-US"/>
        </w:rPr>
        <w:t xml:space="preserve">za zwłokę w usuwaniu wad fizycznych lub gwarancyjnych – w wysokości </w:t>
      </w:r>
      <w:r w:rsidR="00F704E0" w:rsidRPr="00DC434A">
        <w:rPr>
          <w:rFonts w:asciiTheme="majorHAnsi" w:eastAsia="Calibri" w:hAnsiTheme="majorHAnsi" w:cstheme="majorHAnsi"/>
          <w:color w:val="000000"/>
          <w:sz w:val="20"/>
          <w:szCs w:val="20"/>
          <w:lang w:eastAsia="en-US"/>
        </w:rPr>
        <w:t>0,1</w:t>
      </w:r>
      <w:r w:rsidR="00A671E3" w:rsidRPr="00DC434A">
        <w:rPr>
          <w:rFonts w:asciiTheme="majorHAnsi" w:eastAsia="Calibri" w:hAnsiTheme="majorHAnsi" w:cstheme="majorHAnsi"/>
          <w:color w:val="000000"/>
          <w:sz w:val="20"/>
          <w:szCs w:val="20"/>
          <w:lang w:eastAsia="en-US"/>
        </w:rPr>
        <w:t xml:space="preserve"> % wynagrodzenia brutto, o którym mowa § 3 ust. 1 umowy za każdy dzień zwłoki, liczonej od terminu wyznaczonego przez Zamawiającego na usunięcie wad i usterek zgodnie z § 1</w:t>
      </w:r>
      <w:r w:rsidR="00F47806" w:rsidRPr="00DC434A">
        <w:rPr>
          <w:rFonts w:asciiTheme="majorHAnsi" w:eastAsia="Calibri" w:hAnsiTheme="majorHAnsi" w:cstheme="majorHAnsi"/>
          <w:color w:val="000000"/>
          <w:sz w:val="20"/>
          <w:szCs w:val="20"/>
          <w:lang w:eastAsia="en-US"/>
        </w:rPr>
        <w:t>2</w:t>
      </w:r>
      <w:r w:rsidR="00A671E3" w:rsidRPr="00DC434A">
        <w:rPr>
          <w:rFonts w:asciiTheme="majorHAnsi" w:eastAsia="Calibri" w:hAnsiTheme="majorHAnsi" w:cstheme="majorHAnsi"/>
          <w:color w:val="000000"/>
          <w:sz w:val="20"/>
          <w:szCs w:val="20"/>
          <w:lang w:eastAsia="en-US"/>
        </w:rPr>
        <w:t xml:space="preserve"> ust. 7 lub </w:t>
      </w:r>
      <w:r w:rsidR="00F47806" w:rsidRPr="00DC434A">
        <w:rPr>
          <w:rFonts w:asciiTheme="majorHAnsi" w:eastAsia="Calibri" w:hAnsiTheme="majorHAnsi" w:cstheme="majorHAnsi"/>
          <w:color w:val="000000"/>
          <w:sz w:val="20"/>
          <w:szCs w:val="20"/>
          <w:lang w:eastAsia="en-US"/>
        </w:rPr>
        <w:t xml:space="preserve">ust. </w:t>
      </w:r>
      <w:r w:rsidR="00A671E3" w:rsidRPr="00DC434A">
        <w:rPr>
          <w:rFonts w:asciiTheme="majorHAnsi" w:eastAsia="Calibri" w:hAnsiTheme="majorHAnsi" w:cstheme="majorHAnsi"/>
          <w:color w:val="000000"/>
          <w:sz w:val="20"/>
          <w:szCs w:val="20"/>
          <w:lang w:eastAsia="en-US"/>
        </w:rPr>
        <w:t xml:space="preserve">8, </w:t>
      </w:r>
    </w:p>
    <w:p w14:paraId="0CB41F6D" w14:textId="752113A3"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4) </w:t>
      </w:r>
      <w:r w:rsidR="00A671E3" w:rsidRPr="00DC434A">
        <w:rPr>
          <w:rFonts w:asciiTheme="majorHAnsi" w:eastAsia="Calibri" w:hAnsiTheme="majorHAnsi" w:cstheme="majorHAnsi"/>
          <w:color w:val="000000"/>
          <w:sz w:val="20"/>
          <w:szCs w:val="20"/>
          <w:lang w:eastAsia="en-US"/>
        </w:rPr>
        <w:t xml:space="preserve">w każdym przypadku braku zapłaty należnego wynagrodzenia podwykonawcom lub dalszym podwykonawcom, którego skutkiem będzie bezpośrednia zapłata, o której mowa w § 5 ust. </w:t>
      </w:r>
      <w:r w:rsidR="009A114C">
        <w:rPr>
          <w:rFonts w:asciiTheme="majorHAnsi" w:eastAsia="Calibri" w:hAnsiTheme="majorHAnsi" w:cstheme="majorHAnsi"/>
          <w:color w:val="000000"/>
          <w:sz w:val="20"/>
          <w:szCs w:val="20"/>
          <w:lang w:eastAsia="en-US"/>
        </w:rPr>
        <w:t>16</w:t>
      </w:r>
      <w:r w:rsidR="00502059"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 xml:space="preserve"> umowy – w wysokości </w:t>
      </w:r>
      <w:r w:rsidR="00550BE0" w:rsidRPr="00DC434A">
        <w:rPr>
          <w:rFonts w:asciiTheme="majorHAnsi" w:eastAsia="Calibri" w:hAnsiTheme="majorHAnsi" w:cstheme="majorHAnsi"/>
          <w:color w:val="000000"/>
          <w:sz w:val="20"/>
          <w:szCs w:val="20"/>
          <w:lang w:eastAsia="en-US"/>
        </w:rPr>
        <w:t>1</w:t>
      </w:r>
      <w:r w:rsidR="00AC55DD" w:rsidRPr="00DC434A">
        <w:rPr>
          <w:rFonts w:asciiTheme="majorHAnsi" w:eastAsia="Calibri" w:hAnsiTheme="majorHAnsi" w:cstheme="majorHAnsi"/>
          <w:color w:val="000000"/>
          <w:sz w:val="20"/>
          <w:szCs w:val="20"/>
          <w:lang w:eastAsia="en-US"/>
        </w:rPr>
        <w:t> </w:t>
      </w:r>
      <w:r w:rsidR="00550BE0" w:rsidRPr="00DC434A">
        <w:rPr>
          <w:rFonts w:asciiTheme="majorHAnsi" w:eastAsia="Calibri" w:hAnsiTheme="majorHAnsi" w:cstheme="majorHAnsi"/>
          <w:color w:val="000000"/>
          <w:sz w:val="20"/>
          <w:szCs w:val="20"/>
          <w:lang w:eastAsia="en-US"/>
        </w:rPr>
        <w:t>000</w:t>
      </w:r>
      <w:r w:rsidR="00AC55DD" w:rsidRPr="00DC434A">
        <w:rPr>
          <w:rFonts w:asciiTheme="majorHAnsi" w:eastAsia="Calibri" w:hAnsiTheme="majorHAnsi" w:cstheme="majorHAnsi"/>
          <w:color w:val="000000"/>
          <w:sz w:val="20"/>
          <w:szCs w:val="20"/>
          <w:lang w:eastAsia="en-US"/>
        </w:rPr>
        <w:t>,00</w:t>
      </w:r>
      <w:r w:rsidR="00550BE0"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 xml:space="preserve">zł. </w:t>
      </w:r>
    </w:p>
    <w:p w14:paraId="75265FDA" w14:textId="40FE7C91"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5) </w:t>
      </w:r>
      <w:r w:rsidR="00A671E3" w:rsidRPr="00DC434A">
        <w:rPr>
          <w:rFonts w:asciiTheme="majorHAnsi" w:eastAsia="Calibri" w:hAnsiTheme="majorHAnsi" w:cstheme="majorHAnsi"/>
          <w:color w:val="000000"/>
          <w:sz w:val="20"/>
          <w:szCs w:val="20"/>
          <w:lang w:eastAsia="en-US"/>
        </w:rPr>
        <w:t xml:space="preserve">w każdym przypadku nieterminowej zapłaty wynagrodzenia należnego podwykonawcom lub dalszym podwykonawcom – w wysokości </w:t>
      </w:r>
      <w:r w:rsidR="003C5DE5" w:rsidRPr="00DC434A">
        <w:rPr>
          <w:rFonts w:asciiTheme="majorHAnsi" w:eastAsia="Calibri" w:hAnsiTheme="majorHAnsi" w:cstheme="majorHAnsi"/>
          <w:color w:val="000000"/>
          <w:sz w:val="20"/>
          <w:szCs w:val="20"/>
          <w:lang w:eastAsia="en-US"/>
        </w:rPr>
        <w:t>1</w:t>
      </w:r>
      <w:r w:rsidR="00B474E2" w:rsidRPr="00DC434A">
        <w:rPr>
          <w:rFonts w:asciiTheme="majorHAnsi" w:eastAsia="Calibri" w:hAnsiTheme="majorHAnsi" w:cstheme="majorHAnsi"/>
          <w:color w:val="000000"/>
          <w:sz w:val="20"/>
          <w:szCs w:val="20"/>
          <w:lang w:eastAsia="en-US"/>
        </w:rPr>
        <w:t xml:space="preserve"> </w:t>
      </w:r>
      <w:r w:rsidR="00F47806" w:rsidRPr="00DC434A">
        <w:rPr>
          <w:rFonts w:asciiTheme="majorHAnsi" w:eastAsia="Calibri" w:hAnsiTheme="majorHAnsi" w:cstheme="majorHAnsi"/>
          <w:color w:val="000000"/>
          <w:sz w:val="20"/>
          <w:szCs w:val="20"/>
          <w:lang w:eastAsia="en-US"/>
        </w:rPr>
        <w:t>%</w:t>
      </w:r>
      <w:r w:rsidR="00A671E3" w:rsidRPr="00DC434A">
        <w:rPr>
          <w:rFonts w:asciiTheme="majorHAnsi" w:eastAsia="Calibri" w:hAnsiTheme="majorHAnsi" w:cstheme="majorHAnsi"/>
          <w:color w:val="000000"/>
          <w:sz w:val="20"/>
          <w:szCs w:val="20"/>
          <w:lang w:eastAsia="en-US"/>
        </w:rPr>
        <w:t xml:space="preserve"> </w:t>
      </w:r>
      <w:r w:rsidR="00F47806" w:rsidRPr="00DC434A">
        <w:rPr>
          <w:rFonts w:asciiTheme="majorHAnsi" w:eastAsia="Calibri" w:hAnsiTheme="majorHAnsi" w:cstheme="majorHAnsi"/>
          <w:color w:val="000000"/>
          <w:sz w:val="20"/>
          <w:szCs w:val="20"/>
          <w:lang w:eastAsia="en-US"/>
        </w:rPr>
        <w:t>kwoty, z której zapłatą w zwłoce pozostaje Wykonawca,</w:t>
      </w:r>
      <w:r w:rsidR="00A671E3" w:rsidRPr="00DC434A">
        <w:rPr>
          <w:rFonts w:asciiTheme="majorHAnsi" w:eastAsia="Calibri" w:hAnsiTheme="majorHAnsi" w:cstheme="majorHAnsi"/>
          <w:color w:val="000000"/>
          <w:sz w:val="20"/>
          <w:szCs w:val="20"/>
          <w:lang w:eastAsia="en-US"/>
        </w:rPr>
        <w:t xml:space="preserve"> za każdy dzień zwłoki;</w:t>
      </w:r>
    </w:p>
    <w:p w14:paraId="5C38246E" w14:textId="039F569A" w:rsidR="00A671E3" w:rsidRPr="00DC434A" w:rsidRDefault="00554E52" w:rsidP="00554E52">
      <w:pPr>
        <w:widowControl/>
        <w:suppressAutoHyphens w:val="0"/>
        <w:autoSpaceDE w:val="0"/>
        <w:autoSpaceDN w:val="0"/>
        <w:spacing w:after="0"/>
        <w:ind w:left="993" w:hanging="426"/>
        <w:contextualSpacing/>
        <w:textAlignment w:val="auto"/>
        <w:rPr>
          <w:rFonts w:asciiTheme="majorHAnsi" w:hAnsiTheme="majorHAnsi" w:cstheme="majorHAnsi"/>
          <w:color w:val="000000"/>
          <w:sz w:val="20"/>
          <w:szCs w:val="20"/>
        </w:rPr>
      </w:pPr>
      <w:r w:rsidRPr="00DC434A">
        <w:rPr>
          <w:rFonts w:asciiTheme="majorHAnsi" w:eastAsia="Calibri" w:hAnsiTheme="majorHAnsi" w:cstheme="majorHAnsi"/>
          <w:color w:val="000000"/>
          <w:sz w:val="20"/>
          <w:szCs w:val="20"/>
          <w:lang w:eastAsia="en-US"/>
        </w:rPr>
        <w:t xml:space="preserve">6) </w:t>
      </w:r>
      <w:r w:rsidR="00A671E3" w:rsidRPr="00DC434A">
        <w:rPr>
          <w:rFonts w:asciiTheme="majorHAnsi" w:eastAsia="Calibri" w:hAnsiTheme="majorHAnsi" w:cstheme="majorHAnsi"/>
          <w:color w:val="000000"/>
          <w:sz w:val="20"/>
          <w:szCs w:val="20"/>
          <w:lang w:eastAsia="en-US"/>
        </w:rPr>
        <w:t xml:space="preserve">w każdym przypadku nieprzedłożenia Zamawiającemu do zaakceptowania projektu umowy o podwykonawstwo, której przedmiotem są roboty budowlane, lub projektu jej zmiany – w wysokości </w:t>
      </w:r>
      <w:r w:rsidR="003B40FD" w:rsidRPr="00DC434A">
        <w:rPr>
          <w:rFonts w:asciiTheme="majorHAnsi" w:eastAsia="Calibri" w:hAnsiTheme="majorHAnsi" w:cstheme="majorHAnsi"/>
          <w:color w:val="000000"/>
          <w:sz w:val="20"/>
          <w:szCs w:val="20"/>
          <w:lang w:eastAsia="en-US"/>
        </w:rPr>
        <w:t>1</w:t>
      </w:r>
      <w:r w:rsidR="00AC55DD" w:rsidRPr="00DC434A">
        <w:rPr>
          <w:rFonts w:asciiTheme="majorHAnsi" w:eastAsia="Calibri" w:hAnsiTheme="majorHAnsi" w:cstheme="majorHAnsi"/>
          <w:color w:val="000000"/>
          <w:sz w:val="20"/>
          <w:szCs w:val="20"/>
          <w:lang w:eastAsia="en-US"/>
        </w:rPr>
        <w:t> </w:t>
      </w:r>
      <w:r w:rsidR="003B40FD" w:rsidRPr="00DC434A">
        <w:rPr>
          <w:rFonts w:asciiTheme="majorHAnsi" w:eastAsia="Calibri" w:hAnsiTheme="majorHAnsi" w:cstheme="majorHAnsi"/>
          <w:color w:val="000000"/>
          <w:sz w:val="20"/>
          <w:szCs w:val="20"/>
          <w:lang w:eastAsia="en-US"/>
        </w:rPr>
        <w:t>000</w:t>
      </w:r>
      <w:r w:rsidR="00AC55DD" w:rsidRPr="00DC434A">
        <w:rPr>
          <w:rFonts w:asciiTheme="majorHAnsi" w:eastAsia="Calibri" w:hAnsiTheme="majorHAnsi" w:cstheme="majorHAnsi"/>
          <w:color w:val="000000"/>
          <w:sz w:val="20"/>
          <w:szCs w:val="20"/>
          <w:lang w:eastAsia="en-US"/>
        </w:rPr>
        <w:t>,00</w:t>
      </w:r>
      <w:r w:rsidR="00A671E3" w:rsidRPr="00DC434A">
        <w:rPr>
          <w:rFonts w:asciiTheme="majorHAnsi" w:eastAsia="Calibri" w:hAnsiTheme="majorHAnsi" w:cstheme="majorHAnsi"/>
          <w:color w:val="000000"/>
          <w:sz w:val="20"/>
          <w:szCs w:val="20"/>
          <w:lang w:eastAsia="en-US"/>
        </w:rPr>
        <w:t xml:space="preserve"> zł za każdy stwierdzony przypadek, </w:t>
      </w:r>
    </w:p>
    <w:p w14:paraId="70DA8213" w14:textId="22F4FB89"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7) </w:t>
      </w:r>
      <w:r w:rsidR="00A671E3" w:rsidRPr="00DC434A">
        <w:rPr>
          <w:rFonts w:asciiTheme="majorHAnsi" w:eastAsia="Calibri" w:hAnsiTheme="majorHAnsi" w:cstheme="majorHAnsi"/>
          <w:color w:val="000000"/>
          <w:sz w:val="20"/>
          <w:szCs w:val="20"/>
          <w:lang w:eastAsia="en-US"/>
        </w:rPr>
        <w:t xml:space="preserve">w każdym przypadku nieprzedłożenia w terminie poświadczonej za zgodność z oryginałem kopii umowy o podwykonawstwo lub jej zmiany – w wysokości </w:t>
      </w:r>
      <w:r w:rsidR="00AC55DD" w:rsidRPr="00DC434A">
        <w:rPr>
          <w:rFonts w:asciiTheme="majorHAnsi" w:eastAsia="Calibri" w:hAnsiTheme="majorHAnsi" w:cstheme="majorHAnsi"/>
          <w:color w:val="000000"/>
          <w:sz w:val="20"/>
          <w:szCs w:val="20"/>
          <w:lang w:eastAsia="en-US"/>
        </w:rPr>
        <w:t xml:space="preserve"> 1 </w:t>
      </w:r>
      <w:r w:rsidR="006E0802" w:rsidRPr="00DC434A">
        <w:rPr>
          <w:rFonts w:asciiTheme="majorHAnsi" w:eastAsia="Calibri" w:hAnsiTheme="majorHAnsi" w:cstheme="majorHAnsi"/>
          <w:color w:val="000000"/>
          <w:sz w:val="20"/>
          <w:szCs w:val="20"/>
          <w:lang w:eastAsia="en-US"/>
        </w:rPr>
        <w:t xml:space="preserve"> 000,00 </w:t>
      </w:r>
      <w:r w:rsidR="00A671E3" w:rsidRPr="00DC434A">
        <w:rPr>
          <w:rFonts w:asciiTheme="majorHAnsi" w:eastAsia="Calibri" w:hAnsiTheme="majorHAnsi" w:cstheme="majorHAnsi"/>
          <w:color w:val="000000"/>
          <w:sz w:val="20"/>
          <w:szCs w:val="20"/>
          <w:lang w:eastAsia="en-US"/>
        </w:rPr>
        <w:t>zł za każdy stwierdzony przypadek,</w:t>
      </w:r>
    </w:p>
    <w:p w14:paraId="09BD053F" w14:textId="048C9298"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8) </w:t>
      </w:r>
      <w:r w:rsidR="00A671E3" w:rsidRPr="00DC434A">
        <w:rPr>
          <w:rFonts w:asciiTheme="majorHAnsi" w:eastAsia="Calibri" w:hAnsiTheme="majorHAnsi" w:cstheme="majorHAnsi"/>
          <w:color w:val="000000"/>
          <w:sz w:val="20"/>
          <w:szCs w:val="20"/>
          <w:lang w:eastAsia="en-US"/>
        </w:rPr>
        <w:t xml:space="preserve">w każdym przypadku braku zmiany umowy o podwykonawstwo w zakresie terminu zapłaty – w wysokości </w:t>
      </w:r>
      <w:r w:rsidR="001C088A" w:rsidRPr="00DC434A">
        <w:rPr>
          <w:rFonts w:asciiTheme="majorHAnsi" w:eastAsia="Calibri" w:hAnsiTheme="majorHAnsi" w:cstheme="majorHAnsi"/>
          <w:color w:val="000000"/>
          <w:sz w:val="20"/>
          <w:szCs w:val="20"/>
          <w:lang w:eastAsia="en-US"/>
        </w:rPr>
        <w:t>500,00</w:t>
      </w:r>
      <w:r w:rsidR="00A671E3" w:rsidRPr="00DC434A">
        <w:rPr>
          <w:rFonts w:asciiTheme="majorHAnsi" w:eastAsia="Calibri" w:hAnsiTheme="majorHAnsi" w:cstheme="majorHAnsi"/>
          <w:color w:val="000000"/>
          <w:sz w:val="20"/>
          <w:szCs w:val="20"/>
          <w:lang w:eastAsia="en-US"/>
        </w:rPr>
        <w:t xml:space="preserve"> zł za każdy dzień zwłoki od upływu terminu, o którym mowa w § 8 ust. 7 umowy,</w:t>
      </w:r>
    </w:p>
    <w:p w14:paraId="337EFC8F" w14:textId="118BE7BD"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lastRenderedPageBreak/>
        <w:t xml:space="preserve">9) </w:t>
      </w:r>
      <w:r w:rsidR="00A671E3" w:rsidRPr="00DC434A">
        <w:rPr>
          <w:rFonts w:asciiTheme="majorHAnsi" w:eastAsia="Calibri" w:hAnsiTheme="majorHAnsi" w:cstheme="majorHAnsi"/>
          <w:color w:val="000000"/>
          <w:sz w:val="20"/>
          <w:szCs w:val="20"/>
          <w:lang w:eastAsia="en-US"/>
        </w:rPr>
        <w:t>w każdym przypadku niedopełnienia obowiązku, o którym mowa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1 umowy – w wysokości </w:t>
      </w:r>
      <w:r w:rsidR="001C088A" w:rsidRPr="00DC434A">
        <w:rPr>
          <w:rFonts w:asciiTheme="majorHAnsi" w:eastAsia="Calibri" w:hAnsiTheme="majorHAnsi" w:cstheme="majorHAnsi"/>
          <w:color w:val="000000"/>
          <w:sz w:val="20"/>
          <w:szCs w:val="20"/>
          <w:lang w:eastAsia="en-US"/>
        </w:rPr>
        <w:t>200,00</w:t>
      </w:r>
      <w:r w:rsidR="00A671E3" w:rsidRPr="00DC434A">
        <w:rPr>
          <w:rFonts w:asciiTheme="majorHAnsi" w:eastAsia="Calibri" w:hAnsiTheme="majorHAnsi" w:cstheme="majorHAnsi"/>
          <w:color w:val="000000"/>
          <w:sz w:val="20"/>
          <w:szCs w:val="20"/>
          <w:lang w:eastAsia="en-US"/>
        </w:rPr>
        <w:t xml:space="preserve"> zł za każdy dzień roboczy, w którym osoba niezatrudniona przez Wykonawcę lub podwykonawcę na podstawie umowy o pracę wykonywała czynności wymienione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1 umowy,</w:t>
      </w:r>
    </w:p>
    <w:p w14:paraId="29ABB60B" w14:textId="0EB3AE31" w:rsidR="00A671E3" w:rsidRPr="00DC434A" w:rsidRDefault="00554E52" w:rsidP="009A114C">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10)</w:t>
      </w:r>
      <w:r w:rsidR="008F2C55"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za zwłokę w dostarczeniu oświadczenia, o którym mowa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2</w:t>
      </w:r>
      <w:r w:rsidR="004240BF" w:rsidRPr="00DC434A">
        <w:rPr>
          <w:rFonts w:asciiTheme="majorHAnsi" w:eastAsia="Calibri" w:hAnsiTheme="majorHAnsi" w:cstheme="majorHAnsi"/>
          <w:color w:val="000000"/>
          <w:sz w:val="20"/>
          <w:szCs w:val="20"/>
          <w:lang w:eastAsia="en-US"/>
        </w:rPr>
        <w:t xml:space="preserve"> lub 5</w:t>
      </w:r>
      <w:r w:rsidR="00A671E3" w:rsidRPr="00DC434A">
        <w:rPr>
          <w:rFonts w:asciiTheme="majorHAnsi" w:eastAsia="Calibri" w:hAnsiTheme="majorHAnsi" w:cstheme="majorHAnsi"/>
          <w:color w:val="000000"/>
          <w:sz w:val="20"/>
          <w:szCs w:val="20"/>
          <w:lang w:eastAsia="en-US"/>
        </w:rPr>
        <w:t xml:space="preserve"> umowy w wysokości </w:t>
      </w:r>
      <w:r w:rsidR="009A114C">
        <w:rPr>
          <w:rFonts w:asciiTheme="majorHAnsi" w:eastAsia="Calibri" w:hAnsiTheme="majorHAnsi" w:cstheme="majorHAnsi"/>
          <w:color w:val="000000"/>
          <w:sz w:val="20"/>
          <w:szCs w:val="20"/>
          <w:lang w:eastAsia="en-US"/>
        </w:rPr>
        <w:br/>
      </w:r>
      <w:r w:rsidR="00811061" w:rsidRPr="00DC434A">
        <w:rPr>
          <w:rFonts w:asciiTheme="majorHAnsi" w:eastAsia="Calibri" w:hAnsiTheme="majorHAnsi" w:cstheme="majorHAnsi"/>
          <w:color w:val="000000"/>
          <w:sz w:val="20"/>
          <w:szCs w:val="20"/>
          <w:lang w:eastAsia="en-US"/>
        </w:rPr>
        <w:t>200,00</w:t>
      </w:r>
      <w:r w:rsidR="00A671E3" w:rsidRPr="00DC434A">
        <w:rPr>
          <w:rFonts w:asciiTheme="majorHAnsi" w:eastAsia="Calibri" w:hAnsiTheme="majorHAnsi" w:cstheme="majorHAnsi"/>
          <w:color w:val="000000"/>
          <w:sz w:val="20"/>
          <w:szCs w:val="20"/>
          <w:lang w:eastAsia="en-US"/>
        </w:rPr>
        <w:t xml:space="preserve"> zł za każdy dzień zwłoki liczonej </w:t>
      </w:r>
      <w:r w:rsidR="00F47806" w:rsidRPr="00DC434A">
        <w:rPr>
          <w:rFonts w:asciiTheme="majorHAnsi" w:eastAsia="Calibri" w:hAnsiTheme="majorHAnsi" w:cstheme="majorHAnsi"/>
          <w:color w:val="000000"/>
          <w:sz w:val="20"/>
          <w:szCs w:val="20"/>
          <w:lang w:eastAsia="en-US"/>
        </w:rPr>
        <w:t>odpowiednio</w:t>
      </w:r>
      <w:r w:rsidR="009A114C">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od terminu, o którym mowa w § 1</w:t>
      </w:r>
      <w:r w:rsidR="00F47806"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2 </w:t>
      </w:r>
      <w:r w:rsidR="00F47806" w:rsidRPr="00DC434A">
        <w:rPr>
          <w:rFonts w:asciiTheme="majorHAnsi" w:eastAsia="Calibri" w:hAnsiTheme="majorHAnsi" w:cstheme="majorHAnsi"/>
          <w:color w:val="000000"/>
          <w:sz w:val="20"/>
          <w:szCs w:val="20"/>
          <w:lang w:eastAsia="en-US"/>
        </w:rPr>
        <w:t xml:space="preserve">lub </w:t>
      </w:r>
      <w:r w:rsidR="004240BF" w:rsidRPr="00DC434A">
        <w:rPr>
          <w:rFonts w:asciiTheme="majorHAnsi" w:eastAsia="Calibri" w:hAnsiTheme="majorHAnsi" w:cstheme="majorHAnsi"/>
          <w:color w:val="000000"/>
          <w:sz w:val="20"/>
          <w:szCs w:val="20"/>
          <w:lang w:eastAsia="en-US"/>
        </w:rPr>
        <w:t>5</w:t>
      </w:r>
      <w:r w:rsidR="00F47806"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color w:val="000000"/>
          <w:sz w:val="20"/>
          <w:szCs w:val="20"/>
          <w:lang w:eastAsia="en-US"/>
        </w:rPr>
        <w:t>umowy,</w:t>
      </w:r>
    </w:p>
    <w:p w14:paraId="3B739166" w14:textId="3C5E2917"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11) </w:t>
      </w:r>
      <w:r w:rsidR="00A671E3" w:rsidRPr="00DC434A">
        <w:rPr>
          <w:rFonts w:asciiTheme="majorHAnsi" w:eastAsia="Calibri" w:hAnsiTheme="majorHAnsi" w:cstheme="majorHAnsi"/>
          <w:color w:val="000000"/>
          <w:sz w:val="20"/>
          <w:szCs w:val="20"/>
          <w:lang w:eastAsia="en-US"/>
        </w:rPr>
        <w:t xml:space="preserve">za zwłokę w poinformowaniu Zamawiającego o zmianie, o której mowa </w:t>
      </w:r>
      <w:r w:rsidR="00A671E3" w:rsidRPr="00DC434A">
        <w:rPr>
          <w:rFonts w:asciiTheme="majorHAnsi" w:eastAsia="Calibri" w:hAnsiTheme="majorHAnsi" w:cstheme="majorHAnsi"/>
          <w:color w:val="000000"/>
          <w:sz w:val="20"/>
          <w:szCs w:val="20"/>
          <w:lang w:eastAsia="en-US"/>
        </w:rPr>
        <w:br/>
        <w:t>w § 1</w:t>
      </w:r>
      <w:r w:rsidR="004240BF" w:rsidRPr="00DC434A">
        <w:rPr>
          <w:rFonts w:asciiTheme="majorHAnsi" w:eastAsia="Calibri" w:hAnsiTheme="majorHAnsi" w:cstheme="majorHAnsi"/>
          <w:color w:val="000000"/>
          <w:sz w:val="20"/>
          <w:szCs w:val="20"/>
          <w:lang w:eastAsia="en-US"/>
        </w:rPr>
        <w:t>3</w:t>
      </w:r>
      <w:r w:rsidR="00A671E3" w:rsidRPr="00DC434A">
        <w:rPr>
          <w:rFonts w:asciiTheme="majorHAnsi" w:eastAsia="Calibri" w:hAnsiTheme="majorHAnsi" w:cstheme="majorHAnsi"/>
          <w:color w:val="000000"/>
          <w:sz w:val="20"/>
          <w:szCs w:val="20"/>
          <w:lang w:eastAsia="en-US"/>
        </w:rPr>
        <w:t xml:space="preserve"> ust. 3 umowy – w wysokości po</w:t>
      </w:r>
      <w:r w:rsidR="00811061" w:rsidRPr="00DC434A">
        <w:rPr>
          <w:rFonts w:asciiTheme="majorHAnsi" w:eastAsia="Calibri" w:hAnsiTheme="majorHAnsi" w:cstheme="majorHAnsi"/>
          <w:color w:val="000000"/>
          <w:sz w:val="20"/>
          <w:szCs w:val="20"/>
          <w:lang w:eastAsia="en-US"/>
        </w:rPr>
        <w:t xml:space="preserve"> 200,00</w:t>
      </w:r>
      <w:r w:rsidR="00A671E3" w:rsidRPr="00DC434A">
        <w:rPr>
          <w:rFonts w:asciiTheme="majorHAnsi" w:eastAsia="Calibri" w:hAnsiTheme="majorHAnsi" w:cstheme="majorHAnsi"/>
          <w:color w:val="000000"/>
          <w:sz w:val="20"/>
          <w:szCs w:val="20"/>
          <w:lang w:eastAsia="en-US"/>
        </w:rPr>
        <w:t xml:space="preserve"> zł za każdy dzień zwłoki liczonej od terminu, o którym mowa w § 12 ust. 3 umowy,</w:t>
      </w:r>
    </w:p>
    <w:p w14:paraId="4EA47F1F" w14:textId="5F791242" w:rsidR="00A671E3" w:rsidRPr="00DC434A" w:rsidRDefault="00554E52" w:rsidP="00554E52">
      <w:pPr>
        <w:widowControl/>
        <w:suppressAutoHyphens w:val="0"/>
        <w:autoSpaceDE w:val="0"/>
        <w:autoSpaceDN w:val="0"/>
        <w:spacing w:after="0"/>
        <w:ind w:left="993" w:hanging="426"/>
        <w:contextualSpacing/>
        <w:textAlignment w:val="auto"/>
        <w:rPr>
          <w:rFonts w:asciiTheme="majorHAnsi" w:eastAsia="Calibri" w:hAnsiTheme="majorHAnsi" w:cstheme="majorHAnsi"/>
          <w:color w:val="000000"/>
          <w:sz w:val="20"/>
          <w:szCs w:val="20"/>
          <w:lang w:eastAsia="en-US"/>
        </w:rPr>
      </w:pPr>
      <w:bookmarkStart w:id="8" w:name="_Hlk63067282"/>
      <w:r w:rsidRPr="00DC434A">
        <w:rPr>
          <w:rFonts w:asciiTheme="majorHAnsi" w:eastAsia="Calibri" w:hAnsiTheme="majorHAnsi" w:cstheme="majorHAnsi"/>
          <w:color w:val="000000"/>
          <w:sz w:val="20"/>
          <w:szCs w:val="20"/>
          <w:lang w:eastAsia="en-US"/>
        </w:rPr>
        <w:t xml:space="preserve">12) </w:t>
      </w:r>
      <w:r w:rsidR="00A671E3" w:rsidRPr="00DC434A">
        <w:rPr>
          <w:rFonts w:asciiTheme="majorHAnsi" w:eastAsia="Calibri" w:hAnsiTheme="majorHAnsi" w:cstheme="majorHAnsi"/>
          <w:color w:val="000000"/>
          <w:sz w:val="20"/>
          <w:szCs w:val="20"/>
          <w:lang w:eastAsia="en-US"/>
        </w:rPr>
        <w:t xml:space="preserve">za zwłokę w dostarczeniu Zamawiającemu do akceptacji harmonogramu rzeczowo–finansowego – w wysokości </w:t>
      </w:r>
      <w:r w:rsidR="00A5373B" w:rsidRPr="00DC434A">
        <w:rPr>
          <w:rFonts w:asciiTheme="majorHAnsi" w:eastAsia="Calibri" w:hAnsiTheme="majorHAnsi" w:cstheme="majorHAnsi"/>
          <w:color w:val="000000"/>
          <w:sz w:val="20"/>
          <w:szCs w:val="20"/>
          <w:lang w:eastAsia="en-US"/>
        </w:rPr>
        <w:t>0,1</w:t>
      </w:r>
      <w:r w:rsidR="00A671E3" w:rsidRPr="00DC434A">
        <w:rPr>
          <w:rFonts w:asciiTheme="majorHAnsi" w:eastAsia="Calibri" w:hAnsiTheme="majorHAnsi" w:cstheme="majorHAnsi"/>
          <w:color w:val="000000"/>
          <w:sz w:val="20"/>
          <w:szCs w:val="20"/>
          <w:lang w:eastAsia="en-US"/>
        </w:rPr>
        <w:t xml:space="preserve"> </w:t>
      </w:r>
      <w:r w:rsidR="00A671E3" w:rsidRPr="00DC434A">
        <w:rPr>
          <w:rFonts w:asciiTheme="majorHAnsi" w:eastAsia="Calibri" w:hAnsiTheme="majorHAnsi" w:cstheme="majorHAnsi"/>
          <w:sz w:val="20"/>
          <w:szCs w:val="20"/>
          <w:lang w:eastAsia="en-US"/>
        </w:rPr>
        <w:t>%</w:t>
      </w:r>
      <w:r w:rsidR="00A671E3" w:rsidRPr="00DC434A">
        <w:rPr>
          <w:rFonts w:asciiTheme="majorHAnsi" w:eastAsia="Calibri" w:hAnsiTheme="majorHAnsi" w:cstheme="majorHAnsi"/>
          <w:color w:val="000000"/>
          <w:sz w:val="20"/>
          <w:szCs w:val="20"/>
          <w:lang w:eastAsia="en-US"/>
        </w:rPr>
        <w:t xml:space="preserve"> wynagrodzenia brutto o którym mowa § 3 ust. 1 umowy za każdy dzień zwłoki liczonej od upływu terminu, o którym mowa w § 2 ust. </w:t>
      </w:r>
      <w:r w:rsidR="00EE7F2F">
        <w:rPr>
          <w:rFonts w:asciiTheme="majorHAnsi" w:eastAsia="Calibri" w:hAnsiTheme="majorHAnsi" w:cstheme="majorHAnsi"/>
          <w:color w:val="000000"/>
          <w:sz w:val="20"/>
          <w:szCs w:val="20"/>
          <w:lang w:eastAsia="en-US"/>
        </w:rPr>
        <w:t>4</w:t>
      </w:r>
      <w:r w:rsidR="00A671E3" w:rsidRPr="00DC434A">
        <w:rPr>
          <w:rFonts w:asciiTheme="majorHAnsi" w:eastAsia="Calibri" w:hAnsiTheme="majorHAnsi" w:cstheme="majorHAnsi"/>
          <w:color w:val="000000"/>
          <w:sz w:val="20"/>
          <w:szCs w:val="20"/>
          <w:lang w:eastAsia="en-US"/>
        </w:rPr>
        <w:t xml:space="preserve"> lub </w:t>
      </w:r>
      <w:r w:rsidR="00EE7F2F">
        <w:rPr>
          <w:rFonts w:asciiTheme="majorHAnsi" w:eastAsia="Calibri" w:hAnsiTheme="majorHAnsi" w:cstheme="majorHAnsi"/>
          <w:color w:val="000000"/>
          <w:sz w:val="20"/>
          <w:szCs w:val="20"/>
          <w:lang w:eastAsia="en-US"/>
        </w:rPr>
        <w:t>6</w:t>
      </w:r>
      <w:r w:rsidR="00A671E3" w:rsidRPr="00DC434A">
        <w:rPr>
          <w:rFonts w:asciiTheme="majorHAnsi" w:eastAsia="Calibri" w:hAnsiTheme="majorHAnsi" w:cstheme="majorHAnsi"/>
          <w:color w:val="000000"/>
          <w:sz w:val="20"/>
          <w:szCs w:val="20"/>
          <w:lang w:eastAsia="en-US"/>
        </w:rPr>
        <w:t xml:space="preserve"> umowy.</w:t>
      </w:r>
    </w:p>
    <w:bookmarkEnd w:id="8"/>
    <w:p w14:paraId="17AD9D29" w14:textId="3ABFA3E5" w:rsidR="00A671E3" w:rsidRPr="00DC434A" w:rsidRDefault="00A671E3">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Strony zastrzegają sobie prawo do </w:t>
      </w:r>
      <w:r w:rsidR="00B474E2" w:rsidRPr="00DC434A">
        <w:rPr>
          <w:rFonts w:asciiTheme="majorHAnsi" w:eastAsia="Calibri" w:hAnsiTheme="majorHAnsi" w:cstheme="majorHAnsi"/>
          <w:sz w:val="20"/>
          <w:szCs w:val="20"/>
          <w:lang w:eastAsia="en-US"/>
        </w:rPr>
        <w:t xml:space="preserve">dochodzenia </w:t>
      </w:r>
      <w:r w:rsidRPr="00DC434A">
        <w:rPr>
          <w:rFonts w:asciiTheme="majorHAnsi" w:eastAsia="Calibri" w:hAnsiTheme="majorHAnsi" w:cstheme="majorHAnsi"/>
          <w:sz w:val="20"/>
          <w:szCs w:val="20"/>
          <w:lang w:eastAsia="en-US"/>
        </w:rPr>
        <w:t>odszkodowania uzupełniającego do wysokości rzeczywiście poniesionej szkody.</w:t>
      </w:r>
    </w:p>
    <w:p w14:paraId="7A72D9A6" w14:textId="5080EBB2" w:rsidR="00A671E3" w:rsidRPr="00DC434A" w:rsidRDefault="00A671E3">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sz w:val="20"/>
          <w:szCs w:val="20"/>
        </w:rPr>
        <w:t>Zamawiający ma prawo do potrącenia kar umownych z faktury przedłożonej do zapłaty przez Wykonawcę lub z zabezpieczenia należytego wykonania przedmiotu umowy, o którym mowa w § 1</w:t>
      </w:r>
      <w:r w:rsidR="00F5569C" w:rsidRPr="00DC434A">
        <w:rPr>
          <w:rFonts w:asciiTheme="majorHAnsi" w:hAnsiTheme="majorHAnsi" w:cstheme="majorHAnsi"/>
          <w:sz w:val="20"/>
          <w:szCs w:val="20"/>
        </w:rPr>
        <w:t>7</w:t>
      </w:r>
      <w:r w:rsidRPr="00DC434A">
        <w:rPr>
          <w:rFonts w:asciiTheme="majorHAnsi" w:hAnsiTheme="majorHAnsi" w:cstheme="majorHAnsi"/>
          <w:sz w:val="20"/>
          <w:szCs w:val="20"/>
        </w:rPr>
        <w:t xml:space="preserve">, po uprzednim powiadomieniu Wykonawcy o podstawie i wysokości naliczonej kary umownej i wyznaczeniu mu </w:t>
      </w:r>
      <w:r w:rsidRPr="00DC434A">
        <w:rPr>
          <w:rFonts w:asciiTheme="majorHAnsi" w:hAnsiTheme="majorHAnsi" w:cstheme="majorHAnsi"/>
          <w:color w:val="000000"/>
          <w:sz w:val="20"/>
          <w:szCs w:val="20"/>
        </w:rPr>
        <w:t>5 dniowego terminu zapłaty tej kary</w:t>
      </w:r>
      <w:r w:rsidR="00EE7F2F">
        <w:rPr>
          <w:rFonts w:asciiTheme="majorHAnsi" w:hAnsiTheme="majorHAnsi" w:cstheme="majorHAnsi"/>
          <w:color w:val="000000"/>
          <w:sz w:val="20"/>
          <w:szCs w:val="20"/>
        </w:rPr>
        <w:t>, chyba że przepisy stanowią inaczej.</w:t>
      </w:r>
    </w:p>
    <w:p w14:paraId="7818D640" w14:textId="0A1C3950" w:rsidR="007422FA" w:rsidRPr="00EE7F2F" w:rsidRDefault="00A671E3" w:rsidP="00EE7F2F">
      <w:pPr>
        <w:widowControl/>
        <w:numPr>
          <w:ilvl w:val="0"/>
          <w:numId w:val="30"/>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color w:val="000000"/>
          <w:sz w:val="20"/>
          <w:szCs w:val="20"/>
        </w:rPr>
        <w:t>Strony zastrzegają możliwość kumulatywnego naliczania kar umownych z różnych tytułów. Łączna maksymalna wysokość kar umownych, któr</w:t>
      </w:r>
      <w:r w:rsidR="00B474E2" w:rsidRPr="00DC434A">
        <w:rPr>
          <w:rFonts w:asciiTheme="majorHAnsi" w:hAnsiTheme="majorHAnsi" w:cstheme="majorHAnsi"/>
          <w:color w:val="000000"/>
          <w:sz w:val="20"/>
          <w:szCs w:val="20"/>
        </w:rPr>
        <w:t>e</w:t>
      </w:r>
      <w:r w:rsidRPr="00DC434A">
        <w:rPr>
          <w:rFonts w:asciiTheme="majorHAnsi" w:hAnsiTheme="majorHAnsi" w:cstheme="majorHAnsi"/>
          <w:color w:val="000000"/>
          <w:sz w:val="20"/>
          <w:szCs w:val="20"/>
        </w:rPr>
        <w:t xml:space="preserve"> mo</w:t>
      </w:r>
      <w:r w:rsidR="00B474E2" w:rsidRPr="00DC434A">
        <w:rPr>
          <w:rFonts w:asciiTheme="majorHAnsi" w:hAnsiTheme="majorHAnsi" w:cstheme="majorHAnsi"/>
          <w:color w:val="000000"/>
          <w:sz w:val="20"/>
          <w:szCs w:val="20"/>
        </w:rPr>
        <w:t>że</w:t>
      </w:r>
      <w:r w:rsidRPr="00DC434A">
        <w:rPr>
          <w:rFonts w:asciiTheme="majorHAnsi" w:hAnsiTheme="majorHAnsi" w:cstheme="majorHAnsi"/>
          <w:color w:val="000000"/>
          <w:sz w:val="20"/>
          <w:szCs w:val="20"/>
        </w:rPr>
        <w:t xml:space="preserve"> </w:t>
      </w:r>
      <w:r w:rsidR="00B474E2" w:rsidRPr="00DC434A">
        <w:rPr>
          <w:rFonts w:asciiTheme="majorHAnsi" w:hAnsiTheme="majorHAnsi" w:cstheme="majorHAnsi"/>
          <w:color w:val="000000"/>
          <w:sz w:val="20"/>
          <w:szCs w:val="20"/>
        </w:rPr>
        <w:t xml:space="preserve">naliczyć  każda ze stron </w:t>
      </w:r>
      <w:r w:rsidRPr="00DC434A">
        <w:rPr>
          <w:rFonts w:asciiTheme="majorHAnsi" w:hAnsiTheme="majorHAnsi" w:cstheme="majorHAnsi"/>
          <w:color w:val="000000"/>
          <w:sz w:val="20"/>
          <w:szCs w:val="20"/>
        </w:rPr>
        <w:t>wynosi</w:t>
      </w:r>
      <w:r w:rsidR="00C45CBC" w:rsidRPr="00DC434A">
        <w:rPr>
          <w:rFonts w:asciiTheme="majorHAnsi" w:hAnsiTheme="majorHAnsi" w:cstheme="majorHAnsi"/>
          <w:color w:val="000000"/>
          <w:sz w:val="20"/>
          <w:szCs w:val="20"/>
        </w:rPr>
        <w:t xml:space="preserve"> 30</w:t>
      </w:r>
      <w:r w:rsidR="00B474E2" w:rsidRPr="00DC434A">
        <w:rPr>
          <w:rFonts w:asciiTheme="majorHAnsi" w:hAnsiTheme="majorHAnsi" w:cstheme="majorHAnsi"/>
          <w:color w:val="000000"/>
          <w:sz w:val="20"/>
          <w:szCs w:val="20"/>
        </w:rPr>
        <w:t xml:space="preserve"> </w:t>
      </w:r>
      <w:r w:rsidRPr="00DC434A">
        <w:rPr>
          <w:rFonts w:asciiTheme="majorHAnsi" w:hAnsiTheme="majorHAnsi" w:cstheme="majorHAnsi"/>
          <w:color w:val="000000"/>
          <w:sz w:val="20"/>
          <w:szCs w:val="20"/>
        </w:rPr>
        <w:t>% wynagrodzenia brutto, o którym mowa</w:t>
      </w:r>
      <w:r w:rsidR="00EE7F2F">
        <w:rPr>
          <w:rFonts w:asciiTheme="majorHAnsi" w:hAnsiTheme="majorHAnsi" w:cstheme="majorHAnsi"/>
          <w:color w:val="000000"/>
          <w:sz w:val="20"/>
          <w:szCs w:val="20"/>
        </w:rPr>
        <w:t xml:space="preserve"> </w:t>
      </w:r>
      <w:r w:rsidRPr="00EE7F2F">
        <w:rPr>
          <w:rFonts w:asciiTheme="majorHAnsi" w:hAnsiTheme="majorHAnsi" w:cstheme="majorHAnsi"/>
          <w:color w:val="000000"/>
          <w:sz w:val="20"/>
          <w:szCs w:val="20"/>
        </w:rPr>
        <w:t>w § 3 ust. 1 umowy.</w:t>
      </w:r>
    </w:p>
    <w:p w14:paraId="51F12F44" w14:textId="77777777" w:rsidR="006769BF" w:rsidRPr="00DC434A" w:rsidRDefault="006769BF" w:rsidP="006769BF">
      <w:pPr>
        <w:spacing w:after="0"/>
        <w:jc w:val="center"/>
        <w:rPr>
          <w:rFonts w:asciiTheme="majorHAnsi" w:hAnsiTheme="majorHAnsi" w:cstheme="majorHAnsi"/>
          <w:b/>
          <w:color w:val="000000" w:themeColor="text1"/>
          <w:sz w:val="20"/>
          <w:szCs w:val="20"/>
        </w:rPr>
      </w:pPr>
      <w:r w:rsidRPr="00DC434A">
        <w:rPr>
          <w:rFonts w:asciiTheme="majorHAnsi" w:hAnsiTheme="majorHAnsi" w:cstheme="majorHAnsi"/>
          <w:b/>
          <w:color w:val="000000" w:themeColor="text1"/>
          <w:sz w:val="20"/>
          <w:szCs w:val="20"/>
        </w:rPr>
        <w:t>§ 14</w:t>
      </w:r>
      <w:r w:rsidRPr="00DC434A">
        <w:rPr>
          <w:rFonts w:asciiTheme="majorHAnsi" w:hAnsiTheme="majorHAnsi" w:cstheme="majorHAnsi"/>
          <w:b/>
          <w:color w:val="000000" w:themeColor="text1"/>
          <w:sz w:val="20"/>
          <w:szCs w:val="20"/>
          <w:vertAlign w:val="superscript"/>
        </w:rPr>
        <w:t>1</w:t>
      </w:r>
      <w:r w:rsidRPr="00DC434A">
        <w:rPr>
          <w:rFonts w:asciiTheme="majorHAnsi" w:hAnsiTheme="majorHAnsi" w:cstheme="majorHAnsi"/>
          <w:b/>
          <w:color w:val="000000" w:themeColor="text1"/>
          <w:sz w:val="20"/>
          <w:szCs w:val="20"/>
        </w:rPr>
        <w:t xml:space="preserve"> </w:t>
      </w:r>
    </w:p>
    <w:p w14:paraId="2CAF2975" w14:textId="77777777" w:rsidR="006769BF" w:rsidRPr="00DC434A" w:rsidRDefault="006769BF" w:rsidP="006769BF">
      <w:pPr>
        <w:spacing w:after="0"/>
        <w:jc w:val="center"/>
        <w:rPr>
          <w:rFonts w:asciiTheme="majorHAnsi" w:hAnsiTheme="majorHAnsi" w:cstheme="majorHAnsi"/>
          <w:b/>
          <w:color w:val="000000" w:themeColor="text1"/>
          <w:sz w:val="20"/>
          <w:szCs w:val="20"/>
        </w:rPr>
      </w:pPr>
      <w:r w:rsidRPr="00DC434A">
        <w:rPr>
          <w:rFonts w:asciiTheme="majorHAnsi" w:hAnsiTheme="majorHAnsi" w:cstheme="majorHAnsi"/>
          <w:b/>
          <w:color w:val="000000" w:themeColor="text1"/>
          <w:sz w:val="20"/>
          <w:szCs w:val="20"/>
        </w:rPr>
        <w:t>Okoliczności siły wyższej</w:t>
      </w:r>
    </w:p>
    <w:p w14:paraId="56D63A9B" w14:textId="77777777" w:rsidR="006769BF" w:rsidRPr="00DC434A" w:rsidRDefault="006769BF">
      <w:pPr>
        <w:pStyle w:val="Akapitzlist"/>
        <w:widowControl w:val="0"/>
        <w:numPr>
          <w:ilvl w:val="0"/>
          <w:numId w:val="57"/>
        </w:numPr>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 xml:space="preserve">Uważa się, że żadna ze Stron nie jest w zwłoce i nie narusza postanowień umowy </w:t>
      </w:r>
      <w:r w:rsidRPr="00DC434A">
        <w:rPr>
          <w:rFonts w:asciiTheme="majorHAnsi" w:hAnsiTheme="majorHAnsi" w:cstheme="majorHAnsi"/>
          <w:color w:val="000000" w:themeColor="text1"/>
          <w:sz w:val="20"/>
          <w:szCs w:val="20"/>
        </w:rPr>
        <w:br/>
        <w:t>z tytułu niewykonania swoich zobowiązań, jeżeli wykonywanie tych zobowiązań uniemożliwiają okoliczności siły wyższej.</w:t>
      </w:r>
    </w:p>
    <w:p w14:paraId="19A1BF17" w14:textId="0F0C8246" w:rsidR="006769BF" w:rsidRPr="00DC434A" w:rsidRDefault="006769BF">
      <w:pPr>
        <w:pStyle w:val="Akapitzlist"/>
        <w:widowControl w:val="0"/>
        <w:numPr>
          <w:ilvl w:val="0"/>
          <w:numId w:val="57"/>
        </w:numPr>
        <w:spacing w:after="0"/>
        <w:ind w:left="426" w:hanging="426"/>
        <w:jc w:val="both"/>
        <w:rPr>
          <w:rFonts w:asciiTheme="majorHAnsi" w:hAnsiTheme="majorHAnsi" w:cstheme="majorHAnsi"/>
          <w:color w:val="000000" w:themeColor="text1"/>
          <w:sz w:val="20"/>
          <w:szCs w:val="20"/>
        </w:rPr>
      </w:pPr>
      <w:r w:rsidRPr="00DC434A">
        <w:rPr>
          <w:rFonts w:asciiTheme="majorHAnsi" w:hAnsiTheme="majorHAnsi" w:cstheme="majorHAnsi"/>
          <w:color w:val="000000" w:themeColor="text1"/>
          <w:sz w:val="20"/>
          <w:szCs w:val="20"/>
        </w:rPr>
        <w:t>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w:t>
      </w:r>
    </w:p>
    <w:p w14:paraId="23F47E6D" w14:textId="73D02AB5"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5</w:t>
      </w:r>
    </w:p>
    <w:p w14:paraId="75A2F18A"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Kary umowne z tytułu odstąpienia</w:t>
      </w:r>
    </w:p>
    <w:p w14:paraId="6A3D6FA5" w14:textId="6E6EE781" w:rsidR="00A671E3" w:rsidRPr="00DC434A" w:rsidRDefault="00A671E3" w:rsidP="00EE7F2F">
      <w:pPr>
        <w:widowControl/>
        <w:numPr>
          <w:ilvl w:val="0"/>
          <w:numId w:val="31"/>
        </w:numPr>
        <w:tabs>
          <w:tab w:val="left" w:pos="426"/>
        </w:tabs>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zobowiązany jest do zapłaty Zamawiającemu kar umownych z tytułu </w:t>
      </w:r>
      <w:r w:rsidR="006769BF" w:rsidRPr="00DC434A">
        <w:rPr>
          <w:rFonts w:asciiTheme="majorHAnsi" w:eastAsia="Calibri" w:hAnsiTheme="majorHAnsi" w:cstheme="majorHAnsi"/>
          <w:sz w:val="20"/>
          <w:szCs w:val="20"/>
          <w:lang w:eastAsia="en-US"/>
        </w:rPr>
        <w:t xml:space="preserve">odstąpienia od umowy przez Wykonawcę  od umowy z przyczyn zależnych </w:t>
      </w:r>
      <w:r w:rsidRPr="00DC434A">
        <w:rPr>
          <w:rFonts w:asciiTheme="majorHAnsi" w:eastAsia="Calibri" w:hAnsiTheme="majorHAnsi" w:cstheme="majorHAnsi"/>
          <w:sz w:val="20"/>
          <w:szCs w:val="20"/>
          <w:lang w:eastAsia="en-US"/>
        </w:rPr>
        <w:t xml:space="preserve">od </w:t>
      </w:r>
      <w:r w:rsidRPr="00DC434A">
        <w:rPr>
          <w:rFonts w:asciiTheme="majorHAnsi" w:eastAsia="Calibri" w:hAnsiTheme="majorHAnsi" w:cstheme="majorHAnsi"/>
          <w:color w:val="000000"/>
          <w:sz w:val="20"/>
          <w:szCs w:val="20"/>
          <w:lang w:eastAsia="en-US"/>
        </w:rPr>
        <w:t xml:space="preserve">Wykonawcy– w wysokości </w:t>
      </w:r>
      <w:r w:rsidR="00B105B8" w:rsidRPr="00DC434A">
        <w:rPr>
          <w:rFonts w:asciiTheme="majorHAnsi" w:eastAsia="Calibri" w:hAnsiTheme="majorHAnsi" w:cstheme="majorHAnsi"/>
          <w:color w:val="000000"/>
          <w:sz w:val="20"/>
          <w:szCs w:val="20"/>
          <w:lang w:eastAsia="en-US"/>
        </w:rPr>
        <w:t>1</w:t>
      </w:r>
      <w:r w:rsidR="0080480D" w:rsidRPr="00DC434A">
        <w:rPr>
          <w:rFonts w:asciiTheme="majorHAnsi" w:eastAsia="Calibri" w:hAnsiTheme="majorHAnsi" w:cstheme="majorHAnsi"/>
          <w:color w:val="000000"/>
          <w:sz w:val="20"/>
          <w:szCs w:val="20"/>
          <w:lang w:eastAsia="en-US"/>
        </w:rPr>
        <w:t>0</w:t>
      </w:r>
      <w:r w:rsidRPr="00DC434A">
        <w:rPr>
          <w:rFonts w:asciiTheme="majorHAnsi" w:eastAsia="Calibri" w:hAnsiTheme="majorHAnsi" w:cstheme="majorHAnsi"/>
          <w:color w:val="000000"/>
          <w:sz w:val="20"/>
          <w:szCs w:val="20"/>
          <w:lang w:eastAsia="en-US"/>
        </w:rPr>
        <w:t xml:space="preserve"> % łącznego wynagrodzenia umownego brutto, o</w:t>
      </w:r>
      <w:r w:rsidR="006769BF" w:rsidRPr="00DC434A">
        <w:rPr>
          <w:rFonts w:asciiTheme="majorHAnsi" w:eastAsia="Calibri" w:hAnsiTheme="majorHAnsi" w:cstheme="majorHAnsi"/>
          <w:color w:val="000000"/>
          <w:sz w:val="20"/>
          <w:szCs w:val="20"/>
          <w:lang w:eastAsia="en-US"/>
        </w:rPr>
        <w:t xml:space="preserve"> którym mowa w § 3 ust. 1 umowy.</w:t>
      </w:r>
    </w:p>
    <w:p w14:paraId="43A94568" w14:textId="1E1E9F8A" w:rsidR="00A671E3" w:rsidRPr="00DC434A" w:rsidRDefault="00A671E3" w:rsidP="00EE7F2F">
      <w:pPr>
        <w:widowControl/>
        <w:numPr>
          <w:ilvl w:val="0"/>
          <w:numId w:val="31"/>
        </w:numPr>
        <w:suppressAutoHyphens w:val="0"/>
        <w:autoSpaceDE w:val="0"/>
        <w:autoSpaceDN w:val="0"/>
        <w:spacing w:after="0"/>
        <w:ind w:left="426" w:hanging="426"/>
        <w:contextualSpacing/>
        <w:textAlignment w:val="auto"/>
        <w:rPr>
          <w:rFonts w:asciiTheme="majorHAnsi" w:eastAsia="Calibri" w:hAnsiTheme="majorHAnsi" w:cstheme="majorHAnsi"/>
          <w:color w:val="000000"/>
          <w:sz w:val="20"/>
          <w:szCs w:val="20"/>
          <w:lang w:eastAsia="en-US"/>
        </w:rPr>
      </w:pPr>
      <w:r w:rsidRPr="00DC434A">
        <w:rPr>
          <w:rFonts w:asciiTheme="majorHAnsi" w:hAnsiTheme="majorHAnsi" w:cstheme="majorHAnsi"/>
          <w:sz w:val="20"/>
          <w:szCs w:val="20"/>
        </w:rPr>
        <w:t xml:space="preserve">Zamawiający zobowiązany jest do zapłaty Wykonawcy kary umownej z tytułu odstąpienia od umowy w przypadku odstąpienia przez Zamawiającego od umowy z przyczyn zależnych od Zamawiającego – w wysokości </w:t>
      </w:r>
      <w:r w:rsidR="004A77EC" w:rsidRPr="00DC434A">
        <w:rPr>
          <w:rFonts w:asciiTheme="majorHAnsi" w:eastAsia="Calibri" w:hAnsiTheme="majorHAnsi" w:cstheme="majorHAnsi"/>
          <w:color w:val="000000"/>
          <w:sz w:val="20"/>
          <w:szCs w:val="20"/>
          <w:lang w:eastAsia="en-US"/>
        </w:rPr>
        <w:t>1</w:t>
      </w:r>
      <w:r w:rsidRPr="00DC434A">
        <w:rPr>
          <w:rFonts w:asciiTheme="majorHAnsi" w:eastAsia="Calibri" w:hAnsiTheme="majorHAnsi" w:cstheme="majorHAnsi"/>
          <w:color w:val="000000"/>
          <w:sz w:val="20"/>
          <w:szCs w:val="20"/>
          <w:lang w:eastAsia="en-US"/>
        </w:rPr>
        <w:t xml:space="preserve">0 </w:t>
      </w:r>
      <w:r w:rsidRPr="00DC434A">
        <w:rPr>
          <w:rFonts w:asciiTheme="majorHAnsi" w:hAnsiTheme="majorHAnsi" w:cstheme="majorHAnsi"/>
          <w:sz w:val="20"/>
          <w:szCs w:val="20"/>
        </w:rPr>
        <w:t xml:space="preserve">% łącznego wynagrodzenia umownego brutto, o którym mowa w § 3 ust.1 umowy, z wyjątkiem wystąpienia sytuacji przedstawionych w art. 456 ust.1 w zw. z art. 456 ust. 3 ustawy </w:t>
      </w:r>
      <w:proofErr w:type="spellStart"/>
      <w:r w:rsidRPr="00DC434A">
        <w:rPr>
          <w:rFonts w:asciiTheme="majorHAnsi" w:hAnsiTheme="majorHAnsi" w:cstheme="majorHAnsi"/>
          <w:sz w:val="20"/>
          <w:szCs w:val="20"/>
        </w:rPr>
        <w:t>Pzp</w:t>
      </w:r>
      <w:proofErr w:type="spellEnd"/>
      <w:r w:rsidRPr="00DC434A">
        <w:rPr>
          <w:rFonts w:asciiTheme="majorHAnsi" w:hAnsiTheme="majorHAnsi" w:cstheme="majorHAnsi"/>
          <w:sz w:val="20"/>
          <w:szCs w:val="20"/>
        </w:rPr>
        <w:t>.</w:t>
      </w:r>
    </w:p>
    <w:p w14:paraId="4FD872AF" w14:textId="53FDF4DD" w:rsidR="00A671E3" w:rsidRPr="00DC434A" w:rsidRDefault="00A671E3" w:rsidP="00B83CE6">
      <w:pPr>
        <w:widowControl/>
        <w:suppressAutoHyphens w:val="0"/>
        <w:autoSpaceDE w:val="0"/>
        <w:autoSpaceDN w:val="0"/>
        <w:spacing w:after="0"/>
        <w:jc w:val="center"/>
        <w:textAlignment w:val="auto"/>
        <w:rPr>
          <w:rFonts w:asciiTheme="majorHAnsi" w:hAnsiTheme="majorHAnsi" w:cstheme="majorHAnsi"/>
          <w:b/>
          <w:bCs/>
          <w:sz w:val="20"/>
          <w:szCs w:val="20"/>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6</w:t>
      </w:r>
    </w:p>
    <w:p w14:paraId="3DB47D7D"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Odstąpienie od umowy</w:t>
      </w:r>
    </w:p>
    <w:p w14:paraId="503EFD0D"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Zamawiający zastrzega sobie prawo do odstąpienia od umowy, jeżeli:</w:t>
      </w:r>
    </w:p>
    <w:p w14:paraId="1B7EB0FE" w14:textId="170856D5"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realizuje roboty budowlane, stanowiące przedmiot zamówienia, w sposób niezgodny z dokumentacją projektową, </w:t>
      </w:r>
      <w:r w:rsidR="00AB73E0" w:rsidRPr="00DC434A">
        <w:rPr>
          <w:rFonts w:asciiTheme="majorHAnsi" w:eastAsia="Calibri" w:hAnsiTheme="majorHAnsi" w:cstheme="majorHAnsi"/>
          <w:sz w:val="20"/>
          <w:szCs w:val="20"/>
          <w:lang w:eastAsia="en-US"/>
        </w:rPr>
        <w:t>STWIORB</w:t>
      </w:r>
      <w:r w:rsidRPr="00DC434A">
        <w:rPr>
          <w:rFonts w:asciiTheme="majorHAnsi" w:eastAsia="Calibri" w:hAnsiTheme="majorHAnsi" w:cstheme="majorHAnsi"/>
          <w:sz w:val="20"/>
          <w:szCs w:val="20"/>
          <w:lang w:eastAsia="en-US"/>
        </w:rPr>
        <w:t>, wskazaniami Zamawiającego, wskazaniami inspektora nadzoru inwestorskiego lub postanowieniami umowy pomimo dwukrotnego wezwania wykonawcy do zaniechania naruszeń i bezskutecznego upływu terminu wskazanego w tych wezwaniach</w:t>
      </w:r>
    </w:p>
    <w:p w14:paraId="6658CEDF" w14:textId="2CB9A486"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sz w:val="20"/>
          <w:szCs w:val="20"/>
          <w:lang w:eastAsia="en-US"/>
        </w:rPr>
        <w:t xml:space="preserve">gdy Wykonawca nie rozpoczął robót budowlanych bez uzasadnionej przyczyny </w:t>
      </w:r>
      <w:r w:rsidRPr="00DC434A">
        <w:rPr>
          <w:rFonts w:asciiTheme="majorHAnsi" w:eastAsia="Calibri" w:hAnsiTheme="majorHAnsi" w:cstheme="majorHAnsi"/>
          <w:color w:val="000000"/>
          <w:sz w:val="20"/>
          <w:szCs w:val="20"/>
          <w:lang w:eastAsia="en-US"/>
        </w:rPr>
        <w:t xml:space="preserve">w okresie 10 dni od dnia </w:t>
      </w:r>
      <w:r w:rsidR="007422FA" w:rsidRPr="00DC434A">
        <w:rPr>
          <w:rFonts w:asciiTheme="majorHAnsi" w:eastAsia="Calibri" w:hAnsiTheme="majorHAnsi" w:cstheme="majorHAnsi"/>
          <w:color w:val="000000"/>
          <w:sz w:val="20"/>
          <w:szCs w:val="20"/>
          <w:lang w:eastAsia="en-US"/>
        </w:rPr>
        <w:t>przekazania mu placu budowy</w:t>
      </w:r>
      <w:r w:rsidRPr="00DC434A">
        <w:rPr>
          <w:rFonts w:asciiTheme="majorHAnsi" w:eastAsia="Calibri" w:hAnsiTheme="majorHAnsi" w:cstheme="majorHAnsi"/>
          <w:color w:val="000000"/>
          <w:sz w:val="20"/>
          <w:szCs w:val="20"/>
          <w:lang w:eastAsia="en-US"/>
        </w:rPr>
        <w:t xml:space="preserve"> i nie podjął ich w terminie wyznaczonym przez zamawiającego,</w:t>
      </w:r>
    </w:p>
    <w:p w14:paraId="78052F9A" w14:textId="77777777"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 xml:space="preserve">gdy zwłoka w wykonaniu przedmiotu zamówienia przekroczy 30 dni, </w:t>
      </w:r>
    </w:p>
    <w:p w14:paraId="7A002B0A" w14:textId="21E32C5A"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lang w:eastAsia="en-US"/>
        </w:rPr>
        <w:t>gdy wykonawca bez zgody zamawiającego przerwał realizację robót i przerwa trwa dłużej niż 10 dni</w:t>
      </w:r>
      <w:r w:rsidR="004A77EC" w:rsidRPr="00DC434A">
        <w:rPr>
          <w:rFonts w:asciiTheme="majorHAnsi" w:eastAsia="Calibri" w:hAnsiTheme="majorHAnsi" w:cstheme="majorHAnsi"/>
          <w:color w:val="000000"/>
          <w:sz w:val="20"/>
          <w:szCs w:val="20"/>
          <w:lang w:eastAsia="en-US"/>
        </w:rPr>
        <w:t xml:space="preserve">,  </w:t>
      </w:r>
      <w:r w:rsidR="00F50F97" w:rsidRPr="00DC434A">
        <w:rPr>
          <w:rFonts w:asciiTheme="majorHAnsi" w:eastAsia="Calibri" w:hAnsiTheme="majorHAnsi" w:cstheme="majorHAnsi"/>
          <w:color w:val="000000"/>
          <w:sz w:val="20"/>
          <w:szCs w:val="20"/>
          <w:lang w:eastAsia="en-US"/>
        </w:rPr>
        <w:t xml:space="preserve">(nie </w:t>
      </w:r>
      <w:r w:rsidR="004A77EC" w:rsidRPr="00DC434A">
        <w:rPr>
          <w:rFonts w:asciiTheme="majorHAnsi" w:eastAsia="Calibri" w:hAnsiTheme="majorHAnsi" w:cstheme="majorHAnsi"/>
          <w:color w:val="000000"/>
          <w:sz w:val="20"/>
          <w:szCs w:val="20"/>
          <w:lang w:eastAsia="en-US"/>
        </w:rPr>
        <w:t xml:space="preserve">dotyczy </w:t>
      </w:r>
      <w:r w:rsidR="00F50F97" w:rsidRPr="00DC434A">
        <w:rPr>
          <w:rFonts w:asciiTheme="majorHAnsi" w:eastAsia="Calibri" w:hAnsiTheme="majorHAnsi" w:cstheme="majorHAnsi"/>
          <w:color w:val="000000"/>
          <w:sz w:val="20"/>
          <w:szCs w:val="20"/>
          <w:lang w:eastAsia="en-US"/>
        </w:rPr>
        <w:t>warunków atmosferycznych nie pozwalających na wykonywanie przedmiotowego zadania)</w:t>
      </w:r>
      <w:r w:rsidRPr="00DC434A">
        <w:rPr>
          <w:rFonts w:asciiTheme="majorHAnsi" w:eastAsia="Calibri" w:hAnsiTheme="majorHAnsi" w:cstheme="majorHAnsi"/>
          <w:color w:val="000000"/>
          <w:sz w:val="20"/>
          <w:szCs w:val="20"/>
          <w:lang w:eastAsia="en-US"/>
        </w:rPr>
        <w:t>,</w:t>
      </w:r>
    </w:p>
    <w:p w14:paraId="738027D3" w14:textId="5EE83504"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color w:val="000000"/>
          <w:sz w:val="20"/>
          <w:szCs w:val="20"/>
          <w:lang w:eastAsia="en-US"/>
        </w:rPr>
        <w:lastRenderedPageBreak/>
        <w:t>gdy Wykonawca nie przekazał Zamawiającemu, w wyznaczonym</w:t>
      </w:r>
      <w:r w:rsidRPr="00DC434A">
        <w:rPr>
          <w:rFonts w:asciiTheme="majorHAnsi" w:eastAsia="Calibri" w:hAnsiTheme="majorHAnsi" w:cstheme="majorHAnsi"/>
          <w:sz w:val="20"/>
          <w:szCs w:val="20"/>
          <w:lang w:eastAsia="en-US"/>
        </w:rPr>
        <w:t xml:space="preserve"> terminie, dowodów ubezpieczenia, o którym mowa w § 1</w:t>
      </w:r>
      <w:r w:rsidR="007422FA" w:rsidRPr="00DC434A">
        <w:rPr>
          <w:rFonts w:asciiTheme="majorHAnsi" w:eastAsia="Calibri" w:hAnsiTheme="majorHAnsi" w:cstheme="majorHAnsi"/>
          <w:sz w:val="20"/>
          <w:szCs w:val="20"/>
          <w:lang w:eastAsia="en-US"/>
        </w:rPr>
        <w:t>1</w:t>
      </w:r>
      <w:r w:rsidRPr="00DC434A">
        <w:rPr>
          <w:rFonts w:asciiTheme="majorHAnsi" w:eastAsia="Calibri" w:hAnsiTheme="majorHAnsi" w:cstheme="majorHAnsi"/>
          <w:sz w:val="20"/>
          <w:szCs w:val="20"/>
          <w:lang w:eastAsia="en-US"/>
        </w:rPr>
        <w:t xml:space="preserve"> lub nie zapewnił jego ciągłości w okresach wynikających z umowy,</w:t>
      </w:r>
    </w:p>
    <w:p w14:paraId="1684B9F9" w14:textId="77777777"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wystąpiła konieczność co najmniej trzykrotnego dokonania przez Zamawiającego bezpośredniej zapłaty podwykonawcy lub dalszemu podwykonawcy,</w:t>
      </w:r>
    </w:p>
    <w:p w14:paraId="7CDF43B8" w14:textId="1B6D57CF" w:rsidR="00A671E3" w:rsidRPr="00DC434A" w:rsidRDefault="00A671E3">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wystąpienia okoliczności, o których mowa w art. 635 kodeksu cywilnego</w:t>
      </w:r>
      <w:r w:rsidR="00D9289F" w:rsidRPr="00DC434A">
        <w:rPr>
          <w:rFonts w:asciiTheme="majorHAnsi" w:eastAsia="Calibri" w:hAnsiTheme="majorHAnsi" w:cstheme="majorHAnsi"/>
          <w:sz w:val="20"/>
          <w:szCs w:val="20"/>
          <w:lang w:eastAsia="en-US"/>
        </w:rPr>
        <w:t>,</w:t>
      </w:r>
    </w:p>
    <w:p w14:paraId="4CCE6CDA" w14:textId="734AEF27" w:rsidR="00D9289F" w:rsidRPr="00DC434A" w:rsidRDefault="00D9289F">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 przypadku co najmniej dwukrotnego uchybienia obowiązkowi określonemu </w:t>
      </w:r>
      <w:r w:rsidRPr="00DC434A">
        <w:rPr>
          <w:rFonts w:asciiTheme="majorHAnsi" w:eastAsia="Calibri" w:hAnsiTheme="majorHAnsi" w:cstheme="majorHAnsi"/>
          <w:sz w:val="20"/>
          <w:szCs w:val="20"/>
          <w:lang w:eastAsia="en-US"/>
        </w:rPr>
        <w:br/>
        <w:t>w § 13 ust. 1,</w:t>
      </w:r>
    </w:p>
    <w:p w14:paraId="1CC5AC92" w14:textId="3FDA50A0" w:rsidR="00D9289F" w:rsidRPr="00DC434A" w:rsidRDefault="00D9289F">
      <w:pPr>
        <w:widowControl/>
        <w:numPr>
          <w:ilvl w:val="0"/>
          <w:numId w:val="33"/>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co najmniej dwukrotnego niezłożenia oświadczeń, o których mowa</w:t>
      </w:r>
      <w:r w:rsidR="004240BF" w:rsidRPr="00DC434A">
        <w:rPr>
          <w:rFonts w:asciiTheme="majorHAnsi" w:eastAsia="Calibri" w:hAnsiTheme="majorHAnsi" w:cstheme="majorHAnsi"/>
          <w:sz w:val="20"/>
          <w:szCs w:val="20"/>
          <w:lang w:eastAsia="en-US"/>
        </w:rPr>
        <w:t xml:space="preserve"> w § 13 ust. 2 lub 5, pomimo powtórnego wezwania.</w:t>
      </w:r>
      <w:r w:rsidRPr="00DC434A">
        <w:rPr>
          <w:rFonts w:asciiTheme="majorHAnsi" w:eastAsia="Calibri" w:hAnsiTheme="majorHAnsi" w:cstheme="majorHAnsi"/>
          <w:sz w:val="20"/>
          <w:szCs w:val="20"/>
          <w:lang w:eastAsia="en-US"/>
        </w:rPr>
        <w:t xml:space="preserve"> </w:t>
      </w:r>
    </w:p>
    <w:p w14:paraId="1C35E7E0"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Odstąpienie od umowy powinno nastąpić w formie pisemnej</w:t>
      </w:r>
      <w:r w:rsidR="004240BF" w:rsidRPr="00DC434A">
        <w:rPr>
          <w:rFonts w:asciiTheme="majorHAnsi" w:eastAsia="Calibri" w:hAnsiTheme="majorHAnsi" w:cstheme="majorHAnsi"/>
          <w:sz w:val="20"/>
          <w:szCs w:val="20"/>
          <w:lang w:eastAsia="en-US"/>
        </w:rPr>
        <w:t xml:space="preserve"> lub formie elektronicznej</w:t>
      </w:r>
      <w:r w:rsidRPr="00DC434A">
        <w:rPr>
          <w:rFonts w:asciiTheme="majorHAnsi" w:eastAsia="Calibri" w:hAnsiTheme="majorHAnsi" w:cstheme="majorHAnsi"/>
          <w:sz w:val="20"/>
          <w:szCs w:val="20"/>
          <w:lang w:eastAsia="en-US"/>
        </w:rPr>
        <w:t xml:space="preserve"> pod rygorem nieważności takiego odstąpienia i powinno zawierać uzasadnienie.</w:t>
      </w:r>
    </w:p>
    <w:p w14:paraId="26F3ED36"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wypadku odstąpienia od umowy, Wykonawcę oraz Zamawiającego obciążają następujące obowiązki szczegółowe:</w:t>
      </w:r>
    </w:p>
    <w:p w14:paraId="76DFEBBC"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 terminie </w:t>
      </w:r>
      <w:r w:rsidRPr="00DC434A">
        <w:rPr>
          <w:rFonts w:asciiTheme="majorHAnsi" w:eastAsia="Calibri" w:hAnsiTheme="majorHAnsi" w:cstheme="majorHAnsi"/>
          <w:color w:val="000000"/>
          <w:sz w:val="20"/>
          <w:szCs w:val="20"/>
        </w:rPr>
        <w:t xml:space="preserve">wspólnie uzgodnionym przez strony, ale nie dłuższym niż </w:t>
      </w:r>
      <w:r w:rsidRPr="00DC434A">
        <w:rPr>
          <w:rFonts w:asciiTheme="majorHAnsi" w:eastAsia="Calibri" w:hAnsiTheme="majorHAnsi" w:cstheme="majorHAnsi"/>
          <w:sz w:val="20"/>
          <w:szCs w:val="20"/>
          <w:lang w:eastAsia="en-US"/>
        </w:rPr>
        <w:t>14 dni od daty odstąpienia od umowy, Wykonawca, przy udziale Zamawiającego, sporządzi szczegółowy protokół inwentaryzacji robót w toku, według stanu na dzień odstąpienia.</w:t>
      </w:r>
    </w:p>
    <w:p w14:paraId="07637134" w14:textId="139B3EE5"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w:t>
      </w:r>
      <w:r w:rsidRPr="00DC434A">
        <w:rPr>
          <w:rFonts w:asciiTheme="majorHAnsi" w:eastAsia="Calibri" w:hAnsiTheme="majorHAnsi" w:cstheme="majorHAnsi"/>
          <w:color w:val="000000"/>
          <w:sz w:val="20"/>
          <w:szCs w:val="20"/>
        </w:rPr>
        <w:t xml:space="preserve">niezwłocznie, a najpóźniej w terminie 3 dni od dnia odstąpienia od umowy, </w:t>
      </w:r>
      <w:r w:rsidRPr="00DC434A">
        <w:rPr>
          <w:rFonts w:asciiTheme="majorHAnsi" w:eastAsia="Calibri" w:hAnsiTheme="majorHAnsi" w:cstheme="majorHAnsi"/>
          <w:sz w:val="20"/>
          <w:szCs w:val="20"/>
          <w:lang w:eastAsia="en-US"/>
        </w:rPr>
        <w:t xml:space="preserve">zabezpieczy przerwane roboty </w:t>
      </w:r>
      <w:r w:rsidR="0064481B" w:rsidRPr="00DC434A">
        <w:rPr>
          <w:rFonts w:asciiTheme="majorHAnsi" w:eastAsia="Calibri" w:hAnsiTheme="majorHAnsi" w:cstheme="majorHAnsi"/>
          <w:sz w:val="20"/>
          <w:szCs w:val="20"/>
          <w:lang w:eastAsia="en-US"/>
        </w:rPr>
        <w:t xml:space="preserve">w uzgodnieniu z inspektorem nadzoru </w:t>
      </w:r>
      <w:r w:rsidRPr="00DC434A">
        <w:rPr>
          <w:rFonts w:asciiTheme="majorHAnsi" w:eastAsia="Calibri" w:hAnsiTheme="majorHAnsi" w:cstheme="majorHAnsi"/>
          <w:sz w:val="20"/>
          <w:szCs w:val="20"/>
          <w:lang w:eastAsia="en-US"/>
        </w:rPr>
        <w:t>na koszt tej strony, z której winy nastąpiło odstąpienie od umowy.</w:t>
      </w:r>
    </w:p>
    <w:p w14:paraId="0CFA8C92" w14:textId="3BDDF860"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color w:val="000000"/>
          <w:sz w:val="20"/>
          <w:szCs w:val="20"/>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Wykonawca </w:t>
      </w:r>
      <w:r w:rsidRPr="00DC434A">
        <w:rPr>
          <w:rFonts w:asciiTheme="majorHAnsi" w:eastAsia="Calibri" w:hAnsiTheme="majorHAnsi" w:cstheme="majorHAnsi"/>
          <w:color w:val="000000"/>
          <w:sz w:val="20"/>
          <w:szCs w:val="20"/>
        </w:rPr>
        <w:t>niezwłocznie, a najpóźniej w terminie 7 dni</w:t>
      </w:r>
      <w:r w:rsidR="0064481B" w:rsidRPr="00DC434A">
        <w:rPr>
          <w:rFonts w:asciiTheme="majorHAnsi" w:eastAsia="Calibri" w:hAnsiTheme="majorHAnsi" w:cstheme="majorHAnsi"/>
          <w:color w:val="000000"/>
          <w:sz w:val="20"/>
          <w:szCs w:val="20"/>
        </w:rPr>
        <w:t xml:space="preserve"> roboczych</w:t>
      </w:r>
      <w:r w:rsidRPr="00DC434A">
        <w:rPr>
          <w:rFonts w:asciiTheme="majorHAnsi" w:eastAsia="Calibri" w:hAnsiTheme="majorHAnsi" w:cstheme="majorHAnsi"/>
          <w:color w:val="000000"/>
          <w:sz w:val="20"/>
          <w:szCs w:val="20"/>
        </w:rPr>
        <w:t xml:space="preserve"> od daty odstąpienia od umowy, </w:t>
      </w:r>
      <w:r w:rsidRPr="00DC434A">
        <w:rPr>
          <w:rFonts w:asciiTheme="majorHAnsi" w:eastAsia="Calibri" w:hAnsiTheme="majorHAnsi" w:cstheme="majorHAnsi"/>
          <w:sz w:val="20"/>
          <w:szCs w:val="20"/>
          <w:lang w:eastAsia="en-US"/>
        </w:rPr>
        <w:t>zgłosi do odbioru roboty przerwane i roboty zabezpieczające.</w:t>
      </w:r>
    </w:p>
    <w:p w14:paraId="34F8FDEE"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niezwłocznie, a najpóźniej w terminie 30 dni od daty odstąpienia od umowy, usunie z placu budowy urządzenia zaplecza przez niego dostarczone lub wzniesione.</w:t>
      </w:r>
    </w:p>
    <w:p w14:paraId="4F3267AF"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DC434A" w:rsidRDefault="00A671E3">
      <w:pPr>
        <w:widowControl/>
        <w:numPr>
          <w:ilvl w:val="0"/>
          <w:numId w:val="40"/>
        </w:numPr>
        <w:tabs>
          <w:tab w:val="left" w:pos="851"/>
        </w:tabs>
        <w:suppressAutoHyphens w:val="0"/>
        <w:autoSpaceDE w:val="0"/>
        <w:autoSpaceDN w:val="0"/>
        <w:spacing w:after="0"/>
        <w:ind w:left="851"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DC434A" w:rsidRDefault="00A671E3">
      <w:pPr>
        <w:widowControl/>
        <w:numPr>
          <w:ilvl w:val="0"/>
          <w:numId w:val="32"/>
        </w:numPr>
        <w:suppressAutoHyphens w:val="0"/>
        <w:autoSpaceDE w:val="0"/>
        <w:autoSpaceDN w:val="0"/>
        <w:spacing w:after="0"/>
        <w:ind w:left="426" w:hanging="426"/>
        <w:contextualSpacing/>
        <w:textAlignment w:val="auto"/>
        <w:rPr>
          <w:rFonts w:asciiTheme="majorHAnsi" w:hAnsiTheme="majorHAnsi" w:cstheme="majorHAnsi"/>
          <w:color w:val="000000"/>
          <w:sz w:val="20"/>
          <w:szCs w:val="20"/>
        </w:rPr>
      </w:pPr>
      <w:r w:rsidRPr="00DC434A">
        <w:rPr>
          <w:rFonts w:asciiTheme="majorHAnsi" w:hAnsiTheme="majorHAnsi" w:cstheme="majorHAnsi"/>
          <w:sz w:val="20"/>
          <w:szCs w:val="20"/>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DC434A">
        <w:rPr>
          <w:rFonts w:asciiTheme="majorHAnsi" w:hAnsiTheme="majorHAnsi" w:cstheme="majorHAnsi"/>
          <w:color w:val="000000"/>
          <w:sz w:val="20"/>
          <w:szCs w:val="20"/>
        </w:rPr>
        <w:t>w inny obiekt.</w:t>
      </w:r>
    </w:p>
    <w:p w14:paraId="13AA6813" w14:textId="0CC872EB" w:rsidR="00A671E3" w:rsidRPr="00DC434A" w:rsidRDefault="00A671E3">
      <w:pPr>
        <w:widowControl/>
        <w:numPr>
          <w:ilvl w:val="0"/>
          <w:numId w:val="32"/>
        </w:numPr>
        <w:suppressAutoHyphens w:val="0"/>
        <w:autoSpaceDE w:val="0"/>
        <w:autoSpaceDN w:val="0"/>
        <w:spacing w:after="0"/>
        <w:ind w:left="426" w:hanging="426"/>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 przypadku braku współdziałania ze strony wykonawcy i niewykonywania przez niego obowiązków wynikających z ust. 4</w:t>
      </w:r>
      <w:r w:rsidR="00BF153E" w:rsidRPr="00DC434A">
        <w:rPr>
          <w:rFonts w:asciiTheme="majorHAnsi" w:eastAsia="Calibri" w:hAnsiTheme="majorHAnsi" w:cstheme="majorHAnsi"/>
          <w:sz w:val="20"/>
          <w:szCs w:val="20"/>
          <w:lang w:eastAsia="en-US"/>
        </w:rPr>
        <w:t xml:space="preserve"> </w:t>
      </w:r>
      <w:r w:rsidRPr="00DC434A">
        <w:rPr>
          <w:rFonts w:asciiTheme="majorHAnsi" w:eastAsia="Calibri" w:hAnsiTheme="majorHAnsi" w:cstheme="majorHAnsi"/>
          <w:sz w:val="20"/>
          <w:szCs w:val="20"/>
          <w:lang w:eastAsia="en-US"/>
        </w:rPr>
        <w:t>czynności te przeprowadzi lub zorganizuje zamawiający i obciąży ich kosztami wykonawcę.</w:t>
      </w:r>
    </w:p>
    <w:p w14:paraId="0B676A8F" w14:textId="4C05C7CD"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7</w:t>
      </w:r>
    </w:p>
    <w:p w14:paraId="196FB8A2"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Zabezpieczenie należytego wykonania umowy</w:t>
      </w:r>
    </w:p>
    <w:p w14:paraId="6E0AD9AB" w14:textId="7255F315"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przed zawarciem umowy wni</w:t>
      </w:r>
      <w:r w:rsidR="00E04DC3" w:rsidRPr="00DC434A">
        <w:rPr>
          <w:rFonts w:asciiTheme="majorHAnsi" w:eastAsia="Calibri" w:hAnsiTheme="majorHAnsi" w:cstheme="majorHAnsi"/>
          <w:sz w:val="20"/>
          <w:szCs w:val="20"/>
          <w:lang w:eastAsia="en-US"/>
        </w:rPr>
        <w:t>ósł</w:t>
      </w:r>
      <w:r w:rsidRPr="00DC434A">
        <w:rPr>
          <w:rFonts w:asciiTheme="majorHAnsi" w:eastAsia="Calibri" w:hAnsiTheme="majorHAnsi" w:cstheme="majorHAnsi"/>
          <w:sz w:val="20"/>
          <w:szCs w:val="20"/>
          <w:lang w:eastAsia="en-US"/>
        </w:rPr>
        <w:t xml:space="preserve"> zabezpieczenie należytego wykonania umowy w formie ………………</w:t>
      </w:r>
      <w:r w:rsidR="00F8182A"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xml:space="preserve">. w wysokości </w:t>
      </w:r>
      <w:r w:rsidR="005E3563">
        <w:rPr>
          <w:rFonts w:asciiTheme="majorHAnsi" w:eastAsia="Calibri" w:hAnsiTheme="majorHAnsi" w:cstheme="majorHAnsi"/>
          <w:b/>
          <w:bCs/>
          <w:sz w:val="20"/>
          <w:szCs w:val="20"/>
          <w:lang w:eastAsia="en-US"/>
        </w:rPr>
        <w:t>3</w:t>
      </w:r>
      <w:r w:rsidRPr="00DC434A">
        <w:rPr>
          <w:rFonts w:asciiTheme="majorHAnsi" w:eastAsia="Calibri" w:hAnsiTheme="majorHAnsi" w:cstheme="majorHAnsi"/>
          <w:b/>
          <w:bCs/>
          <w:sz w:val="20"/>
          <w:szCs w:val="20"/>
          <w:lang w:eastAsia="en-US"/>
        </w:rPr>
        <w:t xml:space="preserve"> % ceny brutto przedstawionej w ofercie</w:t>
      </w:r>
      <w:r w:rsidRPr="00DC434A">
        <w:rPr>
          <w:rFonts w:asciiTheme="majorHAnsi" w:eastAsia="Calibri" w:hAnsiTheme="majorHAnsi" w:cstheme="majorHAnsi"/>
          <w:sz w:val="20"/>
          <w:szCs w:val="20"/>
          <w:lang w:eastAsia="en-US"/>
        </w:rPr>
        <w:t>, co stanowi kwotę: ………………</w:t>
      </w:r>
      <w:r w:rsidR="002F268D" w:rsidRPr="00DC434A">
        <w:rPr>
          <w:rFonts w:asciiTheme="majorHAnsi" w:eastAsia="Calibri" w:hAnsiTheme="majorHAnsi" w:cstheme="majorHAnsi"/>
          <w:sz w:val="20"/>
          <w:szCs w:val="20"/>
          <w:lang w:eastAsia="en-US"/>
        </w:rPr>
        <w:t>…….</w:t>
      </w:r>
      <w:r w:rsidRPr="00DC434A">
        <w:rPr>
          <w:rFonts w:asciiTheme="majorHAnsi" w:eastAsia="Calibri" w:hAnsiTheme="majorHAnsi" w:cstheme="majorHAnsi"/>
          <w:sz w:val="20"/>
          <w:szCs w:val="20"/>
          <w:lang w:eastAsia="en-US"/>
        </w:rPr>
        <w:t xml:space="preserve">… </w:t>
      </w:r>
    </w:p>
    <w:p w14:paraId="314D6584"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 xml:space="preserve">Zabezpieczenie należytego wykonania umowy ma na celu zabezpieczenie </w:t>
      </w:r>
      <w:r w:rsidRPr="00DC434A">
        <w:rPr>
          <w:rFonts w:asciiTheme="majorHAnsi" w:eastAsia="Calibri" w:hAnsiTheme="majorHAnsi" w:cstheme="majorHAnsi"/>
          <w:sz w:val="20"/>
          <w:szCs w:val="20"/>
          <w:lang w:eastAsia="en-US"/>
        </w:rPr>
        <w:br/>
        <w:t xml:space="preserve">i ewentualne zaspokojenie roszczeń Zamawiającego z tytułu niewykonania lub nienależytego wykonania umowy przez Wykonawcę </w:t>
      </w:r>
      <w:r w:rsidRPr="00DC434A">
        <w:rPr>
          <w:rFonts w:asciiTheme="majorHAnsi" w:eastAsia="Calibri" w:hAnsiTheme="majorHAnsi" w:cstheme="majorHAnsi"/>
          <w:color w:val="000000"/>
          <w:sz w:val="20"/>
          <w:szCs w:val="20"/>
        </w:rPr>
        <w:t xml:space="preserve">oraz roszczeń z tytułu rękojmi za wady fizyczne lub gwarancji powstałych w </w:t>
      </w:r>
      <w:r w:rsidRPr="00DC434A">
        <w:rPr>
          <w:rFonts w:asciiTheme="majorHAnsi" w:eastAsia="Calibri" w:hAnsiTheme="majorHAnsi" w:cstheme="majorHAnsi"/>
          <w:sz w:val="20"/>
          <w:szCs w:val="20"/>
        </w:rPr>
        <w:t>okresie udzielonej gwarancji od dnia odbioru końcowego</w:t>
      </w:r>
      <w:r w:rsidRPr="00DC434A">
        <w:rPr>
          <w:rFonts w:asciiTheme="majorHAnsi" w:eastAsia="Calibri" w:hAnsiTheme="majorHAnsi" w:cstheme="majorHAnsi"/>
          <w:sz w:val="20"/>
          <w:szCs w:val="20"/>
          <w:lang w:eastAsia="en-US"/>
        </w:rPr>
        <w:t>.</w:t>
      </w:r>
    </w:p>
    <w:p w14:paraId="013C3E1E"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Beneficjentem zabezpieczenia należytego wykonania umowy jest Zamawiający.</w:t>
      </w:r>
    </w:p>
    <w:p w14:paraId="7F27AB1C"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Koszty zabezpieczenia należytego wykonania umowy ponosi Wykonawca.</w:t>
      </w:r>
    </w:p>
    <w:p w14:paraId="2FDC4371" w14:textId="72440A2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Wykonawca jest zobowiązany zapewnić, aby zabezpieczenie należytego wykonania umowy zachowało moc wiążącą w okresie wykonywania umowy oraz w okresie rękojmi za wady fizyczne</w:t>
      </w:r>
      <w:r w:rsidR="009B043A" w:rsidRPr="00DC434A">
        <w:rPr>
          <w:rFonts w:asciiTheme="majorHAnsi" w:eastAsia="Calibri" w:hAnsiTheme="majorHAnsi" w:cstheme="majorHAnsi"/>
          <w:sz w:val="20"/>
          <w:szCs w:val="20"/>
          <w:lang w:eastAsia="en-US"/>
        </w:rPr>
        <w:t xml:space="preserve"> i</w:t>
      </w:r>
      <w:r w:rsidRPr="00DC434A">
        <w:rPr>
          <w:rFonts w:asciiTheme="majorHAnsi" w:eastAsia="Calibri" w:hAnsiTheme="majorHAnsi" w:cstheme="majorHAnsi"/>
          <w:sz w:val="20"/>
          <w:szCs w:val="20"/>
          <w:lang w:eastAsia="en-US"/>
        </w:rPr>
        <w:t xml:space="preserve"> gwarancji.</w:t>
      </w:r>
    </w:p>
    <w:p w14:paraId="30140537"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lastRenderedPageBreak/>
        <w:t>Kwota w wysokości ………………… złotych (słownie: ……………………..), stanowiąca 70% zabezpieczenia należytego wykonania umowy, zostanie zwrócona w terminie 30 dni od dnia podpisania protokołu odbioru końcowego robót.</w:t>
      </w:r>
    </w:p>
    <w:p w14:paraId="387D3D2B" w14:textId="77777777" w:rsidR="009B043A"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DC434A">
        <w:rPr>
          <w:rFonts w:asciiTheme="majorHAnsi" w:eastAsia="Calibri" w:hAnsiTheme="majorHAnsi" w:cstheme="majorHAnsi"/>
          <w:sz w:val="20"/>
          <w:szCs w:val="20"/>
        </w:rPr>
        <w:t xml:space="preserve">dniu po upływie </w:t>
      </w:r>
      <w:r w:rsidRPr="00DC434A">
        <w:rPr>
          <w:rFonts w:asciiTheme="majorHAnsi" w:eastAsia="Calibri" w:hAnsiTheme="majorHAnsi" w:cstheme="majorHAnsi"/>
          <w:b/>
          <w:bCs/>
          <w:sz w:val="20"/>
          <w:szCs w:val="20"/>
        </w:rPr>
        <w:t>…………..  miesięcy</w:t>
      </w:r>
      <w:r w:rsidRPr="00DC434A">
        <w:rPr>
          <w:rFonts w:asciiTheme="majorHAnsi" w:eastAsia="Calibri" w:hAnsiTheme="majorHAnsi" w:cstheme="majorHAnsi"/>
          <w:sz w:val="20"/>
          <w:szCs w:val="20"/>
        </w:rPr>
        <w:t xml:space="preserve"> od dnia odbioru.</w:t>
      </w:r>
    </w:p>
    <w:p w14:paraId="0B18ED8B" w14:textId="59AE4569" w:rsidR="00A671E3"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lang w:eastAsia="en-US"/>
        </w:rPr>
      </w:pPr>
      <w:r w:rsidRPr="00DC434A">
        <w:rPr>
          <w:rFonts w:asciiTheme="majorHAnsi" w:hAnsiTheme="majorHAnsi" w:cstheme="majorHAnsi"/>
          <w:sz w:val="20"/>
          <w:szCs w:val="20"/>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sidRPr="00DC434A">
        <w:rPr>
          <w:rFonts w:asciiTheme="majorHAnsi" w:hAnsiTheme="majorHAnsi" w:cstheme="majorHAnsi"/>
          <w:sz w:val="20"/>
          <w:szCs w:val="20"/>
        </w:rPr>
        <w:t>cie</w:t>
      </w:r>
      <w:r w:rsidR="00493F2B" w:rsidRPr="00DC434A">
        <w:rPr>
          <w:rFonts w:asciiTheme="majorHAnsi" w:hAnsiTheme="majorHAnsi" w:cstheme="majorHAnsi"/>
          <w:sz w:val="20"/>
          <w:szCs w:val="20"/>
        </w:rPr>
        <w:t xml:space="preserve"> lub nie wykonał obowiązków wynikających z rękojmi za wady fizyczne lub gwarancji lub wykonał je nienależycie (w szczególności nie usunął stwierdzonych wad lub usterek)</w:t>
      </w:r>
      <w:r w:rsidRPr="00DC434A">
        <w:rPr>
          <w:rFonts w:asciiTheme="majorHAnsi" w:hAnsiTheme="majorHAnsi" w:cstheme="majorHAnsi"/>
          <w:sz w:val="20"/>
          <w:szCs w:val="20"/>
        </w:rPr>
        <w:t xml:space="preserve">. </w:t>
      </w:r>
    </w:p>
    <w:p w14:paraId="565DA9D0" w14:textId="77777777" w:rsidR="00A671E3"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sz w:val="20"/>
          <w:szCs w:val="20"/>
          <w:lang w:eastAsia="en-US"/>
        </w:rPr>
      </w:pPr>
      <w:r w:rsidRPr="00DC434A">
        <w:rPr>
          <w:rFonts w:asciiTheme="majorHAnsi" w:hAnsiTheme="majorHAnsi" w:cstheme="majorHAnsi"/>
          <w:bCs/>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DC434A" w:rsidRDefault="00A671E3">
      <w:pPr>
        <w:widowControl/>
        <w:numPr>
          <w:ilvl w:val="0"/>
          <w:numId w:val="34"/>
        </w:numPr>
        <w:suppressAutoHyphens w:val="0"/>
        <w:autoSpaceDE w:val="0"/>
        <w:autoSpaceDN w:val="0"/>
        <w:spacing w:after="0"/>
        <w:ind w:left="426"/>
        <w:contextualSpacing/>
        <w:textAlignment w:val="auto"/>
        <w:rPr>
          <w:rFonts w:asciiTheme="majorHAnsi" w:eastAsia="Calibri" w:hAnsiTheme="majorHAnsi" w:cstheme="majorHAnsi"/>
          <w:color w:val="000000"/>
          <w:sz w:val="20"/>
          <w:szCs w:val="20"/>
          <w:lang w:eastAsia="en-US"/>
        </w:rPr>
      </w:pPr>
      <w:r w:rsidRPr="00DC434A">
        <w:rPr>
          <w:rFonts w:asciiTheme="majorHAnsi" w:eastAsia="Calibri" w:hAnsiTheme="majorHAnsi" w:cstheme="majorHAnsi"/>
          <w:color w:val="000000"/>
          <w:sz w:val="20"/>
          <w:szCs w:val="2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Jeżeli nie zajd</w:t>
      </w:r>
      <w:r w:rsidR="00493F2B" w:rsidRPr="00DC434A">
        <w:rPr>
          <w:rFonts w:asciiTheme="majorHAnsi" w:eastAsia="Calibri" w:hAnsiTheme="majorHAnsi" w:cstheme="majorHAnsi"/>
          <w:sz w:val="20"/>
          <w:szCs w:val="20"/>
          <w:lang w:eastAsia="en-US"/>
        </w:rPr>
        <w:t>ą przesłanki</w:t>
      </w:r>
      <w:r w:rsidRPr="00DC434A">
        <w:rPr>
          <w:rFonts w:asciiTheme="majorHAnsi" w:eastAsia="Calibri" w:hAnsiTheme="majorHAnsi" w:cstheme="majorHAnsi"/>
          <w:sz w:val="20"/>
          <w:szCs w:val="20"/>
          <w:lang w:eastAsia="en-US"/>
        </w:rPr>
        <w:t xml:space="preserve"> </w:t>
      </w:r>
      <w:r w:rsidR="00493F2B" w:rsidRPr="00DC434A">
        <w:rPr>
          <w:rFonts w:asciiTheme="majorHAnsi" w:eastAsia="Calibri" w:hAnsiTheme="majorHAnsi" w:cstheme="majorHAnsi"/>
          <w:sz w:val="20"/>
          <w:szCs w:val="20"/>
          <w:lang w:eastAsia="en-US"/>
        </w:rPr>
        <w:t xml:space="preserve">zatrzymania zabezpieczenia </w:t>
      </w:r>
      <w:r w:rsidRPr="00DC434A">
        <w:rPr>
          <w:rFonts w:asciiTheme="majorHAnsi" w:eastAsia="Calibri" w:hAnsiTheme="majorHAnsi" w:cstheme="majorHAnsi"/>
          <w:sz w:val="20"/>
          <w:szCs w:val="20"/>
          <w:lang w:eastAsia="en-US"/>
        </w:rPr>
        <w:t xml:space="preserve">podlega ono zwrotowi Wykonawcy odpowiednio w całości lub w części </w:t>
      </w:r>
      <w:r w:rsidR="00493F2B" w:rsidRPr="00DC434A">
        <w:rPr>
          <w:rFonts w:asciiTheme="majorHAnsi" w:eastAsia="Calibri" w:hAnsiTheme="majorHAnsi" w:cstheme="majorHAnsi"/>
          <w:sz w:val="20"/>
          <w:szCs w:val="20"/>
          <w:lang w:eastAsia="en-US"/>
        </w:rPr>
        <w:t xml:space="preserve">po upływie </w:t>
      </w:r>
      <w:r w:rsidRPr="00DC434A">
        <w:rPr>
          <w:rFonts w:asciiTheme="majorHAnsi" w:eastAsia="Calibri" w:hAnsiTheme="majorHAnsi" w:cstheme="majorHAnsi"/>
          <w:sz w:val="20"/>
          <w:szCs w:val="20"/>
          <w:lang w:eastAsia="en-US"/>
        </w:rPr>
        <w:t>termin</w:t>
      </w:r>
      <w:r w:rsidR="00493F2B" w:rsidRPr="00DC434A">
        <w:rPr>
          <w:rFonts w:asciiTheme="majorHAnsi" w:eastAsia="Calibri" w:hAnsiTheme="majorHAnsi" w:cstheme="majorHAnsi"/>
          <w:sz w:val="20"/>
          <w:szCs w:val="20"/>
          <w:lang w:eastAsia="en-US"/>
        </w:rPr>
        <w:t>ów</w:t>
      </w:r>
      <w:r w:rsidRPr="00DC434A">
        <w:rPr>
          <w:rFonts w:asciiTheme="majorHAnsi" w:eastAsia="Calibri" w:hAnsiTheme="majorHAnsi" w:cstheme="majorHAnsi"/>
          <w:sz w:val="20"/>
          <w:szCs w:val="20"/>
          <w:lang w:eastAsia="en-US"/>
        </w:rPr>
        <w:t>, o których mowa w ust. 6 i 7.</w:t>
      </w:r>
    </w:p>
    <w:p w14:paraId="504C2E86"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DC434A" w:rsidRDefault="00A671E3">
      <w:pPr>
        <w:widowControl/>
        <w:numPr>
          <w:ilvl w:val="0"/>
          <w:numId w:val="34"/>
        </w:numPr>
        <w:suppressAutoHyphens w:val="0"/>
        <w:autoSpaceDE w:val="0"/>
        <w:autoSpaceDN w:val="0"/>
        <w:spacing w:after="0"/>
        <w:ind w:left="426" w:hanging="426"/>
        <w:contextualSpacing/>
        <w:textAlignment w:val="auto"/>
        <w:rPr>
          <w:rFonts w:asciiTheme="majorHAnsi" w:hAnsiTheme="majorHAnsi" w:cstheme="majorHAnsi"/>
          <w:sz w:val="20"/>
          <w:szCs w:val="20"/>
        </w:rPr>
      </w:pPr>
      <w:r w:rsidRPr="00DC434A">
        <w:rPr>
          <w:rFonts w:asciiTheme="majorHAnsi" w:hAnsiTheme="majorHAnsi" w:cstheme="majorHAnsi"/>
          <w:color w:val="000000"/>
          <w:spacing w:val="6"/>
          <w:sz w:val="20"/>
          <w:szCs w:val="20"/>
        </w:rPr>
        <w:t xml:space="preserve">W sytuacji, gdy </w:t>
      </w:r>
      <w:r w:rsidRPr="00DC434A">
        <w:rPr>
          <w:rFonts w:asciiTheme="majorHAnsi" w:hAnsiTheme="majorHAnsi" w:cstheme="majorHAnsi"/>
          <w:color w:val="000000"/>
          <w:spacing w:val="4"/>
          <w:sz w:val="20"/>
          <w:szCs w:val="20"/>
        </w:rPr>
        <w:t>wystąpi konieczność przedłużenia terminu realizacji umowy,</w:t>
      </w:r>
      <w:r w:rsidRPr="00DC434A">
        <w:rPr>
          <w:rFonts w:asciiTheme="majorHAnsi" w:hAnsiTheme="majorHAnsi" w:cstheme="majorHAnsi"/>
          <w:color w:val="000000"/>
          <w:spacing w:val="7"/>
          <w:sz w:val="20"/>
          <w:szCs w:val="20"/>
        </w:rPr>
        <w:t xml:space="preserve"> o którym mowa w § 2 ust. 1 Umowy, Wykonawca </w:t>
      </w:r>
      <w:r w:rsidRPr="00DC434A">
        <w:rPr>
          <w:rFonts w:asciiTheme="majorHAnsi" w:hAnsiTheme="majorHAnsi" w:cstheme="majorHAnsi"/>
          <w:color w:val="000000"/>
          <w:spacing w:val="9"/>
          <w:sz w:val="20"/>
          <w:szCs w:val="20"/>
        </w:rPr>
        <w:t xml:space="preserve">przed zawarciem aneksu, zobowiązany jest do przedłużenia terminu </w:t>
      </w:r>
      <w:r w:rsidRPr="00DC434A">
        <w:rPr>
          <w:rFonts w:asciiTheme="majorHAnsi" w:hAnsiTheme="majorHAnsi" w:cstheme="majorHAnsi"/>
          <w:color w:val="000000"/>
          <w:spacing w:val="6"/>
          <w:sz w:val="20"/>
          <w:szCs w:val="20"/>
        </w:rPr>
        <w:t xml:space="preserve">ważności wniesionego zabezpieczenia należytego wykonania umowy, albo jeśli nie jest to </w:t>
      </w:r>
      <w:r w:rsidRPr="00DC434A">
        <w:rPr>
          <w:rFonts w:asciiTheme="majorHAnsi" w:hAnsiTheme="majorHAnsi" w:cstheme="majorHAnsi"/>
          <w:color w:val="000000"/>
          <w:spacing w:val="8"/>
          <w:sz w:val="20"/>
          <w:szCs w:val="20"/>
        </w:rPr>
        <w:t xml:space="preserve">możliwe, do wniesienia nowego zabezpieczenia, na warunkach zaakceptowanych przez </w:t>
      </w:r>
      <w:r w:rsidRPr="00DC434A">
        <w:rPr>
          <w:rFonts w:asciiTheme="majorHAnsi" w:hAnsiTheme="majorHAnsi" w:cstheme="majorHAnsi"/>
          <w:color w:val="000000"/>
          <w:spacing w:val="5"/>
          <w:sz w:val="20"/>
          <w:szCs w:val="20"/>
        </w:rPr>
        <w:t>Zamawiającego, na okres wynikający z aneksu do umowy.</w:t>
      </w:r>
    </w:p>
    <w:p w14:paraId="33686343" w14:textId="3C7984FA" w:rsidR="00F5569C" w:rsidRPr="00DC434A" w:rsidRDefault="00A671E3">
      <w:pPr>
        <w:pStyle w:val="Jasnasiatkaakcent32"/>
        <w:numPr>
          <w:ilvl w:val="0"/>
          <w:numId w:val="34"/>
        </w:numPr>
        <w:spacing w:before="20" w:after="40"/>
        <w:ind w:left="426" w:hanging="426"/>
        <w:jc w:val="both"/>
        <w:rPr>
          <w:rFonts w:asciiTheme="majorHAnsi" w:hAnsiTheme="majorHAnsi" w:cstheme="majorHAnsi"/>
          <w:sz w:val="20"/>
          <w:szCs w:val="20"/>
        </w:rPr>
      </w:pPr>
      <w:r w:rsidRPr="00DC434A">
        <w:rPr>
          <w:rFonts w:asciiTheme="majorHAnsi" w:hAnsiTheme="majorHAnsi" w:cstheme="majorHAnsi"/>
          <w:sz w:val="20"/>
          <w:szCs w:val="20"/>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DC434A">
        <w:rPr>
          <w:rFonts w:asciiTheme="majorHAnsi" w:hAnsiTheme="majorHAnsi" w:cstheme="majorHAnsi"/>
          <w:sz w:val="20"/>
          <w:szCs w:val="20"/>
          <w:vertAlign w:val="superscript"/>
        </w:rPr>
        <w:t>1</w:t>
      </w:r>
      <w:r w:rsidRPr="00DC434A">
        <w:rPr>
          <w:rFonts w:asciiTheme="majorHAnsi" w:hAnsiTheme="majorHAnsi" w:cstheme="majorHAnsi"/>
          <w:sz w:val="20"/>
          <w:szCs w:val="20"/>
        </w:rPr>
        <w:t xml:space="preserve"> ustawy z dnia  2 marca 2020 r. o szczególnych rozwiązaniach związanych z zapobieganiem, przeciwdziałaniem i zwalczaniem COVID-19, innych chorób zakaźnych oraz wywołanych nimi sytuacji </w:t>
      </w:r>
      <w:r w:rsidR="002F268D" w:rsidRPr="00DC434A">
        <w:rPr>
          <w:rFonts w:asciiTheme="majorHAnsi" w:hAnsiTheme="majorHAnsi" w:cstheme="majorHAnsi"/>
          <w:sz w:val="20"/>
          <w:szCs w:val="20"/>
        </w:rPr>
        <w:t>kryzysowych (t. j. Dz. U. z 2021 r., poz.  2095</w:t>
      </w:r>
      <w:r w:rsidRPr="00DC434A">
        <w:rPr>
          <w:rFonts w:asciiTheme="majorHAnsi" w:hAnsiTheme="majorHAnsi" w:cstheme="majorHAnsi"/>
          <w:sz w:val="20"/>
          <w:szCs w:val="20"/>
        </w:rPr>
        <w:t xml:space="preserve"> z późn. zm.).</w:t>
      </w:r>
    </w:p>
    <w:p w14:paraId="0F32C61A" w14:textId="23B68078"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1</w:t>
      </w:r>
      <w:r w:rsidR="00F5569C" w:rsidRPr="00DC434A">
        <w:rPr>
          <w:rFonts w:asciiTheme="majorHAnsi" w:eastAsia="Calibri" w:hAnsiTheme="majorHAnsi" w:cstheme="majorHAnsi"/>
          <w:b/>
          <w:bCs/>
          <w:sz w:val="20"/>
          <w:szCs w:val="20"/>
          <w:lang w:eastAsia="en-US"/>
        </w:rPr>
        <w:t>8</w:t>
      </w:r>
    </w:p>
    <w:p w14:paraId="29E68679"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Zmiany umowy</w:t>
      </w:r>
    </w:p>
    <w:p w14:paraId="0BC19E30" w14:textId="77777777" w:rsidR="00A671E3" w:rsidRPr="00DC434A" w:rsidRDefault="00A671E3">
      <w:pPr>
        <w:pStyle w:val="Jasnalistaakcent51"/>
        <w:widowControl/>
        <w:numPr>
          <w:ilvl w:val="0"/>
          <w:numId w:val="35"/>
        </w:numPr>
        <w:suppressAutoHyphens w:val="0"/>
        <w:autoSpaceDE w:val="0"/>
        <w:autoSpaceDN w:val="0"/>
        <w:spacing w:after="0"/>
        <w:ind w:left="426" w:hanging="426"/>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 xml:space="preserve">Oprócz przypadków, o których mowa w art. </w:t>
      </w:r>
      <w:r w:rsidRPr="00DC434A">
        <w:rPr>
          <w:rFonts w:asciiTheme="majorHAnsi" w:eastAsia="Calibri" w:hAnsiTheme="majorHAnsi" w:cstheme="majorHAnsi"/>
          <w:lang w:val="pl-PL" w:eastAsia="en-US"/>
        </w:rPr>
        <w:t xml:space="preserve">454 i 455 </w:t>
      </w:r>
      <w:r w:rsidRPr="00DC434A">
        <w:rPr>
          <w:rFonts w:asciiTheme="majorHAnsi" w:eastAsia="Calibri" w:hAnsiTheme="majorHAnsi" w:cstheme="majorHAnsi"/>
          <w:lang w:eastAsia="en-US"/>
        </w:rPr>
        <w:t xml:space="preserve">ustawy – Prawo zamówień publicznych, </w:t>
      </w:r>
      <w:r w:rsidRPr="00DC434A">
        <w:rPr>
          <w:rFonts w:asciiTheme="majorHAnsi" w:eastAsia="Calibri" w:hAnsiTheme="majorHAnsi" w:cstheme="majorHAnsi"/>
          <w:lang w:val="pl-PL" w:eastAsia="en-US"/>
        </w:rPr>
        <w:t xml:space="preserve">strony </w:t>
      </w:r>
      <w:r w:rsidRPr="00DC434A">
        <w:rPr>
          <w:rFonts w:asciiTheme="majorHAnsi" w:eastAsia="Calibri" w:hAnsiTheme="majorHAnsi" w:cstheme="majorHAnsi"/>
          <w:lang w:eastAsia="en-US"/>
        </w:rPr>
        <w:t>dopuszcza</w:t>
      </w:r>
      <w:r w:rsidRPr="00DC434A">
        <w:rPr>
          <w:rFonts w:asciiTheme="majorHAnsi" w:eastAsia="Calibri" w:hAnsiTheme="majorHAnsi" w:cstheme="majorHAnsi"/>
          <w:lang w:val="pl-PL" w:eastAsia="en-US"/>
        </w:rPr>
        <w:t>ją</w:t>
      </w:r>
      <w:r w:rsidRPr="00DC434A">
        <w:rPr>
          <w:rFonts w:asciiTheme="majorHAnsi" w:eastAsia="Calibri" w:hAnsiTheme="majorHAnsi" w:cstheme="majorHAnsi"/>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hAnsiTheme="majorHAnsi" w:cstheme="majorHAnsi"/>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DC434A">
        <w:rPr>
          <w:rFonts w:asciiTheme="majorHAnsi" w:eastAsia="Calibri" w:hAnsiTheme="majorHAnsi" w:cstheme="majorHAnsi"/>
          <w:lang w:val="pl-PL" w:eastAsia="en-US"/>
        </w:rPr>
        <w:t>;</w:t>
      </w:r>
    </w:p>
    <w:p w14:paraId="71D05CFD" w14:textId="07ACEE0C"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DC434A">
        <w:rPr>
          <w:rFonts w:asciiTheme="majorHAnsi" w:eastAsia="Calibri" w:hAnsiTheme="majorHAnsi" w:cstheme="majorHAnsi"/>
          <w:lang w:val="pl-PL" w:eastAsia="en-US"/>
        </w:rPr>
        <w:t xml:space="preserve"> lub </w:t>
      </w:r>
      <w:proofErr w:type="spellStart"/>
      <w:r w:rsidRPr="00DC434A">
        <w:rPr>
          <w:rFonts w:asciiTheme="majorHAnsi" w:eastAsia="Calibri" w:hAnsiTheme="majorHAnsi" w:cstheme="majorHAnsi"/>
          <w:lang w:val="pl-PL" w:eastAsia="en-US"/>
        </w:rPr>
        <w:t>eksploatorów</w:t>
      </w:r>
      <w:proofErr w:type="spellEnd"/>
      <w:r w:rsidRPr="00DC434A">
        <w:rPr>
          <w:rFonts w:asciiTheme="majorHAnsi" w:eastAsia="Calibri" w:hAnsiTheme="majorHAnsi" w:cstheme="majorHAnsi"/>
          <w:lang w:val="pl-PL" w:eastAsia="en-US"/>
        </w:rPr>
        <w:t xml:space="preserve"> infrastruktury, </w:t>
      </w:r>
      <w:r w:rsidRPr="00DC434A">
        <w:rPr>
          <w:rFonts w:asciiTheme="majorHAnsi" w:eastAsia="Calibri" w:hAnsiTheme="majorHAnsi" w:cstheme="majorHAnsi"/>
          <w:lang w:eastAsia="en-US"/>
        </w:rPr>
        <w:t>o ile żądanie lub wydanie zakazu nie nastąpiło z przyczyn</w:t>
      </w:r>
      <w:r w:rsidRPr="00DC434A">
        <w:rPr>
          <w:rFonts w:asciiTheme="majorHAnsi" w:eastAsia="Calibri" w:hAnsiTheme="majorHAnsi" w:cstheme="majorHAnsi"/>
          <w:lang w:val="pl-PL" w:eastAsia="en-US"/>
        </w:rPr>
        <w:t>,</w:t>
      </w:r>
      <w:r w:rsidRPr="00DC434A">
        <w:rPr>
          <w:rFonts w:asciiTheme="majorHAnsi" w:eastAsia="Calibri" w:hAnsiTheme="majorHAnsi" w:cstheme="majorHAnsi"/>
          <w:lang w:eastAsia="en-US"/>
        </w:rPr>
        <w:t xml:space="preserve"> za które Wykonawca ponosi odpowiedzialność, przy czym </w:t>
      </w:r>
      <w:r w:rsidRPr="00DC434A">
        <w:rPr>
          <w:rFonts w:asciiTheme="majorHAnsi" w:eastAsia="Calibri" w:hAnsiTheme="majorHAnsi" w:cstheme="majorHAnsi"/>
          <w:lang w:eastAsia="en-US"/>
        </w:rPr>
        <w:lastRenderedPageBreak/>
        <w:t>przedłużenie terminu realizacji zamówienia nastąpi o liczbę dni, odpowiadającą okresowi na jaki Wykonawcy nakazano wstrzymanie robót budowlanych lub zakazano prowadzeni</w:t>
      </w:r>
      <w:r w:rsidR="00B14460" w:rsidRPr="00DC434A">
        <w:rPr>
          <w:rFonts w:asciiTheme="majorHAnsi" w:eastAsia="Calibri" w:hAnsiTheme="majorHAnsi" w:cstheme="majorHAnsi"/>
          <w:lang w:val="pl-PL" w:eastAsia="en-US"/>
        </w:rPr>
        <w:t>a</w:t>
      </w:r>
      <w:r w:rsidRPr="00DC434A">
        <w:rPr>
          <w:rFonts w:asciiTheme="majorHAnsi" w:eastAsia="Calibri" w:hAnsiTheme="majorHAnsi" w:cstheme="majorHAnsi"/>
          <w:lang w:eastAsia="en-US"/>
        </w:rPr>
        <w:t xml:space="preserve"> robót budowlanych</w:t>
      </w:r>
      <w:r w:rsidRPr="00DC434A">
        <w:rPr>
          <w:rFonts w:asciiTheme="majorHAnsi" w:eastAsia="Calibri" w:hAnsiTheme="majorHAnsi" w:cstheme="majorHAnsi"/>
          <w:lang w:val="pl-PL" w:eastAsia="en-US"/>
        </w:rPr>
        <w:t>;</w:t>
      </w:r>
    </w:p>
    <w:p w14:paraId="618C5D27" w14:textId="2FE4BCE1"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xml:space="preserve">, o którym mowa w § 2 ust. 1, może nastąpić w przypadku wystąpienia kolizji z </w:t>
      </w:r>
      <w:r w:rsidRPr="00DC434A">
        <w:rPr>
          <w:rFonts w:asciiTheme="majorHAnsi" w:eastAsia="Calibri" w:hAnsiTheme="majorHAnsi" w:cstheme="majorHAnsi"/>
          <w:lang w:val="pl-PL" w:eastAsia="en-US"/>
        </w:rPr>
        <w:t>instalacjami wewnętrznymi</w:t>
      </w:r>
      <w:r w:rsidRPr="00DC434A">
        <w:rPr>
          <w:rFonts w:asciiTheme="majorHAnsi" w:eastAsia="Calibri" w:hAnsiTheme="majorHAnsi" w:cstheme="majorHAnsi"/>
          <w:lang w:eastAsia="en-US"/>
        </w:rPr>
        <w:t xml:space="preserve"> </w:t>
      </w:r>
      <w:r w:rsidR="00B14460" w:rsidRPr="00DC434A">
        <w:rPr>
          <w:rFonts w:asciiTheme="majorHAnsi" w:eastAsia="Calibri" w:hAnsiTheme="majorHAnsi" w:cstheme="majorHAnsi"/>
          <w:lang w:val="pl-PL" w:eastAsia="en-US"/>
        </w:rPr>
        <w:t xml:space="preserve">lub zewnętrznymi </w:t>
      </w:r>
      <w:r w:rsidRPr="00DC434A">
        <w:rPr>
          <w:rFonts w:asciiTheme="majorHAnsi" w:eastAsia="Calibri" w:hAnsiTheme="majorHAnsi" w:cstheme="majorHAnsi"/>
          <w:lang w:eastAsia="en-US"/>
        </w:rPr>
        <w:t xml:space="preserve">nieujawnionymi w dokumentacji projektowej, </w:t>
      </w:r>
      <w:r w:rsidRPr="00DC434A">
        <w:rPr>
          <w:rFonts w:asciiTheme="majorHAnsi" w:eastAsia="Calibri" w:hAnsiTheme="majorHAnsi" w:cstheme="majorHAnsi"/>
          <w:lang w:val="pl-PL" w:eastAsia="en-US"/>
        </w:rPr>
        <w:t xml:space="preserve">lub innymi robotami prowadzonymi przez innego wykonawcę, </w:t>
      </w:r>
      <w:r w:rsidRPr="00DC434A">
        <w:rPr>
          <w:rFonts w:asciiTheme="majorHAnsi" w:eastAsia="Calibri" w:hAnsiTheme="majorHAnsi" w:cstheme="majorHAnsi"/>
          <w:lang w:eastAsia="en-US"/>
        </w:rPr>
        <w:t xml:space="preserve">przy czym przedłużenie terminu realizacji zamówienia nastąpi o liczbę dni niezbędną Wykonawcy na usunięcie kolizji z </w:t>
      </w:r>
      <w:r w:rsidRPr="00DC434A">
        <w:rPr>
          <w:rFonts w:asciiTheme="majorHAnsi" w:eastAsia="Calibri" w:hAnsiTheme="majorHAnsi" w:cstheme="majorHAnsi"/>
          <w:lang w:val="pl-PL" w:eastAsia="en-US"/>
        </w:rPr>
        <w:t xml:space="preserve">instalacjami wewnętrznymi </w:t>
      </w:r>
      <w:r w:rsidRPr="00DC434A">
        <w:rPr>
          <w:rFonts w:asciiTheme="majorHAnsi" w:eastAsia="Calibri" w:hAnsiTheme="majorHAnsi" w:cstheme="majorHAnsi"/>
          <w:lang w:eastAsia="en-US"/>
        </w:rPr>
        <w:t xml:space="preserve">nieujawnionymi w dokumentacji projektowej </w:t>
      </w:r>
      <w:r w:rsidRPr="00DC434A">
        <w:rPr>
          <w:rFonts w:asciiTheme="majorHAnsi" w:eastAsia="Calibri" w:hAnsiTheme="majorHAnsi" w:cstheme="majorHAnsi"/>
          <w:lang w:val="pl-PL" w:eastAsia="en-US"/>
        </w:rPr>
        <w:t xml:space="preserve">lub o liczbę dni niezbędnych do wykonania robót przez innego wykonawcę </w:t>
      </w:r>
      <w:r w:rsidRPr="00DC434A">
        <w:rPr>
          <w:rFonts w:asciiTheme="majorHAnsi" w:eastAsia="Calibri" w:hAnsiTheme="majorHAnsi" w:cstheme="majorHAnsi"/>
          <w:lang w:eastAsia="en-US"/>
        </w:rPr>
        <w:t>– o ile usunięcie kolizji wymagać będzie przedłużenia terminu realizacji;</w:t>
      </w:r>
    </w:p>
    <w:p w14:paraId="60DE9C20"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o którym mowa w § 2 ust. 1, może nastąpić w przypadku wystąpienia konieczności wprowadzenia w dokumentacji projektowej</w:t>
      </w:r>
      <w:r w:rsidRPr="00DC434A">
        <w:rPr>
          <w:rFonts w:asciiTheme="majorHAnsi" w:eastAsia="Calibri" w:hAnsiTheme="majorHAnsi" w:cstheme="majorHAnsi"/>
          <w:lang w:val="pl-PL" w:eastAsia="en-US"/>
        </w:rPr>
        <w:t xml:space="preserve"> </w:t>
      </w:r>
      <w:r w:rsidRPr="00DC434A">
        <w:rPr>
          <w:rFonts w:asciiTheme="majorHAnsi" w:eastAsia="Calibri" w:hAnsiTheme="majorHAnsi" w:cstheme="majorHAnsi"/>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r w:rsidRPr="00DC434A">
        <w:rPr>
          <w:rFonts w:asciiTheme="majorHAnsi" w:eastAsia="Calibri" w:hAnsiTheme="majorHAnsi" w:cstheme="majorHAnsi"/>
          <w:lang w:val="pl-PL" w:eastAsia="en-US"/>
        </w:rPr>
        <w:t>;</w:t>
      </w:r>
    </w:p>
    <w:p w14:paraId="5718543C"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eastAsia="en-US"/>
        </w:rPr>
        <w:t>przedłużenie terminu realizacji zamówienia</w:t>
      </w:r>
      <w:r w:rsidRPr="00DC434A">
        <w:rPr>
          <w:rFonts w:asciiTheme="majorHAnsi" w:eastAsia="Calibri" w:hAnsiTheme="majorHAnsi" w:cstheme="majorHAnsi"/>
          <w:lang w:eastAsia="en-US"/>
        </w:rPr>
        <w:t xml:space="preserve">, o którym mowa w § 2 ust. 1, może nastąpić w przypadku wystąpienia </w:t>
      </w:r>
      <w:r w:rsidRPr="00DC434A">
        <w:rPr>
          <w:rFonts w:asciiTheme="majorHAnsi" w:eastAsia="Calibri" w:hAnsiTheme="majorHAnsi" w:cstheme="majorHAnsi"/>
          <w:lang w:val="pl-PL" w:eastAsia="en-US"/>
        </w:rPr>
        <w:t xml:space="preserve">warunków geologicznych lub hydrologicznych odmiennych od założonych w dokumentacji projektowej i powodujących konieczność wstrzymania robót lub </w:t>
      </w:r>
      <w:r w:rsidRPr="00DC434A">
        <w:rPr>
          <w:rFonts w:asciiTheme="majorHAnsi" w:eastAsia="Calibri" w:hAnsiTheme="majorHAnsi" w:cstheme="majorHAnsi"/>
          <w:lang w:eastAsia="en-US"/>
        </w:rPr>
        <w:t>koniecznoś</w:t>
      </w:r>
      <w:r w:rsidRPr="00DC434A">
        <w:rPr>
          <w:rFonts w:asciiTheme="majorHAnsi" w:eastAsia="Calibri" w:hAnsiTheme="majorHAnsi" w:cstheme="majorHAnsi"/>
          <w:lang w:val="pl-PL" w:eastAsia="en-US"/>
        </w:rPr>
        <w:t xml:space="preserve">ć ich wykonania przy wykorzystaniu odmiennych od zaprojektowanych rozwiązań technicznych, </w:t>
      </w:r>
      <w:r w:rsidRPr="00DC434A">
        <w:rPr>
          <w:rFonts w:asciiTheme="majorHAnsi" w:eastAsia="Calibri" w:hAnsiTheme="majorHAnsi" w:cstheme="majorHAnsi"/>
          <w:lang w:eastAsia="en-US"/>
        </w:rPr>
        <w:t xml:space="preserve">, przy czym przedłużenie terminu realizacji zamówienia nastąpi </w:t>
      </w:r>
      <w:r w:rsidRPr="00DC434A">
        <w:rPr>
          <w:rFonts w:asciiTheme="majorHAnsi" w:eastAsia="Calibri" w:hAnsiTheme="majorHAnsi" w:cstheme="majorHAnsi"/>
          <w:lang w:val="pl-PL" w:eastAsia="en-US"/>
        </w:rPr>
        <w:br/>
      </w:r>
      <w:r w:rsidRPr="00DC434A">
        <w:rPr>
          <w:rFonts w:asciiTheme="majorHAnsi" w:eastAsia="Calibri" w:hAnsiTheme="majorHAnsi" w:cstheme="majorHAnsi"/>
          <w:lang w:eastAsia="en-US"/>
        </w:rPr>
        <w:t xml:space="preserve">o liczbę dni niezbędną do </w:t>
      </w:r>
      <w:r w:rsidRPr="00DC434A">
        <w:rPr>
          <w:rFonts w:asciiTheme="majorHAnsi" w:eastAsia="Calibri" w:hAnsiTheme="majorHAnsi" w:cstheme="majorHAnsi"/>
          <w:lang w:val="pl-PL" w:eastAsia="en-US"/>
        </w:rPr>
        <w:t>wyeliminowania utrudnień związanych z ich wystąpieniem</w:t>
      </w:r>
      <w:r w:rsidRPr="00DC434A">
        <w:rPr>
          <w:rFonts w:asciiTheme="majorHAnsi" w:eastAsia="Calibri" w:hAnsiTheme="majorHAnsi" w:cstheme="majorHAnsi"/>
          <w:lang w:eastAsia="en-US"/>
        </w:rPr>
        <w:t>,</w:t>
      </w:r>
      <w:r w:rsidRPr="00DC434A">
        <w:rPr>
          <w:rFonts w:asciiTheme="majorHAnsi" w:eastAsia="Calibri" w:hAnsiTheme="majorHAnsi" w:cstheme="majorHAnsi"/>
          <w:lang w:val="pl-PL" w:eastAsia="en-US"/>
        </w:rPr>
        <w:t xml:space="preserve"> </w:t>
      </w:r>
    </w:p>
    <w:p w14:paraId="5B646F1E" w14:textId="77777777" w:rsidR="00A671E3" w:rsidRPr="00DC434A" w:rsidRDefault="00A671E3">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przedłużenia terminu realizacji zamówienia</w:t>
      </w:r>
      <w:r w:rsidRPr="00DC434A">
        <w:rPr>
          <w:rFonts w:asciiTheme="majorHAnsi" w:eastAsia="Calibri" w:hAnsiTheme="majorHAnsi" w:cstheme="majorHAnsi"/>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DC434A" w:rsidRDefault="00B14460">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zmiana terminu wykonania zamówienia lub zakresu świadczeń lub sposobu wykonywania zamówienia</w:t>
      </w:r>
      <w:r w:rsidRPr="00DC434A">
        <w:rPr>
          <w:rFonts w:asciiTheme="majorHAnsi" w:eastAsia="Calibri" w:hAnsiTheme="majorHAnsi" w:cstheme="majorHAnsi"/>
          <w:lang w:val="pl-PL" w:eastAsia="en-US"/>
        </w:rPr>
        <w:t xml:space="preserve"> może nastąpić w przypadku </w:t>
      </w:r>
      <w:r w:rsidR="00A671E3" w:rsidRPr="00DC434A">
        <w:rPr>
          <w:rFonts w:asciiTheme="majorHAnsi" w:eastAsia="Calibri" w:hAnsiTheme="majorHAnsi" w:cstheme="majorHAnsi"/>
          <w:lang w:eastAsia="en-US"/>
        </w:rPr>
        <w:t xml:space="preserve">zmiany powszechnie obowiązujących przepisów prawa w zakresie mającym bezpośredni wpływ na </w:t>
      </w:r>
      <w:r w:rsidRPr="00DC434A">
        <w:rPr>
          <w:rFonts w:asciiTheme="majorHAnsi" w:eastAsia="Calibri" w:hAnsiTheme="majorHAnsi" w:cstheme="majorHAnsi"/>
          <w:lang w:val="pl-PL" w:eastAsia="en-US"/>
        </w:rPr>
        <w:t xml:space="preserve">termin </w:t>
      </w:r>
      <w:r w:rsidR="00A671E3" w:rsidRPr="00DC434A">
        <w:rPr>
          <w:rFonts w:asciiTheme="majorHAnsi" w:eastAsia="Calibri" w:hAnsiTheme="majorHAnsi" w:cstheme="majorHAnsi"/>
          <w:lang w:eastAsia="en-US"/>
        </w:rPr>
        <w:t>realizacj</w:t>
      </w:r>
      <w:r w:rsidRPr="00DC434A">
        <w:rPr>
          <w:rFonts w:asciiTheme="majorHAnsi" w:eastAsia="Calibri" w:hAnsiTheme="majorHAnsi" w:cstheme="majorHAnsi"/>
          <w:lang w:val="pl-PL" w:eastAsia="en-US"/>
        </w:rPr>
        <w:t>i</w:t>
      </w:r>
      <w:r w:rsidR="00A671E3" w:rsidRPr="00DC434A">
        <w:rPr>
          <w:rFonts w:asciiTheme="majorHAnsi" w:eastAsia="Calibri" w:hAnsiTheme="majorHAnsi" w:cstheme="majorHAnsi"/>
          <w:lang w:eastAsia="en-US"/>
        </w:rPr>
        <w:t xml:space="preserve"> przedmiotu zamówienia lub </w:t>
      </w:r>
      <w:r w:rsidRPr="00DC434A">
        <w:rPr>
          <w:rFonts w:asciiTheme="majorHAnsi" w:eastAsia="Calibri" w:hAnsiTheme="majorHAnsi" w:cstheme="majorHAnsi"/>
          <w:lang w:val="pl-PL" w:eastAsia="en-US"/>
        </w:rPr>
        <w:t xml:space="preserve">zakres </w:t>
      </w:r>
      <w:r w:rsidR="00A671E3" w:rsidRPr="00DC434A">
        <w:rPr>
          <w:rFonts w:asciiTheme="majorHAnsi" w:eastAsia="Calibri" w:hAnsiTheme="majorHAnsi" w:cstheme="majorHAnsi"/>
          <w:lang w:eastAsia="en-US"/>
        </w:rPr>
        <w:t>świadcze</w:t>
      </w:r>
      <w:r w:rsidRPr="00DC434A">
        <w:rPr>
          <w:rFonts w:asciiTheme="majorHAnsi" w:eastAsia="Calibri" w:hAnsiTheme="majorHAnsi" w:cstheme="majorHAnsi"/>
          <w:lang w:val="pl-PL" w:eastAsia="en-US"/>
        </w:rPr>
        <w:t>ń</w:t>
      </w:r>
      <w:r w:rsidR="00A671E3" w:rsidRPr="00DC434A">
        <w:rPr>
          <w:rFonts w:asciiTheme="majorHAnsi" w:eastAsia="Calibri" w:hAnsiTheme="majorHAnsi" w:cstheme="majorHAnsi"/>
          <w:lang w:eastAsia="en-US"/>
        </w:rPr>
        <w:t xml:space="preserve"> stron umowy</w:t>
      </w:r>
      <w:r w:rsidRPr="00DC434A">
        <w:rPr>
          <w:rFonts w:asciiTheme="majorHAnsi" w:eastAsia="Calibri" w:hAnsiTheme="majorHAnsi" w:cstheme="majorHAnsi"/>
          <w:lang w:val="pl-PL" w:eastAsia="en-US"/>
        </w:rPr>
        <w:t xml:space="preserve"> lub sposób jej wykonywania</w:t>
      </w:r>
      <w:r w:rsidR="00A671E3" w:rsidRPr="00DC434A">
        <w:rPr>
          <w:rFonts w:asciiTheme="majorHAnsi" w:eastAsia="Calibri" w:hAnsiTheme="majorHAnsi" w:cstheme="majorHAnsi"/>
          <w:lang w:eastAsia="en-US"/>
        </w:rPr>
        <w:t>,</w:t>
      </w:r>
    </w:p>
    <w:p w14:paraId="0B94D282" w14:textId="32A1BB2E" w:rsidR="00A671E3" w:rsidRPr="00DC434A" w:rsidRDefault="00A671E3">
      <w:pPr>
        <w:widowControl/>
        <w:numPr>
          <w:ilvl w:val="1"/>
          <w:numId w:val="32"/>
        </w:numPr>
        <w:suppressAutoHyphens w:val="0"/>
        <w:autoSpaceDE w:val="0"/>
        <w:autoSpaceDN w:val="0"/>
        <w:spacing w:after="0"/>
        <w:ind w:left="709" w:hanging="425"/>
        <w:contextualSpacing/>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b/>
          <w:bCs/>
          <w:sz w:val="20"/>
          <w:szCs w:val="20"/>
          <w:lang w:eastAsia="en-US"/>
        </w:rPr>
        <w:t>zmiany sposobu rozliczania Umowy lub dokonywania płatności na rzecz Wykonawcy</w:t>
      </w:r>
      <w:r w:rsidRPr="00DC434A">
        <w:rPr>
          <w:rFonts w:asciiTheme="majorHAnsi" w:eastAsia="Calibri" w:hAnsiTheme="majorHAnsi" w:cstheme="majorHAnsi"/>
          <w:sz w:val="20"/>
          <w:szCs w:val="20"/>
          <w:lang w:eastAsia="en-US"/>
        </w:rPr>
        <w:t xml:space="preserve"> </w:t>
      </w:r>
      <w:r w:rsidR="00B14460" w:rsidRPr="00DC434A">
        <w:rPr>
          <w:rFonts w:asciiTheme="majorHAnsi" w:eastAsia="Calibri" w:hAnsiTheme="majorHAnsi" w:cstheme="majorHAnsi"/>
          <w:sz w:val="20"/>
          <w:szCs w:val="20"/>
          <w:lang w:eastAsia="en-US"/>
        </w:rPr>
        <w:t xml:space="preserve">może nastąpić </w:t>
      </w:r>
      <w:r w:rsidRPr="00DC434A">
        <w:rPr>
          <w:rFonts w:asciiTheme="majorHAnsi" w:eastAsia="Calibri" w:hAnsiTheme="majorHAnsi" w:cstheme="majorHAnsi"/>
          <w:sz w:val="20"/>
          <w:szCs w:val="20"/>
          <w:lang w:eastAsia="en-US"/>
        </w:rPr>
        <w:t>wskutek zaistnienia przyczyn organizacyjnych lub finansowych leżących po stronie Zamawiającego</w:t>
      </w:r>
      <w:r w:rsidR="00EF5E39" w:rsidRPr="00DC434A">
        <w:rPr>
          <w:rFonts w:asciiTheme="majorHAnsi" w:eastAsia="Calibri" w:hAnsiTheme="majorHAnsi" w:cstheme="majorHAnsi"/>
          <w:sz w:val="20"/>
          <w:szCs w:val="20"/>
          <w:lang w:eastAsia="en-US"/>
        </w:rPr>
        <w:t>, w szczególności wynikających ze zmiany zasad płatności programów lub funduszy lub innych źródeł finansowania inwestycji objętej niniejszą umową,</w:t>
      </w:r>
    </w:p>
    <w:p w14:paraId="08157684" w14:textId="1DA5027D" w:rsidR="00B14460" w:rsidRPr="00DC434A" w:rsidRDefault="00B14460">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zmiana terminu wykonania zamówienia lub zakresu świadczeń lub sposobu wykonywania zamówienia</w:t>
      </w:r>
      <w:r w:rsidRPr="00DC434A">
        <w:rPr>
          <w:rFonts w:asciiTheme="majorHAnsi" w:eastAsia="Calibri" w:hAnsiTheme="majorHAnsi" w:cstheme="majorHAnsi"/>
          <w:lang w:val="pl-PL" w:eastAsia="en-US"/>
        </w:rPr>
        <w:t xml:space="preserve"> może nastąpić </w:t>
      </w:r>
      <w:r w:rsidRPr="00DC434A">
        <w:rPr>
          <w:rFonts w:asciiTheme="majorHAnsi" w:hAnsiTheme="majorHAnsi" w:cstheme="majorHAnsi"/>
          <w:color w:val="000000"/>
          <w:lang w:val="pl-PL"/>
        </w:rPr>
        <w:t xml:space="preserve">o ile </w:t>
      </w:r>
      <w:r w:rsidR="00A671E3" w:rsidRPr="00DC434A">
        <w:rPr>
          <w:rFonts w:asciiTheme="majorHAnsi" w:hAnsiTheme="majorHAnsi" w:cstheme="majorHAnsi"/>
          <w:color w:val="000000"/>
        </w:rPr>
        <w:t>będą konieczne do zagwarantowania zgodności umowy z wchodzącymi w życie po terminie składania ofert lub po zawarciu umowy przepisami prawa w szczególności przepisami o podatku od towarów i usług w zakresie wynikającym z tych przepisów</w:t>
      </w:r>
      <w:bookmarkStart w:id="9" w:name="_Hlk53051676"/>
      <w:r w:rsidRPr="00DC434A">
        <w:rPr>
          <w:rFonts w:asciiTheme="majorHAnsi" w:hAnsiTheme="majorHAnsi" w:cstheme="majorHAnsi"/>
          <w:color w:val="000000"/>
          <w:lang w:val="pl-PL"/>
        </w:rPr>
        <w:t>;</w:t>
      </w:r>
    </w:p>
    <w:p w14:paraId="332E25EB" w14:textId="36A087E0" w:rsidR="00B14460" w:rsidRPr="00DC434A" w:rsidRDefault="00B14460">
      <w:pPr>
        <w:pStyle w:val="Jasnalistaakcent51"/>
        <w:widowControl/>
        <w:numPr>
          <w:ilvl w:val="1"/>
          <w:numId w:val="32"/>
        </w:numPr>
        <w:suppressAutoHyphens w:val="0"/>
        <w:autoSpaceDE w:val="0"/>
        <w:autoSpaceDN w:val="0"/>
        <w:spacing w:after="0"/>
        <w:ind w:left="709" w:hanging="425"/>
        <w:textAlignment w:val="auto"/>
        <w:rPr>
          <w:rFonts w:asciiTheme="majorHAnsi" w:eastAsia="Calibri" w:hAnsiTheme="majorHAnsi" w:cstheme="majorHAnsi"/>
          <w:lang w:eastAsia="en-US"/>
        </w:rPr>
      </w:pPr>
      <w:r w:rsidRPr="00DC434A">
        <w:rPr>
          <w:rFonts w:asciiTheme="majorHAnsi" w:eastAsia="Calibri" w:hAnsiTheme="majorHAnsi" w:cstheme="majorHAnsi"/>
          <w:b/>
          <w:bCs/>
          <w:lang w:val="pl-PL" w:eastAsia="en-US"/>
        </w:rPr>
        <w:t xml:space="preserve">zmiana terminu wykonania zamówienia lub zakresu świadczeń lub sposobu wykonywania zamówienia </w:t>
      </w:r>
      <w:r w:rsidRPr="00DC434A">
        <w:rPr>
          <w:rFonts w:asciiTheme="majorHAnsi" w:eastAsia="Calibri" w:hAnsiTheme="majorHAnsi" w:cstheme="majorHAnsi"/>
          <w:lang w:val="pl-PL" w:eastAsia="en-US"/>
        </w:rPr>
        <w:t>może nastąpić w przypadku konieczności wykonania robót nieuję</w:t>
      </w:r>
      <w:r w:rsidR="00DC1D3A" w:rsidRPr="00DC434A">
        <w:rPr>
          <w:rFonts w:asciiTheme="majorHAnsi" w:eastAsia="Calibri" w:hAnsiTheme="majorHAnsi" w:cstheme="majorHAnsi"/>
          <w:lang w:val="pl-PL" w:eastAsia="en-US"/>
        </w:rPr>
        <w:t>tych w dokumentacji projektowej;</w:t>
      </w:r>
    </w:p>
    <w:p w14:paraId="0D46CD3C" w14:textId="525F1B31" w:rsidR="006618C6" w:rsidRPr="00DC434A" w:rsidRDefault="006618C6">
      <w:pPr>
        <w:pStyle w:val="Akapitzlist"/>
        <w:numPr>
          <w:ilvl w:val="1"/>
          <w:numId w:val="32"/>
        </w:numPr>
        <w:jc w:val="both"/>
        <w:rPr>
          <w:rFonts w:asciiTheme="majorHAnsi" w:eastAsia="Arial" w:hAnsiTheme="majorHAnsi" w:cstheme="majorHAnsi"/>
          <w:bCs/>
          <w:color w:val="000000" w:themeColor="text1"/>
          <w:sz w:val="20"/>
          <w:szCs w:val="20"/>
          <w:shd w:val="clear" w:color="auto" w:fill="FFFFFF"/>
        </w:rPr>
      </w:pPr>
      <w:r w:rsidRPr="00DC434A">
        <w:rPr>
          <w:rStyle w:val="Domylnaczcionkaakapitu2"/>
          <w:rFonts w:asciiTheme="majorHAnsi" w:eastAsia="Arial" w:hAnsiTheme="majorHAnsi" w:cstheme="majorHAnsi"/>
          <w:bCs/>
          <w:color w:val="000000" w:themeColor="text1"/>
          <w:sz w:val="20"/>
          <w:szCs w:val="20"/>
          <w:shd w:val="clear" w:color="auto" w:fill="FFFFFF"/>
          <w:lang w:val="x-none" w:eastAsia="ar-SA"/>
        </w:rPr>
        <w:t>W uzasadnionych przypadkach, których nie można było przewidzieć przed zawarciem umowy a w szczególności, gdy zajdzie konieczność dokonania zmian w projekcie budowlanym, oraz w przypadku przekroczenia terminów wydawania przez organy administracji decyzji i zezwoleń, wystąpienia znalezisk archeologicznych, wyjątkowo niesprzyjających warunków atmosferycznych, geologicznych, hydrologicznych, nieprzewidzianych kolizji z urządzeniami infrastruktury, w przypadku działania siły wyższej w rozumieniu przepisów Kodeksu cywilnego lub w innych okolicznościach niezależnych od Zamawiającego lub Wykonawcy, kiedy konieczna będzie zmiana terminu realizacji umowy. Zamawiający na pisemny wniosek Wykonawcy może wówczas przedłużyć termin realizacji zamówienia</w:t>
      </w:r>
      <w:r w:rsidRPr="00DC434A">
        <w:rPr>
          <w:rStyle w:val="Domylnaczcionkaakapitu2"/>
          <w:rFonts w:asciiTheme="majorHAnsi" w:eastAsia="Arial" w:hAnsiTheme="majorHAnsi" w:cstheme="majorHAnsi"/>
          <w:bCs/>
          <w:color w:val="000000" w:themeColor="text1"/>
          <w:sz w:val="20"/>
          <w:szCs w:val="20"/>
          <w:shd w:val="clear" w:color="auto" w:fill="FFFFFF"/>
          <w:lang w:eastAsia="ar-SA"/>
        </w:rPr>
        <w:t>.</w:t>
      </w:r>
    </w:p>
    <w:p w14:paraId="42BCE005" w14:textId="77777777" w:rsidR="00502059" w:rsidRPr="00DC434A" w:rsidRDefault="00502059">
      <w:pPr>
        <w:pStyle w:val="Jasnalistaakcent51"/>
        <w:numPr>
          <w:ilvl w:val="1"/>
          <w:numId w:val="32"/>
        </w:numPr>
        <w:ind w:left="709" w:hanging="425"/>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zmiana terminu wykonania zamówienia lub zakresu świadczeń lub sposobu wykonywania zamówienia może nastąpić wskutek zaistnienia przyczyn organizacyjnych lub finansowych leżących po stronie Zamawiającego, w szczególności wynikających ze zmiany zasad płatności programów lub funduszy lub innych źródeł finansowania inwestycji objętej niniejszą umową np. w sytuacji zmiany zakresu inwestycji objętych Programem zaakceptowanych przez Prezesa Rady Ministrów</w:t>
      </w:r>
    </w:p>
    <w:p w14:paraId="62EAF575" w14:textId="77777777" w:rsidR="00502059" w:rsidRPr="00DC434A" w:rsidRDefault="00502059">
      <w:pPr>
        <w:pStyle w:val="Jasnalistaakcent51"/>
        <w:numPr>
          <w:ilvl w:val="1"/>
          <w:numId w:val="32"/>
        </w:numPr>
        <w:ind w:left="709" w:hanging="425"/>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lastRenderedPageBreak/>
        <w:t xml:space="preserve">Zamawiający przewiduje zmianę umowy: </w:t>
      </w:r>
    </w:p>
    <w:p w14:paraId="6AD77AF1" w14:textId="77777777" w:rsidR="00502059" w:rsidRPr="00DC434A" w:rsidRDefault="00502059">
      <w:pPr>
        <w:pStyle w:val="Jasnalistaakcent51"/>
        <w:numPr>
          <w:ilvl w:val="1"/>
          <w:numId w:val="67"/>
        </w:numPr>
        <w:ind w:left="1134"/>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 xml:space="preserve">w odniesieniu do zakresu lub sposobu świadczenia wykonawcy </w:t>
      </w:r>
    </w:p>
    <w:p w14:paraId="67946FE7" w14:textId="77777777" w:rsidR="00502059" w:rsidRPr="00DC434A" w:rsidRDefault="00502059">
      <w:pPr>
        <w:pStyle w:val="Jasnalistaakcent51"/>
        <w:numPr>
          <w:ilvl w:val="1"/>
          <w:numId w:val="67"/>
        </w:numPr>
        <w:ind w:left="1134"/>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 xml:space="preserve">w zakresie wynagrodzenia wykonawcy będącą konsekwencją zmian zakresu lub sposobu świadczenia wykonawcy </w:t>
      </w:r>
    </w:p>
    <w:p w14:paraId="4495D09A" w14:textId="77777777" w:rsidR="00502059" w:rsidRPr="00DC434A" w:rsidRDefault="00502059">
      <w:pPr>
        <w:pStyle w:val="Jasnalistaakcent51"/>
        <w:numPr>
          <w:ilvl w:val="1"/>
          <w:numId w:val="67"/>
        </w:numPr>
        <w:ind w:left="1134"/>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 xml:space="preserve">w odniesieniu do terminu jej wykonania </w:t>
      </w:r>
    </w:p>
    <w:p w14:paraId="42707C10" w14:textId="77777777" w:rsidR="00502059" w:rsidRPr="00DC434A" w:rsidRDefault="00502059" w:rsidP="00502059">
      <w:pPr>
        <w:pStyle w:val="Jasnalistaakcent51"/>
        <w:ind w:left="709"/>
        <w:rPr>
          <w:rFonts w:asciiTheme="majorHAnsi" w:eastAsia="Calibri" w:hAnsiTheme="majorHAnsi" w:cstheme="majorHAnsi"/>
          <w:lang w:val="pl-PL" w:eastAsia="en-US"/>
        </w:rPr>
      </w:pPr>
      <w:r w:rsidRPr="00DC434A">
        <w:rPr>
          <w:rFonts w:asciiTheme="majorHAnsi" w:eastAsia="Calibri" w:hAnsiTheme="majorHAnsi" w:cstheme="majorHAnsi"/>
          <w:lang w:val="pl-PL" w:eastAsia="en-US"/>
        </w:rPr>
        <w:t>w zakresie w jakim będzie to niezbędne lub potrzebne do dostosowania umowy w tym sposobu wykonywania dokumentacji projektowej i robót budowlanych do zmian ustawy Prawo budowlane które wejdą w życie podczas trwania umowy.</w:t>
      </w:r>
    </w:p>
    <w:p w14:paraId="09676655" w14:textId="77777777" w:rsidR="00502059" w:rsidRPr="00DC434A" w:rsidRDefault="00502059" w:rsidP="00502059">
      <w:pPr>
        <w:pStyle w:val="Jasnalistaakcent51"/>
        <w:widowControl/>
        <w:suppressAutoHyphens w:val="0"/>
        <w:autoSpaceDE w:val="0"/>
        <w:autoSpaceDN w:val="0"/>
        <w:spacing w:after="0"/>
        <w:ind w:left="709"/>
        <w:textAlignment w:val="auto"/>
        <w:rPr>
          <w:rFonts w:asciiTheme="majorHAnsi" w:eastAsia="Calibri" w:hAnsiTheme="majorHAnsi" w:cstheme="majorHAnsi"/>
          <w:lang w:eastAsia="en-US"/>
        </w:rPr>
      </w:pPr>
    </w:p>
    <w:bookmarkEnd w:id="9"/>
    <w:p w14:paraId="0D7412F9" w14:textId="77777777" w:rsidR="006618C6" w:rsidRPr="00DC434A" w:rsidRDefault="006618C6">
      <w:pPr>
        <w:pStyle w:val="Jasnalistaakcent51"/>
        <w:widowControl/>
        <w:numPr>
          <w:ilvl w:val="0"/>
          <w:numId w:val="35"/>
        </w:numPr>
        <w:suppressAutoHyphens w:val="0"/>
        <w:autoSpaceDE w:val="0"/>
        <w:autoSpaceDN w:val="0"/>
        <w:spacing w:after="0"/>
        <w:ind w:left="284" w:hanging="284"/>
        <w:textAlignment w:val="auto"/>
        <w:rPr>
          <w:rFonts w:asciiTheme="majorHAnsi" w:eastAsia="Calibri" w:hAnsiTheme="majorHAnsi" w:cstheme="majorHAnsi"/>
          <w:lang w:eastAsia="en-US"/>
        </w:rPr>
      </w:pPr>
      <w:r w:rsidRPr="00DC434A">
        <w:rPr>
          <w:rFonts w:asciiTheme="majorHAnsi" w:eastAsia="Calibri" w:hAnsiTheme="majorHAnsi" w:cstheme="majorHAnsi"/>
          <w:lang w:eastAsia="en-US"/>
        </w:rPr>
        <w:t>Zamawiający nadto przewiduje możliwość zmiany umowy w następujących okolicznościach:</w:t>
      </w:r>
    </w:p>
    <w:p w14:paraId="39089368" w14:textId="77777777" w:rsidR="006618C6" w:rsidRPr="00DC434A" w:rsidRDefault="006618C6" w:rsidP="006618C6">
      <w:pPr>
        <w:spacing w:after="0"/>
        <w:ind w:left="737" w:hanging="284"/>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a) Zamawiający przewiduje możliwość zmiany osób odpowiedzialnych za kierowanie robotami budowlanymi w tym zmiany kierownika budowy, przy czym osoby zastępujące muszą spełniać warunki określone w umowie,</w:t>
      </w:r>
    </w:p>
    <w:p w14:paraId="190BC910" w14:textId="77777777" w:rsidR="006618C6" w:rsidRPr="00DC434A" w:rsidRDefault="006618C6" w:rsidP="006618C6">
      <w:pPr>
        <w:widowControl/>
        <w:suppressAutoHyphens w:val="0"/>
        <w:adjustRightInd/>
        <w:spacing w:after="0"/>
        <w:ind w:left="737" w:hanging="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742D1AD7" w14:textId="77777777" w:rsidR="006618C6" w:rsidRPr="00DC434A" w:rsidRDefault="006618C6" w:rsidP="006618C6">
      <w:pPr>
        <w:widowControl/>
        <w:suppressAutoHyphens w:val="0"/>
        <w:adjustRightInd/>
        <w:spacing w:after="0"/>
        <w:ind w:left="737" w:hanging="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016B9482" w14:textId="1D8B4DD1" w:rsidR="006618C6" w:rsidRPr="00DC434A" w:rsidRDefault="006618C6" w:rsidP="006618C6">
      <w:pPr>
        <w:widowControl/>
        <w:suppressAutoHyphens w:val="0"/>
        <w:adjustRightInd/>
        <w:spacing w:after="0"/>
        <w:ind w:left="737" w:hanging="284"/>
        <w:textAlignment w:val="auto"/>
        <w:rPr>
          <w:rFonts w:asciiTheme="majorHAnsi" w:eastAsia="Calibri" w:hAnsiTheme="majorHAnsi" w:cstheme="majorHAnsi"/>
          <w:sz w:val="20"/>
          <w:szCs w:val="20"/>
          <w:lang w:eastAsia="en-US"/>
        </w:rPr>
      </w:pPr>
      <w:r w:rsidRPr="00DC434A">
        <w:rPr>
          <w:rFonts w:asciiTheme="majorHAnsi" w:eastAsia="Calibri" w:hAnsiTheme="majorHAnsi" w:cstheme="majorHAnsi"/>
          <w:sz w:val="20"/>
          <w:szCs w:val="20"/>
          <w:lang w:eastAsia="en-US"/>
        </w:rPr>
        <w:t>d) w przypadku konieczności wykonania dodatkowych robót nieobjętych dokumentacją projektową w</w:t>
      </w:r>
      <w:r w:rsidRPr="00DC434A">
        <w:rPr>
          <w:rFonts w:asciiTheme="majorHAnsi" w:eastAsia="Calibri" w:hAnsiTheme="majorHAnsi" w:cstheme="majorHAnsi"/>
          <w:iCs/>
          <w:sz w:val="20"/>
          <w:szCs w:val="20"/>
          <w:lang w:eastAsia="en-US"/>
        </w:rPr>
        <w:t xml:space="preserve">skazaną w § 1 oraz </w:t>
      </w:r>
      <w:proofErr w:type="spellStart"/>
      <w:r w:rsidRPr="00DC434A">
        <w:rPr>
          <w:rFonts w:asciiTheme="majorHAnsi" w:eastAsia="Calibri" w:hAnsiTheme="majorHAnsi" w:cstheme="majorHAnsi"/>
          <w:iCs/>
          <w:sz w:val="20"/>
          <w:szCs w:val="20"/>
          <w:lang w:eastAsia="en-US"/>
        </w:rPr>
        <w:t>STWiORB</w:t>
      </w:r>
      <w:proofErr w:type="spellEnd"/>
      <w:r w:rsidRPr="00DC434A">
        <w:rPr>
          <w:rFonts w:asciiTheme="majorHAnsi" w:eastAsia="Calibri" w:hAnsiTheme="majorHAnsi" w:cstheme="majorHAnsi"/>
          <w:sz w:val="20"/>
          <w:szCs w:val="20"/>
          <w:lang w:eastAsia="en-US"/>
        </w:rPr>
        <w:t xml:space="preserve"> strony przewidują możliwość zlecenia tych robót za dodatkowym wynagrodzeniem poprzez zmianę umowy.</w:t>
      </w:r>
    </w:p>
    <w:p w14:paraId="172CF002" w14:textId="77777777" w:rsidR="006618C6" w:rsidRPr="00DC434A" w:rsidRDefault="006618C6">
      <w:pPr>
        <w:pStyle w:val="Jasnalistaakcent51"/>
        <w:widowControl/>
        <w:numPr>
          <w:ilvl w:val="0"/>
          <w:numId w:val="35"/>
        </w:numPr>
        <w:suppressAutoHyphens w:val="0"/>
        <w:autoSpaceDE w:val="0"/>
        <w:autoSpaceDN w:val="0"/>
        <w:spacing w:after="0"/>
        <w:ind w:left="284" w:hanging="284"/>
        <w:textAlignment w:val="auto"/>
        <w:rPr>
          <w:rFonts w:asciiTheme="majorHAnsi" w:hAnsiTheme="majorHAnsi" w:cstheme="majorHAnsi"/>
        </w:rPr>
      </w:pPr>
      <w:r w:rsidRPr="00DC434A">
        <w:rPr>
          <w:rFonts w:asciiTheme="majorHAnsi" w:hAnsiTheme="majorHAnsi" w:cstheme="majorHAnsi"/>
        </w:rPr>
        <w:t>Nie stanowi zmiany istotnej umowy w rozumieniu art. 454 ustawy Prawo zamówień publicznych:</w:t>
      </w:r>
    </w:p>
    <w:p w14:paraId="320039B8" w14:textId="77777777" w:rsidR="006618C6" w:rsidRPr="00DC434A" w:rsidRDefault="006618C6">
      <w:pPr>
        <w:numPr>
          <w:ilvl w:val="0"/>
          <w:numId w:val="58"/>
        </w:numPr>
        <w:tabs>
          <w:tab w:val="left" w:pos="851"/>
        </w:tabs>
        <w:spacing w:after="0"/>
        <w:ind w:left="850" w:hanging="425"/>
        <w:rPr>
          <w:rFonts w:asciiTheme="majorHAnsi" w:eastAsia="SimSun" w:hAnsiTheme="majorHAnsi" w:cstheme="majorHAnsi"/>
          <w:sz w:val="20"/>
          <w:szCs w:val="20"/>
          <w:lang w:eastAsia="zh-CN"/>
        </w:rPr>
      </w:pPr>
      <w:r w:rsidRPr="00DC434A">
        <w:rPr>
          <w:rFonts w:asciiTheme="majorHAnsi" w:eastAsia="SimSun" w:hAnsiTheme="majorHAnsi" w:cstheme="majorHAnsi"/>
          <w:sz w:val="20"/>
          <w:szCs w:val="20"/>
          <w:lang w:eastAsia="zh-CN"/>
        </w:rPr>
        <w:t>zmiana danych teleadresowych;</w:t>
      </w:r>
    </w:p>
    <w:p w14:paraId="01ED737C" w14:textId="773BC301" w:rsidR="006618C6" w:rsidRPr="00DC434A" w:rsidRDefault="006618C6">
      <w:pPr>
        <w:numPr>
          <w:ilvl w:val="0"/>
          <w:numId w:val="58"/>
        </w:numPr>
        <w:tabs>
          <w:tab w:val="left" w:pos="851"/>
        </w:tabs>
        <w:spacing w:after="0"/>
        <w:ind w:left="850" w:hanging="425"/>
        <w:rPr>
          <w:rFonts w:asciiTheme="majorHAnsi" w:eastAsia="SimSun" w:hAnsiTheme="majorHAnsi" w:cstheme="majorHAnsi"/>
          <w:sz w:val="20"/>
          <w:szCs w:val="20"/>
          <w:lang w:eastAsia="zh-CN"/>
        </w:rPr>
      </w:pPr>
      <w:r w:rsidRPr="00DC434A">
        <w:rPr>
          <w:rFonts w:asciiTheme="majorHAnsi" w:eastAsia="SimSun" w:hAnsiTheme="majorHAnsi" w:cstheme="majorHAnsi"/>
          <w:sz w:val="20"/>
          <w:szCs w:val="20"/>
          <w:lang w:eastAsia="zh-CN"/>
        </w:rPr>
        <w:t>zmiana danych związanych z obsługą administracyjno-organizacyjną Umowy (np. zmiana nr rachunku bankowego);</w:t>
      </w:r>
    </w:p>
    <w:p w14:paraId="60367294" w14:textId="77777777" w:rsidR="00A671E3" w:rsidRPr="00DC434A" w:rsidRDefault="00A671E3">
      <w:pPr>
        <w:widowControl/>
        <w:numPr>
          <w:ilvl w:val="0"/>
          <w:numId w:val="35"/>
        </w:numPr>
        <w:suppressAutoHyphens w:val="0"/>
        <w:adjustRightInd/>
        <w:spacing w:after="0"/>
        <w:ind w:left="426" w:hanging="426"/>
        <w:contextualSpacing/>
        <w:textAlignment w:val="auto"/>
        <w:rPr>
          <w:rFonts w:asciiTheme="majorHAnsi" w:eastAsia="Calibri" w:hAnsiTheme="majorHAnsi" w:cstheme="majorHAnsi"/>
          <w:color w:val="000000"/>
          <w:sz w:val="20"/>
          <w:szCs w:val="20"/>
        </w:rPr>
      </w:pPr>
      <w:r w:rsidRPr="00DC434A">
        <w:rPr>
          <w:rFonts w:asciiTheme="majorHAnsi" w:eastAsia="Calibri" w:hAnsiTheme="majorHAnsi" w:cstheme="majorHAnsi"/>
          <w:color w:val="000000"/>
          <w:sz w:val="20"/>
          <w:szCs w:val="20"/>
        </w:rPr>
        <w:t xml:space="preserve">Wszelkie zmiany umowy wymagają pod rygorem nieważności formy pisemnej </w:t>
      </w:r>
      <w:r w:rsidRPr="00DC434A">
        <w:rPr>
          <w:rFonts w:asciiTheme="majorHAnsi" w:eastAsia="Calibri" w:hAnsiTheme="majorHAnsi" w:cstheme="majorHAnsi"/>
          <w:color w:val="000000"/>
          <w:sz w:val="20"/>
          <w:szCs w:val="20"/>
        </w:rPr>
        <w:br/>
        <w:t>i podpisania przez obydwie strony umowy.</w:t>
      </w:r>
    </w:p>
    <w:p w14:paraId="23D69353" w14:textId="77777777" w:rsidR="00A671E3" w:rsidRPr="00DC434A" w:rsidRDefault="00A671E3">
      <w:pPr>
        <w:widowControl/>
        <w:numPr>
          <w:ilvl w:val="0"/>
          <w:numId w:val="35"/>
        </w:numPr>
        <w:suppressAutoHyphens w:val="0"/>
        <w:adjustRightInd/>
        <w:spacing w:after="0"/>
        <w:ind w:left="426" w:hanging="426"/>
        <w:contextualSpacing/>
        <w:textAlignment w:val="auto"/>
        <w:rPr>
          <w:rFonts w:asciiTheme="majorHAnsi" w:eastAsia="Calibri" w:hAnsiTheme="majorHAnsi" w:cstheme="majorHAnsi"/>
          <w:color w:val="000000"/>
          <w:sz w:val="20"/>
          <w:szCs w:val="20"/>
        </w:rPr>
      </w:pPr>
      <w:r w:rsidRPr="00DC434A">
        <w:rPr>
          <w:rFonts w:asciiTheme="majorHAnsi" w:eastAsia="Calibri" w:hAnsiTheme="majorHAnsi" w:cstheme="majorHAnsi"/>
          <w:color w:val="000000"/>
          <w:sz w:val="20"/>
          <w:szCs w:val="20"/>
        </w:rPr>
        <w:t xml:space="preserve">Z wnioskiem o zmianę umowy może wystąpić zarówno Wykonawca, jak </w:t>
      </w:r>
      <w:r w:rsidRPr="00DC434A">
        <w:rPr>
          <w:rFonts w:asciiTheme="majorHAnsi" w:eastAsia="Calibri" w:hAnsiTheme="majorHAnsi" w:cstheme="majorHAnsi"/>
          <w:color w:val="000000"/>
          <w:sz w:val="20"/>
          <w:szCs w:val="20"/>
        </w:rPr>
        <w:br/>
        <w:t>i Zamawiający.</w:t>
      </w:r>
    </w:p>
    <w:p w14:paraId="44C001F0" w14:textId="6C50C9F9" w:rsidR="004879ED" w:rsidRPr="00DC434A" w:rsidRDefault="00A671E3">
      <w:pPr>
        <w:pStyle w:val="m8069290857866364993gmail-text-justify"/>
        <w:numPr>
          <w:ilvl w:val="0"/>
          <w:numId w:val="35"/>
        </w:numPr>
        <w:shd w:val="clear" w:color="auto" w:fill="FFFFFF"/>
        <w:spacing w:before="0" w:beforeAutospacing="0" w:after="0" w:afterAutospacing="0" w:line="276" w:lineRule="auto"/>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Wszystkie powyższe postanowienia stanowią katalog zmian, na które Zamawiający może wyrazić zgodę. Nie stanowią one jednak zobowiązania do wyrażenia takiej zgody.</w:t>
      </w:r>
    </w:p>
    <w:p w14:paraId="27E128AA" w14:textId="77777777" w:rsidR="006618C6" w:rsidRPr="00DC434A" w:rsidRDefault="006618C6">
      <w:pPr>
        <w:widowControl/>
        <w:numPr>
          <w:ilvl w:val="0"/>
          <w:numId w:val="35"/>
        </w:numPr>
        <w:suppressAutoHyphens w:val="0"/>
        <w:adjustRightInd/>
        <w:spacing w:after="0"/>
        <w:ind w:left="426" w:hanging="426"/>
        <w:contextualSpacing/>
        <w:textAlignment w:val="auto"/>
        <w:rPr>
          <w:rFonts w:asciiTheme="majorHAnsi" w:eastAsia="Calibri" w:hAnsiTheme="majorHAnsi" w:cstheme="majorHAnsi"/>
          <w:color w:val="000000" w:themeColor="text1"/>
          <w:sz w:val="20"/>
          <w:szCs w:val="20"/>
        </w:rPr>
      </w:pPr>
      <w:r w:rsidRPr="00DC434A">
        <w:rPr>
          <w:rFonts w:asciiTheme="majorHAnsi" w:hAnsiTheme="majorHAnsi" w:cstheme="majorHAnsi"/>
          <w:sz w:val="20"/>
          <w:szCs w:val="2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5755FAB" w14:textId="77777777" w:rsidR="00F42783" w:rsidRPr="00DC434A" w:rsidRDefault="00F42783" w:rsidP="00F42783">
      <w:pPr>
        <w:widowControl/>
        <w:suppressAutoHyphens w:val="0"/>
        <w:adjustRightInd/>
        <w:spacing w:after="0"/>
        <w:ind w:left="426"/>
        <w:contextualSpacing/>
        <w:jc w:val="center"/>
        <w:textAlignment w:val="auto"/>
        <w:rPr>
          <w:rFonts w:asciiTheme="majorHAnsi" w:eastAsia="Calibri" w:hAnsiTheme="majorHAnsi" w:cstheme="majorHAnsi"/>
          <w:color w:val="000000" w:themeColor="text1"/>
          <w:sz w:val="20"/>
          <w:szCs w:val="20"/>
        </w:rPr>
      </w:pPr>
    </w:p>
    <w:p w14:paraId="6C7E515E" w14:textId="4DFDE8D3"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1</w:t>
      </w:r>
      <w:r w:rsidR="009B0528" w:rsidRPr="00DC434A">
        <w:rPr>
          <w:rFonts w:asciiTheme="majorHAnsi" w:hAnsiTheme="majorHAnsi" w:cstheme="majorHAnsi"/>
          <w:b/>
          <w:bCs/>
          <w:sz w:val="20"/>
          <w:szCs w:val="20"/>
        </w:rPr>
        <w:t>9</w:t>
      </w:r>
    </w:p>
    <w:p w14:paraId="450486F3" w14:textId="77777777"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xml:space="preserve">Ochrona danych osobowych </w:t>
      </w:r>
    </w:p>
    <w:p w14:paraId="59B9DF3C" w14:textId="77777777" w:rsidR="00A671E3" w:rsidRPr="00DC434A" w:rsidRDefault="00A671E3">
      <w:pPr>
        <w:pStyle w:val="Akapitzlist"/>
        <w:numPr>
          <w:ilvl w:val="0"/>
          <w:numId w:val="38"/>
        </w:numPr>
        <w:spacing w:after="0"/>
        <w:ind w:left="426" w:hanging="426"/>
        <w:jc w:val="both"/>
        <w:rPr>
          <w:rFonts w:asciiTheme="majorHAnsi" w:hAnsiTheme="majorHAnsi" w:cstheme="majorHAnsi"/>
          <w:color w:val="000000"/>
          <w:sz w:val="20"/>
          <w:szCs w:val="20"/>
          <w:lang w:eastAsia="zh-CN"/>
        </w:rPr>
      </w:pPr>
      <w:r w:rsidRPr="00DC434A">
        <w:rPr>
          <w:rFonts w:asciiTheme="majorHAnsi" w:hAnsiTheme="majorHAnsi" w:cstheme="majorHAnsi"/>
          <w:color w:val="000000"/>
          <w:sz w:val="20"/>
          <w:szCs w:val="20"/>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DC434A" w:rsidRDefault="00A671E3">
      <w:pPr>
        <w:pStyle w:val="Akapitzlist"/>
        <w:numPr>
          <w:ilvl w:val="0"/>
          <w:numId w:val="38"/>
        </w:numPr>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lastRenderedPageBreak/>
        <w:t>Zamawiający powierza Wykonawcy, w trybie art. 28 Rozporządzenia dane osobowe do przetwarzania, wyłącznie w celu wykonania przedmiotu niniejszej umowy.</w:t>
      </w:r>
    </w:p>
    <w:p w14:paraId="3DA58FFB" w14:textId="77777777" w:rsidR="00A671E3" w:rsidRPr="00DC434A" w:rsidRDefault="00A671E3">
      <w:pPr>
        <w:pStyle w:val="Akapitzlist"/>
        <w:numPr>
          <w:ilvl w:val="0"/>
          <w:numId w:val="38"/>
        </w:numPr>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zobowiązuje się:</w:t>
      </w:r>
    </w:p>
    <w:p w14:paraId="13917318"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przetwarzać powierzone mu dane osobowe zgodnie z niniejszą umową, Rozporządzeniem oraz z innymi przepisami prawa powszechnie obowiązującego, które chronią prawa osób, których dane dotyczą,</w:t>
      </w:r>
    </w:p>
    <w:p w14:paraId="4DF90A34"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dołożyć należytej staranności przy przetwarzaniu powierzonych danych osobowych,</w:t>
      </w:r>
    </w:p>
    <w:p w14:paraId="0CDCE641"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do nadania upoważnień do przetwarzania danych osobowych wszystkim osobom, które będą przetwarzały powierzone dane w celu realizacji niniejszej umowy,</w:t>
      </w:r>
    </w:p>
    <w:p w14:paraId="117A133F" w14:textId="77777777" w:rsidR="00A671E3" w:rsidRPr="00DC434A" w:rsidRDefault="00A671E3">
      <w:pPr>
        <w:pStyle w:val="Akapitzlist"/>
        <w:numPr>
          <w:ilvl w:val="1"/>
          <w:numId w:val="39"/>
        </w:numPr>
        <w:spacing w:after="0"/>
        <w:ind w:left="709" w:hanging="283"/>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po stwierdzeniu naruszenia ochrony danych osobowych bez zbędnej zwłoki zgłasza je administratorowi, nie później niż w ciągu 72 godzin od stwierdzenia naruszenia.</w:t>
      </w:r>
    </w:p>
    <w:p w14:paraId="07F21FBD"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Zamawiający realizować będzie prawo kontroli w godzinach pracy Wykonawcy informując o kontroli minimum 3 dni przed planowanym jej przeprowadzeniem.</w:t>
      </w:r>
    </w:p>
    <w:p w14:paraId="2FC08B0B"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zobowiązuje się do usunięcia uchybień stwierdzonych podczas kontroli w terminie nie dłuższym niż 7 dni </w:t>
      </w:r>
    </w:p>
    <w:p w14:paraId="08A2E7C3"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udostępnia Zamawiającemu wszelkie informacje niezbędne do wykazania spełnienia obowiązków określonych w art. 28 Rozporządzenia.</w:t>
      </w:r>
    </w:p>
    <w:p w14:paraId="6CA1D13E"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Podwykonawca, winien spełniać te same gwarancje i obowiązki jakie zostały nałożone na Wykonawcę. </w:t>
      </w:r>
    </w:p>
    <w:p w14:paraId="7304E766"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ponosi pełną odpowiedzialność wobec Zamawiającego za działanie podwykonawcy w zakresie obowiązku ochrony danych.</w:t>
      </w:r>
    </w:p>
    <w:p w14:paraId="1E2E37A2"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DC434A" w:rsidRDefault="00A671E3">
      <w:pPr>
        <w:pStyle w:val="Akapitzlist"/>
        <w:numPr>
          <w:ilvl w:val="0"/>
          <w:numId w:val="38"/>
        </w:numPr>
        <w:tabs>
          <w:tab w:val="left" w:pos="426"/>
        </w:tabs>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sz w:val="20"/>
          <w:szCs w:val="20"/>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DC434A" w:rsidRDefault="00A671E3">
      <w:pPr>
        <w:pStyle w:val="Akapitzlist"/>
        <w:numPr>
          <w:ilvl w:val="0"/>
          <w:numId w:val="38"/>
        </w:numPr>
        <w:spacing w:after="0"/>
        <w:ind w:left="567" w:hanging="567"/>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 sprawach nieuregulowanych niniejszym paragrafem, zastosowanie będą miały przepisy Kodeksu cywilnego, rozporządzenia RODO, Ustawy o ochronie danych osobowych.</w:t>
      </w:r>
    </w:p>
    <w:p w14:paraId="10542A0D" w14:textId="0FBD0543"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 xml:space="preserve">§ </w:t>
      </w:r>
      <w:r w:rsidR="00F5569C" w:rsidRPr="00DC434A">
        <w:rPr>
          <w:rFonts w:asciiTheme="majorHAnsi" w:hAnsiTheme="majorHAnsi" w:cstheme="majorHAnsi"/>
          <w:b/>
          <w:bCs/>
          <w:sz w:val="20"/>
          <w:szCs w:val="20"/>
        </w:rPr>
        <w:t>20</w:t>
      </w:r>
    </w:p>
    <w:p w14:paraId="07DDE91A" w14:textId="77777777" w:rsidR="00A671E3" w:rsidRPr="00DC434A" w:rsidRDefault="00A671E3" w:rsidP="00B83CE6">
      <w:pPr>
        <w:spacing w:after="0"/>
        <w:jc w:val="center"/>
        <w:rPr>
          <w:rFonts w:asciiTheme="majorHAnsi" w:hAnsiTheme="majorHAnsi" w:cstheme="majorHAnsi"/>
          <w:b/>
          <w:bCs/>
          <w:sz w:val="20"/>
          <w:szCs w:val="20"/>
        </w:rPr>
      </w:pPr>
      <w:r w:rsidRPr="00DC434A">
        <w:rPr>
          <w:rFonts w:asciiTheme="majorHAnsi" w:hAnsiTheme="majorHAnsi" w:cstheme="majorHAnsi"/>
          <w:b/>
          <w:bCs/>
          <w:sz w:val="20"/>
          <w:szCs w:val="20"/>
        </w:rPr>
        <w:t>Wierzytelności</w:t>
      </w:r>
    </w:p>
    <w:p w14:paraId="3FD77A9B" w14:textId="17AD8DC6" w:rsidR="00A671E3" w:rsidRPr="00DC434A" w:rsidRDefault="00A671E3" w:rsidP="00DD142D">
      <w:pPr>
        <w:widowControl/>
        <w:suppressAutoHyphens w:val="0"/>
        <w:autoSpaceDE w:val="0"/>
        <w:autoSpaceDN w:val="0"/>
        <w:spacing w:after="0"/>
        <w:textAlignment w:val="auto"/>
        <w:rPr>
          <w:rFonts w:asciiTheme="majorHAnsi" w:eastAsia="Lucida Sans Unicode" w:hAnsiTheme="majorHAnsi" w:cstheme="majorHAnsi"/>
          <w:kern w:val="3"/>
          <w:sz w:val="20"/>
          <w:szCs w:val="20"/>
          <w:lang w:eastAsia="pl-PL"/>
        </w:rPr>
      </w:pPr>
      <w:r w:rsidRPr="00DC434A">
        <w:rPr>
          <w:rFonts w:asciiTheme="majorHAnsi" w:eastAsia="Lucida Sans Unicode" w:hAnsiTheme="majorHAnsi" w:cstheme="majorHAnsi"/>
          <w:kern w:val="3"/>
          <w:sz w:val="20"/>
          <w:szCs w:val="20"/>
          <w:lang w:eastAsia="pl-PL"/>
        </w:rPr>
        <w:t>Wykonawca nie może przenieść wierzytelności wynikających z niniejszej umowy na osobę trzecią bez uprzedniej zgody Zamawiającego, wyrażonej w formie pi</w:t>
      </w:r>
      <w:r w:rsidR="00DD142D" w:rsidRPr="00DC434A">
        <w:rPr>
          <w:rFonts w:asciiTheme="majorHAnsi" w:eastAsia="Lucida Sans Unicode" w:hAnsiTheme="majorHAnsi" w:cstheme="majorHAnsi"/>
          <w:kern w:val="3"/>
          <w:sz w:val="20"/>
          <w:szCs w:val="20"/>
          <w:lang w:eastAsia="pl-PL"/>
        </w:rPr>
        <w:t>semnej pod rygorem nieważności.</w:t>
      </w:r>
    </w:p>
    <w:p w14:paraId="365420E1" w14:textId="5D726B2B" w:rsidR="00EF3F4F" w:rsidRPr="00DC434A" w:rsidRDefault="00EF3F4F"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2</w:t>
      </w:r>
      <w:r w:rsidR="009B0528" w:rsidRPr="00DC434A">
        <w:rPr>
          <w:rFonts w:asciiTheme="majorHAnsi" w:eastAsia="Calibri" w:hAnsiTheme="majorHAnsi" w:cstheme="majorHAnsi"/>
          <w:b/>
          <w:bCs/>
          <w:sz w:val="20"/>
          <w:szCs w:val="20"/>
        </w:rPr>
        <w:t>1</w:t>
      </w:r>
    </w:p>
    <w:p w14:paraId="16C6BBD5" w14:textId="77777777" w:rsidR="00676EB1" w:rsidRPr="00DC434A" w:rsidRDefault="00EF3F4F"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Polubowne rozwiązywanie sporów</w:t>
      </w:r>
    </w:p>
    <w:p w14:paraId="0CFF3D69" w14:textId="1D3F7173" w:rsidR="00676EB1" w:rsidRPr="00DC434A" w:rsidRDefault="00EF3F4F">
      <w:pPr>
        <w:pStyle w:val="Akapitzlist"/>
        <w:numPr>
          <w:ilvl w:val="3"/>
          <w:numId w:val="39"/>
        </w:numPr>
        <w:autoSpaceDE w:val="0"/>
        <w:autoSpaceDN w:val="0"/>
        <w:spacing w:after="0"/>
        <w:ind w:left="426" w:hanging="426"/>
        <w:jc w:val="both"/>
        <w:rPr>
          <w:rFonts w:asciiTheme="majorHAnsi" w:hAnsiTheme="majorHAnsi" w:cstheme="majorHAnsi"/>
          <w:b/>
          <w:bCs/>
          <w:sz w:val="20"/>
          <w:szCs w:val="20"/>
        </w:rPr>
      </w:pPr>
      <w:r w:rsidRPr="00DC434A">
        <w:rPr>
          <w:rFonts w:asciiTheme="majorHAnsi" w:hAnsiTheme="majorHAnsi" w:cstheme="majorHAnsi"/>
          <w:sz w:val="20"/>
          <w:szCs w:val="20"/>
          <w:shd w:val="clear" w:color="auto" w:fill="FFFFFF"/>
        </w:rPr>
        <w:t xml:space="preserve">W przypadku zaistnienia pomiędzy stronami sporu wynikającego z umowy </w:t>
      </w:r>
      <w:r w:rsidR="00676EB1" w:rsidRPr="00DC434A">
        <w:rPr>
          <w:rFonts w:asciiTheme="majorHAnsi" w:hAnsiTheme="majorHAnsi" w:cstheme="majorHAnsi"/>
          <w:sz w:val="20"/>
          <w:szCs w:val="20"/>
          <w:shd w:val="clear" w:color="auto" w:fill="FFFFFF"/>
        </w:rPr>
        <w:br/>
      </w:r>
      <w:r w:rsidRPr="00DC434A">
        <w:rPr>
          <w:rFonts w:asciiTheme="majorHAnsi" w:hAnsiTheme="majorHAnsi" w:cstheme="majorHAnsi"/>
          <w:sz w:val="20"/>
          <w:szCs w:val="20"/>
          <w:shd w:val="clear" w:color="auto" w:fill="FFFFFF"/>
        </w:rPr>
        <w:t>lub pozostającego w związku z umową,</w:t>
      </w:r>
      <w:r w:rsidR="00E60B8C" w:rsidRPr="00DC434A">
        <w:rPr>
          <w:rFonts w:asciiTheme="majorHAnsi" w:hAnsiTheme="majorHAnsi" w:cstheme="majorHAnsi"/>
          <w:sz w:val="20"/>
          <w:szCs w:val="20"/>
          <w:shd w:val="clear" w:color="auto" w:fill="FFFFFF"/>
        </w:rPr>
        <w:t xml:space="preserve"> dla którego możliwe jest zawarcie ugody, </w:t>
      </w:r>
      <w:r w:rsidRPr="00DC434A">
        <w:rPr>
          <w:rFonts w:asciiTheme="majorHAnsi" w:hAnsiTheme="majorHAnsi" w:cstheme="majorHAnsi"/>
          <w:sz w:val="20"/>
          <w:szCs w:val="20"/>
          <w:shd w:val="clear" w:color="auto" w:fill="FFFFFF"/>
        </w:rPr>
        <w:t xml:space="preserve">strony zobowiązują się do jego rozwiązania w drodze mediacji. </w:t>
      </w:r>
    </w:p>
    <w:p w14:paraId="07A88A4C" w14:textId="760DDF2F" w:rsidR="00EF3F4F" w:rsidRPr="00DC434A" w:rsidRDefault="00EF3F4F">
      <w:pPr>
        <w:pStyle w:val="Akapitzlist"/>
        <w:numPr>
          <w:ilvl w:val="3"/>
          <w:numId w:val="39"/>
        </w:numPr>
        <w:autoSpaceDE w:val="0"/>
        <w:autoSpaceDN w:val="0"/>
        <w:spacing w:after="0"/>
        <w:ind w:left="426" w:hanging="426"/>
        <w:jc w:val="both"/>
        <w:rPr>
          <w:rFonts w:asciiTheme="majorHAnsi" w:hAnsiTheme="majorHAnsi" w:cstheme="majorHAnsi"/>
          <w:b/>
          <w:bCs/>
          <w:sz w:val="20"/>
          <w:szCs w:val="20"/>
        </w:rPr>
      </w:pPr>
      <w:r w:rsidRPr="00DC434A">
        <w:rPr>
          <w:rFonts w:asciiTheme="majorHAnsi" w:hAnsiTheme="majorHAnsi" w:cstheme="majorHAnsi"/>
          <w:sz w:val="20"/>
          <w:szCs w:val="20"/>
          <w:shd w:val="clear" w:color="auto" w:fill="FFFFFF"/>
        </w:rPr>
        <w:t>Mediacja prowadzona będzie przez Mediatorów Stałych Sądu Polubownego przy Prokuratorii Generalnej Rzeczypospolitej Polskiej zgodnie z Regulaminem tego Sądu.</w:t>
      </w:r>
    </w:p>
    <w:p w14:paraId="48875F07" w14:textId="7BBE7B09" w:rsidR="00A671E3" w:rsidRPr="00DC434A" w:rsidRDefault="00A671E3"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 2</w:t>
      </w:r>
      <w:r w:rsidR="009B0528" w:rsidRPr="00DC434A">
        <w:rPr>
          <w:rFonts w:asciiTheme="majorHAnsi" w:eastAsia="Calibri" w:hAnsiTheme="majorHAnsi" w:cstheme="majorHAnsi"/>
          <w:b/>
          <w:bCs/>
          <w:sz w:val="20"/>
          <w:szCs w:val="20"/>
        </w:rPr>
        <w:t>2</w:t>
      </w:r>
    </w:p>
    <w:p w14:paraId="0C557DC4" w14:textId="77777777" w:rsidR="00A671E3" w:rsidRPr="00DC434A" w:rsidRDefault="00A671E3" w:rsidP="00B83CE6">
      <w:pPr>
        <w:autoSpaceDE w:val="0"/>
        <w:autoSpaceDN w:val="0"/>
        <w:spacing w:after="0"/>
        <w:jc w:val="center"/>
        <w:rPr>
          <w:rFonts w:asciiTheme="majorHAnsi" w:eastAsia="Calibri" w:hAnsiTheme="majorHAnsi" w:cstheme="majorHAnsi"/>
          <w:b/>
          <w:bCs/>
          <w:sz w:val="20"/>
          <w:szCs w:val="20"/>
        </w:rPr>
      </w:pPr>
      <w:r w:rsidRPr="00DC434A">
        <w:rPr>
          <w:rFonts w:asciiTheme="majorHAnsi" w:eastAsia="Calibri" w:hAnsiTheme="majorHAnsi" w:cstheme="majorHAnsi"/>
          <w:b/>
          <w:bCs/>
          <w:sz w:val="20"/>
          <w:szCs w:val="20"/>
        </w:rPr>
        <w:t>Postanowienia końcowe</w:t>
      </w:r>
    </w:p>
    <w:p w14:paraId="46C68319" w14:textId="77777777"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sz w:val="20"/>
          <w:szCs w:val="20"/>
        </w:rPr>
      </w:pPr>
      <w:r w:rsidRPr="00DC434A">
        <w:rPr>
          <w:rFonts w:asciiTheme="majorHAnsi" w:hAnsiTheme="majorHAnsi" w:cstheme="majorHAnsi"/>
          <w:color w:val="000000"/>
          <w:sz w:val="20"/>
          <w:szCs w:val="20"/>
        </w:rPr>
        <w:t xml:space="preserve">W sprawach nieuregulowanych niniejszą umową stosuje się przepisy obowiązującego prawa, w szczególności Kodeksu </w:t>
      </w:r>
      <w:r w:rsidRPr="00DC434A">
        <w:rPr>
          <w:rFonts w:asciiTheme="majorHAnsi" w:hAnsiTheme="majorHAnsi" w:cstheme="majorHAnsi"/>
          <w:sz w:val="20"/>
          <w:szCs w:val="20"/>
        </w:rPr>
        <w:t>cywilnego, Prawa zamówień publicznych, Prawa budowlanego oraz ustawy o prawie autorskim i prawach pokrewnych.</w:t>
      </w:r>
    </w:p>
    <w:p w14:paraId="48A02714" w14:textId="77777777"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574B0414"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Wszelkie spory</w:t>
      </w:r>
      <w:r w:rsidR="00676EB1" w:rsidRPr="00DC434A">
        <w:rPr>
          <w:rFonts w:asciiTheme="majorHAnsi" w:hAnsiTheme="majorHAnsi" w:cstheme="majorHAnsi"/>
          <w:color w:val="000000"/>
          <w:sz w:val="20"/>
          <w:szCs w:val="20"/>
        </w:rPr>
        <w:t xml:space="preserve">, z zastrzeżeniem § </w:t>
      </w:r>
      <w:r w:rsidR="00F174DB" w:rsidRPr="00DC434A">
        <w:rPr>
          <w:rFonts w:asciiTheme="majorHAnsi" w:hAnsiTheme="majorHAnsi" w:cstheme="majorHAnsi"/>
          <w:color w:val="000000"/>
          <w:sz w:val="20"/>
          <w:szCs w:val="20"/>
        </w:rPr>
        <w:t xml:space="preserve">21 </w:t>
      </w:r>
      <w:r w:rsidR="00676EB1" w:rsidRPr="00DC434A">
        <w:rPr>
          <w:rFonts w:asciiTheme="majorHAnsi" w:hAnsiTheme="majorHAnsi" w:cstheme="majorHAnsi"/>
          <w:color w:val="000000"/>
          <w:sz w:val="20"/>
          <w:szCs w:val="20"/>
        </w:rPr>
        <w:t>Umowy,</w:t>
      </w:r>
      <w:r w:rsidRPr="00DC434A">
        <w:rPr>
          <w:rFonts w:asciiTheme="majorHAnsi" w:hAnsiTheme="majorHAnsi" w:cstheme="majorHAnsi"/>
          <w:color w:val="000000"/>
          <w:sz w:val="20"/>
          <w:szCs w:val="20"/>
        </w:rPr>
        <w:t xml:space="preserve"> wynikające z niniejszej umowy lub powstające w związku z umową będą rozstrzygane przez sąd właściwy dla siedziby Zamawiającego. </w:t>
      </w:r>
    </w:p>
    <w:p w14:paraId="71159348" w14:textId="47131FED" w:rsidR="00A671E3" w:rsidRPr="00DC434A" w:rsidRDefault="00A671E3">
      <w:pPr>
        <w:pStyle w:val="Jasnasiatkaakcent31"/>
        <w:widowControl w:val="0"/>
        <w:numPr>
          <w:ilvl w:val="0"/>
          <w:numId w:val="37"/>
        </w:numPr>
        <w:suppressAutoHyphens w:val="0"/>
        <w:autoSpaceDE w:val="0"/>
        <w:autoSpaceDN w:val="0"/>
        <w:adjustRightInd w:val="0"/>
        <w:spacing w:after="0"/>
        <w:ind w:left="426" w:hanging="426"/>
        <w:jc w:val="both"/>
        <w:rPr>
          <w:rFonts w:asciiTheme="majorHAnsi" w:hAnsiTheme="majorHAnsi" w:cstheme="majorHAnsi"/>
          <w:color w:val="000000"/>
          <w:sz w:val="20"/>
          <w:szCs w:val="20"/>
        </w:rPr>
      </w:pPr>
      <w:r w:rsidRPr="00DC434A">
        <w:rPr>
          <w:rFonts w:asciiTheme="majorHAnsi" w:hAnsiTheme="majorHAnsi" w:cstheme="majorHAnsi"/>
          <w:color w:val="000000"/>
          <w:sz w:val="20"/>
          <w:szCs w:val="20"/>
        </w:rPr>
        <w:t xml:space="preserve">Umowę sporządzono w </w:t>
      </w:r>
      <w:r w:rsidR="00CE08E0">
        <w:rPr>
          <w:rFonts w:asciiTheme="majorHAnsi" w:hAnsiTheme="majorHAnsi" w:cstheme="majorHAnsi"/>
          <w:color w:val="000000"/>
          <w:sz w:val="20"/>
          <w:szCs w:val="20"/>
        </w:rPr>
        <w:t>trz</w:t>
      </w:r>
      <w:r w:rsidRPr="00DC434A">
        <w:rPr>
          <w:rFonts w:asciiTheme="majorHAnsi" w:hAnsiTheme="majorHAnsi" w:cstheme="majorHAnsi"/>
          <w:color w:val="000000"/>
          <w:sz w:val="20"/>
          <w:szCs w:val="20"/>
        </w:rPr>
        <w:t xml:space="preserve">ech jednobrzmiących egzemplarzach: </w:t>
      </w:r>
      <w:r w:rsidR="00CE08E0">
        <w:rPr>
          <w:rFonts w:asciiTheme="majorHAnsi" w:hAnsiTheme="majorHAnsi" w:cstheme="majorHAnsi"/>
          <w:color w:val="000000"/>
          <w:sz w:val="20"/>
          <w:szCs w:val="20"/>
        </w:rPr>
        <w:t>dwa</w:t>
      </w:r>
      <w:r w:rsidRPr="00DC434A">
        <w:rPr>
          <w:rFonts w:asciiTheme="majorHAnsi" w:hAnsiTheme="majorHAnsi" w:cstheme="majorHAnsi"/>
          <w:color w:val="000000"/>
          <w:sz w:val="20"/>
          <w:szCs w:val="20"/>
        </w:rPr>
        <w:t xml:space="preserve"> egzemplarze dla Zamawiającego, jeden egzemplarz dla Wykonawcy.</w:t>
      </w:r>
    </w:p>
    <w:p w14:paraId="63C01CD4" w14:textId="77777777" w:rsidR="00A671E3" w:rsidRPr="00DC434A" w:rsidRDefault="00A671E3">
      <w:pPr>
        <w:pStyle w:val="Akapitzlist"/>
        <w:numPr>
          <w:ilvl w:val="0"/>
          <w:numId w:val="37"/>
        </w:numPr>
        <w:autoSpaceDE w:val="0"/>
        <w:autoSpaceDN w:val="0"/>
        <w:adjustRightInd w:val="0"/>
        <w:spacing w:after="0"/>
        <w:ind w:left="426" w:hanging="426"/>
        <w:jc w:val="both"/>
        <w:rPr>
          <w:rFonts w:asciiTheme="majorHAnsi" w:hAnsiTheme="majorHAnsi" w:cstheme="majorHAnsi"/>
          <w:sz w:val="20"/>
          <w:szCs w:val="20"/>
        </w:rPr>
      </w:pPr>
      <w:r w:rsidRPr="00DC434A">
        <w:rPr>
          <w:rFonts w:asciiTheme="majorHAnsi" w:hAnsiTheme="majorHAnsi" w:cstheme="majorHAnsi"/>
          <w:color w:val="000000"/>
          <w:sz w:val="20"/>
          <w:szCs w:val="20"/>
        </w:rPr>
        <w:t>Załącznikami do umowy są:</w:t>
      </w:r>
    </w:p>
    <w:p w14:paraId="5C1ECB9A" w14:textId="5D81FE3D" w:rsidR="00A671E3" w:rsidRPr="00DC434A" w:rsidRDefault="00AB62B6" w:rsidP="00AB62B6">
      <w:pPr>
        <w:tabs>
          <w:tab w:val="left" w:pos="851"/>
        </w:tabs>
        <w:autoSpaceDE w:val="0"/>
        <w:autoSpaceDN w:val="0"/>
        <w:spacing w:after="0"/>
        <w:ind w:left="1724" w:hanging="1298"/>
        <w:rPr>
          <w:rFonts w:asciiTheme="majorHAnsi" w:hAnsiTheme="majorHAnsi" w:cstheme="majorHAnsi"/>
          <w:sz w:val="20"/>
          <w:szCs w:val="20"/>
        </w:rPr>
      </w:pPr>
      <w:r w:rsidRPr="00DC434A">
        <w:rPr>
          <w:rFonts w:asciiTheme="majorHAnsi" w:hAnsiTheme="majorHAnsi" w:cstheme="majorHAnsi"/>
          <w:sz w:val="20"/>
          <w:szCs w:val="20"/>
        </w:rPr>
        <w:t xml:space="preserve">1)   </w:t>
      </w:r>
      <w:r w:rsidR="00A671E3" w:rsidRPr="00DC434A">
        <w:rPr>
          <w:rFonts w:asciiTheme="majorHAnsi" w:hAnsiTheme="majorHAnsi" w:cstheme="majorHAnsi"/>
          <w:sz w:val="20"/>
          <w:szCs w:val="20"/>
        </w:rPr>
        <w:t>Specyfikacja warunków zamówienia.</w:t>
      </w:r>
    </w:p>
    <w:p w14:paraId="2475C3F0" w14:textId="77777777" w:rsidR="00A671E3" w:rsidRPr="00DC434A" w:rsidRDefault="00A671E3" w:rsidP="00B83CE6">
      <w:pPr>
        <w:pStyle w:val="Akapitzlist"/>
        <w:numPr>
          <w:ilvl w:val="1"/>
          <w:numId w:val="2"/>
        </w:numPr>
        <w:tabs>
          <w:tab w:val="left" w:pos="851"/>
        </w:tabs>
        <w:autoSpaceDE w:val="0"/>
        <w:autoSpaceDN w:val="0"/>
        <w:adjustRightInd w:val="0"/>
        <w:spacing w:after="0"/>
        <w:ind w:hanging="1658"/>
        <w:jc w:val="both"/>
        <w:rPr>
          <w:rFonts w:asciiTheme="majorHAnsi" w:hAnsiTheme="majorHAnsi" w:cstheme="majorHAnsi"/>
          <w:sz w:val="20"/>
          <w:szCs w:val="20"/>
        </w:rPr>
      </w:pPr>
      <w:r w:rsidRPr="00DC434A">
        <w:rPr>
          <w:rFonts w:asciiTheme="majorHAnsi" w:hAnsiTheme="majorHAnsi" w:cstheme="majorHAnsi"/>
          <w:sz w:val="20"/>
          <w:szCs w:val="20"/>
        </w:rPr>
        <w:t>Dokumentacja projektowa.</w:t>
      </w:r>
    </w:p>
    <w:p w14:paraId="54EAA4BB" w14:textId="77777777" w:rsidR="00A671E3" w:rsidRPr="00DC434A" w:rsidRDefault="00A671E3" w:rsidP="00B83CE6">
      <w:pPr>
        <w:pStyle w:val="Akapitzlist"/>
        <w:numPr>
          <w:ilvl w:val="1"/>
          <w:numId w:val="2"/>
        </w:numPr>
        <w:tabs>
          <w:tab w:val="left" w:pos="851"/>
        </w:tabs>
        <w:autoSpaceDE w:val="0"/>
        <w:autoSpaceDN w:val="0"/>
        <w:adjustRightInd w:val="0"/>
        <w:spacing w:after="0"/>
        <w:ind w:left="851" w:hanging="425"/>
        <w:jc w:val="both"/>
        <w:rPr>
          <w:rFonts w:asciiTheme="majorHAnsi" w:hAnsiTheme="majorHAnsi" w:cstheme="majorHAnsi"/>
          <w:bCs/>
          <w:color w:val="000000"/>
          <w:sz w:val="20"/>
          <w:szCs w:val="20"/>
        </w:rPr>
      </w:pPr>
      <w:r w:rsidRPr="00DC434A">
        <w:rPr>
          <w:rFonts w:asciiTheme="majorHAnsi" w:hAnsiTheme="majorHAnsi" w:cstheme="majorHAnsi"/>
          <w:bCs/>
          <w:color w:val="000000"/>
          <w:sz w:val="20"/>
          <w:szCs w:val="20"/>
        </w:rPr>
        <w:t>Specyfikacje Techniczne Wykonania i Odbioru Robót Budowlanych (</w:t>
      </w:r>
      <w:proofErr w:type="spellStart"/>
      <w:r w:rsidRPr="00DC434A">
        <w:rPr>
          <w:rFonts w:asciiTheme="majorHAnsi" w:hAnsiTheme="majorHAnsi" w:cstheme="majorHAnsi"/>
          <w:bCs/>
          <w:color w:val="000000"/>
          <w:sz w:val="20"/>
          <w:szCs w:val="20"/>
        </w:rPr>
        <w:t>STWiOR</w:t>
      </w:r>
      <w:proofErr w:type="spellEnd"/>
      <w:r w:rsidRPr="00DC434A">
        <w:rPr>
          <w:rFonts w:asciiTheme="majorHAnsi" w:hAnsiTheme="majorHAnsi" w:cstheme="majorHAnsi"/>
          <w:bCs/>
          <w:color w:val="000000"/>
          <w:sz w:val="20"/>
          <w:szCs w:val="20"/>
        </w:rPr>
        <w:t>).</w:t>
      </w:r>
    </w:p>
    <w:p w14:paraId="4C3E722E" w14:textId="77777777" w:rsidR="00A671E3" w:rsidRPr="00DC434A" w:rsidRDefault="00A671E3" w:rsidP="00B83CE6">
      <w:pPr>
        <w:widowControl/>
        <w:numPr>
          <w:ilvl w:val="1"/>
          <w:numId w:val="2"/>
        </w:numPr>
        <w:tabs>
          <w:tab w:val="left" w:pos="851"/>
        </w:tabs>
        <w:autoSpaceDE w:val="0"/>
        <w:adjustRightInd/>
        <w:spacing w:after="0"/>
        <w:ind w:left="851" w:hanging="425"/>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Złożona oferta.</w:t>
      </w:r>
    </w:p>
    <w:p w14:paraId="12AF32D1" w14:textId="77777777" w:rsidR="00A671E3" w:rsidRPr="00DC434A" w:rsidRDefault="00A671E3" w:rsidP="00B83CE6">
      <w:pPr>
        <w:widowControl/>
        <w:numPr>
          <w:ilvl w:val="1"/>
          <w:numId w:val="2"/>
        </w:numPr>
        <w:tabs>
          <w:tab w:val="left" w:pos="851"/>
        </w:tabs>
        <w:autoSpaceDE w:val="0"/>
        <w:adjustRightInd/>
        <w:spacing w:after="0"/>
        <w:ind w:left="851" w:hanging="425"/>
        <w:contextualSpacing/>
        <w:textAlignment w:val="auto"/>
        <w:rPr>
          <w:rFonts w:asciiTheme="majorHAnsi" w:hAnsiTheme="majorHAnsi" w:cstheme="majorHAnsi"/>
          <w:sz w:val="20"/>
          <w:szCs w:val="20"/>
        </w:rPr>
      </w:pPr>
      <w:r w:rsidRPr="00DC434A">
        <w:rPr>
          <w:rFonts w:asciiTheme="majorHAnsi" w:hAnsiTheme="majorHAnsi" w:cstheme="majorHAnsi"/>
          <w:sz w:val="20"/>
          <w:szCs w:val="20"/>
        </w:rPr>
        <w:t>Harmonogram rzeczowo-finansowy.</w:t>
      </w:r>
    </w:p>
    <w:p w14:paraId="582D279A" w14:textId="77777777" w:rsidR="00A671E3" w:rsidRPr="00DC434A" w:rsidRDefault="00A671E3" w:rsidP="00B83CE6">
      <w:pPr>
        <w:pStyle w:val="Jasnalistaakcent51"/>
        <w:widowControl/>
        <w:suppressAutoHyphens w:val="0"/>
        <w:autoSpaceDE w:val="0"/>
        <w:autoSpaceDN w:val="0"/>
        <w:spacing w:after="0"/>
        <w:jc w:val="left"/>
        <w:textAlignment w:val="auto"/>
        <w:rPr>
          <w:rFonts w:asciiTheme="majorHAnsi" w:eastAsia="Calibri" w:hAnsiTheme="majorHAnsi" w:cstheme="majorHAnsi"/>
          <w:highlight w:val="yellow"/>
          <w:lang w:val="pl-PL" w:eastAsia="en-US"/>
        </w:rPr>
      </w:pPr>
    </w:p>
    <w:p w14:paraId="57551A22" w14:textId="77777777" w:rsidR="00A671E3" w:rsidRPr="00DC434A" w:rsidRDefault="00A671E3" w:rsidP="00B83CE6">
      <w:pPr>
        <w:widowControl/>
        <w:suppressAutoHyphens w:val="0"/>
        <w:autoSpaceDE w:val="0"/>
        <w:autoSpaceDN w:val="0"/>
        <w:spacing w:after="0"/>
        <w:jc w:val="left"/>
        <w:textAlignment w:val="auto"/>
        <w:rPr>
          <w:rFonts w:asciiTheme="majorHAnsi" w:eastAsia="Calibri" w:hAnsiTheme="majorHAnsi" w:cstheme="majorHAnsi"/>
          <w:sz w:val="20"/>
          <w:szCs w:val="20"/>
          <w:lang w:eastAsia="en-US"/>
        </w:rPr>
      </w:pPr>
    </w:p>
    <w:tbl>
      <w:tblPr>
        <w:tblW w:w="0" w:type="auto"/>
        <w:tblLook w:val="04A0" w:firstRow="1" w:lastRow="0" w:firstColumn="1" w:lastColumn="0" w:noHBand="0" w:noVBand="1"/>
      </w:tblPr>
      <w:tblGrid>
        <w:gridCol w:w="4537"/>
        <w:gridCol w:w="4535"/>
      </w:tblGrid>
      <w:tr w:rsidR="00A671E3" w:rsidRPr="00DC434A" w14:paraId="1B3C6341" w14:textId="77777777" w:rsidTr="003544F8">
        <w:tc>
          <w:tcPr>
            <w:tcW w:w="4605" w:type="dxa"/>
          </w:tcPr>
          <w:p w14:paraId="4B7168A1"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Zamawiający:</w:t>
            </w:r>
          </w:p>
          <w:p w14:paraId="58C7C4E0" w14:textId="77777777" w:rsidR="00B4308A" w:rsidRPr="00DC434A" w:rsidRDefault="00B4308A"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p>
          <w:p w14:paraId="76D8665C" w14:textId="08C041E8" w:rsidR="00B4308A" w:rsidRPr="00DC434A" w:rsidRDefault="00B4308A" w:rsidP="00B83CE6">
            <w:pPr>
              <w:widowControl/>
              <w:suppressAutoHyphens w:val="0"/>
              <w:autoSpaceDE w:val="0"/>
              <w:autoSpaceDN w:val="0"/>
              <w:spacing w:after="0"/>
              <w:jc w:val="center"/>
              <w:textAlignment w:val="auto"/>
              <w:rPr>
                <w:rFonts w:asciiTheme="majorHAnsi" w:eastAsia="Calibri" w:hAnsiTheme="majorHAnsi" w:cstheme="majorHAnsi"/>
                <w:bCs/>
                <w:sz w:val="20"/>
                <w:szCs w:val="20"/>
                <w:lang w:eastAsia="en-US"/>
              </w:rPr>
            </w:pPr>
          </w:p>
        </w:tc>
        <w:tc>
          <w:tcPr>
            <w:tcW w:w="4605" w:type="dxa"/>
          </w:tcPr>
          <w:p w14:paraId="4D84DE95" w14:textId="77777777" w:rsidR="00A671E3" w:rsidRPr="00DC434A" w:rsidRDefault="00A671E3"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r w:rsidRPr="00DC434A">
              <w:rPr>
                <w:rFonts w:asciiTheme="majorHAnsi" w:eastAsia="Calibri" w:hAnsiTheme="majorHAnsi" w:cstheme="majorHAnsi"/>
                <w:b/>
                <w:bCs/>
                <w:sz w:val="20"/>
                <w:szCs w:val="20"/>
                <w:lang w:eastAsia="en-US"/>
              </w:rPr>
              <w:t xml:space="preserve">                                   Wykonawca:</w:t>
            </w:r>
          </w:p>
          <w:p w14:paraId="7D5BD3D1" w14:textId="77777777" w:rsidR="00B4308A" w:rsidRPr="00DC434A" w:rsidRDefault="00B4308A" w:rsidP="00B83CE6">
            <w:pPr>
              <w:widowControl/>
              <w:suppressAutoHyphens w:val="0"/>
              <w:autoSpaceDE w:val="0"/>
              <w:autoSpaceDN w:val="0"/>
              <w:spacing w:after="0"/>
              <w:jc w:val="center"/>
              <w:textAlignment w:val="auto"/>
              <w:rPr>
                <w:rFonts w:asciiTheme="majorHAnsi" w:eastAsia="Calibri" w:hAnsiTheme="majorHAnsi" w:cstheme="majorHAnsi"/>
                <w:b/>
                <w:bCs/>
                <w:sz w:val="20"/>
                <w:szCs w:val="20"/>
                <w:lang w:eastAsia="en-US"/>
              </w:rPr>
            </w:pPr>
          </w:p>
          <w:p w14:paraId="66DBD9B8" w14:textId="52AD0732" w:rsidR="00B4308A" w:rsidRPr="00DC434A" w:rsidRDefault="00B4308A" w:rsidP="00B4308A">
            <w:pPr>
              <w:widowControl/>
              <w:suppressAutoHyphens w:val="0"/>
              <w:autoSpaceDE w:val="0"/>
              <w:autoSpaceDN w:val="0"/>
              <w:spacing w:after="0"/>
              <w:ind w:left="2199"/>
              <w:jc w:val="left"/>
              <w:textAlignment w:val="auto"/>
              <w:rPr>
                <w:rFonts w:asciiTheme="majorHAnsi" w:eastAsia="Calibri" w:hAnsiTheme="majorHAnsi" w:cstheme="majorHAnsi"/>
                <w:b/>
                <w:bCs/>
                <w:sz w:val="20"/>
                <w:szCs w:val="20"/>
                <w:lang w:eastAsia="en-US"/>
              </w:rPr>
            </w:pPr>
          </w:p>
        </w:tc>
      </w:tr>
    </w:tbl>
    <w:p w14:paraId="2A8E6167" w14:textId="77777777" w:rsidR="00A671E3" w:rsidRPr="00DC434A" w:rsidRDefault="00A671E3" w:rsidP="00B83CE6">
      <w:pPr>
        <w:widowControl/>
        <w:suppressAutoHyphens w:val="0"/>
        <w:autoSpaceDE w:val="0"/>
        <w:autoSpaceDN w:val="0"/>
        <w:spacing w:after="0"/>
        <w:contextualSpacing/>
        <w:textAlignment w:val="auto"/>
        <w:rPr>
          <w:rFonts w:asciiTheme="majorHAnsi" w:eastAsia="Calibri" w:hAnsiTheme="majorHAnsi" w:cstheme="majorHAnsi"/>
          <w:sz w:val="20"/>
          <w:szCs w:val="20"/>
          <w:lang w:eastAsia="en-US"/>
        </w:rPr>
      </w:pPr>
    </w:p>
    <w:sectPr w:rsidR="00A671E3" w:rsidRPr="00DC434A" w:rsidSect="00B53D1E">
      <w:headerReference w:type="default" r:id="rId8"/>
      <w:footerReference w:type="default" r:id="rId9"/>
      <w:pgSz w:w="11906" w:h="16838"/>
      <w:pgMar w:top="284" w:right="1417" w:bottom="1135" w:left="1417" w:header="142"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A73E" w14:textId="77777777" w:rsidR="002E022F" w:rsidRDefault="002E022F" w:rsidP="009C3898">
      <w:pPr>
        <w:spacing w:after="0" w:line="240" w:lineRule="auto"/>
      </w:pPr>
      <w:r>
        <w:separator/>
      </w:r>
    </w:p>
  </w:endnote>
  <w:endnote w:type="continuationSeparator" w:id="0">
    <w:p w14:paraId="6486D751" w14:textId="77777777" w:rsidR="002E022F" w:rsidRDefault="002E022F"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Arial"/>
    <w:charset w:val="00"/>
    <w:family w:val="auto"/>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949208"/>
      <w:docPartObj>
        <w:docPartGallery w:val="Page Numbers (Bottom of Page)"/>
        <w:docPartUnique/>
      </w:docPartObj>
    </w:sdtPr>
    <w:sdtEndPr/>
    <w:sdtContent>
      <w:p w14:paraId="47A18DC3" w14:textId="6E795EF7" w:rsidR="008F2C55" w:rsidRDefault="008F2C55">
        <w:pPr>
          <w:pStyle w:val="Stopka"/>
          <w:jc w:val="right"/>
        </w:pPr>
        <w:r>
          <w:fldChar w:fldCharType="begin"/>
        </w:r>
        <w:r>
          <w:instrText>PAGE   \* MERGEFORMAT</w:instrText>
        </w:r>
        <w:r>
          <w:fldChar w:fldCharType="separate"/>
        </w:r>
        <w:r w:rsidR="003900C0" w:rsidRPr="003900C0">
          <w:rPr>
            <w:noProof/>
            <w:lang w:val="pl-PL"/>
          </w:rPr>
          <w:t>42</w:t>
        </w:r>
        <w:r>
          <w:fldChar w:fldCharType="end"/>
        </w:r>
      </w:p>
    </w:sdtContent>
  </w:sdt>
  <w:p w14:paraId="6F486881" w14:textId="77777777" w:rsidR="008F2C55" w:rsidRDefault="008F2C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E76F" w14:textId="77777777" w:rsidR="002E022F" w:rsidRDefault="002E022F" w:rsidP="009C3898">
      <w:pPr>
        <w:spacing w:after="0" w:line="240" w:lineRule="auto"/>
      </w:pPr>
      <w:r>
        <w:separator/>
      </w:r>
    </w:p>
  </w:footnote>
  <w:footnote w:type="continuationSeparator" w:id="0">
    <w:p w14:paraId="2EA6153D" w14:textId="77777777" w:rsidR="002E022F" w:rsidRDefault="002E022F" w:rsidP="009C3898">
      <w:pPr>
        <w:spacing w:after="0" w:line="240" w:lineRule="auto"/>
      </w:pPr>
      <w:r>
        <w:continuationSeparator/>
      </w:r>
    </w:p>
  </w:footnote>
  <w:footnote w:id="1">
    <w:p w14:paraId="76B86E4E" w14:textId="77777777" w:rsidR="008F2C55" w:rsidRPr="00167D4F" w:rsidRDefault="008F2C55" w:rsidP="00A671E3">
      <w:pPr>
        <w:pStyle w:val="Tekstprzypisudolnego"/>
        <w:rPr>
          <w:rFonts w:ascii="Calibri Light" w:hAnsi="Calibri Light" w:cs="Calibri Light"/>
          <w:lang w:val="pl-PL"/>
        </w:rPr>
      </w:pPr>
      <w:r w:rsidRPr="00167D4F">
        <w:rPr>
          <w:rStyle w:val="Odwoanieprzypisudolnego"/>
          <w:rFonts w:ascii="Calibri Light" w:hAnsi="Calibri Light" w:cs="Calibri Light"/>
        </w:rPr>
        <w:footnoteRef/>
      </w:r>
      <w:r w:rsidRPr="00167D4F">
        <w:rPr>
          <w:rFonts w:ascii="Calibri Light" w:hAnsi="Calibri Light" w:cs="Calibri Light"/>
        </w:rPr>
        <w:t xml:space="preserve"> </w:t>
      </w:r>
      <w:r w:rsidRPr="00167D4F">
        <w:rPr>
          <w:rFonts w:ascii="Calibri Light" w:hAnsi="Calibri Light" w:cs="Calibri Light"/>
          <w:lang w:val="pl-PL"/>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A419" w14:textId="21E94760" w:rsidR="008F2C55" w:rsidRDefault="008F2C55" w:rsidP="00BB2AE2">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multilevel"/>
    <w:tmpl w:val="1F9872F8"/>
    <w:name w:val="WW8Num35"/>
    <w:lvl w:ilvl="0">
      <w:start w:val="1"/>
      <w:numFmt w:val="decimal"/>
      <w:lvlText w:val="%1)"/>
      <w:lvlJc w:val="left"/>
      <w:pPr>
        <w:tabs>
          <w:tab w:val="num" w:pos="0"/>
        </w:tabs>
        <w:ind w:left="720" w:hanging="360"/>
      </w:pPr>
      <w:rPr>
        <w:rFonts w:asciiTheme="majorHAnsi" w:eastAsia="Times New Roman" w:hAnsiTheme="majorHAnsi" w:cstheme="majorHAnsi"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2" w15:restartNumberingAfterBreak="0">
    <w:nsid w:val="00000027"/>
    <w:multiLevelType w:val="singleLevel"/>
    <w:tmpl w:val="599ACCF8"/>
    <w:lvl w:ilvl="0">
      <w:start w:val="4"/>
      <w:numFmt w:val="decimal"/>
      <w:lvlText w:val="%1."/>
      <w:lvlJc w:val="left"/>
      <w:pPr>
        <w:tabs>
          <w:tab w:val="num" w:pos="0"/>
        </w:tabs>
        <w:ind w:left="720" w:hanging="360"/>
      </w:pPr>
      <w:rPr>
        <w:rFonts w:asciiTheme="majorHAnsi" w:hAnsiTheme="majorHAnsi" w:cstheme="majorHAnsi" w:hint="default"/>
        <w:b w:val="0"/>
        <w:bCs/>
        <w:sz w:val="20"/>
        <w:szCs w:val="20"/>
      </w:rPr>
    </w:lvl>
  </w:abstractNum>
  <w:abstractNum w:abstractNumId="3" w15:restartNumberingAfterBreak="0">
    <w:nsid w:val="0000002B"/>
    <w:multiLevelType w:val="singleLevel"/>
    <w:tmpl w:val="C274853E"/>
    <w:name w:val="WW8Num43"/>
    <w:lvl w:ilvl="0">
      <w:start w:val="1"/>
      <w:numFmt w:val="decimal"/>
      <w:lvlText w:val="%1)"/>
      <w:lvlJc w:val="left"/>
      <w:pPr>
        <w:tabs>
          <w:tab w:val="num" w:pos="708"/>
        </w:tabs>
        <w:ind w:left="720" w:hanging="360"/>
      </w:pPr>
      <w:rPr>
        <w:rFonts w:asciiTheme="majorHAnsi" w:hAnsiTheme="majorHAnsi" w:cstheme="majorHAnsi" w:hint="default"/>
        <w:sz w:val="20"/>
        <w:szCs w:val="20"/>
      </w:rPr>
    </w:lvl>
  </w:abstractNum>
  <w:abstractNum w:abstractNumId="4" w15:restartNumberingAfterBreak="0">
    <w:nsid w:val="0000003C"/>
    <w:multiLevelType w:val="multilevel"/>
    <w:tmpl w:val="C6FEBC9C"/>
    <w:name w:val="WW8Num60"/>
    <w:lvl w:ilvl="0">
      <w:start w:val="1"/>
      <w:numFmt w:val="decimal"/>
      <w:lvlText w:val="%1)"/>
      <w:lvlJc w:val="left"/>
      <w:pPr>
        <w:tabs>
          <w:tab w:val="num" w:pos="0"/>
        </w:tabs>
        <w:ind w:left="720" w:hanging="360"/>
      </w:pPr>
      <w:rPr>
        <w:rFonts w:asciiTheme="majorHAnsi" w:hAnsiTheme="majorHAnsi" w:cstheme="majorHAnsi" w:hint="default"/>
        <w:sz w:val="20"/>
        <w:szCs w:val="20"/>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5" w15:restartNumberingAfterBreak="0">
    <w:nsid w:val="00000043"/>
    <w:multiLevelType w:val="singleLevel"/>
    <w:tmpl w:val="207A57DA"/>
    <w:name w:val="WW8Num67"/>
    <w:lvl w:ilvl="0">
      <w:start w:val="1"/>
      <w:numFmt w:val="decimal"/>
      <w:lvlText w:val="%1."/>
      <w:lvlJc w:val="left"/>
      <w:pPr>
        <w:tabs>
          <w:tab w:val="num" w:pos="0"/>
        </w:tabs>
        <w:ind w:left="720" w:hanging="360"/>
      </w:pPr>
      <w:rPr>
        <w:rFonts w:asciiTheme="majorHAnsi" w:hAnsiTheme="majorHAnsi" w:cstheme="majorHAnsi" w:hint="default"/>
        <w:b w:val="0"/>
        <w:bCs/>
        <w:sz w:val="20"/>
        <w:szCs w:val="20"/>
      </w:rPr>
    </w:lvl>
  </w:abstractNum>
  <w:abstractNum w:abstractNumId="6" w15:restartNumberingAfterBreak="0">
    <w:nsid w:val="00000046"/>
    <w:multiLevelType w:val="multilevel"/>
    <w:tmpl w:val="12AA7EB8"/>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Theme="majorHAnsi" w:hAnsiTheme="majorHAnsi" w:cstheme="majorHAnsi" w:hint="default"/>
        <w:bCs/>
        <w:color w:val="000000"/>
        <w:sz w:val="20"/>
        <w:szCs w:val="20"/>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0000054"/>
    <w:multiLevelType w:val="singleLevel"/>
    <w:tmpl w:val="00C85298"/>
    <w:name w:val="WW8Num84"/>
    <w:lvl w:ilvl="0">
      <w:start w:val="1"/>
      <w:numFmt w:val="decimal"/>
      <w:lvlText w:val="%1)"/>
      <w:lvlJc w:val="left"/>
      <w:pPr>
        <w:tabs>
          <w:tab w:val="num" w:pos="0"/>
        </w:tabs>
        <w:ind w:left="720" w:hanging="360"/>
      </w:pPr>
      <w:rPr>
        <w:rFonts w:asciiTheme="majorHAnsi" w:hAnsiTheme="majorHAnsi" w:cstheme="majorHAnsi" w:hint="default"/>
        <w:sz w:val="20"/>
        <w:szCs w:val="20"/>
      </w:rPr>
    </w:lvl>
  </w:abstractNum>
  <w:abstractNum w:abstractNumId="8" w15:restartNumberingAfterBreak="0">
    <w:nsid w:val="00000055"/>
    <w:multiLevelType w:val="singleLevel"/>
    <w:tmpl w:val="32429E36"/>
    <w:name w:val="WW8Num85"/>
    <w:lvl w:ilvl="0">
      <w:start w:val="1"/>
      <w:numFmt w:val="decimal"/>
      <w:lvlText w:val="%1)"/>
      <w:lvlJc w:val="left"/>
      <w:pPr>
        <w:tabs>
          <w:tab w:val="num" w:pos="0"/>
        </w:tabs>
        <w:ind w:left="720" w:hanging="360"/>
      </w:pPr>
      <w:rPr>
        <w:rFonts w:asciiTheme="majorHAnsi" w:eastAsia="Times New Roman" w:hAnsiTheme="majorHAnsi" w:cstheme="majorHAnsi" w:hint="default"/>
        <w:sz w:val="20"/>
        <w:szCs w:val="20"/>
      </w:rPr>
    </w:lvl>
  </w:abstractNum>
  <w:abstractNum w:abstractNumId="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027E56D6"/>
    <w:multiLevelType w:val="hybridMultilevel"/>
    <w:tmpl w:val="F05C8D7E"/>
    <w:lvl w:ilvl="0" w:tplc="9A7C0442">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AE2415"/>
    <w:multiLevelType w:val="hybridMultilevel"/>
    <w:tmpl w:val="E0C0ACA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13" w15:restartNumberingAfterBreak="0">
    <w:nsid w:val="09BE7801"/>
    <w:multiLevelType w:val="hybridMultilevel"/>
    <w:tmpl w:val="AE848254"/>
    <w:lvl w:ilvl="0" w:tplc="3334DD5A">
      <w:start w:val="1"/>
      <w:numFmt w:val="decimal"/>
      <w:lvlText w:val="%1."/>
      <w:lvlJc w:val="left"/>
      <w:pPr>
        <w:ind w:left="360" w:hanging="360"/>
      </w:pPr>
      <w:rPr>
        <w:b w:val="0"/>
        <w:bCs/>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B92379"/>
    <w:multiLevelType w:val="hybridMultilevel"/>
    <w:tmpl w:val="D3ACE344"/>
    <w:lvl w:ilvl="0" w:tplc="353A795E">
      <w:start w:val="6"/>
      <w:numFmt w:val="decimal"/>
      <w:lvlText w:val="%1."/>
      <w:lvlJc w:val="left"/>
      <w:pPr>
        <w:ind w:left="1146" w:hanging="360"/>
      </w:pPr>
      <w:rPr>
        <w:rFonts w:asciiTheme="majorHAnsi" w:hAnsiTheme="majorHAnsi" w:cstheme="majorHAnsi"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9627B"/>
    <w:multiLevelType w:val="hybridMultilevel"/>
    <w:tmpl w:val="74F0A8AE"/>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AE429FBC">
      <w:start w:val="1"/>
      <w:numFmt w:val="decimal"/>
      <w:lvlText w:val="%3."/>
      <w:lvlJc w:val="left"/>
      <w:pPr>
        <w:tabs>
          <w:tab w:val="num" w:pos="737"/>
        </w:tabs>
        <w:ind w:left="737" w:hanging="283"/>
      </w:pPr>
      <w:rPr>
        <w:rFonts w:asciiTheme="majorHAnsi" w:hAnsiTheme="majorHAnsi" w:cstheme="majorHAnsi" w:hint="default"/>
        <w:b w:val="0"/>
        <w:b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A2C448C"/>
    <w:multiLevelType w:val="hybridMultilevel"/>
    <w:tmpl w:val="821E300C"/>
    <w:lvl w:ilvl="0" w:tplc="FFFFFFFF">
      <w:start w:val="1"/>
      <w:numFmt w:val="decimal"/>
      <w:lvlText w:val="%1)"/>
      <w:lvlJc w:val="left"/>
      <w:pPr>
        <w:tabs>
          <w:tab w:val="num" w:pos="360"/>
        </w:tabs>
        <w:ind w:left="360" w:hanging="360"/>
      </w:pPr>
    </w:lvl>
    <w:lvl w:ilvl="1" w:tplc="81EE0A7E">
      <w:start w:val="1"/>
      <w:numFmt w:val="decimal"/>
      <w:lvlText w:val="%2."/>
      <w:lvlJc w:val="left"/>
      <w:pPr>
        <w:tabs>
          <w:tab w:val="num" w:pos="1440"/>
        </w:tabs>
        <w:ind w:left="1440" w:hanging="360"/>
      </w:pPr>
      <w:rPr>
        <w:rFonts w:ascii="Cambria" w:hAnsi="Cambria" w:hint="default"/>
        <w:b w:val="0"/>
        <w:bCs/>
        <w:strike w:val="0"/>
        <w:sz w:val="20"/>
        <w:szCs w:val="20"/>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1"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DCD75FC"/>
    <w:multiLevelType w:val="hybridMultilevel"/>
    <w:tmpl w:val="307A207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4"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59363E"/>
    <w:multiLevelType w:val="hybridMultilevel"/>
    <w:tmpl w:val="165C1E94"/>
    <w:lvl w:ilvl="0" w:tplc="9B0814BE">
      <w:start w:val="1"/>
      <w:numFmt w:val="decimal"/>
      <w:lvlText w:val="%1)"/>
      <w:lvlJc w:val="left"/>
      <w:pPr>
        <w:ind w:left="1070" w:hanging="360"/>
      </w:pPr>
      <w:rPr>
        <w:b w:val="0"/>
        <w:strike w:val="0"/>
      </w:rPr>
    </w:lvl>
    <w:lvl w:ilvl="1" w:tplc="04150011">
      <w:start w:val="1"/>
      <w:numFmt w:val="decimal"/>
      <w:lvlText w:val="%2)"/>
      <w:lvlJc w:val="left"/>
      <w:pPr>
        <w:ind w:left="3306" w:hanging="360"/>
      </w:pPr>
      <w:rPr>
        <w:rFonts w:hint="default"/>
      </w:rPr>
    </w:lvl>
    <w:lvl w:ilvl="2" w:tplc="ABFEDAD4">
      <w:start w:val="1"/>
      <w:numFmt w:val="decimal"/>
      <w:lvlText w:val="%3."/>
      <w:lvlJc w:val="left"/>
      <w:pPr>
        <w:ind w:left="786" w:hanging="360"/>
      </w:pPr>
      <w:rPr>
        <w:rFonts w:hint="default"/>
        <w:b/>
      </w:rPr>
    </w:lvl>
    <w:lvl w:ilvl="3" w:tplc="9A4A960E">
      <w:start w:val="1"/>
      <w:numFmt w:val="lowerLetter"/>
      <w:lvlText w:val="(%4)"/>
      <w:lvlJc w:val="left"/>
      <w:pPr>
        <w:ind w:left="3526" w:hanging="580"/>
      </w:pPr>
      <w:rPr>
        <w:rFonts w:hint="default"/>
      </w:rPr>
    </w:lvl>
    <w:lvl w:ilvl="4" w:tplc="98B2733E">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8E46830"/>
    <w:multiLevelType w:val="hybridMultilevel"/>
    <w:tmpl w:val="25D8281C"/>
    <w:lvl w:ilvl="0" w:tplc="10BC3C8C">
      <w:start w:val="7"/>
      <w:numFmt w:val="decimal"/>
      <w:lvlText w:val="%1."/>
      <w:lvlJc w:val="left"/>
      <w:pPr>
        <w:ind w:left="144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C4710"/>
    <w:multiLevelType w:val="hybridMultilevel"/>
    <w:tmpl w:val="F72E5EC2"/>
    <w:lvl w:ilvl="0" w:tplc="C8A613F2">
      <w:start w:val="8"/>
      <w:numFmt w:val="decimal"/>
      <w:lvlText w:val="%1."/>
      <w:lvlJc w:val="left"/>
      <w:pPr>
        <w:ind w:left="106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720582"/>
    <w:multiLevelType w:val="hybridMultilevel"/>
    <w:tmpl w:val="9E14E760"/>
    <w:lvl w:ilvl="0" w:tplc="0712BC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0456B2"/>
    <w:multiLevelType w:val="hybridMultilevel"/>
    <w:tmpl w:val="DCD436B8"/>
    <w:lvl w:ilvl="0" w:tplc="BA06EDCA">
      <w:start w:val="1"/>
      <w:numFmt w:val="decimal"/>
      <w:lvlText w:val="%1."/>
      <w:lvlJc w:val="left"/>
      <w:pPr>
        <w:ind w:left="720" w:hanging="360"/>
      </w:pPr>
      <w:rPr>
        <w:rFonts w:ascii="Calibri Light" w:hAnsi="Calibri Light" w:cs="Calibri Light"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6C4DB4"/>
    <w:multiLevelType w:val="hybridMultilevel"/>
    <w:tmpl w:val="93C4638C"/>
    <w:lvl w:ilvl="0" w:tplc="F58CA480">
      <w:start w:val="20"/>
      <w:numFmt w:val="decimal"/>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D6995"/>
    <w:multiLevelType w:val="hybridMultilevel"/>
    <w:tmpl w:val="7ED08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5746A2"/>
    <w:multiLevelType w:val="hybridMultilevel"/>
    <w:tmpl w:val="D69CB30A"/>
    <w:lvl w:ilvl="0" w:tplc="3EC0CB0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F32ED4"/>
    <w:multiLevelType w:val="hybridMultilevel"/>
    <w:tmpl w:val="7D84A0C8"/>
    <w:lvl w:ilvl="0" w:tplc="9C9A4166">
      <w:start w:val="2"/>
      <w:numFmt w:val="decimal"/>
      <w:lvlText w:val="%1."/>
      <w:lvlJc w:val="left"/>
      <w:pPr>
        <w:ind w:left="3589" w:hanging="360"/>
      </w:pPr>
      <w:rPr>
        <w:rFonts w:hint="default"/>
        <w:b w:val="0"/>
        <w:bCs w:val="0"/>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6" w15:restartNumberingAfterBreak="0">
    <w:nsid w:val="34A60C3A"/>
    <w:multiLevelType w:val="multilevel"/>
    <w:tmpl w:val="C1A4396C"/>
    <w:lvl w:ilvl="0">
      <w:start w:val="1"/>
      <w:numFmt w:val="decimal"/>
      <w:lvlText w:val="%1."/>
      <w:lvlJc w:val="left"/>
      <w:pPr>
        <w:tabs>
          <w:tab w:val="num" w:pos="0"/>
        </w:tabs>
        <w:ind w:left="720" w:hanging="360"/>
      </w:pPr>
      <w:rPr>
        <w:rFonts w:asciiTheme="majorHAnsi" w:hAnsiTheme="majorHAnsi" w:cstheme="majorHAns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64F395A"/>
    <w:multiLevelType w:val="hybridMultilevel"/>
    <w:tmpl w:val="2780A794"/>
    <w:lvl w:ilvl="0" w:tplc="4B8C900A">
      <w:start w:val="1"/>
      <w:numFmt w:val="decimal"/>
      <w:lvlText w:val="%1."/>
      <w:lvlJc w:val="left"/>
      <w:pPr>
        <w:ind w:left="1353" w:hanging="360"/>
      </w:pPr>
      <w:rPr>
        <w:rFonts w:asciiTheme="majorHAnsi" w:hAnsiTheme="majorHAnsi" w:cstheme="majorHAnsi" w:hint="default"/>
        <w:b w:val="0"/>
        <w:bCs/>
        <w:sz w:val="20"/>
        <w:szCs w:val="20"/>
      </w:rPr>
    </w:lvl>
    <w:lvl w:ilvl="1" w:tplc="8C507746">
      <w:start w:val="1"/>
      <w:numFmt w:val="decimal"/>
      <w:lvlText w:val="%2)"/>
      <w:lvlJc w:val="left"/>
      <w:pPr>
        <w:ind w:left="2084" w:hanging="360"/>
      </w:pPr>
      <w:rPr>
        <w:rFonts w:asciiTheme="majorHAnsi" w:hAnsiTheme="majorHAnsi" w:cstheme="majorHAnsi" w:hint="default"/>
        <w:strike w:val="0"/>
        <w:sz w:val="20"/>
        <w:szCs w:val="20"/>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375E49FA"/>
    <w:multiLevelType w:val="hybridMultilevel"/>
    <w:tmpl w:val="4274DD64"/>
    <w:lvl w:ilvl="0" w:tplc="FA981E34">
      <w:start w:val="1"/>
      <w:numFmt w:val="decimal"/>
      <w:lvlText w:val="%1."/>
      <w:lvlJc w:val="left"/>
      <w:pPr>
        <w:ind w:left="502" w:hanging="360"/>
      </w:pPr>
      <w:rPr>
        <w:b w:val="0"/>
        <w:bCs/>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42" w15:restartNumberingAfterBreak="0">
    <w:nsid w:val="3EBB5188"/>
    <w:multiLevelType w:val="hybridMultilevel"/>
    <w:tmpl w:val="CD386416"/>
    <w:name w:val="WW8Num352"/>
    <w:lvl w:ilvl="0" w:tplc="24762904">
      <w:start w:val="1"/>
      <w:numFmt w:val="decimal"/>
      <w:lvlText w:val="%1)"/>
      <w:lvlJc w:val="left"/>
      <w:pPr>
        <w:tabs>
          <w:tab w:val="num" w:pos="0"/>
        </w:tabs>
        <w:ind w:left="720" w:hanging="360"/>
      </w:pPr>
      <w:rPr>
        <w:rFonts w:asciiTheme="majorHAnsi" w:eastAsia="Times New Roman" w:hAnsiTheme="majorHAnsi" w:cs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9C090B"/>
    <w:multiLevelType w:val="hybridMultilevel"/>
    <w:tmpl w:val="A68A66C6"/>
    <w:lvl w:ilvl="0" w:tplc="FFFFFFFF">
      <w:start w:val="1"/>
      <w:numFmt w:val="decimal"/>
      <w:lvlText w:val="%1."/>
      <w:lvlJc w:val="left"/>
      <w:pPr>
        <w:ind w:left="502" w:hanging="360"/>
      </w:pPr>
      <w:rPr>
        <w:b/>
      </w:rPr>
    </w:lvl>
    <w:lvl w:ilvl="1" w:tplc="04150017">
      <w:start w:val="1"/>
      <w:numFmt w:val="lowerLetter"/>
      <w:lvlText w:val="%2)"/>
      <w:lvlJc w:val="left"/>
      <w:pPr>
        <w:ind w:left="644"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D5018E"/>
    <w:multiLevelType w:val="hybridMultilevel"/>
    <w:tmpl w:val="5B64609C"/>
    <w:lvl w:ilvl="0" w:tplc="98CE8862">
      <w:start w:val="2"/>
      <w:numFmt w:val="decimal"/>
      <w:lvlText w:val="%1."/>
      <w:lvlJc w:val="left"/>
      <w:pPr>
        <w:ind w:left="72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497F1C"/>
    <w:multiLevelType w:val="hybridMultilevel"/>
    <w:tmpl w:val="97C4BFEE"/>
    <w:lvl w:ilvl="0" w:tplc="A97C8498">
      <w:start w:val="1"/>
      <w:numFmt w:val="decimal"/>
      <w:lvlText w:val="%1."/>
      <w:lvlJc w:val="left"/>
      <w:pPr>
        <w:ind w:left="502" w:hanging="360"/>
      </w:pPr>
      <w:rPr>
        <w:rFonts w:ascii="Calibri Light" w:hAnsi="Calibri Light" w:cs="Calibri Light" w:hint="default"/>
        <w:b w:val="0"/>
        <w:bCs/>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FB2FDE"/>
    <w:multiLevelType w:val="hybridMultilevel"/>
    <w:tmpl w:val="165C1E94"/>
    <w:lvl w:ilvl="0" w:tplc="FFFFFFFF">
      <w:start w:val="1"/>
      <w:numFmt w:val="decimal"/>
      <w:lvlText w:val="%1)"/>
      <w:lvlJc w:val="left"/>
      <w:pPr>
        <w:ind w:left="1070" w:hanging="360"/>
      </w:pPr>
      <w:rPr>
        <w:b w:val="0"/>
        <w:strike w:val="0"/>
      </w:rPr>
    </w:lvl>
    <w:lvl w:ilvl="1" w:tplc="FFFFFFFF">
      <w:start w:val="1"/>
      <w:numFmt w:val="decimal"/>
      <w:lvlText w:val="%2)"/>
      <w:lvlJc w:val="left"/>
      <w:pPr>
        <w:ind w:left="3306" w:hanging="360"/>
      </w:pPr>
      <w:rPr>
        <w:rFonts w:hint="default"/>
      </w:rPr>
    </w:lvl>
    <w:lvl w:ilvl="2" w:tplc="FFFFFFFF">
      <w:start w:val="1"/>
      <w:numFmt w:val="decimal"/>
      <w:lvlText w:val="%3."/>
      <w:lvlJc w:val="left"/>
      <w:pPr>
        <w:ind w:left="360" w:hanging="360"/>
      </w:pPr>
      <w:rPr>
        <w:rFonts w:hint="default"/>
        <w:b/>
      </w:rPr>
    </w:lvl>
    <w:lvl w:ilvl="3" w:tplc="FFFFFFFF">
      <w:start w:val="1"/>
      <w:numFmt w:val="lowerLetter"/>
      <w:lvlText w:val="(%4)"/>
      <w:lvlJc w:val="left"/>
      <w:pPr>
        <w:ind w:left="3526" w:hanging="580"/>
      </w:pPr>
      <w:rPr>
        <w:rFonts w:hint="default"/>
      </w:rPr>
    </w:lvl>
    <w:lvl w:ilvl="4" w:tplc="FFFFFFFF">
      <w:start w:val="1"/>
      <w:numFmt w:val="lowerLetter"/>
      <w:lvlText w:val="%5)"/>
      <w:lvlJc w:val="left"/>
      <w:pPr>
        <w:ind w:left="4026" w:hanging="360"/>
      </w:pPr>
      <w:rPr>
        <w:rFonts w:hint="default"/>
      </w:r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4B862A45"/>
    <w:multiLevelType w:val="hybridMultilevel"/>
    <w:tmpl w:val="81DA2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12CB1"/>
    <w:multiLevelType w:val="hybridMultilevel"/>
    <w:tmpl w:val="3EF2269C"/>
    <w:lvl w:ilvl="0" w:tplc="7ED662F8">
      <w:start w:val="1"/>
      <w:numFmt w:val="decimal"/>
      <w:lvlText w:val="%1."/>
      <w:lvlJc w:val="left"/>
      <w:pPr>
        <w:ind w:left="720" w:hanging="360"/>
      </w:pPr>
      <w:rPr>
        <w:rFonts w:hint="default"/>
        <w:b w:val="0"/>
        <w:bCs/>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1B2D0A"/>
    <w:multiLevelType w:val="hybridMultilevel"/>
    <w:tmpl w:val="02D2B5CA"/>
    <w:lvl w:ilvl="0" w:tplc="04150011">
      <w:start w:val="1"/>
      <w:numFmt w:val="decimal"/>
      <w:lvlText w:val="%1)"/>
      <w:lvlJc w:val="left"/>
      <w:pPr>
        <w:ind w:left="720" w:hanging="360"/>
      </w:pPr>
    </w:lvl>
    <w:lvl w:ilvl="1" w:tplc="B49EC238">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55DF0573"/>
    <w:multiLevelType w:val="hybridMultilevel"/>
    <w:tmpl w:val="310E340E"/>
    <w:lvl w:ilvl="0" w:tplc="62B66CC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E361AF2"/>
    <w:multiLevelType w:val="hybridMultilevel"/>
    <w:tmpl w:val="9508F756"/>
    <w:lvl w:ilvl="0" w:tplc="3DEAC90E">
      <w:start w:val="1"/>
      <w:numFmt w:val="decimal"/>
      <w:lvlText w:val="%1."/>
      <w:lvlJc w:val="left"/>
      <w:pPr>
        <w:tabs>
          <w:tab w:val="num" w:pos="1440"/>
        </w:tabs>
        <w:ind w:left="144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640180"/>
    <w:multiLevelType w:val="hybridMultilevel"/>
    <w:tmpl w:val="65E43E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33A7936"/>
    <w:multiLevelType w:val="hybridMultilevel"/>
    <w:tmpl w:val="FBD83B52"/>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26FA87F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5DB4348"/>
    <w:multiLevelType w:val="hybridMultilevel"/>
    <w:tmpl w:val="F3DCFEA4"/>
    <w:lvl w:ilvl="0" w:tplc="870658DA">
      <w:start w:val="1"/>
      <w:numFmt w:val="decimal"/>
      <w:lvlText w:val="%1."/>
      <w:lvlJc w:val="left"/>
      <w:pPr>
        <w:ind w:left="720" w:hanging="360"/>
      </w:pPr>
      <w:rPr>
        <w:rFonts w:asciiTheme="majorHAns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DE4EF3"/>
    <w:multiLevelType w:val="hybridMultilevel"/>
    <w:tmpl w:val="93E8BB36"/>
    <w:name w:val="WW8Num262"/>
    <w:lvl w:ilvl="0" w:tplc="9074170A">
      <w:start w:val="1"/>
      <w:numFmt w:val="decimal"/>
      <w:lvlText w:val="%1)"/>
      <w:lvlJc w:val="left"/>
      <w:pPr>
        <w:tabs>
          <w:tab w:val="num" w:pos="0"/>
        </w:tabs>
        <w:ind w:left="720" w:hanging="360"/>
      </w:pPr>
      <w:rPr>
        <w:rFonts w:asciiTheme="majorHAnsi" w:eastAsia="Times New Roman" w:hAnsiTheme="majorHAnsi" w:cs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540F82"/>
    <w:multiLevelType w:val="hybridMultilevel"/>
    <w:tmpl w:val="6A8A8F40"/>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6FE53EE">
      <w:start w:val="1"/>
      <w:numFmt w:val="decimal"/>
      <w:lvlText w:val="%4."/>
      <w:lvlJc w:val="left"/>
      <w:pPr>
        <w:ind w:left="3589" w:hanging="360"/>
      </w:pPr>
      <w:rPr>
        <w:rFonts w:asciiTheme="majorHAnsi" w:hAnsiTheme="majorHAnsi" w:cstheme="majorHAnsi" w:hint="default"/>
        <w:b w:val="0"/>
        <w:bCs/>
        <w:i w:val="0"/>
        <w:iCs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3"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D911E2D"/>
    <w:multiLevelType w:val="hybridMultilevel"/>
    <w:tmpl w:val="3D1CAA14"/>
    <w:lvl w:ilvl="0" w:tplc="36C0B8AE">
      <w:start w:val="1"/>
      <w:numFmt w:val="decimal"/>
      <w:lvlText w:val="%1."/>
      <w:lvlJc w:val="left"/>
      <w:pPr>
        <w:ind w:left="720" w:hanging="360"/>
      </w:pPr>
      <w:rPr>
        <w:rFonts w:asciiTheme="majorHAnsi" w:hAnsiTheme="majorHAnsi" w:cstheme="majorHAnsi"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19817D6"/>
    <w:multiLevelType w:val="hybridMultilevel"/>
    <w:tmpl w:val="5A0ACC90"/>
    <w:lvl w:ilvl="0" w:tplc="4A66A794">
      <w:start w:val="1"/>
      <w:numFmt w:val="decimal"/>
      <w:lvlText w:val="%1."/>
      <w:lvlJc w:val="left"/>
      <w:pPr>
        <w:ind w:left="502" w:hanging="360"/>
      </w:pPr>
      <w:rPr>
        <w:rFonts w:asciiTheme="majorHAnsi" w:hAnsiTheme="majorHAnsi" w:cstheme="majorHAnsi" w:hint="default"/>
        <w:b w:val="0"/>
        <w:bCs/>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A12E15"/>
    <w:multiLevelType w:val="hybridMultilevel"/>
    <w:tmpl w:val="9978F5C2"/>
    <w:lvl w:ilvl="0" w:tplc="C73269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212DE5"/>
    <w:multiLevelType w:val="hybridMultilevel"/>
    <w:tmpl w:val="EAC665AE"/>
    <w:lvl w:ilvl="0" w:tplc="2FAA0D02">
      <w:start w:val="21"/>
      <w:numFmt w:val="decimal"/>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193B7D"/>
    <w:multiLevelType w:val="hybridMultilevel"/>
    <w:tmpl w:val="2590812C"/>
    <w:lvl w:ilvl="0" w:tplc="044E993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1274246">
    <w:abstractNumId w:val="45"/>
  </w:num>
  <w:num w:numId="2" w16cid:durableId="541405836">
    <w:abstractNumId w:val="37"/>
  </w:num>
  <w:num w:numId="3" w16cid:durableId="1737893461">
    <w:abstractNumId w:val="6"/>
  </w:num>
  <w:num w:numId="4" w16cid:durableId="1332028505">
    <w:abstractNumId w:val="47"/>
  </w:num>
  <w:num w:numId="5" w16cid:durableId="1902576">
    <w:abstractNumId w:val="24"/>
  </w:num>
  <w:num w:numId="6" w16cid:durableId="1620992358">
    <w:abstractNumId w:val="22"/>
  </w:num>
  <w:num w:numId="7" w16cid:durableId="17121660">
    <w:abstractNumId w:val="29"/>
  </w:num>
  <w:num w:numId="8" w16cid:durableId="2120103942">
    <w:abstractNumId w:val="62"/>
  </w:num>
  <w:num w:numId="9" w16cid:durableId="1190608037">
    <w:abstractNumId w:val="35"/>
  </w:num>
  <w:num w:numId="10" w16cid:durableId="663898020">
    <w:abstractNumId w:val="51"/>
  </w:num>
  <w:num w:numId="11" w16cid:durableId="456410079">
    <w:abstractNumId w:val="40"/>
  </w:num>
  <w:num w:numId="12" w16cid:durableId="589314660">
    <w:abstractNumId w:val="26"/>
  </w:num>
  <w:num w:numId="13" w16cid:durableId="482045714">
    <w:abstractNumId w:val="39"/>
  </w:num>
  <w:num w:numId="14" w16cid:durableId="931011839">
    <w:abstractNumId w:val="14"/>
  </w:num>
  <w:num w:numId="15" w16cid:durableId="960183551">
    <w:abstractNumId w:val="19"/>
  </w:num>
  <w:num w:numId="16" w16cid:durableId="622737433">
    <w:abstractNumId w:val="20"/>
  </w:num>
  <w:num w:numId="17" w16cid:durableId="1644388447">
    <w:abstractNumId w:val="57"/>
  </w:num>
  <w:num w:numId="18" w16cid:durableId="1383552903">
    <w:abstractNumId w:val="41"/>
  </w:num>
  <w:num w:numId="19" w16cid:durableId="492766935">
    <w:abstractNumId w:val="48"/>
  </w:num>
  <w:num w:numId="20" w16cid:durableId="218833877">
    <w:abstractNumId w:val="44"/>
  </w:num>
  <w:num w:numId="21" w16cid:durableId="268246896">
    <w:abstractNumId w:val="60"/>
  </w:num>
  <w:num w:numId="22" w16cid:durableId="1696037371">
    <w:abstractNumId w:val="52"/>
  </w:num>
  <w:num w:numId="23" w16cid:durableId="52389052">
    <w:abstractNumId w:val="28"/>
  </w:num>
  <w:num w:numId="24" w16cid:durableId="535002814">
    <w:abstractNumId w:val="18"/>
  </w:num>
  <w:num w:numId="25" w16cid:durableId="1103918369">
    <w:abstractNumId w:val="25"/>
  </w:num>
  <w:num w:numId="26" w16cid:durableId="3022713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0356767">
    <w:abstractNumId w:val="15"/>
  </w:num>
  <w:num w:numId="28" w16cid:durableId="871260135">
    <w:abstractNumId w:val="38"/>
  </w:num>
  <w:num w:numId="29" w16cid:durableId="575556426">
    <w:abstractNumId w:val="10"/>
  </w:num>
  <w:num w:numId="30" w16cid:durableId="91316107">
    <w:abstractNumId w:val="30"/>
  </w:num>
  <w:num w:numId="31" w16cid:durableId="107165604">
    <w:abstractNumId w:val="67"/>
  </w:num>
  <w:num w:numId="32" w16cid:durableId="1292176533">
    <w:abstractNumId w:val="66"/>
  </w:num>
  <w:num w:numId="33" w16cid:durableId="357782935">
    <w:abstractNumId w:val="69"/>
  </w:num>
  <w:num w:numId="34" w16cid:durableId="1566066014">
    <w:abstractNumId w:val="34"/>
  </w:num>
  <w:num w:numId="35" w16cid:durableId="1066416060">
    <w:abstractNumId w:val="31"/>
  </w:num>
  <w:num w:numId="36" w16cid:durableId="1980106340">
    <w:abstractNumId w:val="63"/>
  </w:num>
  <w:num w:numId="37" w16cid:durableId="1765805782">
    <w:abstractNumId w:val="71"/>
  </w:num>
  <w:num w:numId="38" w16cid:durableId="1389111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11243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4487565">
    <w:abstractNumId w:val="46"/>
  </w:num>
  <w:num w:numId="41" w16cid:durableId="733502875">
    <w:abstractNumId w:val="53"/>
  </w:num>
  <w:num w:numId="42" w16cid:durableId="302345032">
    <w:abstractNumId w:val="21"/>
  </w:num>
  <w:num w:numId="43" w16cid:durableId="1078139222">
    <w:abstractNumId w:val="65"/>
  </w:num>
  <w:num w:numId="44" w16cid:durableId="1377584481">
    <w:abstractNumId w:val="17"/>
  </w:num>
  <w:num w:numId="45" w16cid:durableId="1549534734">
    <w:abstractNumId w:val="27"/>
  </w:num>
  <w:num w:numId="46" w16cid:durableId="1030300567">
    <w:abstractNumId w:val="55"/>
  </w:num>
  <w:num w:numId="47" w16cid:durableId="699890753">
    <w:abstractNumId w:val="49"/>
  </w:num>
  <w:num w:numId="48" w16cid:durableId="2005545822">
    <w:abstractNumId w:val="2"/>
  </w:num>
  <w:num w:numId="49" w16cid:durableId="1966884343">
    <w:abstractNumId w:val="3"/>
  </w:num>
  <w:num w:numId="50" w16cid:durableId="1148665927">
    <w:abstractNumId w:val="4"/>
  </w:num>
  <w:num w:numId="51" w16cid:durableId="217741110">
    <w:abstractNumId w:val="5"/>
  </w:num>
  <w:num w:numId="52" w16cid:durableId="1446734155">
    <w:abstractNumId w:val="7"/>
  </w:num>
  <w:num w:numId="53" w16cid:durableId="1905798476">
    <w:abstractNumId w:val="8"/>
  </w:num>
  <w:num w:numId="54" w16cid:durableId="1301689831">
    <w:abstractNumId w:val="42"/>
  </w:num>
  <w:num w:numId="55" w16cid:durableId="753014146">
    <w:abstractNumId w:val="58"/>
  </w:num>
  <w:num w:numId="56" w16cid:durableId="346103541">
    <w:abstractNumId w:val="23"/>
  </w:num>
  <w:num w:numId="57" w16cid:durableId="1164902635">
    <w:abstractNumId w:val="36"/>
  </w:num>
  <w:num w:numId="58" w16cid:durableId="1851681511">
    <w:abstractNumId w:val="12"/>
  </w:num>
  <w:num w:numId="59" w16cid:durableId="1328822333">
    <w:abstractNumId w:val="64"/>
  </w:num>
  <w:num w:numId="60" w16cid:durableId="658702929">
    <w:abstractNumId w:val="0"/>
  </w:num>
  <w:num w:numId="61" w16cid:durableId="919754946">
    <w:abstractNumId w:val="61"/>
  </w:num>
  <w:num w:numId="62" w16cid:durableId="6380005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4037792">
    <w:abstractNumId w:val="11"/>
  </w:num>
  <w:num w:numId="64" w16cid:durableId="1426882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3340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3890943">
    <w:abstractNumId w:val="9"/>
  </w:num>
  <w:num w:numId="67" w16cid:durableId="260919339">
    <w:abstractNumId w:val="43"/>
  </w:num>
  <w:num w:numId="68" w16cid:durableId="710886559">
    <w:abstractNumId w:val="68"/>
  </w:num>
  <w:num w:numId="69" w16cid:durableId="776752251">
    <w:abstractNumId w:val="56"/>
  </w:num>
  <w:num w:numId="70" w16cid:durableId="1022585314">
    <w:abstractNumId w:val="16"/>
  </w:num>
  <w:num w:numId="71" w16cid:durableId="116219588">
    <w:abstractNumId w:val="50"/>
  </w:num>
  <w:num w:numId="72" w16cid:durableId="631136817">
    <w:abstractNumId w:val="32"/>
  </w:num>
  <w:num w:numId="73" w16cid:durableId="1712262702">
    <w:abstractNumId w:val="33"/>
  </w:num>
  <w:num w:numId="74" w16cid:durableId="858008821">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01174"/>
    <w:rsid w:val="0001235A"/>
    <w:rsid w:val="00013C3B"/>
    <w:rsid w:val="0001642D"/>
    <w:rsid w:val="0002537B"/>
    <w:rsid w:val="00030A9F"/>
    <w:rsid w:val="000419D6"/>
    <w:rsid w:val="00042F2A"/>
    <w:rsid w:val="000441F5"/>
    <w:rsid w:val="0005440C"/>
    <w:rsid w:val="00063697"/>
    <w:rsid w:val="000713DB"/>
    <w:rsid w:val="00077606"/>
    <w:rsid w:val="000901C7"/>
    <w:rsid w:val="00091339"/>
    <w:rsid w:val="000B5ADD"/>
    <w:rsid w:val="000B713F"/>
    <w:rsid w:val="000C2F71"/>
    <w:rsid w:val="000D7912"/>
    <w:rsid w:val="000E0A5E"/>
    <w:rsid w:val="000F743A"/>
    <w:rsid w:val="001076F6"/>
    <w:rsid w:val="001102F3"/>
    <w:rsid w:val="00137D10"/>
    <w:rsid w:val="001505F7"/>
    <w:rsid w:val="0015117A"/>
    <w:rsid w:val="00155BF7"/>
    <w:rsid w:val="00163E75"/>
    <w:rsid w:val="00167D4F"/>
    <w:rsid w:val="0017112D"/>
    <w:rsid w:val="00191759"/>
    <w:rsid w:val="00195BD0"/>
    <w:rsid w:val="001974F2"/>
    <w:rsid w:val="001A1B29"/>
    <w:rsid w:val="001A7CA9"/>
    <w:rsid w:val="001B0A83"/>
    <w:rsid w:val="001B6853"/>
    <w:rsid w:val="001C088A"/>
    <w:rsid w:val="001C47AE"/>
    <w:rsid w:val="001C7809"/>
    <w:rsid w:val="001D14C3"/>
    <w:rsid w:val="001E0F1A"/>
    <w:rsid w:val="001F1C24"/>
    <w:rsid w:val="001F2AE7"/>
    <w:rsid w:val="001F6227"/>
    <w:rsid w:val="001F69CE"/>
    <w:rsid w:val="00201B99"/>
    <w:rsid w:val="00214967"/>
    <w:rsid w:val="00214E2B"/>
    <w:rsid w:val="00225FB7"/>
    <w:rsid w:val="00242672"/>
    <w:rsid w:val="002461D8"/>
    <w:rsid w:val="00251DB8"/>
    <w:rsid w:val="00255D37"/>
    <w:rsid w:val="00260AAA"/>
    <w:rsid w:val="00261D20"/>
    <w:rsid w:val="00274437"/>
    <w:rsid w:val="00286AF7"/>
    <w:rsid w:val="002B6703"/>
    <w:rsid w:val="002B7D59"/>
    <w:rsid w:val="002C30F3"/>
    <w:rsid w:val="002C6313"/>
    <w:rsid w:val="002C6EBA"/>
    <w:rsid w:val="002D3A6A"/>
    <w:rsid w:val="002D4886"/>
    <w:rsid w:val="002E022F"/>
    <w:rsid w:val="002E3B17"/>
    <w:rsid w:val="002E7FC8"/>
    <w:rsid w:val="002F2274"/>
    <w:rsid w:val="002F268D"/>
    <w:rsid w:val="002F6718"/>
    <w:rsid w:val="00301E67"/>
    <w:rsid w:val="00304AB4"/>
    <w:rsid w:val="00306925"/>
    <w:rsid w:val="0031031D"/>
    <w:rsid w:val="00314B63"/>
    <w:rsid w:val="00316647"/>
    <w:rsid w:val="003210DB"/>
    <w:rsid w:val="00326680"/>
    <w:rsid w:val="003354E7"/>
    <w:rsid w:val="003460B4"/>
    <w:rsid w:val="0035318F"/>
    <w:rsid w:val="00353869"/>
    <w:rsid w:val="00353BD8"/>
    <w:rsid w:val="003544F8"/>
    <w:rsid w:val="0037784C"/>
    <w:rsid w:val="00383F95"/>
    <w:rsid w:val="00384EEC"/>
    <w:rsid w:val="003900C0"/>
    <w:rsid w:val="003B3767"/>
    <w:rsid w:val="003B40FD"/>
    <w:rsid w:val="003B4BD9"/>
    <w:rsid w:val="003B5F37"/>
    <w:rsid w:val="003B6FBB"/>
    <w:rsid w:val="003C5DE5"/>
    <w:rsid w:val="003C613A"/>
    <w:rsid w:val="003D20C8"/>
    <w:rsid w:val="003E500F"/>
    <w:rsid w:val="003F53FF"/>
    <w:rsid w:val="00401400"/>
    <w:rsid w:val="00401D62"/>
    <w:rsid w:val="00401F15"/>
    <w:rsid w:val="004063A3"/>
    <w:rsid w:val="00411366"/>
    <w:rsid w:val="0041576C"/>
    <w:rsid w:val="0042171B"/>
    <w:rsid w:val="00421930"/>
    <w:rsid w:val="004240BF"/>
    <w:rsid w:val="00425CE8"/>
    <w:rsid w:val="004267F1"/>
    <w:rsid w:val="00431C91"/>
    <w:rsid w:val="004368E6"/>
    <w:rsid w:val="004462F5"/>
    <w:rsid w:val="004509EC"/>
    <w:rsid w:val="00450D9C"/>
    <w:rsid w:val="00452E50"/>
    <w:rsid w:val="00456276"/>
    <w:rsid w:val="00457795"/>
    <w:rsid w:val="00463478"/>
    <w:rsid w:val="00470D9B"/>
    <w:rsid w:val="0047218D"/>
    <w:rsid w:val="004743A1"/>
    <w:rsid w:val="00480391"/>
    <w:rsid w:val="004879ED"/>
    <w:rsid w:val="004907A3"/>
    <w:rsid w:val="00493F2B"/>
    <w:rsid w:val="004942ED"/>
    <w:rsid w:val="004A1641"/>
    <w:rsid w:val="004A77EC"/>
    <w:rsid w:val="004B1980"/>
    <w:rsid w:val="004C09B5"/>
    <w:rsid w:val="004C0FAB"/>
    <w:rsid w:val="004C640B"/>
    <w:rsid w:val="004C7D5B"/>
    <w:rsid w:val="004E119D"/>
    <w:rsid w:val="004E30F8"/>
    <w:rsid w:val="004E6E38"/>
    <w:rsid w:val="00502059"/>
    <w:rsid w:val="00502F31"/>
    <w:rsid w:val="00512484"/>
    <w:rsid w:val="00517041"/>
    <w:rsid w:val="00526563"/>
    <w:rsid w:val="0053130D"/>
    <w:rsid w:val="00531D13"/>
    <w:rsid w:val="00540913"/>
    <w:rsid w:val="00550BE0"/>
    <w:rsid w:val="00553C36"/>
    <w:rsid w:val="00554E52"/>
    <w:rsid w:val="0055772D"/>
    <w:rsid w:val="00560CC8"/>
    <w:rsid w:val="00561A7E"/>
    <w:rsid w:val="0057374B"/>
    <w:rsid w:val="00592A6E"/>
    <w:rsid w:val="005A2524"/>
    <w:rsid w:val="005C5B27"/>
    <w:rsid w:val="005D124B"/>
    <w:rsid w:val="005D1507"/>
    <w:rsid w:val="005E2373"/>
    <w:rsid w:val="005E3563"/>
    <w:rsid w:val="005E443B"/>
    <w:rsid w:val="005F2524"/>
    <w:rsid w:val="005F2FE3"/>
    <w:rsid w:val="006171FC"/>
    <w:rsid w:val="0061792A"/>
    <w:rsid w:val="00625F54"/>
    <w:rsid w:val="00627B03"/>
    <w:rsid w:val="006407BF"/>
    <w:rsid w:val="0064481B"/>
    <w:rsid w:val="006618C6"/>
    <w:rsid w:val="00664898"/>
    <w:rsid w:val="0066684B"/>
    <w:rsid w:val="00672AAB"/>
    <w:rsid w:val="00673C3A"/>
    <w:rsid w:val="006769BF"/>
    <w:rsid w:val="00676EB1"/>
    <w:rsid w:val="006825AE"/>
    <w:rsid w:val="00687C84"/>
    <w:rsid w:val="00696C88"/>
    <w:rsid w:val="0069702C"/>
    <w:rsid w:val="006A255D"/>
    <w:rsid w:val="006A2CED"/>
    <w:rsid w:val="006A308F"/>
    <w:rsid w:val="006B24CA"/>
    <w:rsid w:val="006C4A07"/>
    <w:rsid w:val="006E0802"/>
    <w:rsid w:val="006E49B7"/>
    <w:rsid w:val="006F407E"/>
    <w:rsid w:val="006F4174"/>
    <w:rsid w:val="007127A6"/>
    <w:rsid w:val="00713C5A"/>
    <w:rsid w:val="007152B3"/>
    <w:rsid w:val="00722FF7"/>
    <w:rsid w:val="00726169"/>
    <w:rsid w:val="007365BF"/>
    <w:rsid w:val="0074025D"/>
    <w:rsid w:val="007422FA"/>
    <w:rsid w:val="00751805"/>
    <w:rsid w:val="00753ED2"/>
    <w:rsid w:val="00761729"/>
    <w:rsid w:val="007D542F"/>
    <w:rsid w:val="007E5BC1"/>
    <w:rsid w:val="007F004F"/>
    <w:rsid w:val="007F3F0D"/>
    <w:rsid w:val="007F7759"/>
    <w:rsid w:val="0080480D"/>
    <w:rsid w:val="00811061"/>
    <w:rsid w:val="00816E47"/>
    <w:rsid w:val="0082333D"/>
    <w:rsid w:val="008269D1"/>
    <w:rsid w:val="0083029C"/>
    <w:rsid w:val="00832913"/>
    <w:rsid w:val="0083311E"/>
    <w:rsid w:val="00843C07"/>
    <w:rsid w:val="00845AF9"/>
    <w:rsid w:val="00847D6E"/>
    <w:rsid w:val="00861A05"/>
    <w:rsid w:val="00862281"/>
    <w:rsid w:val="008911B9"/>
    <w:rsid w:val="00891C92"/>
    <w:rsid w:val="00895862"/>
    <w:rsid w:val="00896912"/>
    <w:rsid w:val="0089753A"/>
    <w:rsid w:val="008A086A"/>
    <w:rsid w:val="008A238B"/>
    <w:rsid w:val="008A383F"/>
    <w:rsid w:val="008A5214"/>
    <w:rsid w:val="008A56B5"/>
    <w:rsid w:val="008B0FF4"/>
    <w:rsid w:val="008C048B"/>
    <w:rsid w:val="008C138E"/>
    <w:rsid w:val="008E0ACC"/>
    <w:rsid w:val="008F2C55"/>
    <w:rsid w:val="00902C6D"/>
    <w:rsid w:val="0090425D"/>
    <w:rsid w:val="009178B5"/>
    <w:rsid w:val="00922787"/>
    <w:rsid w:val="00926D2B"/>
    <w:rsid w:val="00930D84"/>
    <w:rsid w:val="00930D94"/>
    <w:rsid w:val="00932D22"/>
    <w:rsid w:val="00937AD2"/>
    <w:rsid w:val="00942B08"/>
    <w:rsid w:val="00946FDE"/>
    <w:rsid w:val="00980F2C"/>
    <w:rsid w:val="009A114C"/>
    <w:rsid w:val="009A59F6"/>
    <w:rsid w:val="009B043A"/>
    <w:rsid w:val="009B0528"/>
    <w:rsid w:val="009B4FDF"/>
    <w:rsid w:val="009C3898"/>
    <w:rsid w:val="009C4698"/>
    <w:rsid w:val="009D4F15"/>
    <w:rsid w:val="009D7D33"/>
    <w:rsid w:val="009E08DF"/>
    <w:rsid w:val="009E4B1F"/>
    <w:rsid w:val="009E569A"/>
    <w:rsid w:val="00A01856"/>
    <w:rsid w:val="00A07506"/>
    <w:rsid w:val="00A07FA1"/>
    <w:rsid w:val="00A2287A"/>
    <w:rsid w:val="00A2784D"/>
    <w:rsid w:val="00A31AB0"/>
    <w:rsid w:val="00A322F6"/>
    <w:rsid w:val="00A424D7"/>
    <w:rsid w:val="00A5373B"/>
    <w:rsid w:val="00A55700"/>
    <w:rsid w:val="00A60EA3"/>
    <w:rsid w:val="00A64319"/>
    <w:rsid w:val="00A671E3"/>
    <w:rsid w:val="00A773EF"/>
    <w:rsid w:val="00A81E85"/>
    <w:rsid w:val="00A82EBE"/>
    <w:rsid w:val="00A8301A"/>
    <w:rsid w:val="00A8730C"/>
    <w:rsid w:val="00A94AB5"/>
    <w:rsid w:val="00AB01DF"/>
    <w:rsid w:val="00AB5430"/>
    <w:rsid w:val="00AB5E8D"/>
    <w:rsid w:val="00AB62B6"/>
    <w:rsid w:val="00AB73E0"/>
    <w:rsid w:val="00AC4673"/>
    <w:rsid w:val="00AC4BDE"/>
    <w:rsid w:val="00AC55DD"/>
    <w:rsid w:val="00AD2913"/>
    <w:rsid w:val="00AE2C71"/>
    <w:rsid w:val="00AE6E0A"/>
    <w:rsid w:val="00AF74E6"/>
    <w:rsid w:val="00AF766A"/>
    <w:rsid w:val="00B05F02"/>
    <w:rsid w:val="00B105B8"/>
    <w:rsid w:val="00B14460"/>
    <w:rsid w:val="00B27946"/>
    <w:rsid w:val="00B27EAE"/>
    <w:rsid w:val="00B4308A"/>
    <w:rsid w:val="00B44934"/>
    <w:rsid w:val="00B47048"/>
    <w:rsid w:val="00B474E2"/>
    <w:rsid w:val="00B53D1E"/>
    <w:rsid w:val="00B54ADE"/>
    <w:rsid w:val="00B623BC"/>
    <w:rsid w:val="00B71705"/>
    <w:rsid w:val="00B74336"/>
    <w:rsid w:val="00B74858"/>
    <w:rsid w:val="00B77EFA"/>
    <w:rsid w:val="00B83CE6"/>
    <w:rsid w:val="00B85F32"/>
    <w:rsid w:val="00BB2AE2"/>
    <w:rsid w:val="00BD4DB6"/>
    <w:rsid w:val="00BE1789"/>
    <w:rsid w:val="00BE637D"/>
    <w:rsid w:val="00BF153E"/>
    <w:rsid w:val="00C00437"/>
    <w:rsid w:val="00C04E22"/>
    <w:rsid w:val="00C069D1"/>
    <w:rsid w:val="00C10517"/>
    <w:rsid w:val="00C15DE7"/>
    <w:rsid w:val="00C24B9A"/>
    <w:rsid w:val="00C30C8B"/>
    <w:rsid w:val="00C424AD"/>
    <w:rsid w:val="00C457B8"/>
    <w:rsid w:val="00C45CBC"/>
    <w:rsid w:val="00C61196"/>
    <w:rsid w:val="00C6125B"/>
    <w:rsid w:val="00C6586E"/>
    <w:rsid w:val="00C85186"/>
    <w:rsid w:val="00C86B37"/>
    <w:rsid w:val="00C9218F"/>
    <w:rsid w:val="00C92ACC"/>
    <w:rsid w:val="00C93517"/>
    <w:rsid w:val="00C94B50"/>
    <w:rsid w:val="00CA2170"/>
    <w:rsid w:val="00CA2F79"/>
    <w:rsid w:val="00CA4367"/>
    <w:rsid w:val="00CB2F10"/>
    <w:rsid w:val="00CC6F33"/>
    <w:rsid w:val="00CD0399"/>
    <w:rsid w:val="00CD2196"/>
    <w:rsid w:val="00CE08E0"/>
    <w:rsid w:val="00CE4137"/>
    <w:rsid w:val="00D02C21"/>
    <w:rsid w:val="00D0588F"/>
    <w:rsid w:val="00D107D2"/>
    <w:rsid w:val="00D12B5B"/>
    <w:rsid w:val="00D25C00"/>
    <w:rsid w:val="00D2690C"/>
    <w:rsid w:val="00D27FCF"/>
    <w:rsid w:val="00D40472"/>
    <w:rsid w:val="00D41AFF"/>
    <w:rsid w:val="00D4293A"/>
    <w:rsid w:val="00D429C8"/>
    <w:rsid w:val="00D471D1"/>
    <w:rsid w:val="00D64CC6"/>
    <w:rsid w:val="00D70813"/>
    <w:rsid w:val="00D87570"/>
    <w:rsid w:val="00D9021C"/>
    <w:rsid w:val="00D9289F"/>
    <w:rsid w:val="00D94B18"/>
    <w:rsid w:val="00DA14DF"/>
    <w:rsid w:val="00DA4D28"/>
    <w:rsid w:val="00DA4D89"/>
    <w:rsid w:val="00DB1E16"/>
    <w:rsid w:val="00DB2F0A"/>
    <w:rsid w:val="00DB3A57"/>
    <w:rsid w:val="00DC1D3A"/>
    <w:rsid w:val="00DC42C6"/>
    <w:rsid w:val="00DC434A"/>
    <w:rsid w:val="00DD0DCE"/>
    <w:rsid w:val="00DD142D"/>
    <w:rsid w:val="00DD43F9"/>
    <w:rsid w:val="00DD4CD1"/>
    <w:rsid w:val="00DE074F"/>
    <w:rsid w:val="00DE0D82"/>
    <w:rsid w:val="00E0335D"/>
    <w:rsid w:val="00E04DC3"/>
    <w:rsid w:val="00E411AB"/>
    <w:rsid w:val="00E42239"/>
    <w:rsid w:val="00E43045"/>
    <w:rsid w:val="00E453A2"/>
    <w:rsid w:val="00E5473C"/>
    <w:rsid w:val="00E5772A"/>
    <w:rsid w:val="00E601DE"/>
    <w:rsid w:val="00E60B8C"/>
    <w:rsid w:val="00E641C6"/>
    <w:rsid w:val="00E6665A"/>
    <w:rsid w:val="00E71C0C"/>
    <w:rsid w:val="00E773E5"/>
    <w:rsid w:val="00E82BB3"/>
    <w:rsid w:val="00E85E06"/>
    <w:rsid w:val="00E902A4"/>
    <w:rsid w:val="00E9307C"/>
    <w:rsid w:val="00E9533B"/>
    <w:rsid w:val="00EA0427"/>
    <w:rsid w:val="00EA5CBD"/>
    <w:rsid w:val="00EA69C6"/>
    <w:rsid w:val="00EA7C51"/>
    <w:rsid w:val="00EB6DCD"/>
    <w:rsid w:val="00EC21D3"/>
    <w:rsid w:val="00EC2B01"/>
    <w:rsid w:val="00ED07B8"/>
    <w:rsid w:val="00EE057E"/>
    <w:rsid w:val="00EE5C86"/>
    <w:rsid w:val="00EE7F2F"/>
    <w:rsid w:val="00EF234F"/>
    <w:rsid w:val="00EF2DDD"/>
    <w:rsid w:val="00EF3F4F"/>
    <w:rsid w:val="00EF5E39"/>
    <w:rsid w:val="00EF6441"/>
    <w:rsid w:val="00EF6BEF"/>
    <w:rsid w:val="00F050A5"/>
    <w:rsid w:val="00F06294"/>
    <w:rsid w:val="00F1299E"/>
    <w:rsid w:val="00F132D5"/>
    <w:rsid w:val="00F138B9"/>
    <w:rsid w:val="00F174DB"/>
    <w:rsid w:val="00F2593C"/>
    <w:rsid w:val="00F32109"/>
    <w:rsid w:val="00F33412"/>
    <w:rsid w:val="00F33997"/>
    <w:rsid w:val="00F34D98"/>
    <w:rsid w:val="00F42783"/>
    <w:rsid w:val="00F43B80"/>
    <w:rsid w:val="00F47108"/>
    <w:rsid w:val="00F47806"/>
    <w:rsid w:val="00F50F97"/>
    <w:rsid w:val="00F52A84"/>
    <w:rsid w:val="00F52F18"/>
    <w:rsid w:val="00F5569C"/>
    <w:rsid w:val="00F704E0"/>
    <w:rsid w:val="00F73766"/>
    <w:rsid w:val="00F8182A"/>
    <w:rsid w:val="00F85043"/>
    <w:rsid w:val="00F94F0E"/>
    <w:rsid w:val="00FA1438"/>
    <w:rsid w:val="00FA4C98"/>
    <w:rsid w:val="00FB18BB"/>
    <w:rsid w:val="00FB6FC0"/>
    <w:rsid w:val="00FC6135"/>
    <w:rsid w:val="00FD3001"/>
    <w:rsid w:val="00FF47A1"/>
    <w:rsid w:val="00FF7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7C2F43"/>
  <w15:docId w15:val="{3F2506C7-110E-4D97-88BB-A22E30E0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Light Grid Accent 3"/>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numbering" w:customStyle="1" w:styleId="WWNum30">
    <w:name w:val="WWNum30"/>
    <w:rsid w:val="00BD4DB6"/>
    <w:pPr>
      <w:numPr>
        <w:numId w:val="46"/>
      </w:numPr>
    </w:pPr>
  </w:style>
  <w:style w:type="paragraph" w:customStyle="1" w:styleId="Kolorowecieniowanieakcent11">
    <w:name w:val="Kolorowe cieniowanie — akcent 11"/>
    <w:rsid w:val="00BB2AE2"/>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Domylnaczcionkaakapitu2">
    <w:name w:val="Domyślna czcionka akapitu2"/>
    <w:rsid w:val="006618C6"/>
  </w:style>
  <w:style w:type="paragraph" w:customStyle="1" w:styleId="numerowanie">
    <w:name w:val="numerowanie"/>
    <w:basedOn w:val="Normalny"/>
    <w:rsid w:val="00F42783"/>
    <w:pPr>
      <w:widowControl/>
      <w:suppressAutoHyphens w:val="0"/>
      <w:adjustRightInd/>
      <w:spacing w:after="0" w:line="240" w:lineRule="auto"/>
      <w:textAlignment w:val="auto"/>
    </w:pPr>
    <w:rPr>
      <w:rFonts w:ascii="Arial" w:eastAsiaTheme="minorHAnsi" w:hAnsi="Arial" w:cs="Arial"/>
      <w:spacing w:val="4"/>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6965">
      <w:bodyDiv w:val="1"/>
      <w:marLeft w:val="0"/>
      <w:marRight w:val="0"/>
      <w:marTop w:val="0"/>
      <w:marBottom w:val="0"/>
      <w:divBdr>
        <w:top w:val="none" w:sz="0" w:space="0" w:color="auto"/>
        <w:left w:val="none" w:sz="0" w:space="0" w:color="auto"/>
        <w:bottom w:val="none" w:sz="0" w:space="0" w:color="auto"/>
        <w:right w:val="none" w:sz="0" w:space="0" w:color="auto"/>
      </w:divBdr>
    </w:div>
    <w:div w:id="428896016">
      <w:bodyDiv w:val="1"/>
      <w:marLeft w:val="0"/>
      <w:marRight w:val="0"/>
      <w:marTop w:val="0"/>
      <w:marBottom w:val="0"/>
      <w:divBdr>
        <w:top w:val="none" w:sz="0" w:space="0" w:color="auto"/>
        <w:left w:val="none" w:sz="0" w:space="0" w:color="auto"/>
        <w:bottom w:val="none" w:sz="0" w:space="0" w:color="auto"/>
        <w:right w:val="none" w:sz="0" w:space="0" w:color="auto"/>
      </w:divBdr>
    </w:div>
    <w:div w:id="714280890">
      <w:bodyDiv w:val="1"/>
      <w:marLeft w:val="0"/>
      <w:marRight w:val="0"/>
      <w:marTop w:val="0"/>
      <w:marBottom w:val="0"/>
      <w:divBdr>
        <w:top w:val="none" w:sz="0" w:space="0" w:color="auto"/>
        <w:left w:val="none" w:sz="0" w:space="0" w:color="auto"/>
        <w:bottom w:val="none" w:sz="0" w:space="0" w:color="auto"/>
        <w:right w:val="none" w:sz="0" w:space="0" w:color="auto"/>
      </w:divBdr>
    </w:div>
    <w:div w:id="1190601317">
      <w:bodyDiv w:val="1"/>
      <w:marLeft w:val="0"/>
      <w:marRight w:val="0"/>
      <w:marTop w:val="0"/>
      <w:marBottom w:val="0"/>
      <w:divBdr>
        <w:top w:val="none" w:sz="0" w:space="0" w:color="auto"/>
        <w:left w:val="none" w:sz="0" w:space="0" w:color="auto"/>
        <w:bottom w:val="none" w:sz="0" w:space="0" w:color="auto"/>
        <w:right w:val="none" w:sz="0" w:space="0" w:color="auto"/>
      </w:divBdr>
    </w:div>
    <w:div w:id="1344554583">
      <w:bodyDiv w:val="1"/>
      <w:marLeft w:val="0"/>
      <w:marRight w:val="0"/>
      <w:marTop w:val="0"/>
      <w:marBottom w:val="0"/>
      <w:divBdr>
        <w:top w:val="none" w:sz="0" w:space="0" w:color="auto"/>
        <w:left w:val="none" w:sz="0" w:space="0" w:color="auto"/>
        <w:bottom w:val="none" w:sz="0" w:space="0" w:color="auto"/>
        <w:right w:val="none" w:sz="0" w:space="0" w:color="auto"/>
      </w:divBdr>
    </w:div>
    <w:div w:id="1699352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95C8-4242-40C0-814B-CB43C59E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11938</Words>
  <Characters>71633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Gmina Nasielsk 5</cp:lastModifiedBy>
  <cp:revision>2</cp:revision>
  <cp:lastPrinted>2023-03-03T09:18:00Z</cp:lastPrinted>
  <dcterms:created xsi:type="dcterms:W3CDTF">2024-07-18T11:03:00Z</dcterms:created>
  <dcterms:modified xsi:type="dcterms:W3CDTF">2024-07-18T11:03:00Z</dcterms:modified>
</cp:coreProperties>
</file>