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95867" w:rsidRDefault="00C06FAF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155C1" w:rsidRPr="00895867">
        <w:rPr>
          <w:rFonts w:ascii="Times New Roman" w:hAnsi="Times New Roman" w:cs="Times New Roman"/>
          <w:sz w:val="20"/>
          <w:szCs w:val="20"/>
        </w:rPr>
        <w:t xml:space="preserve">nr 2 </w:t>
      </w:r>
      <w:r w:rsidRPr="00895867">
        <w:rPr>
          <w:rFonts w:ascii="Times New Roman" w:hAnsi="Times New Roman" w:cs="Times New Roman"/>
          <w:sz w:val="20"/>
          <w:szCs w:val="20"/>
        </w:rPr>
        <w:t xml:space="preserve">do </w:t>
      </w:r>
      <w:r w:rsidR="006155C1" w:rsidRPr="00895867">
        <w:rPr>
          <w:rFonts w:ascii="Times New Roman" w:hAnsi="Times New Roman" w:cs="Times New Roman"/>
          <w:sz w:val="20"/>
          <w:szCs w:val="20"/>
        </w:rPr>
        <w:t>SWZ</w:t>
      </w:r>
    </w:p>
    <w:p w:rsidR="00363BA6" w:rsidRPr="00895867" w:rsidRDefault="00363BA6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>Sprawa nr</w:t>
      </w:r>
      <w:r w:rsidR="00156249">
        <w:rPr>
          <w:rFonts w:ascii="Times New Roman" w:hAnsi="Times New Roman" w:cs="Times New Roman"/>
          <w:sz w:val="20"/>
          <w:szCs w:val="20"/>
        </w:rPr>
        <w:t xml:space="preserve"> 20/2025</w:t>
      </w:r>
      <w:r w:rsidR="00F9557C">
        <w:rPr>
          <w:rFonts w:ascii="Times New Roman" w:hAnsi="Times New Roman" w:cs="Times New Roman"/>
          <w:sz w:val="20"/>
          <w:szCs w:val="20"/>
        </w:rPr>
        <w:t>/D</w:t>
      </w:r>
    </w:p>
    <w:p w:rsidR="00C06FAF" w:rsidRPr="00895867" w:rsidRDefault="00C06FAF" w:rsidP="00C0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67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8513E6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79"/>
        <w:gridCol w:w="2267"/>
        <w:gridCol w:w="1420"/>
        <w:gridCol w:w="1844"/>
        <w:gridCol w:w="1984"/>
        <w:gridCol w:w="1560"/>
        <w:gridCol w:w="1700"/>
      </w:tblGrid>
      <w:tr w:rsidR="00156249" w:rsidRPr="00895867" w:rsidTr="00156249">
        <w:trPr>
          <w:trHeight w:val="1134"/>
          <w:jc w:val="center"/>
        </w:trPr>
        <w:tc>
          <w:tcPr>
            <w:tcW w:w="195" w:type="pct"/>
            <w:shd w:val="clear" w:color="auto" w:fill="DEEAF6" w:themeFill="accent1" w:themeFillTint="33"/>
            <w:vAlign w:val="center"/>
          </w:tcPr>
          <w:p w:rsidR="00156249" w:rsidRPr="00895867" w:rsidRDefault="00156249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j.m.</w:t>
            </w:r>
          </w:p>
        </w:tc>
        <w:tc>
          <w:tcPr>
            <w:tcW w:w="1041" w:type="pct"/>
            <w:shd w:val="clear" w:color="auto" w:fill="DEEAF6" w:themeFill="accent1" w:themeFillTint="33"/>
            <w:vAlign w:val="center"/>
          </w:tcPr>
          <w:p w:rsidR="00156249" w:rsidRPr="00895867" w:rsidRDefault="00156249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792" w:type="pct"/>
            <w:shd w:val="clear" w:color="auto" w:fill="DEEAF6" w:themeFill="accent1" w:themeFillTint="33"/>
            <w:vAlign w:val="center"/>
          </w:tcPr>
          <w:p w:rsidR="00156249" w:rsidRPr="00895867" w:rsidRDefault="00156249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Realizacja w latach</w:t>
            </w:r>
          </w:p>
        </w:tc>
        <w:tc>
          <w:tcPr>
            <w:tcW w:w="496" w:type="pct"/>
            <w:shd w:val="clear" w:color="auto" w:fill="DEEAF6" w:themeFill="accent1" w:themeFillTint="33"/>
            <w:vAlign w:val="center"/>
          </w:tcPr>
          <w:p w:rsidR="00156249" w:rsidRPr="00895867" w:rsidRDefault="00156249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644" w:type="pct"/>
            <w:shd w:val="clear" w:color="auto" w:fill="DEEAF6" w:themeFill="accent1" w:themeFillTint="33"/>
            <w:vAlign w:val="center"/>
          </w:tcPr>
          <w:p w:rsidR="00156249" w:rsidRDefault="00156249" w:rsidP="00156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249">
              <w:rPr>
                <w:rFonts w:ascii="Times New Roman" w:eastAsia="Calibri" w:hAnsi="Times New Roman" w:cs="Times New Roman"/>
              </w:rPr>
              <w:t xml:space="preserve">Cena jednostkowa netto na lata </w:t>
            </w:r>
          </w:p>
          <w:p w:rsidR="00156249" w:rsidRPr="00895867" w:rsidRDefault="00156249" w:rsidP="00156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249">
              <w:rPr>
                <w:rFonts w:ascii="Times New Roman" w:eastAsia="Calibri" w:hAnsi="Times New Roman" w:cs="Times New Roman"/>
              </w:rPr>
              <w:t>2025 - 2027</w:t>
            </w:r>
          </w:p>
        </w:tc>
        <w:tc>
          <w:tcPr>
            <w:tcW w:w="693" w:type="pct"/>
            <w:shd w:val="clear" w:color="auto" w:fill="DEEAF6" w:themeFill="accent1" w:themeFillTint="33"/>
            <w:vAlign w:val="center"/>
          </w:tcPr>
          <w:p w:rsidR="00156249" w:rsidRPr="00895867" w:rsidRDefault="00156249" w:rsidP="004C564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netto</w:t>
            </w:r>
            <w:r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  <w:tc>
          <w:tcPr>
            <w:tcW w:w="545" w:type="pct"/>
            <w:shd w:val="clear" w:color="auto" w:fill="DEEAF6" w:themeFill="accent1" w:themeFillTint="33"/>
            <w:vAlign w:val="center"/>
          </w:tcPr>
          <w:p w:rsidR="00156249" w:rsidRPr="00895867" w:rsidRDefault="00156249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895867">
              <w:rPr>
                <w:rFonts w:ascii="Times New Roman" w:eastAsia="Calibri" w:hAnsi="Times New Roman" w:cs="Times New Roman"/>
              </w:rPr>
              <w:t xml:space="preserve">odatek VAT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895867">
              <w:rPr>
                <w:rFonts w:ascii="Times New Roman" w:eastAsia="Calibri" w:hAnsi="Times New Roman" w:cs="Times New Roman"/>
              </w:rPr>
              <w:t>w %</w:t>
            </w:r>
          </w:p>
        </w:tc>
        <w:tc>
          <w:tcPr>
            <w:tcW w:w="594" w:type="pct"/>
            <w:shd w:val="clear" w:color="auto" w:fill="DEEAF6" w:themeFill="accent1" w:themeFillTint="33"/>
            <w:vAlign w:val="center"/>
          </w:tcPr>
          <w:p w:rsidR="00156249" w:rsidRPr="00895867" w:rsidRDefault="00156249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156249" w:rsidRPr="00895867" w:rsidRDefault="00156249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Brutto</w:t>
            </w:r>
            <w:r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</w:tr>
      <w:tr w:rsidR="00156249" w:rsidRPr="006A23F9" w:rsidTr="00156249">
        <w:trPr>
          <w:trHeight w:val="170"/>
          <w:jc w:val="center"/>
        </w:trPr>
        <w:tc>
          <w:tcPr>
            <w:tcW w:w="195" w:type="pct"/>
            <w:shd w:val="clear" w:color="auto" w:fill="auto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644" w:type="pct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156249" w:rsidRPr="008B651E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B651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6249" w:rsidRPr="006A23F9" w:rsidRDefault="00156249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8</w:t>
            </w:r>
          </w:p>
        </w:tc>
      </w:tr>
      <w:tr w:rsidR="00156249" w:rsidRPr="00895867" w:rsidTr="00156249">
        <w:trPr>
          <w:trHeight w:val="555"/>
          <w:jc w:val="center"/>
        </w:trPr>
        <w:tc>
          <w:tcPr>
            <w:tcW w:w="195" w:type="pct"/>
            <w:vMerge w:val="restart"/>
            <w:vAlign w:val="center"/>
          </w:tcPr>
          <w:p w:rsidR="00156249" w:rsidRPr="00895867" w:rsidRDefault="00156249" w:rsidP="003B24E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kpl.</w:t>
            </w:r>
          </w:p>
        </w:tc>
        <w:tc>
          <w:tcPr>
            <w:tcW w:w="1041" w:type="pct"/>
            <w:vMerge w:val="restar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Ubranie technika lotniczego</w:t>
            </w:r>
          </w:p>
        </w:tc>
        <w:tc>
          <w:tcPr>
            <w:tcW w:w="792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496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4 240</w:t>
            </w:r>
          </w:p>
        </w:tc>
        <w:tc>
          <w:tcPr>
            <w:tcW w:w="644" w:type="pct"/>
            <w:vMerge w:val="restart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vMerge w:val="restar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6249" w:rsidRPr="00895867" w:rsidTr="00156249">
        <w:trPr>
          <w:trHeight w:val="592"/>
          <w:jc w:val="center"/>
        </w:trPr>
        <w:tc>
          <w:tcPr>
            <w:tcW w:w="195" w:type="pct"/>
            <w:vMerge/>
            <w:vAlign w:val="center"/>
          </w:tcPr>
          <w:p w:rsidR="00156249" w:rsidRPr="00895867" w:rsidRDefault="00156249" w:rsidP="003B24E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pct"/>
            <w:vMerge/>
            <w:vAlign w:val="center"/>
          </w:tcPr>
          <w:p w:rsidR="00156249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vAlign w:val="center"/>
          </w:tcPr>
          <w:p w:rsidR="00156249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496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644" w:type="pct"/>
            <w:vMerge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vMerge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6249" w:rsidRPr="00895867" w:rsidTr="00156249">
        <w:trPr>
          <w:trHeight w:val="559"/>
          <w:jc w:val="center"/>
        </w:trPr>
        <w:tc>
          <w:tcPr>
            <w:tcW w:w="195" w:type="pct"/>
            <w:vMerge/>
            <w:vAlign w:val="center"/>
          </w:tcPr>
          <w:p w:rsidR="00156249" w:rsidRPr="00895867" w:rsidRDefault="00156249" w:rsidP="003B24E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pct"/>
            <w:vMerge/>
            <w:vAlign w:val="center"/>
          </w:tcPr>
          <w:p w:rsidR="00156249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2" w:type="pct"/>
            <w:vAlign w:val="center"/>
          </w:tcPr>
          <w:p w:rsidR="00156249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496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2 406</w:t>
            </w:r>
          </w:p>
        </w:tc>
        <w:tc>
          <w:tcPr>
            <w:tcW w:w="644" w:type="pct"/>
            <w:vMerge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vMerge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6249" w:rsidRPr="00895867" w:rsidTr="00156249">
        <w:trPr>
          <w:trHeight w:val="559"/>
          <w:jc w:val="center"/>
        </w:trPr>
        <w:tc>
          <w:tcPr>
            <w:tcW w:w="3168" w:type="pct"/>
            <w:gridSpan w:val="5"/>
            <w:vAlign w:val="center"/>
          </w:tcPr>
          <w:p w:rsidR="00156249" w:rsidRPr="00895867" w:rsidRDefault="00156249" w:rsidP="00156249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693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94" w:type="pct"/>
            <w:vAlign w:val="center"/>
          </w:tcPr>
          <w:p w:rsidR="00156249" w:rsidRPr="00895867" w:rsidRDefault="00156249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C5646" w:rsidRDefault="004C5646" w:rsidP="00831ECB">
      <w:pPr>
        <w:rPr>
          <w:rFonts w:ascii="Times New Roman" w:hAnsi="Times New Roman" w:cs="Times New Roman"/>
          <w:b/>
          <w:sz w:val="24"/>
          <w:szCs w:val="24"/>
        </w:rPr>
      </w:pPr>
    </w:p>
    <w:p w:rsidR="00C06FAF" w:rsidRDefault="008513E6" w:rsidP="00831ECB">
      <w:pPr>
        <w:rPr>
          <w:rFonts w:ascii="Times New Roman" w:hAnsi="Times New Roman" w:cs="Times New Roman"/>
          <w:i/>
          <w:sz w:val="24"/>
          <w:szCs w:val="24"/>
        </w:rPr>
      </w:pPr>
      <w:r w:rsidRPr="001572DC">
        <w:rPr>
          <w:rFonts w:ascii="Times New Roman" w:hAnsi="Times New Roman" w:cs="Times New Roman"/>
          <w:b/>
          <w:sz w:val="24"/>
          <w:szCs w:val="24"/>
        </w:rPr>
        <w:t>*</w:t>
      </w:r>
      <w:r w:rsidRPr="001572DC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</w:p>
    <w:p w:rsidR="003E398D" w:rsidRPr="003E398D" w:rsidRDefault="003E398D" w:rsidP="00831E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3E398D">
        <w:rPr>
          <w:rFonts w:ascii="Times New Roman" w:hAnsi="Times New Roman" w:cs="Times New Roman"/>
          <w:i/>
          <w:sz w:val="24"/>
          <w:szCs w:val="24"/>
        </w:rPr>
        <w:t>WAGA: dotyczy k</w:t>
      </w:r>
      <w:r w:rsidR="00402259">
        <w:rPr>
          <w:rFonts w:ascii="Times New Roman" w:hAnsi="Times New Roman" w:cs="Times New Roman"/>
          <w:i/>
          <w:sz w:val="24"/>
          <w:szCs w:val="24"/>
        </w:rPr>
        <w:t xml:space="preserve">olumny nr 5 – </w:t>
      </w:r>
      <w:r w:rsidR="003E6E13">
        <w:rPr>
          <w:rFonts w:ascii="Times New Roman" w:hAnsi="Times New Roman" w:cs="Times New Roman"/>
          <w:i/>
          <w:sz w:val="24"/>
          <w:szCs w:val="24"/>
        </w:rPr>
        <w:t xml:space="preserve">zgodnie z rozdz. </w:t>
      </w:r>
      <w:r w:rsidRPr="003E398D">
        <w:rPr>
          <w:rFonts w:ascii="Times New Roman" w:hAnsi="Times New Roman" w:cs="Times New Roman"/>
          <w:i/>
          <w:sz w:val="24"/>
          <w:szCs w:val="24"/>
        </w:rPr>
        <w:t>X</w:t>
      </w:r>
      <w:r w:rsidR="003E6E13">
        <w:rPr>
          <w:rFonts w:ascii="Times New Roman" w:hAnsi="Times New Roman" w:cs="Times New Roman"/>
          <w:i/>
          <w:sz w:val="24"/>
          <w:szCs w:val="24"/>
        </w:rPr>
        <w:t xml:space="preserve">VI </w:t>
      </w:r>
      <w:r w:rsidR="00646387">
        <w:rPr>
          <w:rFonts w:ascii="Times New Roman" w:hAnsi="Times New Roman" w:cs="Times New Roman"/>
          <w:i/>
          <w:sz w:val="24"/>
          <w:szCs w:val="24"/>
        </w:rPr>
        <w:t xml:space="preserve">p </w:t>
      </w:r>
      <w:bookmarkStart w:id="0" w:name="_GoBack"/>
      <w:bookmarkEnd w:id="0"/>
      <w:r w:rsidR="00402259">
        <w:rPr>
          <w:rFonts w:ascii="Times New Roman" w:hAnsi="Times New Roman" w:cs="Times New Roman"/>
          <w:i/>
          <w:sz w:val="24"/>
          <w:szCs w:val="24"/>
        </w:rPr>
        <w:t>kt</w:t>
      </w:r>
      <w:r w:rsidR="003E6E13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3E398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02259">
        <w:rPr>
          <w:rFonts w:ascii="Times New Roman" w:hAnsi="Times New Roman" w:cs="Times New Roman"/>
          <w:i/>
          <w:sz w:val="24"/>
          <w:szCs w:val="24"/>
        </w:rPr>
        <w:t xml:space="preserve">SWZ, </w:t>
      </w:r>
      <w:r w:rsidRPr="003E398D">
        <w:rPr>
          <w:rFonts w:ascii="Times New Roman" w:hAnsi="Times New Roman" w:cs="Times New Roman"/>
          <w:i/>
          <w:sz w:val="24"/>
          <w:szCs w:val="24"/>
        </w:rPr>
        <w:t>obowiązuje taka sama cena jednostkowa za 1 komplet PUiW na wszystkie lata dostaw.</w:t>
      </w:r>
    </w:p>
    <w:sectPr w:rsidR="003E398D" w:rsidRPr="003E398D" w:rsidSect="00E854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A4" w:rsidRDefault="009D3FA4" w:rsidP="00AB62B6">
      <w:pPr>
        <w:spacing w:after="0" w:line="240" w:lineRule="auto"/>
      </w:pPr>
      <w:r>
        <w:separator/>
      </w:r>
    </w:p>
  </w:endnote>
  <w:endnote w:type="continuationSeparator" w:id="0">
    <w:p w:rsidR="009D3FA4" w:rsidRDefault="009D3FA4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A4" w:rsidRDefault="009D3FA4" w:rsidP="00AB62B6">
      <w:pPr>
        <w:spacing w:after="0" w:line="240" w:lineRule="auto"/>
      </w:pPr>
      <w:r>
        <w:separator/>
      </w:r>
    </w:p>
  </w:footnote>
  <w:footnote w:type="continuationSeparator" w:id="0">
    <w:p w:rsidR="009D3FA4" w:rsidRDefault="009D3FA4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201D0"/>
    <w:rsid w:val="00075E67"/>
    <w:rsid w:val="000A2019"/>
    <w:rsid w:val="00156249"/>
    <w:rsid w:val="001572DC"/>
    <w:rsid w:val="00182796"/>
    <w:rsid w:val="001B0F98"/>
    <w:rsid w:val="001B29AD"/>
    <w:rsid w:val="00205485"/>
    <w:rsid w:val="0021597F"/>
    <w:rsid w:val="00261912"/>
    <w:rsid w:val="002918EF"/>
    <w:rsid w:val="002934E3"/>
    <w:rsid w:val="002A2A54"/>
    <w:rsid w:val="002C5FD9"/>
    <w:rsid w:val="002C7F75"/>
    <w:rsid w:val="002D185C"/>
    <w:rsid w:val="002D1B59"/>
    <w:rsid w:val="002F3D8D"/>
    <w:rsid w:val="00300475"/>
    <w:rsid w:val="00303D8C"/>
    <w:rsid w:val="003277E7"/>
    <w:rsid w:val="00355504"/>
    <w:rsid w:val="00360608"/>
    <w:rsid w:val="00363BA6"/>
    <w:rsid w:val="003800C0"/>
    <w:rsid w:val="003B24EE"/>
    <w:rsid w:val="003B399F"/>
    <w:rsid w:val="003E398D"/>
    <w:rsid w:val="003E6E13"/>
    <w:rsid w:val="00402259"/>
    <w:rsid w:val="0040699E"/>
    <w:rsid w:val="00461A4D"/>
    <w:rsid w:val="004C5646"/>
    <w:rsid w:val="004E3072"/>
    <w:rsid w:val="00525E10"/>
    <w:rsid w:val="005B1963"/>
    <w:rsid w:val="005B46D9"/>
    <w:rsid w:val="005D417B"/>
    <w:rsid w:val="005F6B20"/>
    <w:rsid w:val="006155C1"/>
    <w:rsid w:val="00646387"/>
    <w:rsid w:val="006662DB"/>
    <w:rsid w:val="006A23F9"/>
    <w:rsid w:val="006B359C"/>
    <w:rsid w:val="006B3C77"/>
    <w:rsid w:val="007479C1"/>
    <w:rsid w:val="00784977"/>
    <w:rsid w:val="007B1F9F"/>
    <w:rsid w:val="007E6ACF"/>
    <w:rsid w:val="008037D0"/>
    <w:rsid w:val="00804A24"/>
    <w:rsid w:val="0081787C"/>
    <w:rsid w:val="00831ECB"/>
    <w:rsid w:val="008513E6"/>
    <w:rsid w:val="0087788B"/>
    <w:rsid w:val="00895867"/>
    <w:rsid w:val="008B651E"/>
    <w:rsid w:val="008F57FE"/>
    <w:rsid w:val="00927B19"/>
    <w:rsid w:val="009D3FA4"/>
    <w:rsid w:val="009E5FB4"/>
    <w:rsid w:val="00A0059C"/>
    <w:rsid w:val="00A0757F"/>
    <w:rsid w:val="00A17B9E"/>
    <w:rsid w:val="00A90FAA"/>
    <w:rsid w:val="00AB62B6"/>
    <w:rsid w:val="00AD30DF"/>
    <w:rsid w:val="00AF7218"/>
    <w:rsid w:val="00B762F7"/>
    <w:rsid w:val="00B830E7"/>
    <w:rsid w:val="00BC563C"/>
    <w:rsid w:val="00BF0189"/>
    <w:rsid w:val="00C06FAF"/>
    <w:rsid w:val="00D25915"/>
    <w:rsid w:val="00D32972"/>
    <w:rsid w:val="00D52E35"/>
    <w:rsid w:val="00DA1AD8"/>
    <w:rsid w:val="00DA2494"/>
    <w:rsid w:val="00DF678B"/>
    <w:rsid w:val="00E62591"/>
    <w:rsid w:val="00E854D3"/>
    <w:rsid w:val="00ED1178"/>
    <w:rsid w:val="00F07E66"/>
    <w:rsid w:val="00F17241"/>
    <w:rsid w:val="00F33765"/>
    <w:rsid w:val="00F869FE"/>
    <w:rsid w:val="00F9557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D6A5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7F"/>
  </w:style>
  <w:style w:type="paragraph" w:styleId="Stopka">
    <w:name w:val="footer"/>
    <w:basedOn w:val="Normalny"/>
    <w:link w:val="Stopka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E42C68-6A47-49A9-B096-70DA032DE6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PARFIENIUK Ewa</cp:lastModifiedBy>
  <cp:revision>45</cp:revision>
  <cp:lastPrinted>2024-12-11T13:42:00Z</cp:lastPrinted>
  <dcterms:created xsi:type="dcterms:W3CDTF">2021-04-28T11:53:00Z</dcterms:created>
  <dcterms:modified xsi:type="dcterms:W3CDTF">2024-12-11T13:47:00Z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ef7d9088-55e4-4710-9a47-284ecea52c4a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