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5604AB48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D9476B">
        <w:rPr>
          <w:rFonts w:ascii="Arial" w:hAnsi="Arial" w:cs="Arial"/>
          <w:b/>
          <w:color w:val="00000A"/>
          <w:sz w:val="20"/>
          <w:szCs w:val="20"/>
        </w:rPr>
        <w:t>4</w:t>
      </w:r>
    </w:p>
    <w:p w14:paraId="6A9D7852" w14:textId="05158BA0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D9476B">
        <w:rPr>
          <w:rFonts w:ascii="Arial" w:hAnsi="Arial" w:cs="Arial"/>
          <w:b/>
          <w:color w:val="00000A"/>
          <w:sz w:val="20"/>
          <w:szCs w:val="20"/>
        </w:rPr>
        <w:t>7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EC45F0">
        <w:rPr>
          <w:rFonts w:ascii="Arial" w:hAnsi="Arial" w:cs="Arial"/>
          <w:b/>
          <w:color w:val="00000A"/>
          <w:sz w:val="20"/>
          <w:szCs w:val="20"/>
        </w:rPr>
        <w:t>2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269A21F6" w14:textId="3D3CBDD6" w:rsidR="00D9476B" w:rsidRPr="00D9476B" w:rsidRDefault="00D9476B" w:rsidP="00D947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63423712"/>
      <w:bookmarkStart w:id="1" w:name="_Hlk16587556"/>
      <w:r w:rsidRPr="00D9476B">
        <w:rPr>
          <w:rFonts w:ascii="Arial" w:hAnsi="Arial" w:cs="Arial"/>
          <w:b/>
          <w:bCs/>
          <w:sz w:val="22"/>
          <w:szCs w:val="22"/>
        </w:rPr>
        <w:t>Budowa kanalizacji deszczowej w Margoninie, w rejonie ulic Cmentarna – Strzelecka - Zielona</w:t>
      </w:r>
    </w:p>
    <w:bookmarkEnd w:id="0"/>
    <w:bookmarkEnd w:id="1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0982" w14:textId="77777777" w:rsidR="008E0112" w:rsidRDefault="008E0112">
      <w:r>
        <w:separator/>
      </w:r>
    </w:p>
  </w:endnote>
  <w:endnote w:type="continuationSeparator" w:id="0">
    <w:p w14:paraId="171A900D" w14:textId="77777777" w:rsidR="008E0112" w:rsidRDefault="008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D7A5" w14:textId="77777777" w:rsidR="008E0112" w:rsidRDefault="008E0112">
      <w:r>
        <w:separator/>
      </w:r>
    </w:p>
  </w:footnote>
  <w:footnote w:type="continuationSeparator" w:id="0">
    <w:p w14:paraId="45C74F28" w14:textId="77777777" w:rsidR="008E0112" w:rsidRDefault="008E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4A171A"/>
    <w:rsid w:val="004E6CA1"/>
    <w:rsid w:val="004E7023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A582F"/>
    <w:rsid w:val="007B01F5"/>
    <w:rsid w:val="007E527D"/>
    <w:rsid w:val="00815864"/>
    <w:rsid w:val="00855270"/>
    <w:rsid w:val="00897BEB"/>
    <w:rsid w:val="008E0112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F0403"/>
    <w:rsid w:val="00C060EA"/>
    <w:rsid w:val="00C6254A"/>
    <w:rsid w:val="00C72DA6"/>
    <w:rsid w:val="00C843C5"/>
    <w:rsid w:val="00D31CF3"/>
    <w:rsid w:val="00D9476B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96</cp:revision>
  <cp:lastPrinted>2020-07-17T06:45:00Z</cp:lastPrinted>
  <dcterms:created xsi:type="dcterms:W3CDTF">2016-09-22T07:22:00Z</dcterms:created>
  <dcterms:modified xsi:type="dcterms:W3CDTF">2022-05-20T11:59:00Z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