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6DFBC" w14:textId="4BA59C65" w:rsidR="002D5628" w:rsidRDefault="002D5628" w:rsidP="00AE211E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                                                  </w:t>
      </w:r>
      <w:r>
        <w:rPr>
          <w:rFonts w:ascii="Arial" w:eastAsia="Arial" w:hAnsi="Arial" w:cs="Arial"/>
          <w:kern w:val="0"/>
          <w14:ligatures w14:val="none"/>
        </w:rPr>
        <w:t>-PROJEKT-</w:t>
      </w:r>
    </w:p>
    <w:p w14:paraId="16723102" w14:textId="2DF77596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                                                          </w:t>
      </w:r>
      <w:r w:rsidRPr="002D5628">
        <w:rPr>
          <w:rFonts w:ascii="Arial" w:eastAsia="Arial" w:hAnsi="Arial" w:cs="Arial"/>
          <w:kern w:val="0"/>
          <w14:ligatures w14:val="none"/>
        </w:rPr>
        <w:t xml:space="preserve">  </w:t>
      </w:r>
      <w:r w:rsidRPr="002D5628">
        <w:rPr>
          <w:rFonts w:ascii="Arial" w:eastAsia="Arial" w:hAnsi="Arial" w:cs="Arial"/>
          <w:b/>
          <w:kern w:val="0"/>
          <w14:ligatures w14:val="none"/>
        </w:rPr>
        <w:t>Umowa nr …………………………</w:t>
      </w:r>
    </w:p>
    <w:p w14:paraId="35CEE2B5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CDC1072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ind w:left="1440" w:firstLine="720"/>
        <w:jc w:val="both"/>
        <w:rPr>
          <w:rFonts w:ascii="Arial" w:eastAsia="Arial" w:hAnsi="Arial" w:cs="Arial"/>
          <w:kern w:val="0"/>
          <w14:ligatures w14:val="none"/>
        </w:rPr>
      </w:pPr>
    </w:p>
    <w:p w14:paraId="016FC554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Zawarta w dniu …………………. w Wałbrzychu, pomiędzy: </w:t>
      </w:r>
    </w:p>
    <w:p w14:paraId="37F1C7CF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518B350E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Powiatem Wałbrzyskim, al. Wyzwolenia 20-24, 58-300 Wałbrzych, NIP: 886-26-33-345,  </w:t>
      </w:r>
      <w:r w:rsidRPr="002D5628">
        <w:rPr>
          <w:rFonts w:ascii="Arial" w:eastAsia="Arial" w:hAnsi="Arial" w:cs="Arial"/>
          <w:kern w:val="0"/>
          <w14:ligatures w14:val="none"/>
        </w:rPr>
        <w:br/>
        <w:t xml:space="preserve">tel. 74/846-07-00, e-mail: </w:t>
      </w:r>
      <w:hyperlink r:id="rId7" w:history="1">
        <w:r w:rsidRPr="002D5628">
          <w:rPr>
            <w:rFonts w:ascii="Arial" w:eastAsia="Arial" w:hAnsi="Arial" w:cs="Arial"/>
            <w:kern w:val="0"/>
            <w:u w:val="single"/>
            <w14:ligatures w14:val="none"/>
          </w:rPr>
          <w:t>sekretariat@powiatwalbrzyski.pl</w:t>
        </w:r>
      </w:hyperlink>
      <w:r w:rsidRPr="002D5628">
        <w:rPr>
          <w:rFonts w:ascii="Arial" w:eastAsia="Arial" w:hAnsi="Arial" w:cs="Arial"/>
          <w:kern w:val="0"/>
          <w14:ligatures w14:val="none"/>
        </w:rPr>
        <w:t xml:space="preserve"> reprezentowanym przez:</w:t>
      </w:r>
    </w:p>
    <w:p w14:paraId="647F2BC2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7DBE8ADD" w14:textId="77777777" w:rsidR="002D5628" w:rsidRPr="002D5628" w:rsidRDefault="002D5628" w:rsidP="002D562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Krzysztofa Kwiatkowskiego – Starostę Powiatu Wałbrzyskiego</w:t>
      </w:r>
    </w:p>
    <w:p w14:paraId="11E234E0" w14:textId="77777777" w:rsidR="002D5628" w:rsidRPr="002D5628" w:rsidRDefault="002D5628" w:rsidP="002D562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Iwonę Frankowską – Wicestarostę Powiatu Wałbrzyskiego </w:t>
      </w:r>
    </w:p>
    <w:p w14:paraId="2E134121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Arial" w:eastAsia="Arial" w:hAnsi="Arial" w:cs="Arial"/>
          <w:kern w:val="0"/>
          <w14:ligatures w14:val="none"/>
        </w:rPr>
      </w:pPr>
    </w:p>
    <w:p w14:paraId="33B65AF7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zwanym: </w:t>
      </w:r>
      <w:r w:rsidRPr="002D5628">
        <w:rPr>
          <w:rFonts w:ascii="Arial" w:eastAsia="Arial" w:hAnsi="Arial" w:cs="Arial"/>
          <w:b/>
          <w:kern w:val="0"/>
          <w14:ligatures w14:val="none"/>
        </w:rPr>
        <w:t>„Zamawiającym”</w:t>
      </w:r>
    </w:p>
    <w:p w14:paraId="75CC969C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44BAD98E" w14:textId="77777777" w:rsidR="002D5628" w:rsidRPr="00D6553B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D6553B">
        <w:rPr>
          <w:rFonts w:ascii="Arial" w:eastAsia="Arial" w:hAnsi="Arial" w:cs="Arial"/>
          <w:kern w:val="0"/>
          <w14:ligatures w14:val="none"/>
        </w:rPr>
        <w:t xml:space="preserve">a </w:t>
      </w:r>
    </w:p>
    <w:p w14:paraId="4F38F23A" w14:textId="77777777" w:rsidR="002D5628" w:rsidRPr="00D6553B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4AD98451" w14:textId="77777777" w:rsidR="00C2775F" w:rsidRPr="00D6553B" w:rsidRDefault="00C2775F" w:rsidP="00C2775F">
      <w:pPr>
        <w:spacing w:line="276" w:lineRule="auto"/>
        <w:jc w:val="both"/>
        <w:rPr>
          <w:rFonts w:ascii="Arial" w:hAnsi="Arial" w:cs="Arial"/>
        </w:rPr>
      </w:pPr>
      <w:r w:rsidRPr="00D6553B">
        <w:rPr>
          <w:rFonts w:ascii="Arial" w:hAnsi="Arial" w:cs="Arial"/>
        </w:rPr>
        <w:t xml:space="preserve">…………………………… z siedzibą w ……………….. przy ulicy …………….. wpisaną do rejestru przedsiębiorców prowadzonego przez………………… pod numerem KRS: ……………………………. </w:t>
      </w:r>
      <w:r w:rsidRPr="00D6553B">
        <w:rPr>
          <w:rFonts w:ascii="Arial" w:hAnsi="Arial" w:cs="Arial"/>
        </w:rPr>
        <w:br/>
        <w:t xml:space="preserve">NIP: ………………REGON: ……………….., o kapitale zakładowym ……………. zł reprezentowaną przez : </w:t>
      </w:r>
    </w:p>
    <w:p w14:paraId="76DD750A" w14:textId="77777777" w:rsidR="002D5628" w:rsidRPr="00D6553B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74685793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61F4A85F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Reprezentowana przez:</w:t>
      </w:r>
    </w:p>
    <w:p w14:paraId="01EC3C07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5EC78127" w14:textId="77777777" w:rsidR="002D5628" w:rsidRPr="002D5628" w:rsidRDefault="002D5628" w:rsidP="002D5628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……………………………………-Pełnomocnika, na podst. pełnomocnictwa……………             z dnia …………………………..</w:t>
      </w:r>
    </w:p>
    <w:p w14:paraId="26B2A03F" w14:textId="77777777" w:rsidR="002D5628" w:rsidRPr="002D5628" w:rsidRDefault="002D5628" w:rsidP="002D5628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……………………………………- Pełnomocnika, na podst. pełnomocnictwa …………..</w:t>
      </w:r>
    </w:p>
    <w:p w14:paraId="2DBA4AA8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 dnia ………………………….. </w:t>
      </w:r>
    </w:p>
    <w:p w14:paraId="5ECEEA98" w14:textId="77777777" w:rsidR="002D5628" w:rsidRPr="002D5628" w:rsidRDefault="002D5628" w:rsidP="002D562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430AA1B6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09EA8A74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zwanym w dalszej części Umowy</w:t>
      </w:r>
      <w:r w:rsidRPr="002D5628">
        <w:rPr>
          <w:rFonts w:ascii="Arial" w:eastAsia="Arial" w:hAnsi="Arial" w:cs="Arial"/>
          <w:b/>
          <w:kern w:val="0"/>
          <w14:ligatures w14:val="none"/>
        </w:rPr>
        <w:t xml:space="preserve"> „Wykonawcą”,</w:t>
      </w:r>
    </w:p>
    <w:p w14:paraId="05CE34A0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2C57F3E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łącznie zwanych</w:t>
      </w:r>
      <w:r w:rsidRPr="002D5628">
        <w:rPr>
          <w:rFonts w:ascii="Arial" w:eastAsia="Arial" w:hAnsi="Arial" w:cs="Arial"/>
          <w:b/>
          <w:kern w:val="0"/>
          <w14:ligatures w14:val="none"/>
        </w:rPr>
        <w:t xml:space="preserve"> „Stronami”</w:t>
      </w:r>
    </w:p>
    <w:p w14:paraId="7DAF524C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color w:val="FF0000"/>
          <w:kern w:val="0"/>
          <w14:ligatures w14:val="none"/>
        </w:rPr>
      </w:pPr>
    </w:p>
    <w:p w14:paraId="5FAEA1EE" w14:textId="2822D81F" w:rsidR="002D5628" w:rsidRPr="000C788F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Umowa niniejsza została zawarta zgodnie z przepisami ustawy z dnia 11 września 2019 roku - Prawo zamówień publicznych </w:t>
      </w:r>
      <w:r w:rsidRPr="005B2A7A">
        <w:rPr>
          <w:rFonts w:ascii="Arial" w:eastAsia="Arial" w:hAnsi="Arial" w:cs="Arial"/>
          <w:kern w:val="0"/>
          <w14:ligatures w14:val="none"/>
        </w:rPr>
        <w:t>(</w:t>
      </w:r>
      <w:r w:rsidR="00C2775F" w:rsidRPr="005B2A7A">
        <w:rPr>
          <w:rFonts w:ascii="Arial" w:hAnsi="Arial" w:cs="Arial"/>
        </w:rPr>
        <w:t>tekst jednolity Dz. U. z 202</w:t>
      </w:r>
      <w:r w:rsidR="005B2A7A" w:rsidRPr="005B2A7A">
        <w:rPr>
          <w:rFonts w:ascii="Arial" w:hAnsi="Arial" w:cs="Arial"/>
        </w:rPr>
        <w:t>3</w:t>
      </w:r>
      <w:r w:rsidR="00C2775F" w:rsidRPr="005B2A7A">
        <w:rPr>
          <w:rFonts w:ascii="Arial" w:hAnsi="Arial" w:cs="Arial"/>
        </w:rPr>
        <w:t xml:space="preserve"> roku poz. </w:t>
      </w:r>
      <w:r w:rsidR="005B2A7A" w:rsidRPr="005B2A7A">
        <w:rPr>
          <w:rFonts w:ascii="Arial" w:hAnsi="Arial" w:cs="Arial"/>
        </w:rPr>
        <w:t>1605</w:t>
      </w:r>
      <w:r w:rsidR="00C2775F" w:rsidRPr="005B2A7A">
        <w:rPr>
          <w:rFonts w:ascii="Arial" w:hAnsi="Arial" w:cs="Arial"/>
        </w:rPr>
        <w:t xml:space="preserve"> z późn. zm.</w:t>
      </w:r>
      <w:r w:rsidRPr="005B2A7A">
        <w:rPr>
          <w:rFonts w:ascii="Arial" w:eastAsia="Arial" w:hAnsi="Arial" w:cs="Arial"/>
          <w:kern w:val="0"/>
          <w14:ligatures w14:val="none"/>
        </w:rPr>
        <w:t>)</w:t>
      </w:r>
      <w:r w:rsidRPr="002D5628">
        <w:rPr>
          <w:rFonts w:ascii="Arial" w:eastAsia="Arial" w:hAnsi="Arial" w:cs="Arial"/>
          <w:kern w:val="0"/>
          <w14:ligatures w14:val="none"/>
        </w:rPr>
        <w:t xml:space="preserve"> </w:t>
      </w:r>
      <w:r w:rsidRPr="002D5628">
        <w:rPr>
          <w:rFonts w:ascii="Arial" w:eastAsia="Arial" w:hAnsi="Arial" w:cs="Arial"/>
          <w:kern w:val="0"/>
          <w14:ligatures w14:val="none"/>
        </w:rPr>
        <w:br/>
        <w:t>w wyniku rozstrzygnięcia postępowania w trybie podstawowy</w:t>
      </w:r>
    </w:p>
    <w:p w14:paraId="6BF07F79" w14:textId="77777777" w:rsidR="00E45692" w:rsidRDefault="00E45692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23071C70" w14:textId="77777777" w:rsidR="002A3442" w:rsidRDefault="002A3442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49870605" w14:textId="45410F30" w:rsidR="002D5628" w:rsidRPr="002D5628" w:rsidRDefault="002D5628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1.</w:t>
      </w:r>
    </w:p>
    <w:p w14:paraId="5BFED07F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Przedmiot umowy</w:t>
      </w:r>
    </w:p>
    <w:p w14:paraId="59917A71" w14:textId="77777777" w:rsidR="002D5628" w:rsidRPr="002D5628" w:rsidRDefault="002D5628" w:rsidP="002D5628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Przedmiotem niniejszej umowy jest dostawa/zakup na terenie całego kraju paliwa do samochodów służbowych, pojazdów oraz sprzętu spalinowego będących własnością Powiatu Wałbrzyskiego, wydanie kart elektronicznych służących do bezgotówkowego dokonywania transakcji w okresie 12 miesięcy obowiązywania umowy. </w:t>
      </w:r>
    </w:p>
    <w:p w14:paraId="3D1326E1" w14:textId="77777777" w:rsidR="002D5628" w:rsidRPr="00417473" w:rsidRDefault="002D5628" w:rsidP="002D5628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Rodzaje paliw oraz szacunkowe zapotrzebowanie na paliwa na okres 12 miesięcy: </w:t>
      </w:r>
    </w:p>
    <w:p w14:paraId="22C759CF" w14:textId="6B4F6F49" w:rsidR="002D5628" w:rsidRPr="00417473" w:rsidRDefault="002D5628" w:rsidP="002D5628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Olej napędowy ON </w:t>
      </w:r>
      <w:r w:rsidRPr="00417473">
        <w:rPr>
          <w:rFonts w:ascii="Arial" w:eastAsia="Arial" w:hAnsi="Arial" w:cs="Arial"/>
          <w:kern w:val="0"/>
          <w14:ligatures w14:val="none"/>
        </w:rPr>
        <w:tab/>
      </w:r>
      <w:r w:rsidRPr="00417473">
        <w:rPr>
          <w:rFonts w:ascii="Arial" w:eastAsia="Arial" w:hAnsi="Arial" w:cs="Arial"/>
          <w:kern w:val="0"/>
          <w14:ligatures w14:val="none"/>
        </w:rPr>
        <w:tab/>
      </w:r>
      <w:r w:rsidRPr="00417473">
        <w:rPr>
          <w:rFonts w:ascii="Arial" w:eastAsia="Arial" w:hAnsi="Arial" w:cs="Arial"/>
          <w:kern w:val="0"/>
          <w14:ligatures w14:val="none"/>
        </w:rPr>
        <w:tab/>
      </w:r>
      <w:r w:rsidRPr="00417473">
        <w:rPr>
          <w:rFonts w:ascii="Arial" w:eastAsia="Arial" w:hAnsi="Arial" w:cs="Arial"/>
          <w:kern w:val="0"/>
          <w14:ligatures w14:val="none"/>
        </w:rPr>
        <w:tab/>
      </w:r>
      <w:r w:rsidRPr="00417473">
        <w:rPr>
          <w:rFonts w:ascii="Arial" w:eastAsia="Arial" w:hAnsi="Arial" w:cs="Arial"/>
          <w:kern w:val="0"/>
          <w14:ligatures w14:val="none"/>
        </w:rPr>
        <w:tab/>
        <w:t xml:space="preserve">- </w:t>
      </w:r>
      <w:r w:rsidR="007804F3">
        <w:rPr>
          <w:rFonts w:ascii="Arial" w:eastAsia="Arial" w:hAnsi="Arial" w:cs="Arial"/>
          <w:kern w:val="0"/>
          <w14:ligatures w14:val="none"/>
        </w:rPr>
        <w:t>138</w:t>
      </w:r>
      <w:r w:rsidRPr="00417473">
        <w:rPr>
          <w:rFonts w:ascii="Arial" w:eastAsia="Arial" w:hAnsi="Arial" w:cs="Arial"/>
          <w:kern w:val="0"/>
          <w14:ligatures w14:val="none"/>
        </w:rPr>
        <w:t xml:space="preserve">.000 l. </w:t>
      </w:r>
    </w:p>
    <w:p w14:paraId="54CD2C65" w14:textId="0C8B4F9F" w:rsidR="002D5628" w:rsidRPr="00417473" w:rsidRDefault="002D5628" w:rsidP="002D5628"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Benzyna bezołowiowa 95 oktanowa PB95                    - </w:t>
      </w:r>
      <w:r w:rsidR="007804F3">
        <w:rPr>
          <w:rFonts w:ascii="Arial" w:eastAsia="Arial" w:hAnsi="Arial" w:cs="Arial"/>
          <w:kern w:val="0"/>
          <w14:ligatures w14:val="none"/>
        </w:rPr>
        <w:t>10</w:t>
      </w:r>
      <w:r w:rsidRPr="00417473">
        <w:rPr>
          <w:rFonts w:ascii="Arial" w:eastAsia="Arial" w:hAnsi="Arial" w:cs="Arial"/>
          <w:kern w:val="0"/>
          <w14:ligatures w14:val="none"/>
        </w:rPr>
        <w:t xml:space="preserve">.000 l. </w:t>
      </w:r>
    </w:p>
    <w:p w14:paraId="5E2D027F" w14:textId="77777777" w:rsidR="002D5628" w:rsidRPr="002D5628" w:rsidRDefault="002D5628" w:rsidP="002D5628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Podane ilości benzyny bezołowiowej i oleju napędowego ON są wielkościami </w:t>
      </w:r>
      <w:r w:rsidRPr="002D5628">
        <w:rPr>
          <w:rFonts w:ascii="Arial" w:eastAsia="Arial" w:hAnsi="Arial" w:cs="Arial"/>
          <w:kern w:val="0"/>
          <w14:ligatures w14:val="none"/>
        </w:rPr>
        <w:lastRenderedPageBreak/>
        <w:t xml:space="preserve">orientacyjnymi, szacowanymi na podstawie zużycia oraz przewidzianego zapotrzebowania </w:t>
      </w:r>
      <w:r w:rsidRPr="002D5628">
        <w:rPr>
          <w:rFonts w:ascii="Arial" w:eastAsia="Arial" w:hAnsi="Arial" w:cs="Arial"/>
          <w:kern w:val="0"/>
          <w14:ligatures w14:val="none"/>
        </w:rPr>
        <w:br/>
        <w:t>i mają jedynie charakter informacyjny. Wykonawca oświadcza, że nie będzie pod względem Zamawiającego wnosił roszczeń z tytułu zamówienia innej ilości paliwa niż szacunkowe zapotrzebowanie do kwoty określonej w § 5 ust. 1.</w:t>
      </w:r>
    </w:p>
    <w:p w14:paraId="7FC599E0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7AA2D738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5AAD1B1D" w14:textId="5131A4D6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2.</w:t>
      </w:r>
      <w:r w:rsidRPr="002D5628">
        <w:rPr>
          <w:rFonts w:ascii="Arial" w:eastAsia="Arial" w:hAnsi="Arial" w:cs="Arial"/>
          <w:b/>
          <w:kern w:val="0"/>
          <w14:ligatures w14:val="none"/>
        </w:rPr>
        <w:br/>
        <w:t xml:space="preserve"> Obowiązki Wykonawcy</w:t>
      </w:r>
    </w:p>
    <w:p w14:paraId="3DF60160" w14:textId="77777777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Wykonawca oświadcza, że dysponuje co najmniej stacją paliw/stacjami paliw wskazaną/wskazanymi w ofercie.  </w:t>
      </w:r>
    </w:p>
    <w:p w14:paraId="219F918D" w14:textId="47C59256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gwarantuje, że stacje paliw, o których mowa w ust. 1 są całodobowe, obsługowe (z pracownikami, bez konieczności posiadania wyznaczonego pracownika do obsługi klienta w zakresie tankowania paliwa) oraz czynne 24 h/7 dni w tygodniu.</w:t>
      </w:r>
    </w:p>
    <w:p w14:paraId="019F8141" w14:textId="77777777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Zakup paliwa do pojazdów polegać będzie na bezpośrednim tankowaniu paliwa do zbiorników paliwa samochodów Zamawiającego oraz do kanistra przez posiadacza karty paliwowej wystawionej na Powiat Wałbrzyski. </w:t>
      </w:r>
    </w:p>
    <w:p w14:paraId="5F2E4279" w14:textId="1121DF3C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gwarantuje odpowiednią jakość sprzedawanego paliwa, zgodną z wymaganiami określonymi w Rozporządzeniu Ministra Gospodarki z dnia 9 października 2015 w sprawie wymagań jakościowych dla paliw ciekłych</w:t>
      </w:r>
      <w:r w:rsidRPr="002D5628">
        <w:rPr>
          <w:rFonts w:ascii="Arial" w:eastAsia="Arial" w:hAnsi="Arial" w:cs="Arial"/>
          <w:color w:val="FF0000"/>
          <w:kern w:val="0"/>
          <w14:ligatures w14:val="none"/>
        </w:rPr>
        <w:t xml:space="preserve"> </w:t>
      </w:r>
      <w:r w:rsidRPr="002D5628">
        <w:rPr>
          <w:rFonts w:ascii="Arial" w:eastAsia="Arial" w:hAnsi="Arial" w:cs="Arial"/>
          <w:kern w:val="0"/>
          <w14:ligatures w14:val="none"/>
        </w:rPr>
        <w:t>(Dz. U. z 20</w:t>
      </w:r>
      <w:r w:rsidR="005B2A7A">
        <w:rPr>
          <w:rFonts w:ascii="Arial" w:eastAsia="Arial" w:hAnsi="Arial" w:cs="Arial"/>
          <w:kern w:val="0"/>
          <w14:ligatures w14:val="none"/>
        </w:rPr>
        <w:t>23</w:t>
      </w:r>
      <w:r w:rsidRPr="002D5628">
        <w:rPr>
          <w:rFonts w:ascii="Arial" w:eastAsia="Arial" w:hAnsi="Arial" w:cs="Arial"/>
          <w:kern w:val="0"/>
          <w14:ligatures w14:val="none"/>
        </w:rPr>
        <w:t xml:space="preserve"> r. poz. 1</w:t>
      </w:r>
      <w:r w:rsidR="005B2A7A">
        <w:rPr>
          <w:rFonts w:ascii="Arial" w:eastAsia="Arial" w:hAnsi="Arial" w:cs="Arial"/>
          <w:kern w:val="0"/>
          <w14:ligatures w14:val="none"/>
        </w:rPr>
        <w:t>314</w:t>
      </w:r>
      <w:r w:rsidRPr="002D5628">
        <w:rPr>
          <w:rFonts w:ascii="Arial" w:eastAsia="Arial" w:hAnsi="Arial" w:cs="Arial"/>
          <w:kern w:val="0"/>
          <w14:ligatures w14:val="none"/>
        </w:rPr>
        <w:t>).</w:t>
      </w:r>
    </w:p>
    <w:p w14:paraId="0CB90E14" w14:textId="77777777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oświadcza, że określone paliwo odpowiada pod względem jakości wymaganiom polskich i unijnych norm jakościowych, jest wolne od wad fizycznych i prawnych oraz jest dopuszczone do obrotu prawnego na terytorium UE.</w:t>
      </w:r>
    </w:p>
    <w:p w14:paraId="325DC658" w14:textId="77777777" w:rsidR="002D5628" w:rsidRPr="002D5628" w:rsidRDefault="002D5628" w:rsidP="002D5628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Wykonawca jest zobowiązany do niezwłocznego poinformowania Zamawiającego o każdej zmianie statusu prawnego przedsiębiorstwa, a w szczególności o wszczęciu postępowania upadłościowego czy układowego. </w:t>
      </w:r>
    </w:p>
    <w:p w14:paraId="528EF6D5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080A89FE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1A0338D" w14:textId="690AD5CA" w:rsidR="002D5628" w:rsidRPr="002D5628" w:rsidRDefault="002D5628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3.</w:t>
      </w:r>
    </w:p>
    <w:p w14:paraId="09E690D4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Realizacja zamówienia</w:t>
      </w:r>
    </w:p>
    <w:p w14:paraId="6D4EB801" w14:textId="2BDE2C05" w:rsidR="002D5628" w:rsidRPr="002D5628" w:rsidRDefault="002D5628" w:rsidP="002D5628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Wykonawca wyda Zamawiającemu bezpłatnie </w:t>
      </w:r>
      <w:r w:rsidR="00417473">
        <w:rPr>
          <w:rFonts w:ascii="Arial" w:eastAsia="Arial" w:hAnsi="Arial" w:cs="Arial"/>
          <w:kern w:val="0"/>
          <w14:ligatures w14:val="none"/>
        </w:rPr>
        <w:t>29</w:t>
      </w:r>
      <w:r w:rsidRPr="00417473">
        <w:rPr>
          <w:rFonts w:ascii="Arial" w:eastAsia="Arial" w:hAnsi="Arial" w:cs="Arial"/>
          <w:kern w:val="0"/>
          <w14:ligatures w14:val="none"/>
        </w:rPr>
        <w:t xml:space="preserve"> szt</w:t>
      </w:r>
      <w:r w:rsidRPr="002D5628">
        <w:rPr>
          <w:rFonts w:ascii="Arial" w:eastAsia="Arial" w:hAnsi="Arial" w:cs="Arial"/>
          <w:kern w:val="0"/>
          <w14:ligatures w14:val="none"/>
        </w:rPr>
        <w:t>. kart paliwowych, zgodnie z wykazem stanowiącym Załącznik nr 1 oraz Załącznik nr 2 do niniejszej umowy.</w:t>
      </w:r>
    </w:p>
    <w:p w14:paraId="7FF5F7E5" w14:textId="77777777" w:rsidR="002D5628" w:rsidRPr="002D5628" w:rsidRDefault="002D5628" w:rsidP="002D5628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Tankowanie pojazdów Zamawiającego odbywać się będzie na terenie stacji benzynowej Wykonawcy i odbywać się będzie do zbiorników pojazdów wymienionych w załączniku nr 1 oraz do kanistrów zgodnie z załącznikiem nr 2. </w:t>
      </w:r>
    </w:p>
    <w:p w14:paraId="1A33FE03" w14:textId="018BC2E4" w:rsidR="002D5628" w:rsidRPr="002D5628" w:rsidRDefault="002D5628" w:rsidP="002D5628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Karty paliwowe, umożliwiające bezgotówkowy zakup paliw i zabezpieczone numerem PIN, zostaną dostarczone Zamawiającemu niezwłocznie po podpisaniu umowy jednak nie później niż w terminie 14 dni roboczych od przedłożenia Wykonawcy wniosku/zamówienia na karty przez Zamawiającego. </w:t>
      </w:r>
    </w:p>
    <w:p w14:paraId="57A46945" w14:textId="77777777" w:rsidR="002D5628" w:rsidRPr="002D5628" w:rsidRDefault="002D5628" w:rsidP="002D5628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Za wydanie nowych kart paliwowych dla Zamawiającego Wykonawca nie pobiera opłaty. </w:t>
      </w:r>
    </w:p>
    <w:p w14:paraId="59674E09" w14:textId="78BB8A9C" w:rsidR="002D5628" w:rsidRPr="002D5628" w:rsidRDefault="002D5628" w:rsidP="002D5628">
      <w:pPr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Zamawiający jest zobowiązany zgłosić Wykonawcy każdy przypadek kradzieży, zaginięcia lub zniszczenia karty paliwowej. Zgłoszenie takie będzie dokonywane</w:t>
      </w:r>
      <w:r w:rsidR="00E91AF6">
        <w:rPr>
          <w:rFonts w:ascii="Arial" w:eastAsia="Arial" w:hAnsi="Arial" w:cs="Arial"/>
          <w:kern w:val="0"/>
          <w14:ligatures w14:val="none"/>
        </w:rPr>
        <w:t xml:space="preserve"> </w:t>
      </w:r>
      <w:r w:rsidR="00BB5010">
        <w:rPr>
          <w:rFonts w:ascii="Arial" w:eastAsia="Arial" w:hAnsi="Arial" w:cs="Arial"/>
          <w:kern w:val="0"/>
          <w14:ligatures w14:val="none"/>
        </w:rPr>
        <w:t>poprzez kanał</w:t>
      </w:r>
      <w:r w:rsidR="00E91AF6">
        <w:rPr>
          <w:rFonts w:ascii="Arial" w:eastAsia="Arial" w:hAnsi="Arial" w:cs="Arial"/>
          <w:kern w:val="0"/>
          <w14:ligatures w14:val="none"/>
        </w:rPr>
        <w:t xml:space="preserve"> do kontaktu</w:t>
      </w:r>
      <w:r w:rsidR="005B2A7A">
        <w:rPr>
          <w:rFonts w:ascii="Arial" w:eastAsia="Arial" w:hAnsi="Arial" w:cs="Arial"/>
          <w:kern w:val="0"/>
          <w14:ligatures w14:val="none"/>
        </w:rPr>
        <w:t xml:space="preserve"> Infolinię pod numerami telefonu </w:t>
      </w:r>
      <w:r w:rsidR="00A02B1E">
        <w:rPr>
          <w:rFonts w:ascii="Arial" w:eastAsia="Arial" w:hAnsi="Arial" w:cs="Arial"/>
          <w:kern w:val="0"/>
          <w14:ligatures w14:val="none"/>
        </w:rPr>
        <w:t>……………………………</w:t>
      </w:r>
      <w:r w:rsidR="00E91AF6">
        <w:rPr>
          <w:rFonts w:ascii="Arial" w:eastAsia="Arial" w:hAnsi="Arial" w:cs="Arial"/>
          <w:kern w:val="0"/>
          <w14:ligatures w14:val="none"/>
        </w:rPr>
        <w:t>(wskaże Wykonawca, np. Infolinia Wykonawcy, strona internetowa Wykonawcy, fax, e-mail) działający całodobowo przez wszystkie dni w roku.</w:t>
      </w:r>
    </w:p>
    <w:p w14:paraId="0331FD04" w14:textId="737FF806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6.    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W </w:t>
      </w:r>
      <w:r w:rsidR="00BB5010" w:rsidRPr="002D5628">
        <w:rPr>
          <w:rFonts w:ascii="Arial" w:eastAsia="Arial" w:hAnsi="Arial" w:cs="Arial"/>
          <w:kern w:val="0"/>
          <w14:ligatures w14:val="none"/>
        </w:rPr>
        <w:t>przypadku,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o którym mowa w ust. </w:t>
      </w:r>
      <w:r>
        <w:rPr>
          <w:rFonts w:ascii="Arial" w:eastAsia="Arial" w:hAnsi="Arial" w:cs="Arial"/>
          <w:kern w:val="0"/>
          <w14:ligatures w14:val="none"/>
        </w:rPr>
        <w:t>5 Wykonawca jest zobowiązany do natychmiastowego</w:t>
      </w:r>
      <w:r w:rsidR="00A02B1E">
        <w:rPr>
          <w:rFonts w:ascii="Arial" w:eastAsia="Arial" w:hAnsi="Arial" w:cs="Arial"/>
          <w:kern w:val="0"/>
          <w14:ligatures w14:val="none"/>
        </w:rPr>
        <w:t xml:space="preserve"> </w:t>
      </w:r>
      <w:r>
        <w:rPr>
          <w:rFonts w:ascii="Arial" w:eastAsia="Arial" w:hAnsi="Arial" w:cs="Arial"/>
          <w:kern w:val="0"/>
          <w14:ligatures w14:val="none"/>
        </w:rPr>
        <w:t>zablokowania utraconej lub z</w:t>
      </w:r>
      <w:r w:rsidR="00285C58">
        <w:rPr>
          <w:rFonts w:ascii="Arial" w:eastAsia="Arial" w:hAnsi="Arial" w:cs="Arial"/>
          <w:kern w:val="0"/>
          <w14:ligatures w14:val="none"/>
        </w:rPr>
        <w:t>n</w:t>
      </w:r>
      <w:r>
        <w:rPr>
          <w:rFonts w:ascii="Arial" w:eastAsia="Arial" w:hAnsi="Arial" w:cs="Arial"/>
          <w:kern w:val="0"/>
          <w14:ligatures w14:val="none"/>
        </w:rPr>
        <w:t>iszczonej karty paliwowej</w:t>
      </w:r>
      <w:r w:rsidR="00285C58">
        <w:rPr>
          <w:rFonts w:ascii="Arial" w:eastAsia="Arial" w:hAnsi="Arial" w:cs="Arial"/>
          <w:kern w:val="0"/>
          <w14:ligatures w14:val="none"/>
        </w:rPr>
        <w:t xml:space="preserve"> </w:t>
      </w:r>
      <w:r w:rsidR="002D5628" w:rsidRPr="002D5628">
        <w:rPr>
          <w:rFonts w:ascii="Arial" w:eastAsia="Arial" w:hAnsi="Arial" w:cs="Arial"/>
          <w:kern w:val="0"/>
          <w14:ligatures w14:val="none"/>
        </w:rPr>
        <w:t>po otrzymaniu</w:t>
      </w:r>
      <w:r w:rsidR="00285C58">
        <w:rPr>
          <w:rFonts w:ascii="Arial" w:eastAsia="Arial" w:hAnsi="Arial" w:cs="Arial"/>
          <w:kern w:val="0"/>
          <w14:ligatures w14:val="none"/>
        </w:rPr>
        <w:t xml:space="preserve"> 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zgłoszenia od Zamawiającego. </w:t>
      </w:r>
    </w:p>
    <w:p w14:paraId="3C328862" w14:textId="47703ABE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7.   </w:t>
      </w:r>
      <w:r w:rsidR="002D5628" w:rsidRPr="002D5628">
        <w:rPr>
          <w:rFonts w:ascii="Arial" w:eastAsia="Arial" w:hAnsi="Arial" w:cs="Arial"/>
          <w:kern w:val="0"/>
          <w14:ligatures w14:val="none"/>
        </w:rPr>
        <w:t>W przypadku</w:t>
      </w:r>
      <w:r>
        <w:rPr>
          <w:rFonts w:ascii="Arial" w:eastAsia="Arial" w:hAnsi="Arial" w:cs="Arial"/>
          <w:kern w:val="0"/>
          <w14:ligatures w14:val="none"/>
        </w:rPr>
        <w:t xml:space="preserve"> </w:t>
      </w:r>
      <w:r w:rsidR="00BB5010">
        <w:rPr>
          <w:rFonts w:ascii="Arial" w:eastAsia="Arial" w:hAnsi="Arial" w:cs="Arial"/>
          <w:kern w:val="0"/>
          <w14:ligatures w14:val="none"/>
        </w:rPr>
        <w:t>utraty lub</w:t>
      </w:r>
      <w:r>
        <w:rPr>
          <w:rFonts w:ascii="Arial" w:eastAsia="Arial" w:hAnsi="Arial" w:cs="Arial"/>
          <w:kern w:val="0"/>
          <w14:ligatures w14:val="none"/>
        </w:rPr>
        <w:t xml:space="preserve"> zniszczenia karty paliwowej 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</w:t>
      </w:r>
      <w:r>
        <w:rPr>
          <w:rFonts w:ascii="Arial" w:eastAsia="Arial" w:hAnsi="Arial" w:cs="Arial"/>
          <w:kern w:val="0"/>
          <w14:ligatures w14:val="none"/>
        </w:rPr>
        <w:t xml:space="preserve">bezpłatne  wydanie  nowej karty     </w:t>
      </w:r>
    </w:p>
    <w:p w14:paraId="6F1269D8" w14:textId="524F4F56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lastRenderedPageBreak/>
        <w:t xml:space="preserve">       </w:t>
      </w:r>
      <w:r w:rsidR="00BB5010">
        <w:rPr>
          <w:rFonts w:ascii="Arial" w:eastAsia="Arial" w:hAnsi="Arial" w:cs="Arial"/>
          <w:kern w:val="0"/>
          <w14:ligatures w14:val="none"/>
        </w:rPr>
        <w:t>nastąpi na</w:t>
      </w:r>
      <w:r>
        <w:rPr>
          <w:rFonts w:ascii="Arial" w:eastAsia="Arial" w:hAnsi="Arial" w:cs="Arial"/>
          <w:kern w:val="0"/>
          <w14:ligatures w14:val="none"/>
        </w:rPr>
        <w:t xml:space="preserve"> wniosek Zamawiającego  w terminie 14 dni roboczych od dnia złożenia</w:t>
      </w:r>
    </w:p>
    <w:p w14:paraId="1EDB6B9D" w14:textId="673247FE" w:rsidR="002D5628" w:rsidRP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       wniosku.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</w:t>
      </w:r>
    </w:p>
    <w:p w14:paraId="20E2AEAF" w14:textId="77777777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</w:p>
    <w:p w14:paraId="413B5414" w14:textId="21BB89A7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8.   Na </w:t>
      </w:r>
      <w:r w:rsidR="00BB5010">
        <w:rPr>
          <w:rFonts w:ascii="Arial" w:eastAsia="Arial" w:hAnsi="Arial" w:cs="Arial"/>
          <w:kern w:val="0"/>
          <w14:ligatures w14:val="none"/>
        </w:rPr>
        <w:t>wniosek Zamawiającego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, Wykonawca wyda bezpłatnie dodatkowe bezgotówkowe </w:t>
      </w:r>
    </w:p>
    <w:p w14:paraId="3782F6F1" w14:textId="77777777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      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karty paliwowe na wskazane we wniosku dane w terminie 14 dni roboczych od daty </w:t>
      </w:r>
      <w:r>
        <w:rPr>
          <w:rFonts w:ascii="Arial" w:eastAsia="Arial" w:hAnsi="Arial" w:cs="Arial"/>
          <w:kern w:val="0"/>
          <w14:ligatures w14:val="none"/>
        </w:rPr>
        <w:t xml:space="preserve"> </w:t>
      </w:r>
    </w:p>
    <w:p w14:paraId="50CFB2F1" w14:textId="77777777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      </w:t>
      </w:r>
      <w:r w:rsidR="002D5628" w:rsidRPr="002D5628">
        <w:rPr>
          <w:rFonts w:ascii="Arial" w:eastAsia="Arial" w:hAnsi="Arial" w:cs="Arial"/>
          <w:kern w:val="0"/>
          <w14:ligatures w14:val="none"/>
        </w:rPr>
        <w:t>złożenia stosownego wniosku.</w:t>
      </w:r>
    </w:p>
    <w:p w14:paraId="156C54A2" w14:textId="77777777" w:rsidR="008062A5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>9.   K</w:t>
      </w:r>
      <w:r w:rsidR="002D5628" w:rsidRPr="002D5628">
        <w:rPr>
          <w:rFonts w:ascii="Arial" w:eastAsia="Arial" w:hAnsi="Arial" w:cs="Arial"/>
          <w:kern w:val="0"/>
          <w14:ligatures w14:val="none"/>
        </w:rPr>
        <w:t>oszty związane z wydaniem kart paliwowych w całym okresie realizacji zamówienia</w:t>
      </w:r>
    </w:p>
    <w:p w14:paraId="50114A8F" w14:textId="7BAE22C4" w:rsidR="002D5628" w:rsidRPr="002D5628" w:rsidRDefault="008062A5" w:rsidP="008062A5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     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ponosi Wykonawca. </w:t>
      </w:r>
    </w:p>
    <w:p w14:paraId="2141BC06" w14:textId="77777777" w:rsidR="00E45692" w:rsidRDefault="00E45692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547299DC" w14:textId="77777777" w:rsidR="002A3442" w:rsidRDefault="002A3442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64413D59" w14:textId="04573966" w:rsidR="002D5628" w:rsidRPr="002D5628" w:rsidRDefault="002D5628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4.</w:t>
      </w:r>
    </w:p>
    <w:p w14:paraId="35DB5B92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Czas trwania umowy</w:t>
      </w:r>
    </w:p>
    <w:p w14:paraId="3B54BA85" w14:textId="0229EE8B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Umowa obowiązuje przez okres 12 miesięcy liczony od dnia jej zawarcia </w:t>
      </w:r>
      <w:r w:rsidRPr="00417473">
        <w:rPr>
          <w:rFonts w:ascii="Arial" w:eastAsia="Arial" w:hAnsi="Arial" w:cs="Arial"/>
          <w:b/>
          <w:bCs/>
          <w:kern w:val="0"/>
          <w14:ligatures w14:val="none"/>
        </w:rPr>
        <w:t>do</w:t>
      </w:r>
      <w:r w:rsidR="000544F2">
        <w:rPr>
          <w:rFonts w:ascii="Arial" w:eastAsia="Arial" w:hAnsi="Arial" w:cs="Arial"/>
          <w:b/>
          <w:bCs/>
          <w:kern w:val="0"/>
          <w14:ligatures w14:val="none"/>
        </w:rPr>
        <w:t xml:space="preserve"> dnia…………….</w:t>
      </w:r>
      <w:r w:rsidR="00417473" w:rsidRPr="00417473">
        <w:rPr>
          <w:rFonts w:ascii="Arial" w:eastAsia="Arial" w:hAnsi="Arial" w:cs="Arial"/>
          <w:b/>
          <w:bCs/>
          <w:kern w:val="0"/>
          <w14:ligatures w14:val="none"/>
        </w:rPr>
        <w:t xml:space="preserve"> r.</w:t>
      </w:r>
      <w:r w:rsidRPr="002D5628">
        <w:rPr>
          <w:rFonts w:ascii="Arial" w:eastAsia="Arial" w:hAnsi="Arial" w:cs="Arial"/>
          <w:kern w:val="0"/>
          <w14:ligatures w14:val="none"/>
        </w:rPr>
        <w:t xml:space="preserve"> </w:t>
      </w:r>
    </w:p>
    <w:p w14:paraId="5D744159" w14:textId="77777777" w:rsidR="00E45692" w:rsidRDefault="002D5628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                                                                     </w:t>
      </w:r>
    </w:p>
    <w:p w14:paraId="59E36011" w14:textId="77777777" w:rsidR="002A3442" w:rsidRDefault="002A3442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b/>
          <w:kern w:val="0"/>
          <w14:ligatures w14:val="none"/>
        </w:rPr>
      </w:pPr>
    </w:p>
    <w:p w14:paraId="08E3BB6E" w14:textId="0A5C9E43" w:rsidR="002D5628" w:rsidRPr="002D5628" w:rsidRDefault="002D5628" w:rsidP="00E45692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5.</w:t>
      </w:r>
    </w:p>
    <w:p w14:paraId="239A2FBF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Wynagrodzenie</w:t>
      </w:r>
    </w:p>
    <w:p w14:paraId="6D26827C" w14:textId="77777777" w:rsidR="002D5628" w:rsidRPr="00417473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color w:val="FF0000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Wynagrodzenie Wykonawcy za wykonanie przedmiotu umowy ustala się na łączną kwotę: ………………. zł brutto (słownie: ……………..). </w:t>
      </w:r>
    </w:p>
    <w:p w14:paraId="7968AF8D" w14:textId="77777777" w:rsidR="002D5628" w:rsidRPr="00417473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Cena zakupu paliwa będzie ceną aktualną w chwili zakupu (tankowania) (uwidocznionej na dystrybutorze i w miejscu publicznie dostępnym na terenie tej stacji) z każdorazowym uwzględnieniem, określonego w ofercie Wykonawcy, upustu w wysokości: </w:t>
      </w:r>
    </w:p>
    <w:p w14:paraId="4023B2A1" w14:textId="229FD32B" w:rsidR="002D5628" w:rsidRPr="00417473" w:rsidRDefault="002D5628" w:rsidP="002D5628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>………… od 1 litra benzyny (bez względu na rodzaj);</w:t>
      </w:r>
    </w:p>
    <w:p w14:paraId="34888E73" w14:textId="5848DE36" w:rsidR="002D5628" w:rsidRPr="00417473" w:rsidRDefault="002D5628" w:rsidP="002D5628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417473">
        <w:rPr>
          <w:rFonts w:ascii="Arial" w:eastAsia="Arial" w:hAnsi="Arial" w:cs="Arial"/>
          <w:kern w:val="0"/>
          <w14:ligatures w14:val="none"/>
        </w:rPr>
        <w:t xml:space="preserve">………….od 1 litra oleju napędowego ON. </w:t>
      </w:r>
    </w:p>
    <w:p w14:paraId="75CDA1F3" w14:textId="77777777" w:rsidR="002D5628" w:rsidRPr="002D5628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Płatności z tytułu transakcji bezgotówkowych następować będą na podstawie prawidłowo wystawionej faktury VAT wraz z numerem konta Wykonawcy.  Płatność następuje na podstawie faktury w terminie 21 dni od daty wystawienia faktury przez Wykonawcę. Dostawy paliw będą rozliczane w następujących okresach rozliczeniowych: I okres rozliczeniowy – od 1 do 15 dnia miesiąca, II okres rozliczeniowy od 16 do ostatniego dnia miesiąca, na podstawie sporządzonego przez Wykonawcę raportu transakcji. Faktura będzie uwzględniała ilość zakupionych w danym okresie paliw. Za datę sprzedaży uznaje się ostatni dzień danego okresu rozliczeniowego. </w:t>
      </w:r>
    </w:p>
    <w:p w14:paraId="6CCACEC0" w14:textId="77777777" w:rsidR="002D5628" w:rsidRPr="002D5628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Zamawiający dopuszcza wystawienie faktury VAT w formie elektronicznej tzw. e-faktury. </w:t>
      </w:r>
    </w:p>
    <w:p w14:paraId="3B6A961C" w14:textId="77777777" w:rsidR="002D5628" w:rsidRPr="002D5628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do każdej wystawionej faktury dołączy szczegółowy wykaz sprzedanych paliw, zawierający co najmniej następujące informacje (z danego okresu rozliczeniowego):</w:t>
      </w:r>
    </w:p>
    <w:p w14:paraId="030D7B7B" w14:textId="77777777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Rodzaj zakupionego paliwa, </w:t>
      </w:r>
    </w:p>
    <w:p w14:paraId="3746BFDA" w14:textId="77777777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Ilość i cenę zakupionego paliwa obowiązującą na stacji w dniu zakupu,</w:t>
      </w:r>
    </w:p>
    <w:p w14:paraId="303AE172" w14:textId="77777777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Wielkość upustu,</w:t>
      </w:r>
    </w:p>
    <w:p w14:paraId="5DE79553" w14:textId="77777777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Datę i godzinę zakupu,</w:t>
      </w:r>
    </w:p>
    <w:p w14:paraId="185872DD" w14:textId="77777777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Miejscowość stacji paliw na której dokonano zakupu wraz z jej numerem identyfikacyjnym,</w:t>
      </w:r>
    </w:p>
    <w:p w14:paraId="143B365E" w14:textId="1B664E86" w:rsidR="002D5628" w:rsidRPr="002D5628" w:rsidRDefault="002D5628" w:rsidP="002D5628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Numer</w:t>
      </w:r>
      <w:r w:rsidR="00F02672">
        <w:rPr>
          <w:rFonts w:ascii="Arial" w:eastAsia="Arial" w:hAnsi="Arial" w:cs="Arial"/>
          <w:kern w:val="0"/>
          <w14:ligatures w14:val="none"/>
        </w:rPr>
        <w:t>y</w:t>
      </w:r>
      <w:r w:rsidRPr="002D5628">
        <w:rPr>
          <w:rFonts w:ascii="Arial" w:eastAsia="Arial" w:hAnsi="Arial" w:cs="Arial"/>
          <w:kern w:val="0"/>
          <w14:ligatures w14:val="none"/>
        </w:rPr>
        <w:t xml:space="preserve"> kart, numery rejestracyjne pojazdów.</w:t>
      </w:r>
    </w:p>
    <w:p w14:paraId="3EA182D3" w14:textId="77777777" w:rsidR="002D5628" w:rsidRPr="002D5628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Fakturę należy wystawić na:</w:t>
      </w:r>
    </w:p>
    <w:p w14:paraId="5524A7DA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Powiat Wałbrzyski</w:t>
      </w:r>
    </w:p>
    <w:p w14:paraId="7A482FCE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Al. Wyzwolenia 20-24</w:t>
      </w:r>
    </w:p>
    <w:p w14:paraId="3E5EFB54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58-300 Wałbrzych</w:t>
      </w:r>
    </w:p>
    <w:p w14:paraId="5CDCAB57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NIP: 886-26-33-345</w:t>
      </w:r>
    </w:p>
    <w:p w14:paraId="18A6230B" w14:textId="554582C0" w:rsidR="002D5628" w:rsidRPr="002D5628" w:rsidRDefault="002D5628" w:rsidP="002D562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Arial" w:eastAsia="Arial" w:hAnsi="Arial" w:cs="Arial"/>
          <w:bCs/>
          <w:kern w:val="0"/>
          <w14:ligatures w14:val="none"/>
        </w:rPr>
      </w:pPr>
      <w:r w:rsidRPr="002D5628">
        <w:rPr>
          <w:rFonts w:ascii="Arial" w:eastAsia="Arial" w:hAnsi="Arial" w:cs="Arial"/>
          <w:bCs/>
          <w:kern w:val="0"/>
          <w14:ligatures w14:val="none"/>
        </w:rPr>
        <w:lastRenderedPageBreak/>
        <w:t xml:space="preserve">Wykonawca </w:t>
      </w:r>
      <w:r w:rsidR="00BB5010" w:rsidRPr="002D5628">
        <w:rPr>
          <w:rFonts w:ascii="Arial" w:eastAsia="Arial" w:hAnsi="Arial" w:cs="Arial"/>
          <w:bCs/>
          <w:kern w:val="0"/>
          <w14:ligatures w14:val="none"/>
        </w:rPr>
        <w:t>oświadcza,</w:t>
      </w:r>
      <w:r w:rsidRPr="002D5628">
        <w:rPr>
          <w:rFonts w:ascii="Arial" w:eastAsia="Arial" w:hAnsi="Arial" w:cs="Arial"/>
          <w:bCs/>
          <w:kern w:val="0"/>
          <w14:ligatures w14:val="none"/>
        </w:rPr>
        <w:t xml:space="preserve"> iż w przypadku wystawienia faktury VAT,</w:t>
      </w:r>
      <w:r w:rsidRPr="002D5628">
        <w:rPr>
          <w:rFonts w:ascii="Arial" w:eastAsia="Arial" w:hAnsi="Arial" w:cs="Arial"/>
          <w:bCs/>
          <w:kern w:val="0"/>
          <w14:ligatures w14:val="none"/>
        </w:rPr>
        <w:br/>
        <w:t>z obowiązkiem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389B08D4" w14:textId="77777777" w:rsidR="002D5628" w:rsidRPr="002D5628" w:rsidRDefault="002D5628" w:rsidP="002D5628">
      <w:pPr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Cs/>
          <w:kern w:val="0"/>
          <w14:ligatures w14:val="none"/>
        </w:rPr>
      </w:pPr>
      <w:r w:rsidRPr="002D5628">
        <w:rPr>
          <w:rFonts w:ascii="Arial" w:eastAsia="Arial" w:hAnsi="Arial" w:cs="Arial"/>
          <w:bCs/>
          <w:kern w:val="0"/>
          <w14:ligatures w14:val="none"/>
        </w:rPr>
        <w:t xml:space="preserve"> 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2EAE90D2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</w:p>
    <w:p w14:paraId="4E20CBBB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</w:p>
    <w:p w14:paraId="79F6A007" w14:textId="62A53D19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§ 6. </w:t>
      </w:r>
    </w:p>
    <w:p w14:paraId="05662149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Podwykonawstwo</w:t>
      </w:r>
    </w:p>
    <w:p w14:paraId="3A17A0FF" w14:textId="692A0A5F" w:rsidR="002D5628" w:rsidRPr="002D5628" w:rsidRDefault="002D5628" w:rsidP="002D5628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Wykonawca w ramach obowiązków określonych niniejszą umową może powierzyć wykonanie działań realizowanych w ramach </w:t>
      </w:r>
      <w:r w:rsidR="00BB5010" w:rsidRPr="002D5628">
        <w:rPr>
          <w:rFonts w:ascii="Arial" w:eastAsia="Arial" w:hAnsi="Arial" w:cs="Arial"/>
          <w:kern w:val="0"/>
          <w14:ligatures w14:val="none"/>
        </w:rPr>
        <w:t>niniejszej umowy</w:t>
      </w:r>
      <w:r w:rsidRPr="002D5628">
        <w:rPr>
          <w:rFonts w:ascii="Arial" w:eastAsia="Arial" w:hAnsi="Arial" w:cs="Arial"/>
          <w:kern w:val="0"/>
          <w14:ligatures w14:val="none"/>
        </w:rPr>
        <w:t xml:space="preserve"> podwykonawcom, wyłącznie po uzyskaniu uprzedniej pisemnej zgody Zamawiającego.</w:t>
      </w:r>
    </w:p>
    <w:p w14:paraId="3788284F" w14:textId="77777777" w:rsidR="002D5628" w:rsidRPr="002D5628" w:rsidRDefault="002D5628" w:rsidP="002D5628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</w:p>
    <w:p w14:paraId="7D7F3816" w14:textId="77777777" w:rsidR="002D5628" w:rsidRPr="002D5628" w:rsidRDefault="002D5628" w:rsidP="002D5628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14979895" w14:textId="77777777" w:rsidR="002D5628" w:rsidRPr="002D5628" w:rsidRDefault="002D5628" w:rsidP="002D5628">
      <w:pPr>
        <w:widowControl w:val="0"/>
        <w:numPr>
          <w:ilvl w:val="0"/>
          <w:numId w:val="13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 razie naruszenia przez Wykonawcę postanowień ust. 1-2, Zamawiający może rozwiązać umowę ze skutkiem natychmiastowym na podstawie § 10 ust. 1 pkt 2 umowy, niezależnie od prawa odmowy wypłaty wynagrodzenia za działania świadczone przez podwykonawców w innym zakresie niż wskazany w Ofercie.</w:t>
      </w:r>
    </w:p>
    <w:p w14:paraId="16C557E2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</w:p>
    <w:p w14:paraId="0E5CC7DB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</w:p>
    <w:p w14:paraId="2BC94515" w14:textId="78071942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7.</w:t>
      </w:r>
    </w:p>
    <w:p w14:paraId="636BF125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Kary umowne</w:t>
      </w:r>
    </w:p>
    <w:p w14:paraId="3F0F1353" w14:textId="77777777" w:rsidR="002D5628" w:rsidRPr="002D5628" w:rsidRDefault="002D5628" w:rsidP="002D5628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Ustala się kary umowne w następujących wypadkach i wysokościach:</w:t>
      </w:r>
    </w:p>
    <w:p w14:paraId="40652CCC" w14:textId="77777777" w:rsidR="002D5628" w:rsidRPr="002D5628" w:rsidRDefault="002D5628" w:rsidP="00EC5413">
      <w:pPr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zapłaci Zamawiającemu karę umowną za odstąpienie od umowy z powodu okoliczności, za które odpowiada Wykonawca, w wysokości 10% wartości przedmiotu umowy brutto wynikającej z § 5 ust. 1 umowy;</w:t>
      </w:r>
    </w:p>
    <w:p w14:paraId="04745931" w14:textId="77777777" w:rsidR="002D5628" w:rsidRPr="002D5628" w:rsidRDefault="002D5628" w:rsidP="00EC5413">
      <w:pPr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Zamawiający zapłaci Wykonawcy karę umowną za odstąpienie od umowy z powodu okoliczności, za które odpowiada Zamawiający, w wysokości 10% wartości przedmiotu umowy brutto wynikającej z § 5 ust. 1 umowy;</w:t>
      </w:r>
    </w:p>
    <w:p w14:paraId="7E8E606C" w14:textId="1149CE0F" w:rsidR="002D5628" w:rsidRPr="002D5628" w:rsidRDefault="002D5628" w:rsidP="00EC5413">
      <w:pPr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zapłaci Zamawiającemu karę umowną z tytułu każdorazowego nienależytego wykonania przedmiotu umowy, w szczególności w sytuacji, gdy przerwa w wykonaniu umowy z powodu, za któr</w:t>
      </w:r>
      <w:r w:rsidR="00F02672">
        <w:rPr>
          <w:rFonts w:ascii="Arial" w:eastAsia="Arial" w:hAnsi="Arial" w:cs="Arial"/>
          <w:kern w:val="0"/>
          <w14:ligatures w14:val="none"/>
        </w:rPr>
        <w:t>y</w:t>
      </w:r>
      <w:r w:rsidRPr="002D5628">
        <w:rPr>
          <w:rFonts w:ascii="Arial" w:eastAsia="Arial" w:hAnsi="Arial" w:cs="Arial"/>
          <w:kern w:val="0"/>
          <w14:ligatures w14:val="none"/>
        </w:rPr>
        <w:t xml:space="preserve"> odpowiada Wykonawca przekracza 3 dni, w wysokości 2% wynagrodzenia umownego brutto wynikającego z § 5 ust. 1 umowy;</w:t>
      </w:r>
    </w:p>
    <w:p w14:paraId="37161535" w14:textId="3A463059" w:rsidR="002D5628" w:rsidRPr="00F02672" w:rsidRDefault="002D5628" w:rsidP="00F02672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F02672">
        <w:rPr>
          <w:rFonts w:ascii="Arial" w:eastAsia="Arial" w:hAnsi="Arial" w:cs="Arial"/>
          <w:kern w:val="0"/>
          <w14:ligatures w14:val="none"/>
        </w:rPr>
        <w:t xml:space="preserve">Wszelkie kwoty należne Zamawiającemu, w tym z tytułu kar umownych, mogą być potrącone </w:t>
      </w:r>
      <w:r w:rsidR="00F02672">
        <w:rPr>
          <w:rFonts w:ascii="Arial" w:eastAsia="Arial" w:hAnsi="Arial" w:cs="Arial"/>
          <w:kern w:val="0"/>
          <w14:ligatures w14:val="none"/>
        </w:rPr>
        <w:t>z</w:t>
      </w:r>
      <w:r w:rsidRPr="00F02672">
        <w:rPr>
          <w:rFonts w:ascii="Arial" w:eastAsia="Arial" w:hAnsi="Arial" w:cs="Arial"/>
          <w:kern w:val="0"/>
          <w14:ligatures w14:val="none"/>
        </w:rPr>
        <w:t xml:space="preserve"> płatnościa</w:t>
      </w:r>
      <w:r w:rsidR="00F02672">
        <w:rPr>
          <w:rFonts w:ascii="Arial" w:eastAsia="Arial" w:hAnsi="Arial" w:cs="Arial"/>
          <w:kern w:val="0"/>
          <w14:ligatures w14:val="none"/>
        </w:rPr>
        <w:t>mi</w:t>
      </w:r>
      <w:r w:rsidRPr="00F02672">
        <w:rPr>
          <w:rFonts w:ascii="Arial" w:eastAsia="Arial" w:hAnsi="Arial" w:cs="Arial"/>
          <w:kern w:val="0"/>
          <w14:ligatures w14:val="none"/>
        </w:rPr>
        <w:t xml:space="preserve"> realizowany</w:t>
      </w:r>
      <w:r w:rsidR="00F02672">
        <w:rPr>
          <w:rFonts w:ascii="Arial" w:eastAsia="Arial" w:hAnsi="Arial" w:cs="Arial"/>
          <w:kern w:val="0"/>
          <w14:ligatures w14:val="none"/>
        </w:rPr>
        <w:t>mi</w:t>
      </w:r>
      <w:r w:rsidRPr="00F02672">
        <w:rPr>
          <w:rFonts w:ascii="Arial" w:eastAsia="Arial" w:hAnsi="Arial" w:cs="Arial"/>
          <w:kern w:val="0"/>
          <w14:ligatures w14:val="none"/>
        </w:rPr>
        <w:t xml:space="preserve"> na rzecz Wykonawcy (wystawionych faktur), na </w:t>
      </w:r>
      <w:r w:rsidRPr="00F02672">
        <w:rPr>
          <w:rFonts w:ascii="Arial" w:eastAsia="Arial" w:hAnsi="Arial" w:cs="Arial"/>
          <w:kern w:val="0"/>
          <w14:ligatures w14:val="none"/>
        </w:rPr>
        <w:lastRenderedPageBreak/>
        <w:t>co Wykonawca wyraża zgodę.</w:t>
      </w:r>
    </w:p>
    <w:p w14:paraId="65386366" w14:textId="194C3380" w:rsidR="002D5628" w:rsidRPr="002D5628" w:rsidRDefault="002D5628" w:rsidP="00EC5413">
      <w:pPr>
        <w:widowControl w:val="0"/>
        <w:numPr>
          <w:ilvl w:val="0"/>
          <w:numId w:val="14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 </w:t>
      </w:r>
      <w:r w:rsidR="00BB5010" w:rsidRPr="002D5628">
        <w:rPr>
          <w:rFonts w:ascii="Arial" w:eastAsia="Arial" w:hAnsi="Arial" w:cs="Arial"/>
          <w:kern w:val="0"/>
          <w14:ligatures w14:val="none"/>
        </w:rPr>
        <w:t>sytuacji,</w:t>
      </w:r>
      <w:r w:rsidRPr="002D5628">
        <w:rPr>
          <w:rFonts w:ascii="Arial" w:eastAsia="Arial" w:hAnsi="Arial" w:cs="Arial"/>
          <w:kern w:val="0"/>
          <w14:ligatures w14:val="none"/>
        </w:rPr>
        <w:t xml:space="preserve"> gdy kary umowne przewidziane w ust. 1 nie pokrywają szkody poniesionej przez Zamawiającego, Zamawiającemu przysługuje prawo dochodzenia odszkodowania do pełnej wysokości poniesionej szkody na zasadach ogólnych ponad kwotę naliczonych kar umownych. </w:t>
      </w:r>
    </w:p>
    <w:p w14:paraId="3F4A3565" w14:textId="77777777" w:rsidR="002D5628" w:rsidRPr="002D5628" w:rsidRDefault="002D5628" w:rsidP="00EC5413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Łączna maksymalna wysokość kar umownych nie może przekroczyć 20% wartości wynagrodzenia netto określonego w § 5 ust. 1 umowy.</w:t>
      </w:r>
    </w:p>
    <w:p w14:paraId="1CEF2867" w14:textId="77777777" w:rsidR="002D5628" w:rsidRPr="002D5628" w:rsidRDefault="002D5628" w:rsidP="00EC5413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Niezależnie od sposobu rozliczenia kar umownych, Strona występująca z żądaniem zapłaty kary umownej wystawi na rzecz drugiej Strony notę księgową (obciążeniową) na kwotę należnych kar umownych. </w:t>
      </w:r>
    </w:p>
    <w:p w14:paraId="45009F7D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</w:p>
    <w:p w14:paraId="7C1B6F4C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kern w:val="0"/>
          <w14:ligatures w14:val="none"/>
        </w:rPr>
      </w:pPr>
    </w:p>
    <w:p w14:paraId="43F35614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8.</w:t>
      </w:r>
    </w:p>
    <w:p w14:paraId="693A04AC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Personel Wykonawcy</w:t>
      </w:r>
    </w:p>
    <w:p w14:paraId="71D2184B" w14:textId="439B491B" w:rsidR="002D5628" w:rsidRPr="002D5628" w:rsidRDefault="002D5628" w:rsidP="002D5628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Wykonawca zapewni niezbędny, wykwalifikowany personel dla właściwego wykonania umowy. </w:t>
      </w:r>
    </w:p>
    <w:p w14:paraId="23FADEF9" w14:textId="77777777" w:rsidR="002D5628" w:rsidRPr="002D5628" w:rsidRDefault="002D5628" w:rsidP="002D5628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Wykonawca ponosi pełną odpowiedzialność za nadzór nad personelem, o którym mowa w ust. 1 oraz nad współpracującymi z Wykonawcą podwykonawcami, a także za dopełnienie wszelkich zobowiązań związanych z zatrudnieniem lub pozyskaniem personelu oraz z zawarciem umów z podwykonawcami.</w:t>
      </w:r>
    </w:p>
    <w:p w14:paraId="6A48B552" w14:textId="77777777" w:rsid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</w:p>
    <w:p w14:paraId="170E861A" w14:textId="77777777" w:rsidR="002A3442" w:rsidRPr="002D5628" w:rsidRDefault="002A3442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</w:p>
    <w:p w14:paraId="0260F3D8" w14:textId="7A07CE3F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§ 9. </w:t>
      </w:r>
    </w:p>
    <w:p w14:paraId="5C774BE8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Koordynowanie umowy</w:t>
      </w:r>
    </w:p>
    <w:p w14:paraId="67A7E417" w14:textId="77777777" w:rsidR="002D5628" w:rsidRPr="002D5628" w:rsidRDefault="002D5628" w:rsidP="002D5628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Osobą upoważnioną do sprawowania nadzoru nad realizacją umowy ze strony Zamawiającego jest: </w:t>
      </w:r>
    </w:p>
    <w:p w14:paraId="2EE62AE9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Ryszard Skrobacki – Naczelnik Wydziału Organizacyjnego, Promocji i Oświaty, tel. 74/84-06-27, e-mail: </w:t>
      </w:r>
      <w:hyperlink r:id="rId8" w:history="1">
        <w:r w:rsidRPr="002D5628">
          <w:rPr>
            <w:rFonts w:ascii="Arial" w:eastAsia="Arial" w:hAnsi="Arial" w:cs="Arial"/>
            <w:kern w:val="0"/>
            <w:u w:val="single"/>
            <w14:ligatures w14:val="none"/>
          </w:rPr>
          <w:t>r.skrobacki@powiatwalbrzyski.pl</w:t>
        </w:r>
      </w:hyperlink>
    </w:p>
    <w:p w14:paraId="4F08FD57" w14:textId="77777777" w:rsidR="002D5628" w:rsidRPr="002D5628" w:rsidRDefault="002D5628" w:rsidP="002D5628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Koordynatorem realizacji umowy ze strony Zamawiającego jest: </w:t>
      </w:r>
    </w:p>
    <w:p w14:paraId="26EBE480" w14:textId="6C27C37C" w:rsidR="002D5628" w:rsidRPr="002D5628" w:rsidRDefault="007D05AF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>Piotr Krawczyk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– </w:t>
      </w:r>
      <w:r>
        <w:rPr>
          <w:rFonts w:ascii="Arial" w:eastAsia="Arial" w:hAnsi="Arial" w:cs="Arial"/>
          <w:kern w:val="0"/>
          <w14:ligatures w14:val="none"/>
        </w:rPr>
        <w:t xml:space="preserve">Pomoc </w:t>
      </w:r>
      <w:r w:rsidR="00BB5010">
        <w:rPr>
          <w:rFonts w:ascii="Arial" w:eastAsia="Arial" w:hAnsi="Arial" w:cs="Arial"/>
          <w:kern w:val="0"/>
          <w14:ligatures w14:val="none"/>
        </w:rPr>
        <w:t>Administracyjna</w:t>
      </w:r>
      <w:r w:rsidR="00BB5010" w:rsidRPr="002D5628">
        <w:rPr>
          <w:rFonts w:ascii="Arial" w:eastAsia="Arial" w:hAnsi="Arial" w:cs="Arial"/>
          <w:kern w:val="0"/>
          <w14:ligatures w14:val="none"/>
        </w:rPr>
        <w:t xml:space="preserve"> Wydział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Organizacyjny, Promocji i Oświaty, tel. 74/846-06-</w:t>
      </w:r>
      <w:r>
        <w:rPr>
          <w:rFonts w:ascii="Arial" w:eastAsia="Arial" w:hAnsi="Arial" w:cs="Arial"/>
          <w:kern w:val="0"/>
          <w14:ligatures w14:val="none"/>
        </w:rPr>
        <w:t>08</w:t>
      </w:r>
      <w:r w:rsidR="002D5628" w:rsidRPr="002D5628">
        <w:rPr>
          <w:rFonts w:ascii="Arial" w:eastAsia="Arial" w:hAnsi="Arial" w:cs="Arial"/>
          <w:kern w:val="0"/>
          <w14:ligatures w14:val="none"/>
        </w:rPr>
        <w:t>, e-mail:</w:t>
      </w:r>
      <w:r>
        <w:rPr>
          <w:rFonts w:ascii="Arial" w:eastAsia="Arial" w:hAnsi="Arial" w:cs="Arial"/>
          <w:kern w:val="0"/>
          <w14:ligatures w14:val="none"/>
        </w:rPr>
        <w:t xml:space="preserve"> p.krawczyk@powiatwalbrzyski.pl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</w:t>
      </w:r>
    </w:p>
    <w:p w14:paraId="42A9B993" w14:textId="77777777" w:rsidR="002D5628" w:rsidRPr="002D5628" w:rsidRDefault="002D5628" w:rsidP="002D5628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Koordynatorem realizacji umowy ze strony Wykonawcy jest: </w:t>
      </w:r>
    </w:p>
    <w:p w14:paraId="0441034A" w14:textId="1E07F43C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kern w:val="0"/>
          <w:lang w:val="en-US"/>
          <w14:ligatures w14:val="none"/>
        </w:rPr>
      </w:pPr>
      <w:r>
        <w:rPr>
          <w:rFonts w:ascii="Arial" w:eastAsia="Arial" w:hAnsi="Arial" w:cs="Arial"/>
          <w:kern w:val="0"/>
          <w:lang w:val="en-US"/>
          <w14:ligatures w14:val="none"/>
        </w:rPr>
        <w:t>………………………………</w:t>
      </w:r>
      <w:r w:rsidR="00BB5010">
        <w:rPr>
          <w:rFonts w:ascii="Arial" w:eastAsia="Arial" w:hAnsi="Arial" w:cs="Arial"/>
          <w:kern w:val="0"/>
          <w:lang w:val="en-US"/>
          <w14:ligatures w14:val="none"/>
        </w:rPr>
        <w:t>telefon:</w:t>
      </w:r>
      <w:r w:rsidR="00F20DC5">
        <w:rPr>
          <w:rFonts w:ascii="Arial" w:eastAsia="Arial" w:hAnsi="Arial" w:cs="Arial"/>
          <w:kern w:val="0"/>
          <w:lang w:val="en-US"/>
          <w14:ligatures w14:val="none"/>
        </w:rPr>
        <w:t>…………………E-mail:………………………………..</w:t>
      </w:r>
    </w:p>
    <w:p w14:paraId="4D27DAEA" w14:textId="291CF60D" w:rsidR="002D5628" w:rsidRPr="002D5628" w:rsidRDefault="002D5628" w:rsidP="002D5628">
      <w:pPr>
        <w:widowControl w:val="0"/>
        <w:numPr>
          <w:ilvl w:val="0"/>
          <w:numId w:val="17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Zmiana osób o których mowa w ust. 1,2,</w:t>
      </w:r>
      <w:r w:rsidR="00BB5010" w:rsidRPr="002D5628">
        <w:rPr>
          <w:rFonts w:ascii="Arial" w:eastAsia="Arial" w:hAnsi="Arial" w:cs="Arial"/>
          <w:kern w:val="0"/>
          <w14:ligatures w14:val="none"/>
        </w:rPr>
        <w:t>3 będzie</w:t>
      </w:r>
      <w:r w:rsidRPr="002D5628">
        <w:rPr>
          <w:rFonts w:ascii="Arial" w:eastAsia="Arial" w:hAnsi="Arial" w:cs="Arial"/>
          <w:kern w:val="0"/>
          <w14:ligatures w14:val="none"/>
        </w:rPr>
        <w:t xml:space="preserve"> odbywać się poprzez pisemne powiadomienie drugiej Strony ( również za pomocą e-maila lub faksu) i nie wymaga sporządzania aneksu do umowy. </w:t>
      </w:r>
    </w:p>
    <w:p w14:paraId="2EEDF4A7" w14:textId="77777777" w:rsidR="009115F3" w:rsidRDefault="009115F3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374A18CF" w14:textId="77777777" w:rsidR="002A3442" w:rsidRDefault="002A3442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3F81D783" w14:textId="09F2492D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§ 10. </w:t>
      </w:r>
    </w:p>
    <w:p w14:paraId="733590F5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Rozwiązanie umowy</w:t>
      </w:r>
    </w:p>
    <w:p w14:paraId="6906F512" w14:textId="47DF5075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Zamawiający może rozwiązać niniejszą umowę w następujących przypadkach: </w:t>
      </w:r>
    </w:p>
    <w:p w14:paraId="4AF4AD4C" w14:textId="77777777" w:rsidR="002D5628" w:rsidRPr="002D5628" w:rsidRDefault="002D5628" w:rsidP="002D5628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Jeżeli Wykonawca nie rozpoczął wykonywania umowy i jej nie realizuje przez okres dłuższy niż 7 dni lub zaprzestał realizacji umowy – ze skutkiem natychmiastowym w każdym czasie począwszy od dnia, gdy upływa termin rozpoczęcia realizacji umowy określony w § 4;</w:t>
      </w:r>
    </w:p>
    <w:p w14:paraId="27A91CD2" w14:textId="7F74C6ED" w:rsidR="002D5628" w:rsidRPr="002D5628" w:rsidRDefault="002D5628" w:rsidP="002D5628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Gdy Wykonawca wykonuje umowę </w:t>
      </w:r>
      <w:r w:rsidR="00F02672">
        <w:rPr>
          <w:rFonts w:ascii="Arial" w:eastAsia="Arial" w:hAnsi="Arial" w:cs="Arial"/>
          <w:kern w:val="0"/>
          <w14:ligatures w14:val="none"/>
        </w:rPr>
        <w:t xml:space="preserve">w sposób </w:t>
      </w:r>
      <w:r w:rsidRPr="002D5628">
        <w:rPr>
          <w:rFonts w:ascii="Arial" w:eastAsia="Arial" w:hAnsi="Arial" w:cs="Arial"/>
          <w:kern w:val="0"/>
          <w14:ligatures w14:val="none"/>
        </w:rPr>
        <w:t xml:space="preserve">sprzeczny z umową, w szczególności rozszerza zakres podwykonawstwa poza zakres na który wyraził zgodę Zamawiający lub bez zgody Zamawiającego realizuje zamówienie za pomocą </w:t>
      </w:r>
      <w:r w:rsidRPr="002D5628">
        <w:rPr>
          <w:rFonts w:ascii="Arial" w:eastAsia="Arial" w:hAnsi="Arial" w:cs="Arial"/>
          <w:kern w:val="0"/>
          <w14:ligatures w14:val="none"/>
        </w:rPr>
        <w:lastRenderedPageBreak/>
        <w:t xml:space="preserve">innych podwykonawców niż Ci na których zgodę wyraził Zamawiający lub wykonuje umowę w sposób nienależyty i nie zmienia sposobu realizacji umowy lub nie usunął uchybień </w:t>
      </w:r>
      <w:r w:rsidR="00F02672">
        <w:rPr>
          <w:rFonts w:ascii="Arial" w:eastAsia="Arial" w:hAnsi="Arial" w:cs="Arial"/>
          <w:kern w:val="0"/>
          <w14:ligatures w14:val="none"/>
        </w:rPr>
        <w:t>p</w:t>
      </w:r>
      <w:r w:rsidRPr="002D5628">
        <w:rPr>
          <w:rFonts w:ascii="Arial" w:eastAsia="Arial" w:hAnsi="Arial" w:cs="Arial"/>
          <w:kern w:val="0"/>
          <w14:ligatures w14:val="none"/>
        </w:rPr>
        <w:t xml:space="preserve">omimo wezwania go do tego przez Zamawiającego w terminie określonym w tym wezwaniu – ze skutkiem natychmiastowym w terminie 14 dni od upływu terminu określonego przez Zamawiającego w wezwaniu. </w:t>
      </w:r>
    </w:p>
    <w:p w14:paraId="1DC36075" w14:textId="1EC363E0" w:rsidR="002D5628" w:rsidRPr="002D5628" w:rsidRDefault="002D5628" w:rsidP="002D5628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Gdy Wykonawca zaprzestał prowadzenia działalności, wszczęte zostało wobec niego postępowanie likwidacyjne, upadłościowe bądź naprawcze – ze skutkiem natychmiastowym w terminie 14 dni od </w:t>
      </w:r>
      <w:r w:rsidR="00BB5010" w:rsidRPr="002D5628">
        <w:rPr>
          <w:rFonts w:ascii="Arial" w:eastAsia="Arial" w:hAnsi="Arial" w:cs="Arial"/>
          <w:kern w:val="0"/>
          <w14:ligatures w14:val="none"/>
        </w:rPr>
        <w:t>dnia,</w:t>
      </w:r>
      <w:r w:rsidRPr="002D5628">
        <w:rPr>
          <w:rFonts w:ascii="Arial" w:eastAsia="Arial" w:hAnsi="Arial" w:cs="Arial"/>
          <w:kern w:val="0"/>
          <w14:ligatures w14:val="none"/>
        </w:rPr>
        <w:t xml:space="preserve"> kiedy Zamawiający powziął wiadomość o okolicznościach uzasadniających rozwiązanie umowy z tej przyczyny;</w:t>
      </w:r>
    </w:p>
    <w:p w14:paraId="6B583CDF" w14:textId="77777777" w:rsidR="002D5628" w:rsidRPr="002D5628" w:rsidRDefault="002D5628" w:rsidP="002D5628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Jeżeli Wykonawca złoży fałszywe oświadczenie w ramach realizacji Umowy albo oświadczenie niekompletne, którego nie uzupełni w wyznaczonym przez Zamawiającego terminie, oświadczenie woli o rozwiązaniu Umowy ze skutkiem natychmiastowym może być złożone w terminie do 14 dni od dnia, kiedy Zamawiający powziął informację o okolicznościach uzasadniających rozwiązanie umowy z tej przyczyny.</w:t>
      </w:r>
    </w:p>
    <w:p w14:paraId="33242515" w14:textId="77777777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w tych okolicznościach.</w:t>
      </w:r>
    </w:p>
    <w:p w14:paraId="0CAF6A07" w14:textId="77777777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Podstawę wypowiedzenia umowy na podstawie ust. 1 pkt 2 poza przypadkami wymienionymi w tym zapisie mogą stanowić także inne przyczyny, w tym w szczególności:</w:t>
      </w:r>
    </w:p>
    <w:p w14:paraId="40834863" w14:textId="28C3C501" w:rsidR="002D5628" w:rsidRPr="002D5628" w:rsidRDefault="002D5628" w:rsidP="00EC5413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Nieodpowiednia jakość paliwa – niezgodna z obowiązującymi normami oraz wymaganiami jakościowymi dotyczącymi paliw określonych w rozporządzeniu Ministra Gospodarki z dnia 9 października 2015 r. w sprawie wymagań jakościowych dla paliw ciekłych (Dz. U. z 20</w:t>
      </w:r>
      <w:r w:rsidR="007D05AF">
        <w:rPr>
          <w:rFonts w:ascii="Arial" w:eastAsia="Arial" w:hAnsi="Arial" w:cs="Arial"/>
          <w:kern w:val="0"/>
          <w14:ligatures w14:val="none"/>
        </w:rPr>
        <w:t>23</w:t>
      </w:r>
      <w:r w:rsidRPr="002D5628">
        <w:rPr>
          <w:rFonts w:ascii="Arial" w:eastAsia="Arial" w:hAnsi="Arial" w:cs="Arial"/>
          <w:kern w:val="0"/>
          <w14:ligatures w14:val="none"/>
        </w:rPr>
        <w:t xml:space="preserve"> r. poz. 1</w:t>
      </w:r>
      <w:r w:rsidR="007D05AF">
        <w:rPr>
          <w:rFonts w:ascii="Arial" w:eastAsia="Arial" w:hAnsi="Arial" w:cs="Arial"/>
          <w:kern w:val="0"/>
          <w14:ligatures w14:val="none"/>
        </w:rPr>
        <w:t>314</w:t>
      </w:r>
      <w:r w:rsidRPr="002D5628">
        <w:rPr>
          <w:rFonts w:ascii="Arial" w:eastAsia="Arial" w:hAnsi="Arial" w:cs="Arial"/>
          <w:kern w:val="0"/>
          <w14:ligatures w14:val="none"/>
        </w:rPr>
        <w:t xml:space="preserve"> z późn. zm.);</w:t>
      </w:r>
    </w:p>
    <w:p w14:paraId="077CE080" w14:textId="77777777" w:rsidR="002D5628" w:rsidRPr="002D5628" w:rsidRDefault="002D5628" w:rsidP="002D5628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Utrata koncesji na obrót paliwami ciekłymi;</w:t>
      </w:r>
    </w:p>
    <w:p w14:paraId="5CBD3C81" w14:textId="743EF576" w:rsidR="002D5628" w:rsidRPr="002D5628" w:rsidRDefault="002D5628" w:rsidP="002D5628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Decyzja władzy administracyjnej dotycząca Zamawiającego;</w:t>
      </w:r>
    </w:p>
    <w:p w14:paraId="62C70EEE" w14:textId="77777777" w:rsidR="002D5628" w:rsidRPr="002D5628" w:rsidRDefault="002D5628" w:rsidP="002D5628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Gdy z przyczyn leżących po stronie Wykonawcy nastąpiła przerwa w wykonywaniu zakresu umowy dłużej niż 3 dni;</w:t>
      </w:r>
    </w:p>
    <w:p w14:paraId="0994BA26" w14:textId="77777777" w:rsidR="002D5628" w:rsidRPr="002D5628" w:rsidRDefault="002D5628" w:rsidP="002D5628">
      <w:pPr>
        <w:widowControl w:val="0"/>
        <w:numPr>
          <w:ilvl w:val="0"/>
          <w:numId w:val="20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Zmiana umowy została dokonana z naruszeniem art. 454 i 455 ustawy Pzp.</w:t>
      </w:r>
    </w:p>
    <w:p w14:paraId="29B5F6AF" w14:textId="3CD25843" w:rsidR="002D5628" w:rsidRPr="002D5628" w:rsidRDefault="00F02672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kern w:val="0"/>
          <w14:ligatures w14:val="none"/>
        </w:rPr>
        <w:t xml:space="preserve">W przypadku rozwiązania niniejszej umowy </w:t>
      </w:r>
      <w:r w:rsidR="002D5628" w:rsidRPr="002D5628">
        <w:rPr>
          <w:rFonts w:ascii="Arial" w:eastAsia="Arial" w:hAnsi="Arial" w:cs="Arial"/>
          <w:kern w:val="0"/>
          <w14:ligatures w14:val="none"/>
        </w:rPr>
        <w:t>Wykonawca może żądać od Zamawiającego wyłącznie wynagrodzenia należnego mu z tytułu wykonan</w:t>
      </w:r>
      <w:r w:rsidR="00C80DC1">
        <w:rPr>
          <w:rFonts w:ascii="Arial" w:eastAsia="Arial" w:hAnsi="Arial" w:cs="Arial"/>
          <w:kern w:val="0"/>
          <w14:ligatures w14:val="none"/>
        </w:rPr>
        <w:t>ej</w:t>
      </w:r>
      <w:r w:rsidR="002D5628" w:rsidRPr="002D5628">
        <w:rPr>
          <w:rFonts w:ascii="Arial" w:eastAsia="Arial" w:hAnsi="Arial" w:cs="Arial"/>
          <w:kern w:val="0"/>
          <w14:ligatures w14:val="none"/>
        </w:rPr>
        <w:t xml:space="preserve"> części umowy.</w:t>
      </w:r>
    </w:p>
    <w:p w14:paraId="44C557DD" w14:textId="77777777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Stronom przysługuje prawo odstąpienia od umowy na podstawie Kodeksu Cywilnego. </w:t>
      </w:r>
    </w:p>
    <w:p w14:paraId="61C88D47" w14:textId="77777777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Zamawiający może odstąpić od umowy na podst. zapisów art. 456 ustawy Pzp.</w:t>
      </w:r>
    </w:p>
    <w:p w14:paraId="65E0CE62" w14:textId="0905E8CC" w:rsidR="002D5628" w:rsidRPr="002D5628" w:rsidRDefault="002D5628" w:rsidP="002D5628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Odstąpienie od umowy następuj</w:t>
      </w:r>
      <w:r w:rsidR="00C80DC1">
        <w:rPr>
          <w:rFonts w:ascii="Arial" w:eastAsia="Arial" w:hAnsi="Arial" w:cs="Arial"/>
          <w:kern w:val="0"/>
          <w14:ligatures w14:val="none"/>
        </w:rPr>
        <w:t>e</w:t>
      </w:r>
      <w:r w:rsidRPr="002D5628">
        <w:rPr>
          <w:rFonts w:ascii="Arial" w:eastAsia="Arial" w:hAnsi="Arial" w:cs="Arial"/>
          <w:kern w:val="0"/>
          <w14:ligatures w14:val="none"/>
        </w:rPr>
        <w:t xml:space="preserve"> w formie pisemnej pod rygorem nieważności i wymaga uzasadnienia.</w:t>
      </w:r>
    </w:p>
    <w:p w14:paraId="265820B7" w14:textId="2618432F" w:rsidR="009115F3" w:rsidRDefault="009115F3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kern w:val="0"/>
          <w14:ligatures w14:val="none"/>
        </w:rPr>
      </w:pPr>
    </w:p>
    <w:p w14:paraId="7F9EA797" w14:textId="77777777" w:rsidR="002A3442" w:rsidRDefault="002A3442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kern w:val="0"/>
          <w14:ligatures w14:val="none"/>
        </w:rPr>
      </w:pPr>
    </w:p>
    <w:p w14:paraId="40B506AB" w14:textId="34AB72D8" w:rsidR="002D5628" w:rsidRPr="002D5628" w:rsidRDefault="002D5628" w:rsidP="009115F3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>§ 11.</w:t>
      </w:r>
    </w:p>
    <w:p w14:paraId="7BCDAE1A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Postanowienia końcowe </w:t>
      </w:r>
    </w:p>
    <w:p w14:paraId="1C9D0F70" w14:textId="6F694C25" w:rsidR="002D5628" w:rsidRPr="002D5628" w:rsidRDefault="002D5628" w:rsidP="002D5628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Strony ustalają, że spory wynikające z realizacji niniejszej </w:t>
      </w:r>
      <w:r w:rsidR="00C80DC1">
        <w:rPr>
          <w:rFonts w:ascii="Arial" w:eastAsia="Arial" w:hAnsi="Arial" w:cs="Arial"/>
          <w:kern w:val="0"/>
          <w14:ligatures w14:val="none"/>
        </w:rPr>
        <w:t>U</w:t>
      </w:r>
      <w:r w:rsidRPr="002D5628">
        <w:rPr>
          <w:rFonts w:ascii="Arial" w:eastAsia="Arial" w:hAnsi="Arial" w:cs="Arial"/>
          <w:kern w:val="0"/>
          <w14:ligatures w14:val="none"/>
        </w:rPr>
        <w:t>mowy, rozstrzygać będzie sąd powszechny właściwy dla siedziby Zamawiającego.</w:t>
      </w:r>
    </w:p>
    <w:p w14:paraId="5065F60E" w14:textId="77777777" w:rsidR="002D5628" w:rsidRPr="002D5628" w:rsidRDefault="002D5628" w:rsidP="002D5628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W sprawach nieuregulowanych niniejszą umową zastosowanie mają przepisy Kodeksu Cywilnego i ustawy Prawo zamówień publicznych oraz odpowiednie przepisy mające związek z przedmiotem umowy.</w:t>
      </w:r>
    </w:p>
    <w:p w14:paraId="729D6407" w14:textId="77777777" w:rsidR="002D5628" w:rsidRPr="002D5628" w:rsidRDefault="002D5628" w:rsidP="002D5628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 xml:space="preserve">Zmiana postanowień umowy następuje w formie pisemnego aneksu pod rygorem </w:t>
      </w:r>
      <w:r w:rsidRPr="002D5628">
        <w:rPr>
          <w:rFonts w:ascii="Arial" w:eastAsia="Arial" w:hAnsi="Arial" w:cs="Arial"/>
          <w:kern w:val="0"/>
          <w14:ligatures w14:val="none"/>
        </w:rPr>
        <w:lastRenderedPageBreak/>
        <w:t>nieważności.</w:t>
      </w:r>
    </w:p>
    <w:p w14:paraId="1B1364CB" w14:textId="77777777" w:rsidR="002D5628" w:rsidRPr="002D5628" w:rsidRDefault="002D5628" w:rsidP="002D5628">
      <w:pPr>
        <w:widowControl w:val="0"/>
        <w:numPr>
          <w:ilvl w:val="0"/>
          <w:numId w:val="21"/>
        </w:numPr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kern w:val="0"/>
          <w14:ligatures w14:val="none"/>
        </w:rPr>
        <w:t>Umowa zostaje zawarta w czterech jednobrzmiących egzemplarzach, w tym jeden egz. dla Wykonawcy i trzy egz. dla Zamawiającego.</w:t>
      </w:r>
    </w:p>
    <w:p w14:paraId="520E8A26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2D6BBCF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2EFAC2B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4FACE1C2" w14:textId="1F90B4FB" w:rsidR="002D5628" w:rsidRPr="002D5628" w:rsidRDefault="00BB5010" w:rsidP="002D5628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2D5628">
        <w:rPr>
          <w:rFonts w:ascii="Arial" w:eastAsia="Arial" w:hAnsi="Arial" w:cs="Arial"/>
          <w:b/>
          <w:kern w:val="0"/>
          <w14:ligatures w14:val="none"/>
        </w:rPr>
        <w:t xml:space="preserve">ZAMAWIAJĄCY:  </w:t>
      </w:r>
      <w:r w:rsidR="002D5628" w:rsidRPr="002D5628">
        <w:rPr>
          <w:rFonts w:ascii="Arial" w:eastAsia="Arial" w:hAnsi="Arial" w:cs="Arial"/>
          <w:b/>
          <w:kern w:val="0"/>
          <w14:ligatures w14:val="none"/>
        </w:rPr>
        <w:t xml:space="preserve">                                                                           WYKONAWCA:</w:t>
      </w:r>
    </w:p>
    <w:p w14:paraId="365DBE26" w14:textId="77777777" w:rsidR="002D5628" w:rsidRPr="002D5628" w:rsidRDefault="002D5628" w:rsidP="002D5628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EF28BA5" w14:textId="281E3BCB" w:rsidR="00A64E2F" w:rsidRPr="00F12444" w:rsidRDefault="009115F3" w:rsidP="00A64E2F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b/>
          <w:kern w:val="0"/>
          <w14:ligatures w14:val="none"/>
        </w:rPr>
      </w:pPr>
      <w:r>
        <w:rPr>
          <w:rFonts w:ascii="Arial" w:eastAsia="Arial" w:hAnsi="Arial" w:cs="Arial"/>
          <w:b/>
          <w:kern w:val="0"/>
          <w14:ligatures w14:val="none"/>
        </w:rPr>
        <w:t xml:space="preserve">                                                                      </w:t>
      </w:r>
      <w:r w:rsidR="00A64E2F" w:rsidRPr="00F12444">
        <w:rPr>
          <w:rFonts w:ascii="Arial" w:eastAsia="Arial" w:hAnsi="Arial" w:cs="Arial"/>
          <w:b/>
          <w:kern w:val="0"/>
          <w14:ligatures w14:val="none"/>
        </w:rPr>
        <w:t xml:space="preserve">                                                                                                                </w:t>
      </w:r>
    </w:p>
    <w:p w14:paraId="2CC5E42A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190CFC9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E8CCF31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4011FC8E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262CB73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4EDD3760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4468A2DA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1058CAF8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7EE3334F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9A4DF77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BCFD60B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17E54781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7D2887C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5B774A91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12CF50A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7CCF03C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4BEBD756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694FE46F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1CB2D0B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1976097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8C51FAC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B8A66DD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55DFFC09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5A805226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F68F797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B9B42F5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2299267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740C116A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6FDD1174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316D0DAE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4065D741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73265810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2B5E8AB" w14:textId="77777777" w:rsidR="00831644" w:rsidRDefault="00831644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EADC08D" w14:textId="77777777" w:rsidR="00831644" w:rsidRDefault="00831644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2A3D7B61" w14:textId="77777777" w:rsidR="00831644" w:rsidRDefault="00831644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17AEBEDB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1C6F202C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DCF2C46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02CA92FE" w14:textId="77777777" w:rsidR="002A3442" w:rsidRDefault="002A3442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</w:p>
    <w:p w14:paraId="59E3F495" w14:textId="3B603B4D" w:rsidR="00A64E2F" w:rsidRPr="00F12444" w:rsidRDefault="00A967B8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b/>
          <w:kern w:val="0"/>
          <w14:ligatures w14:val="none"/>
        </w:rPr>
      </w:pPr>
      <w:r>
        <w:rPr>
          <w:rFonts w:ascii="Arial" w:eastAsia="Arial" w:hAnsi="Arial" w:cs="Arial"/>
          <w:b/>
          <w:kern w:val="0"/>
          <w14:ligatures w14:val="none"/>
        </w:rPr>
        <w:lastRenderedPageBreak/>
        <w:t>p</w:t>
      </w:r>
      <w:r w:rsidR="00A64E2F" w:rsidRPr="00F12444">
        <w:rPr>
          <w:rFonts w:ascii="Arial" w:eastAsia="Arial" w:hAnsi="Arial" w:cs="Arial"/>
          <w:b/>
          <w:kern w:val="0"/>
          <w14:ligatures w14:val="none"/>
        </w:rPr>
        <w:t xml:space="preserve"> Załącznik nr 1 </w:t>
      </w:r>
    </w:p>
    <w:p w14:paraId="192AE873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3540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  <w:t xml:space="preserve">           Do umowy nr ………………………………</w:t>
      </w:r>
    </w:p>
    <w:p w14:paraId="1E2441F8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3540"/>
        <w:jc w:val="both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  <w:t xml:space="preserve">            Z dnia ………………………………………</w:t>
      </w:r>
    </w:p>
    <w:p w14:paraId="700397CA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3540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4E31246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2640E4DE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2298DF88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5DC437CD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4B9D93AE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 xml:space="preserve">Wykaz samochodów służbowych Powiatu Wałbrzyskiego z numerami rejestracyjnymi </w:t>
      </w:r>
    </w:p>
    <w:p w14:paraId="77375CBD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Arial" w:hAnsi="Arial" w:cs="Arial"/>
          <w:b/>
          <w:kern w:val="0"/>
          <w14:ligatures w14:val="none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59"/>
        <w:gridCol w:w="3493"/>
        <w:gridCol w:w="4090"/>
      </w:tblGrid>
      <w:tr w:rsidR="00A64E2F" w:rsidRPr="00F12444" w14:paraId="54DF92E5" w14:textId="77777777" w:rsidTr="00493617">
        <w:trPr>
          <w:trHeight w:val="504"/>
        </w:trPr>
        <w:tc>
          <w:tcPr>
            <w:tcW w:w="759" w:type="dxa"/>
          </w:tcPr>
          <w:p w14:paraId="21EDB965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LP.</w:t>
            </w:r>
          </w:p>
        </w:tc>
        <w:tc>
          <w:tcPr>
            <w:tcW w:w="3493" w:type="dxa"/>
          </w:tcPr>
          <w:p w14:paraId="37EE1F8C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Marka samochodu</w:t>
            </w:r>
          </w:p>
        </w:tc>
        <w:tc>
          <w:tcPr>
            <w:tcW w:w="4090" w:type="dxa"/>
          </w:tcPr>
          <w:p w14:paraId="453D1F1E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Nr rejestracyjny</w:t>
            </w:r>
          </w:p>
        </w:tc>
      </w:tr>
      <w:tr w:rsidR="00A64E2F" w:rsidRPr="00F12444" w14:paraId="62883975" w14:textId="77777777" w:rsidTr="00493617">
        <w:trPr>
          <w:trHeight w:val="567"/>
        </w:trPr>
        <w:tc>
          <w:tcPr>
            <w:tcW w:w="759" w:type="dxa"/>
            <w:vAlign w:val="center"/>
          </w:tcPr>
          <w:p w14:paraId="20134298" w14:textId="77777777" w:rsidR="00A64E2F" w:rsidRPr="00F12444" w:rsidRDefault="00A64E2F" w:rsidP="00493617">
            <w:pPr>
              <w:numPr>
                <w:ilvl w:val="0"/>
                <w:numId w:val="22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vAlign w:val="center"/>
          </w:tcPr>
          <w:p w14:paraId="1DEE8E2C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DACIA DUSTER</w:t>
            </w:r>
          </w:p>
        </w:tc>
        <w:tc>
          <w:tcPr>
            <w:tcW w:w="4090" w:type="dxa"/>
            <w:vAlign w:val="center"/>
          </w:tcPr>
          <w:p w14:paraId="63D0F65D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DB5557J</w:t>
            </w:r>
          </w:p>
        </w:tc>
      </w:tr>
      <w:tr w:rsidR="00A64E2F" w:rsidRPr="00F12444" w14:paraId="46F6424B" w14:textId="77777777" w:rsidTr="00493617">
        <w:trPr>
          <w:trHeight w:val="567"/>
        </w:trPr>
        <w:tc>
          <w:tcPr>
            <w:tcW w:w="759" w:type="dxa"/>
            <w:vAlign w:val="center"/>
          </w:tcPr>
          <w:p w14:paraId="1F111805" w14:textId="77777777" w:rsidR="00A64E2F" w:rsidRPr="00F12444" w:rsidRDefault="00A64E2F" w:rsidP="00493617">
            <w:pPr>
              <w:numPr>
                <w:ilvl w:val="0"/>
                <w:numId w:val="22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vAlign w:val="center"/>
          </w:tcPr>
          <w:p w14:paraId="6DD33B79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RENAULT LAGUNA</w:t>
            </w:r>
          </w:p>
        </w:tc>
        <w:tc>
          <w:tcPr>
            <w:tcW w:w="4090" w:type="dxa"/>
            <w:vAlign w:val="center"/>
          </w:tcPr>
          <w:p w14:paraId="5B9D91FB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DB1003A</w:t>
            </w:r>
          </w:p>
        </w:tc>
      </w:tr>
      <w:tr w:rsidR="00A64E2F" w:rsidRPr="00F12444" w14:paraId="215CE28B" w14:textId="77777777" w:rsidTr="00493617">
        <w:trPr>
          <w:trHeight w:val="567"/>
        </w:trPr>
        <w:tc>
          <w:tcPr>
            <w:tcW w:w="759" w:type="dxa"/>
            <w:vAlign w:val="center"/>
          </w:tcPr>
          <w:p w14:paraId="705A179A" w14:textId="77777777" w:rsidR="00A64E2F" w:rsidRPr="00F12444" w:rsidRDefault="00A64E2F" w:rsidP="00493617">
            <w:pPr>
              <w:numPr>
                <w:ilvl w:val="0"/>
                <w:numId w:val="22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vAlign w:val="center"/>
          </w:tcPr>
          <w:p w14:paraId="4B485F6A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SKODA FABIA</w:t>
            </w:r>
          </w:p>
        </w:tc>
        <w:tc>
          <w:tcPr>
            <w:tcW w:w="4090" w:type="dxa"/>
            <w:vAlign w:val="center"/>
          </w:tcPr>
          <w:p w14:paraId="328131B6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DB6619F</w:t>
            </w:r>
          </w:p>
        </w:tc>
      </w:tr>
      <w:tr w:rsidR="00A64E2F" w:rsidRPr="00F12444" w14:paraId="3853656E" w14:textId="77777777" w:rsidTr="00493617">
        <w:trPr>
          <w:trHeight w:val="567"/>
        </w:trPr>
        <w:tc>
          <w:tcPr>
            <w:tcW w:w="759" w:type="dxa"/>
            <w:vAlign w:val="center"/>
          </w:tcPr>
          <w:p w14:paraId="036BB6A8" w14:textId="77777777" w:rsidR="00A64E2F" w:rsidRPr="00F12444" w:rsidRDefault="00A64E2F" w:rsidP="00493617">
            <w:pPr>
              <w:numPr>
                <w:ilvl w:val="0"/>
                <w:numId w:val="22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vAlign w:val="center"/>
          </w:tcPr>
          <w:p w14:paraId="564AFB6F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KIA</w:t>
            </w:r>
          </w:p>
        </w:tc>
        <w:tc>
          <w:tcPr>
            <w:tcW w:w="4090" w:type="dxa"/>
            <w:vAlign w:val="center"/>
          </w:tcPr>
          <w:p w14:paraId="159CB834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DB9569C</w:t>
            </w:r>
          </w:p>
        </w:tc>
      </w:tr>
    </w:tbl>
    <w:p w14:paraId="7266EBD3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7171E6B3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39AC5458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232C7C6D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7CAE2DDF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4122C0C5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6D4A09A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4C620FF5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690B093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676E3DD4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0B46D199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36E39D6B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51AEC9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04F3F53E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E13F376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7E6FC896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216F10B7" w14:textId="77777777" w:rsidR="00A64E2F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7593FFB" w14:textId="77777777" w:rsidR="00831644" w:rsidRPr="00F12444" w:rsidRDefault="00831644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3CE0F773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D81CEBF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7E5324E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4EC7A7A9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C77E99E" w14:textId="77777777" w:rsidR="00A64E2F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7F4A2976" w14:textId="77777777" w:rsidR="00A64E2F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5B25969E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4C1003E3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Arial" w:hAnsi="Arial" w:cs="Arial"/>
          <w:b/>
          <w:kern w:val="0"/>
          <w14:ligatures w14:val="none"/>
        </w:rPr>
      </w:pPr>
    </w:p>
    <w:p w14:paraId="1D72092A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4956"/>
        <w:jc w:val="right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lastRenderedPageBreak/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  <w:t xml:space="preserve">          Załącznik nr 2 </w:t>
      </w:r>
    </w:p>
    <w:p w14:paraId="3AD640BD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3540"/>
        <w:jc w:val="right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</w:r>
      <w:r w:rsidRPr="00F12444">
        <w:rPr>
          <w:rFonts w:ascii="Arial" w:eastAsia="Arial" w:hAnsi="Arial" w:cs="Arial"/>
          <w:b/>
          <w:kern w:val="0"/>
          <w14:ligatures w14:val="none"/>
        </w:rPr>
        <w:tab/>
        <w:t>Do umowy nr ………………………</w:t>
      </w:r>
    </w:p>
    <w:p w14:paraId="487E5A24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3540"/>
        <w:jc w:val="right"/>
        <w:rPr>
          <w:rFonts w:ascii="Arial" w:eastAsia="Arial" w:hAnsi="Arial" w:cs="Arial"/>
          <w:b/>
          <w:kern w:val="0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 xml:space="preserve">          Z dnia ………………………………………</w:t>
      </w:r>
    </w:p>
    <w:p w14:paraId="3254FBD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720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014EE62A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720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4AE0986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b/>
          <w:kern w:val="0"/>
          <w14:ligatures w14:val="none"/>
        </w:rPr>
      </w:pPr>
    </w:p>
    <w:p w14:paraId="254445CC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720"/>
        <w:jc w:val="center"/>
        <w:rPr>
          <w:rFonts w:ascii="Arial" w:eastAsia="Arial" w:hAnsi="Arial" w:cs="Arial"/>
          <w:b/>
          <w:kern w:val="0"/>
          <w:u w:val="single"/>
          <w14:ligatures w14:val="none"/>
        </w:rPr>
      </w:pPr>
      <w:r w:rsidRPr="00F12444">
        <w:rPr>
          <w:rFonts w:ascii="Arial" w:eastAsia="Arial" w:hAnsi="Arial" w:cs="Arial"/>
          <w:b/>
          <w:kern w:val="0"/>
          <w14:ligatures w14:val="none"/>
        </w:rPr>
        <w:t xml:space="preserve">Wykaz samochodów służbowych Powiatu Wałbrzyskiego, </w:t>
      </w:r>
      <w:r w:rsidRPr="00F12444">
        <w:rPr>
          <w:rFonts w:ascii="Arial" w:eastAsia="Arial" w:hAnsi="Arial" w:cs="Arial"/>
          <w:b/>
          <w:kern w:val="0"/>
          <w14:ligatures w14:val="none"/>
        </w:rPr>
        <w:br/>
        <w:t xml:space="preserve">upoważnionych </w:t>
      </w:r>
      <w:r w:rsidRPr="00F12444">
        <w:rPr>
          <w:rFonts w:ascii="Arial" w:eastAsia="Arial" w:hAnsi="Arial" w:cs="Arial"/>
          <w:b/>
          <w:kern w:val="0"/>
          <w:u w:val="single"/>
          <w14:ligatures w14:val="none"/>
        </w:rPr>
        <w:t xml:space="preserve">do tankowania do kanistrów. </w:t>
      </w:r>
    </w:p>
    <w:p w14:paraId="47366AE4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720"/>
        <w:jc w:val="center"/>
        <w:rPr>
          <w:rFonts w:ascii="Arial" w:eastAsia="Arial" w:hAnsi="Arial" w:cs="Arial"/>
          <w:b/>
          <w:kern w:val="0"/>
          <w14:ligatures w14:val="none"/>
        </w:rPr>
      </w:pPr>
    </w:p>
    <w:p w14:paraId="0DAF871F" w14:textId="77777777" w:rsidR="00A64E2F" w:rsidRPr="00F12444" w:rsidRDefault="00A64E2F" w:rsidP="00A64E2F">
      <w:pPr>
        <w:widowControl w:val="0"/>
        <w:autoSpaceDE w:val="0"/>
        <w:autoSpaceDN w:val="0"/>
        <w:spacing w:after="0" w:line="276" w:lineRule="auto"/>
        <w:ind w:left="720"/>
        <w:jc w:val="center"/>
        <w:rPr>
          <w:rFonts w:ascii="Arial" w:eastAsia="Arial" w:hAnsi="Arial" w:cs="Arial"/>
          <w:b/>
          <w:kern w:val="0"/>
          <w14:ligatures w14:val="none"/>
        </w:rPr>
      </w:pPr>
    </w:p>
    <w:tbl>
      <w:tblPr>
        <w:tblStyle w:val="Tabela-Siatka"/>
        <w:tblW w:w="835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53"/>
        <w:gridCol w:w="3617"/>
        <w:gridCol w:w="3984"/>
      </w:tblGrid>
      <w:tr w:rsidR="00A64E2F" w:rsidRPr="00F12444" w14:paraId="1EC30BF9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46751984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LP.</w:t>
            </w:r>
          </w:p>
        </w:tc>
        <w:tc>
          <w:tcPr>
            <w:tcW w:w="3617" w:type="dxa"/>
            <w:vAlign w:val="center"/>
          </w:tcPr>
          <w:p w14:paraId="1560C6C1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Marka samochodu</w:t>
            </w:r>
          </w:p>
        </w:tc>
        <w:tc>
          <w:tcPr>
            <w:tcW w:w="3984" w:type="dxa"/>
            <w:vAlign w:val="center"/>
          </w:tcPr>
          <w:p w14:paraId="3CB59FDF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  <w:b/>
                <w:lang w:val="pl-PL"/>
              </w:rPr>
            </w:pPr>
            <w:r w:rsidRPr="00F12444">
              <w:rPr>
                <w:rFonts w:ascii="Arial" w:eastAsia="Arial" w:hAnsi="Arial" w:cs="Arial"/>
                <w:b/>
                <w:lang w:val="pl-PL"/>
              </w:rPr>
              <w:t>Nr rejestracyjny</w:t>
            </w:r>
          </w:p>
        </w:tc>
      </w:tr>
      <w:tr w:rsidR="00A64E2F" w:rsidRPr="00F12444" w14:paraId="7A84B2F7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BAF20C1" w14:textId="77777777" w:rsidR="00A64E2F" w:rsidRPr="00F12444" w:rsidRDefault="00A64E2F" w:rsidP="00493617">
            <w:pPr>
              <w:numPr>
                <w:ilvl w:val="0"/>
                <w:numId w:val="25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48886906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CIĄGNIK NEW HOLLAND</w:t>
            </w:r>
          </w:p>
        </w:tc>
        <w:tc>
          <w:tcPr>
            <w:tcW w:w="3984" w:type="dxa"/>
            <w:vAlign w:val="center"/>
          </w:tcPr>
          <w:p w14:paraId="3431EE03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pl-PL"/>
              </w:rPr>
              <w:t>DB2666</w:t>
            </w:r>
          </w:p>
        </w:tc>
      </w:tr>
      <w:tr w:rsidR="00A64E2F" w:rsidRPr="00F12444" w14:paraId="20586D4D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4FD2B1AE" w14:textId="77777777" w:rsidR="00A64E2F" w:rsidRPr="00F12444" w:rsidRDefault="00A64E2F" w:rsidP="00493617">
            <w:pPr>
              <w:numPr>
                <w:ilvl w:val="0"/>
                <w:numId w:val="25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60F7351A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KOPARKA MECELAC</w:t>
            </w:r>
          </w:p>
        </w:tc>
        <w:tc>
          <w:tcPr>
            <w:tcW w:w="3984" w:type="dxa"/>
            <w:vAlign w:val="center"/>
          </w:tcPr>
          <w:p w14:paraId="06BD1EEF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A64E2F" w:rsidRPr="00F12444" w14:paraId="4C8C9931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7B65D878" w14:textId="77777777" w:rsidR="00A64E2F" w:rsidRPr="00F12444" w:rsidRDefault="00A64E2F" w:rsidP="00493617">
            <w:pPr>
              <w:numPr>
                <w:ilvl w:val="0"/>
                <w:numId w:val="25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0D2E67F6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CIĄGNIK DEUTZ FAHR</w:t>
            </w:r>
          </w:p>
        </w:tc>
        <w:tc>
          <w:tcPr>
            <w:tcW w:w="3984" w:type="dxa"/>
            <w:vAlign w:val="center"/>
          </w:tcPr>
          <w:p w14:paraId="4856FF4A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DB7833</w:t>
            </w:r>
          </w:p>
        </w:tc>
      </w:tr>
      <w:tr w:rsidR="00A64E2F" w:rsidRPr="00F12444" w14:paraId="3E05C1BF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48DDC870" w14:textId="77777777" w:rsidR="00A64E2F" w:rsidRPr="00F12444" w:rsidRDefault="00A64E2F" w:rsidP="00493617">
            <w:pPr>
              <w:numPr>
                <w:ilvl w:val="0"/>
                <w:numId w:val="25"/>
              </w:num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7F5F5025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CIĄGNIK MTZ BELARUS</w:t>
            </w:r>
          </w:p>
        </w:tc>
        <w:tc>
          <w:tcPr>
            <w:tcW w:w="3984" w:type="dxa"/>
            <w:vAlign w:val="center"/>
          </w:tcPr>
          <w:p w14:paraId="06928505" w14:textId="77777777" w:rsidR="00A64E2F" w:rsidRPr="00F12444" w:rsidRDefault="00A64E2F" w:rsidP="004936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DB7603</w:t>
            </w:r>
          </w:p>
        </w:tc>
      </w:tr>
      <w:tr w:rsidR="00A64E2F" w:rsidRPr="00F12444" w14:paraId="6A8A0240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7DE68750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3617" w:type="dxa"/>
            <w:vAlign w:val="center"/>
          </w:tcPr>
          <w:p w14:paraId="0FE1FA7B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RENAULT ERGOS 100</w:t>
            </w:r>
          </w:p>
        </w:tc>
        <w:tc>
          <w:tcPr>
            <w:tcW w:w="3984" w:type="dxa"/>
            <w:vAlign w:val="center"/>
          </w:tcPr>
          <w:p w14:paraId="6B53023E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</w:tr>
      <w:tr w:rsidR="00A64E2F" w:rsidRPr="00F12444" w14:paraId="3305DDC7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4B8549A9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3617" w:type="dxa"/>
            <w:vAlign w:val="center"/>
          </w:tcPr>
          <w:p w14:paraId="5367AE43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MERCEDES UNIMOG</w:t>
            </w:r>
          </w:p>
        </w:tc>
        <w:tc>
          <w:tcPr>
            <w:tcW w:w="3984" w:type="dxa"/>
            <w:vAlign w:val="center"/>
          </w:tcPr>
          <w:p w14:paraId="4B952053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</w:tr>
      <w:tr w:rsidR="00A64E2F" w:rsidRPr="00F12444" w14:paraId="7FA47EEB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0319FC08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3617" w:type="dxa"/>
            <w:vAlign w:val="center"/>
          </w:tcPr>
          <w:p w14:paraId="16E65F21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ŚLĄZAK 1</w:t>
            </w:r>
          </w:p>
        </w:tc>
        <w:tc>
          <w:tcPr>
            <w:tcW w:w="3984" w:type="dxa"/>
            <w:vAlign w:val="center"/>
          </w:tcPr>
          <w:p w14:paraId="1EDC2C84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</w:tr>
      <w:tr w:rsidR="00A64E2F" w:rsidRPr="00F12444" w14:paraId="69C8062E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64A5FBB3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3617" w:type="dxa"/>
            <w:vAlign w:val="center"/>
          </w:tcPr>
          <w:p w14:paraId="4EB5E575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MAN 17.222</w:t>
            </w:r>
          </w:p>
        </w:tc>
        <w:tc>
          <w:tcPr>
            <w:tcW w:w="3984" w:type="dxa"/>
            <w:vAlign w:val="center"/>
          </w:tcPr>
          <w:p w14:paraId="333094C5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DOL27573</w:t>
            </w:r>
          </w:p>
        </w:tc>
      </w:tr>
      <w:tr w:rsidR="00A64E2F" w:rsidRPr="00F12444" w14:paraId="4AEFF4B2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9A210E4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196ED02D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FORD TRANSIT</w:t>
            </w:r>
          </w:p>
        </w:tc>
        <w:tc>
          <w:tcPr>
            <w:tcW w:w="3984" w:type="dxa"/>
            <w:vAlign w:val="center"/>
          </w:tcPr>
          <w:p w14:paraId="4B34FD8D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DB0011H</w:t>
            </w:r>
          </w:p>
        </w:tc>
      </w:tr>
      <w:tr w:rsidR="00A64E2F" w:rsidRPr="00F12444" w14:paraId="1C6D938D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728B2EC5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608E4129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TOYOTA HILUX</w:t>
            </w:r>
          </w:p>
        </w:tc>
        <w:tc>
          <w:tcPr>
            <w:tcW w:w="3984" w:type="dxa"/>
            <w:vAlign w:val="center"/>
          </w:tcPr>
          <w:p w14:paraId="4C66BD00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DB1002A</w:t>
            </w:r>
          </w:p>
        </w:tc>
      </w:tr>
      <w:tr w:rsidR="00A64E2F" w:rsidRPr="00F12444" w14:paraId="19DC3C84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2C246F0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6228404C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PEUGEOT BOXTER</w:t>
            </w:r>
          </w:p>
        </w:tc>
        <w:tc>
          <w:tcPr>
            <w:tcW w:w="3984" w:type="dxa"/>
            <w:vAlign w:val="center"/>
          </w:tcPr>
          <w:p w14:paraId="3D379F04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DB9571C</w:t>
            </w:r>
          </w:p>
        </w:tc>
      </w:tr>
      <w:tr w:rsidR="00A64E2F" w:rsidRPr="00F12444" w14:paraId="73FAA2A1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10A422F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7199E1AF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984" w:type="dxa"/>
            <w:vAlign w:val="center"/>
          </w:tcPr>
          <w:p w14:paraId="3773E3E5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DB2987G</w:t>
            </w:r>
          </w:p>
        </w:tc>
      </w:tr>
      <w:tr w:rsidR="00A64E2F" w:rsidRPr="00F12444" w14:paraId="3DBA3DE9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713DDD8A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6D68FC6E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984" w:type="dxa"/>
            <w:vAlign w:val="center"/>
          </w:tcPr>
          <w:p w14:paraId="6FA8E731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DB89007</w:t>
            </w:r>
          </w:p>
        </w:tc>
      </w:tr>
      <w:tr w:rsidR="00A64E2F" w:rsidRPr="00F12444" w14:paraId="2F8D84A0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2CE5D7E8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0898A4F8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OPEL MOVANO</w:t>
            </w:r>
          </w:p>
        </w:tc>
        <w:tc>
          <w:tcPr>
            <w:tcW w:w="3984" w:type="dxa"/>
            <w:vAlign w:val="center"/>
          </w:tcPr>
          <w:p w14:paraId="62FD6EB8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DB7976K</w:t>
            </w:r>
          </w:p>
        </w:tc>
      </w:tr>
      <w:tr w:rsidR="00A64E2F" w:rsidRPr="00F12444" w14:paraId="257362BA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6325CAA9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3BDC9BBF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984" w:type="dxa"/>
            <w:vAlign w:val="center"/>
          </w:tcPr>
          <w:p w14:paraId="194FCCE0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DB7762K</w:t>
            </w:r>
          </w:p>
        </w:tc>
      </w:tr>
      <w:tr w:rsidR="00A64E2F" w:rsidRPr="00F12444" w14:paraId="3D731EE6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569F39A2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3572E14E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KOPARKO-ŁADOWARKA CAP</w:t>
            </w:r>
          </w:p>
        </w:tc>
        <w:tc>
          <w:tcPr>
            <w:tcW w:w="3984" w:type="dxa"/>
            <w:vAlign w:val="center"/>
          </w:tcPr>
          <w:p w14:paraId="133A44EE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A64E2F" w:rsidRPr="00F12444" w14:paraId="482F0E79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04753F7D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21116166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CIĄGNIK LOVOLO</w:t>
            </w:r>
          </w:p>
        </w:tc>
        <w:tc>
          <w:tcPr>
            <w:tcW w:w="3984" w:type="dxa"/>
            <w:vAlign w:val="center"/>
          </w:tcPr>
          <w:p w14:paraId="32D2485E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DB8430</w:t>
            </w:r>
          </w:p>
        </w:tc>
      </w:tr>
      <w:tr w:rsidR="00A64E2F" w:rsidRPr="00F12444" w14:paraId="6DC2D762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504B0701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6958A367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MERCEDES BENZ AXOR1824</w:t>
            </w:r>
          </w:p>
        </w:tc>
        <w:tc>
          <w:tcPr>
            <w:tcW w:w="3984" w:type="dxa"/>
            <w:vAlign w:val="center"/>
          </w:tcPr>
          <w:p w14:paraId="088191CB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WRA5106J</w:t>
            </w:r>
          </w:p>
        </w:tc>
      </w:tr>
      <w:tr w:rsidR="00A64E2F" w:rsidRPr="00F12444" w14:paraId="620BBC41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66CDC51B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7F0F9C68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KOPARKA CATERPILLAR 428E</w:t>
            </w:r>
          </w:p>
        </w:tc>
        <w:tc>
          <w:tcPr>
            <w:tcW w:w="3984" w:type="dxa"/>
            <w:vAlign w:val="center"/>
          </w:tcPr>
          <w:p w14:paraId="14F04ECD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A64E2F" w:rsidRPr="00F12444" w14:paraId="6F195AE9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7741E2C6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35A5CBFA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CIĄGNIK NEW HOLLAND </w:t>
            </w:r>
          </w:p>
        </w:tc>
        <w:tc>
          <w:tcPr>
            <w:tcW w:w="3984" w:type="dxa"/>
            <w:vAlign w:val="center"/>
          </w:tcPr>
          <w:p w14:paraId="348F0E03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DBA99FH</w:t>
            </w:r>
          </w:p>
        </w:tc>
      </w:tr>
      <w:tr w:rsidR="00A64E2F" w:rsidRPr="00F12444" w14:paraId="58A83A69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AC183F9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2CF0AD84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ZAMIATARKA</w:t>
            </w:r>
          </w:p>
        </w:tc>
        <w:tc>
          <w:tcPr>
            <w:tcW w:w="3984" w:type="dxa"/>
            <w:vAlign w:val="center"/>
          </w:tcPr>
          <w:p w14:paraId="283D746D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DB0980L</w:t>
            </w:r>
          </w:p>
        </w:tc>
      </w:tr>
      <w:tr w:rsidR="00A64E2F" w:rsidRPr="00F12444" w14:paraId="3B797FE4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48D5AC8E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48499854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FORD TRANSIT</w:t>
            </w:r>
          </w:p>
        </w:tc>
        <w:tc>
          <w:tcPr>
            <w:tcW w:w="3984" w:type="dxa"/>
            <w:vAlign w:val="center"/>
          </w:tcPr>
          <w:p w14:paraId="4A65B910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DB0981L</w:t>
            </w:r>
          </w:p>
        </w:tc>
      </w:tr>
      <w:tr w:rsidR="00A64E2F" w:rsidRPr="00F12444" w14:paraId="7F09ED62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F2C28F1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1C2B7A99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MERCEDES BENZ AXOR1824</w:t>
            </w:r>
          </w:p>
        </w:tc>
        <w:tc>
          <w:tcPr>
            <w:tcW w:w="3984" w:type="dxa"/>
            <w:vAlign w:val="center"/>
          </w:tcPr>
          <w:p w14:paraId="4B0AF947" w14:textId="535D9824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WRA</w:t>
            </w:r>
            <w:r w:rsidR="00394414">
              <w:rPr>
                <w:rFonts w:ascii="Arial" w:eastAsia="Arial" w:hAnsi="Arial" w:cs="Arial"/>
              </w:rPr>
              <w:t>6137J</w:t>
            </w:r>
          </w:p>
        </w:tc>
      </w:tr>
      <w:tr w:rsidR="00A64E2F" w:rsidRPr="00F12444" w14:paraId="5D57AF46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3AE4CB94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617" w:type="dxa"/>
            <w:vAlign w:val="center"/>
          </w:tcPr>
          <w:p w14:paraId="7662B3B8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>SPRZĘT/OKAZICIEL 1</w:t>
            </w:r>
          </w:p>
        </w:tc>
        <w:tc>
          <w:tcPr>
            <w:tcW w:w="3984" w:type="dxa"/>
            <w:vAlign w:val="center"/>
          </w:tcPr>
          <w:p w14:paraId="43959A92" w14:textId="77777777" w:rsidR="00A64E2F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A64E2F" w:rsidRPr="00F12444" w14:paraId="1431E533" w14:textId="77777777" w:rsidTr="00493617">
        <w:trPr>
          <w:trHeight w:val="567"/>
        </w:trPr>
        <w:tc>
          <w:tcPr>
            <w:tcW w:w="753" w:type="dxa"/>
            <w:vAlign w:val="center"/>
          </w:tcPr>
          <w:p w14:paraId="07EC0147" w14:textId="77777777" w:rsidR="00A64E2F" w:rsidRPr="00F12444" w:rsidRDefault="00A64E2F" w:rsidP="00493617">
            <w:pPr>
              <w:numPr>
                <w:ilvl w:val="0"/>
                <w:numId w:val="22"/>
              </w:num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  <w:tc>
          <w:tcPr>
            <w:tcW w:w="3617" w:type="dxa"/>
            <w:vAlign w:val="center"/>
          </w:tcPr>
          <w:p w14:paraId="03F9A30A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  <w:r w:rsidRPr="00F12444">
              <w:rPr>
                <w:rFonts w:ascii="Arial" w:eastAsia="Arial" w:hAnsi="Arial" w:cs="Arial"/>
                <w:lang w:val="pl-PL"/>
              </w:rPr>
              <w:t xml:space="preserve">SPRZĘT/OKAZICIEL </w:t>
            </w:r>
            <w:r>
              <w:rPr>
                <w:rFonts w:ascii="Arial" w:eastAsia="Arial" w:hAnsi="Arial" w:cs="Arial"/>
                <w:lang w:val="pl-PL"/>
              </w:rPr>
              <w:t>2</w:t>
            </w:r>
          </w:p>
        </w:tc>
        <w:tc>
          <w:tcPr>
            <w:tcW w:w="3984" w:type="dxa"/>
            <w:vAlign w:val="center"/>
          </w:tcPr>
          <w:p w14:paraId="1AF06A7C" w14:textId="77777777" w:rsidR="00A64E2F" w:rsidRPr="00F12444" w:rsidRDefault="00A64E2F" w:rsidP="00493617">
            <w:pPr>
              <w:spacing w:line="276" w:lineRule="auto"/>
              <w:jc w:val="center"/>
              <w:rPr>
                <w:rFonts w:ascii="Arial" w:eastAsia="Arial" w:hAnsi="Arial" w:cs="Arial"/>
                <w:lang w:val="pl-PL"/>
              </w:rPr>
            </w:pPr>
          </w:p>
        </w:tc>
      </w:tr>
    </w:tbl>
    <w:p w14:paraId="7B77E5D3" w14:textId="77777777" w:rsidR="00A64E2F" w:rsidRPr="00F12444" w:rsidRDefault="00A64E2F" w:rsidP="00A64E2F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kern w:val="0"/>
          <w14:ligatures w14:val="none"/>
        </w:rPr>
      </w:pPr>
    </w:p>
    <w:p w14:paraId="41B8C631" w14:textId="77777777" w:rsidR="00A64E2F" w:rsidRDefault="00A64E2F" w:rsidP="00A64E2F"/>
    <w:p w14:paraId="09B1BC12" w14:textId="68981273" w:rsidR="00EC5413" w:rsidRDefault="009115F3" w:rsidP="009115F3">
      <w:pPr>
        <w:widowControl w:val="0"/>
        <w:autoSpaceDE w:val="0"/>
        <w:autoSpaceDN w:val="0"/>
        <w:spacing w:after="0" w:line="276" w:lineRule="auto"/>
        <w:rPr>
          <w:rFonts w:ascii="Arial" w:eastAsia="Arial" w:hAnsi="Arial" w:cs="Arial"/>
          <w:b/>
          <w:kern w:val="0"/>
          <w14:ligatures w14:val="none"/>
        </w:rPr>
      </w:pPr>
      <w:r>
        <w:rPr>
          <w:rFonts w:ascii="Arial" w:eastAsia="Arial" w:hAnsi="Arial" w:cs="Arial"/>
          <w:b/>
          <w:kern w:val="0"/>
          <w14:ligatures w14:val="none"/>
        </w:rPr>
        <w:t xml:space="preserve">                    </w:t>
      </w:r>
    </w:p>
    <w:p w14:paraId="39601525" w14:textId="33354DB3" w:rsidR="002D5628" w:rsidRPr="002D5628" w:rsidRDefault="009115F3" w:rsidP="00A64E2F">
      <w:pPr>
        <w:widowControl w:val="0"/>
        <w:autoSpaceDE w:val="0"/>
        <w:autoSpaceDN w:val="0"/>
        <w:spacing w:after="0" w:line="276" w:lineRule="auto"/>
        <w:jc w:val="right"/>
        <w:rPr>
          <w:rFonts w:ascii="Arial" w:eastAsia="Arial" w:hAnsi="Arial" w:cs="Arial"/>
          <w:kern w:val="0"/>
          <w14:ligatures w14:val="none"/>
        </w:rPr>
      </w:pPr>
      <w:r>
        <w:rPr>
          <w:rFonts w:ascii="Arial" w:eastAsia="Arial" w:hAnsi="Arial" w:cs="Arial"/>
          <w:b/>
          <w:kern w:val="0"/>
          <w14:ligatures w14:val="none"/>
        </w:rPr>
        <w:t xml:space="preserve"> </w:t>
      </w:r>
    </w:p>
    <w:p w14:paraId="64AA295F" w14:textId="77777777" w:rsidR="00BD220D" w:rsidRDefault="00BD220D"/>
    <w:sectPr w:rsidR="00BD2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AA7B1" w14:textId="77777777" w:rsidR="00205226" w:rsidRDefault="00205226" w:rsidP="00B303F6">
      <w:pPr>
        <w:spacing w:after="0" w:line="240" w:lineRule="auto"/>
      </w:pPr>
      <w:r>
        <w:separator/>
      </w:r>
    </w:p>
  </w:endnote>
  <w:endnote w:type="continuationSeparator" w:id="0">
    <w:p w14:paraId="4CF9A6A2" w14:textId="77777777" w:rsidR="00205226" w:rsidRDefault="00205226" w:rsidP="00B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E31C" w14:textId="77777777" w:rsidR="00B303F6" w:rsidRDefault="00B303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7526045"/>
      <w:docPartObj>
        <w:docPartGallery w:val="Page Numbers (Bottom of Page)"/>
        <w:docPartUnique/>
      </w:docPartObj>
    </w:sdtPr>
    <w:sdtContent>
      <w:p w14:paraId="4A02F452" w14:textId="41138D6E" w:rsidR="00B303F6" w:rsidRDefault="00B30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576D06" w14:textId="77777777" w:rsidR="00B303F6" w:rsidRDefault="00B30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B44F" w14:textId="77777777" w:rsidR="00B303F6" w:rsidRDefault="00B30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7A683" w14:textId="77777777" w:rsidR="00205226" w:rsidRDefault="00205226" w:rsidP="00B303F6">
      <w:pPr>
        <w:spacing w:after="0" w:line="240" w:lineRule="auto"/>
      </w:pPr>
      <w:r>
        <w:separator/>
      </w:r>
    </w:p>
  </w:footnote>
  <w:footnote w:type="continuationSeparator" w:id="0">
    <w:p w14:paraId="14BD1ECB" w14:textId="77777777" w:rsidR="00205226" w:rsidRDefault="00205226" w:rsidP="00B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1EE1" w14:textId="77777777" w:rsidR="00B303F6" w:rsidRDefault="00B303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FC224" w14:textId="77777777" w:rsidR="00B303F6" w:rsidRDefault="00B303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0174" w14:textId="77777777" w:rsidR="00B303F6" w:rsidRDefault="00B303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7C1"/>
    <w:multiLevelType w:val="hybridMultilevel"/>
    <w:tmpl w:val="2814DD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C72A10"/>
    <w:multiLevelType w:val="hybridMultilevel"/>
    <w:tmpl w:val="5D04D432"/>
    <w:lvl w:ilvl="0" w:tplc="372E3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9220B"/>
    <w:multiLevelType w:val="hybridMultilevel"/>
    <w:tmpl w:val="A36A8284"/>
    <w:lvl w:ilvl="0" w:tplc="A22C09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5423D8"/>
    <w:multiLevelType w:val="hybridMultilevel"/>
    <w:tmpl w:val="FE08FD22"/>
    <w:lvl w:ilvl="0" w:tplc="C1E607B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61107"/>
    <w:multiLevelType w:val="hybridMultilevel"/>
    <w:tmpl w:val="DBBC77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C24613"/>
    <w:multiLevelType w:val="hybridMultilevel"/>
    <w:tmpl w:val="8A60F1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274BD5"/>
    <w:multiLevelType w:val="hybridMultilevel"/>
    <w:tmpl w:val="7E9EDC1E"/>
    <w:lvl w:ilvl="0" w:tplc="14B24A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3878AE"/>
    <w:multiLevelType w:val="hybridMultilevel"/>
    <w:tmpl w:val="1A800F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91960"/>
    <w:multiLevelType w:val="hybridMultilevel"/>
    <w:tmpl w:val="6F102A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BC7C33"/>
    <w:multiLevelType w:val="hybridMultilevel"/>
    <w:tmpl w:val="F9FE29FC"/>
    <w:lvl w:ilvl="0" w:tplc="E3166D46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392046C1"/>
    <w:multiLevelType w:val="hybridMultilevel"/>
    <w:tmpl w:val="39340920"/>
    <w:lvl w:ilvl="0" w:tplc="98EC1C2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83A94"/>
    <w:multiLevelType w:val="hybridMultilevel"/>
    <w:tmpl w:val="1A8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97974"/>
    <w:multiLevelType w:val="hybridMultilevel"/>
    <w:tmpl w:val="39304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C960ED"/>
    <w:multiLevelType w:val="hybridMultilevel"/>
    <w:tmpl w:val="9BE887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0F533E"/>
    <w:multiLevelType w:val="hybridMultilevel"/>
    <w:tmpl w:val="1A8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0D0F"/>
    <w:multiLevelType w:val="hybridMultilevel"/>
    <w:tmpl w:val="043C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17DD"/>
    <w:multiLevelType w:val="hybridMultilevel"/>
    <w:tmpl w:val="A72AA96C"/>
    <w:lvl w:ilvl="0" w:tplc="3724D418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0629A8"/>
    <w:multiLevelType w:val="hybridMultilevel"/>
    <w:tmpl w:val="03CC21D4"/>
    <w:lvl w:ilvl="0" w:tplc="294EF7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125E14"/>
    <w:multiLevelType w:val="hybridMultilevel"/>
    <w:tmpl w:val="9F9E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827A65"/>
    <w:multiLevelType w:val="hybridMultilevel"/>
    <w:tmpl w:val="1AB297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2C735A"/>
    <w:multiLevelType w:val="hybridMultilevel"/>
    <w:tmpl w:val="6808938C"/>
    <w:lvl w:ilvl="0" w:tplc="D77E98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23735D"/>
    <w:multiLevelType w:val="hybridMultilevel"/>
    <w:tmpl w:val="2E223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94475"/>
    <w:multiLevelType w:val="hybridMultilevel"/>
    <w:tmpl w:val="E2F0A0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097B0C"/>
    <w:multiLevelType w:val="hybridMultilevel"/>
    <w:tmpl w:val="A7FAA3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A16662"/>
    <w:multiLevelType w:val="hybridMultilevel"/>
    <w:tmpl w:val="61D6A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7498268">
    <w:abstractNumId w:val="21"/>
  </w:num>
  <w:num w:numId="2" w16cid:durableId="619916704">
    <w:abstractNumId w:val="17"/>
  </w:num>
  <w:num w:numId="3" w16cid:durableId="269898119">
    <w:abstractNumId w:val="4"/>
  </w:num>
  <w:num w:numId="4" w16cid:durableId="1805151756">
    <w:abstractNumId w:val="19"/>
  </w:num>
  <w:num w:numId="5" w16cid:durableId="210463124">
    <w:abstractNumId w:val="1"/>
  </w:num>
  <w:num w:numId="6" w16cid:durableId="275719301">
    <w:abstractNumId w:val="20"/>
  </w:num>
  <w:num w:numId="7" w16cid:durableId="766852660">
    <w:abstractNumId w:val="3"/>
  </w:num>
  <w:num w:numId="8" w16cid:durableId="462624883">
    <w:abstractNumId w:val="10"/>
  </w:num>
  <w:num w:numId="9" w16cid:durableId="375204823">
    <w:abstractNumId w:val="9"/>
  </w:num>
  <w:num w:numId="10" w16cid:durableId="68962150">
    <w:abstractNumId w:val="2"/>
  </w:num>
  <w:num w:numId="11" w16cid:durableId="1617521362">
    <w:abstractNumId w:val="13"/>
  </w:num>
  <w:num w:numId="12" w16cid:durableId="1099527265">
    <w:abstractNumId w:val="23"/>
  </w:num>
  <w:num w:numId="13" w16cid:durableId="6643009">
    <w:abstractNumId w:val="24"/>
  </w:num>
  <w:num w:numId="14" w16cid:durableId="1433475156">
    <w:abstractNumId w:val="5"/>
  </w:num>
  <w:num w:numId="15" w16cid:durableId="68574904">
    <w:abstractNumId w:val="8"/>
  </w:num>
  <w:num w:numId="16" w16cid:durableId="251207663">
    <w:abstractNumId w:val="18"/>
  </w:num>
  <w:num w:numId="17" w16cid:durableId="1375734682">
    <w:abstractNumId w:val="0"/>
  </w:num>
  <w:num w:numId="18" w16cid:durableId="838276469">
    <w:abstractNumId w:val="22"/>
  </w:num>
  <w:num w:numId="19" w16cid:durableId="1312053770">
    <w:abstractNumId w:val="12"/>
  </w:num>
  <w:num w:numId="20" w16cid:durableId="1881936363">
    <w:abstractNumId w:val="16"/>
  </w:num>
  <w:num w:numId="21" w16cid:durableId="287047886">
    <w:abstractNumId w:val="6"/>
  </w:num>
  <w:num w:numId="22" w16cid:durableId="64692195">
    <w:abstractNumId w:val="11"/>
  </w:num>
  <w:num w:numId="23" w16cid:durableId="2039238314">
    <w:abstractNumId w:val="14"/>
  </w:num>
  <w:num w:numId="24" w16cid:durableId="274409938">
    <w:abstractNumId w:val="15"/>
  </w:num>
  <w:num w:numId="25" w16cid:durableId="18053867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28"/>
    <w:rsid w:val="000544F2"/>
    <w:rsid w:val="000927FE"/>
    <w:rsid w:val="000C788F"/>
    <w:rsid w:val="00205226"/>
    <w:rsid w:val="00285C58"/>
    <w:rsid w:val="002A3442"/>
    <w:rsid w:val="002C64BD"/>
    <w:rsid w:val="002D5628"/>
    <w:rsid w:val="00394414"/>
    <w:rsid w:val="003C1CA6"/>
    <w:rsid w:val="00407413"/>
    <w:rsid w:val="00417473"/>
    <w:rsid w:val="0047437A"/>
    <w:rsid w:val="004F2205"/>
    <w:rsid w:val="005B2A7A"/>
    <w:rsid w:val="005D08D1"/>
    <w:rsid w:val="007804F3"/>
    <w:rsid w:val="007D05AF"/>
    <w:rsid w:val="008062A5"/>
    <w:rsid w:val="008108DA"/>
    <w:rsid w:val="00831644"/>
    <w:rsid w:val="009003A2"/>
    <w:rsid w:val="009115F3"/>
    <w:rsid w:val="00A02B1E"/>
    <w:rsid w:val="00A257E6"/>
    <w:rsid w:val="00A35A44"/>
    <w:rsid w:val="00A64E2F"/>
    <w:rsid w:val="00A967B8"/>
    <w:rsid w:val="00AB097F"/>
    <w:rsid w:val="00AE211E"/>
    <w:rsid w:val="00B303F6"/>
    <w:rsid w:val="00BB5010"/>
    <w:rsid w:val="00BD220D"/>
    <w:rsid w:val="00C2775F"/>
    <w:rsid w:val="00C80DC1"/>
    <w:rsid w:val="00C90F79"/>
    <w:rsid w:val="00C95730"/>
    <w:rsid w:val="00D157F8"/>
    <w:rsid w:val="00D4020A"/>
    <w:rsid w:val="00D6553B"/>
    <w:rsid w:val="00E45692"/>
    <w:rsid w:val="00E91AF6"/>
    <w:rsid w:val="00EC5413"/>
    <w:rsid w:val="00ED2F51"/>
    <w:rsid w:val="00F02672"/>
    <w:rsid w:val="00F20DC5"/>
    <w:rsid w:val="00FC2B98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638F"/>
  <w15:chartTrackingRefBased/>
  <w15:docId w15:val="{E38A031A-E991-43AA-B0D8-8E6685EB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562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3F6"/>
  </w:style>
  <w:style w:type="paragraph" w:styleId="Stopka">
    <w:name w:val="footer"/>
    <w:basedOn w:val="Normalny"/>
    <w:link w:val="StopkaZnak"/>
    <w:uiPriority w:val="99"/>
    <w:unhideWhenUsed/>
    <w:rsid w:val="00B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3F6"/>
  </w:style>
  <w:style w:type="paragraph" w:styleId="Akapitzlist">
    <w:name w:val="List Paragraph"/>
    <w:basedOn w:val="Normalny"/>
    <w:uiPriority w:val="34"/>
    <w:qFormat/>
    <w:rsid w:val="00F02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skrobacki@powiatwalbrzyski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wiatwalbrzy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2449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Klajman</dc:creator>
  <cp:keywords/>
  <dc:description/>
  <cp:lastModifiedBy>Katarzyna Morajko</cp:lastModifiedBy>
  <cp:revision>19</cp:revision>
  <cp:lastPrinted>2024-04-17T09:02:00Z</cp:lastPrinted>
  <dcterms:created xsi:type="dcterms:W3CDTF">2024-04-11T12:14:00Z</dcterms:created>
  <dcterms:modified xsi:type="dcterms:W3CDTF">2024-04-18T12:08:00Z</dcterms:modified>
</cp:coreProperties>
</file>