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3C4239C6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525CC7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CA66563" w14:textId="1FB2B4FA" w:rsidR="006673B7" w:rsidRDefault="006673B7" w:rsidP="006673B7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7A6D3D" w:rsidRPr="007A6D3D">
        <w:rPr>
          <w:rFonts w:ascii="Arial" w:hAnsi="Arial" w:cs="Arial"/>
          <w:b/>
          <w:sz w:val="24"/>
          <w:szCs w:val="24"/>
        </w:rPr>
        <w:t xml:space="preserve">Zakup, montaż i uruchomienie przemysłowego modułowego zasilacza UPS </w:t>
      </w:r>
      <w:r w:rsidR="00E93C57">
        <w:rPr>
          <w:rFonts w:ascii="Arial" w:hAnsi="Arial" w:cs="Arial"/>
          <w:b/>
          <w:sz w:val="24"/>
          <w:szCs w:val="24"/>
        </w:rPr>
        <w:br/>
      </w:r>
      <w:r w:rsidR="007A6D3D" w:rsidRPr="007A6D3D">
        <w:rPr>
          <w:rFonts w:ascii="Arial" w:hAnsi="Arial" w:cs="Arial"/>
          <w:b/>
          <w:sz w:val="24"/>
          <w:szCs w:val="24"/>
        </w:rPr>
        <w:t>3 fazowego (3:3) w rozdzielni głównej NN Oczyszczalni Ścieków Pomorzany</w:t>
      </w:r>
      <w:r>
        <w:rPr>
          <w:rFonts w:ascii="Arial" w:hAnsi="Arial" w:cs="Arial"/>
          <w:b/>
          <w:sz w:val="24"/>
          <w:szCs w:val="24"/>
        </w:rPr>
        <w:t>”</w:t>
      </w: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Pr="00F929E3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9E3">
        <w:rPr>
          <w:rFonts w:ascii="Arial" w:hAnsi="Arial" w:cs="Arial"/>
          <w:bCs/>
          <w:sz w:val="24"/>
          <w:szCs w:val="24"/>
        </w:rPr>
        <w:t xml:space="preserve">w </w:t>
      </w:r>
      <w:r w:rsidR="00732356" w:rsidRPr="00F929E3">
        <w:rPr>
          <w:rFonts w:ascii="Arial" w:hAnsi="Arial" w:cs="Arial"/>
          <w:bCs/>
          <w:sz w:val="24"/>
          <w:szCs w:val="24"/>
        </w:rPr>
        <w:t>stosunku do wykonawcy, którego reprezentujemy</w:t>
      </w:r>
      <w:r w:rsidR="00BA1439" w:rsidRPr="00F929E3">
        <w:rPr>
          <w:rFonts w:ascii="Arial" w:hAnsi="Arial" w:cs="Arial"/>
          <w:bCs/>
          <w:sz w:val="24"/>
          <w:szCs w:val="24"/>
        </w:rPr>
        <w:t xml:space="preserve"> </w:t>
      </w:r>
      <w:r w:rsidR="004F23F7" w:rsidRPr="00F929E3">
        <w:rPr>
          <w:rFonts w:ascii="Arial" w:hAnsi="Arial" w:cs="Arial"/>
          <w:bCs/>
          <w:sz w:val="24"/>
          <w:szCs w:val="24"/>
        </w:rPr>
        <w:t>n</w:t>
      </w:r>
      <w:r w:rsidR="009301A2" w:rsidRPr="00F929E3">
        <w:rPr>
          <w:rFonts w:ascii="Arial" w:hAnsi="Arial" w:cs="Arial"/>
          <w:bCs/>
          <w:sz w:val="24"/>
          <w:szCs w:val="24"/>
        </w:rPr>
        <w:t xml:space="preserve">ie </w:t>
      </w:r>
      <w:r w:rsidR="00732356" w:rsidRPr="00F929E3">
        <w:rPr>
          <w:rFonts w:ascii="Arial" w:hAnsi="Arial" w:cs="Arial"/>
          <w:bCs/>
          <w:sz w:val="24"/>
          <w:szCs w:val="24"/>
        </w:rPr>
        <w:t xml:space="preserve">zachodzą podstawy wykluczenia </w:t>
      </w:r>
      <w:r w:rsidR="008D0487" w:rsidRPr="00F929E3">
        <w:rPr>
          <w:rFonts w:ascii="Arial" w:hAnsi="Arial" w:cs="Arial"/>
          <w:bCs/>
          <w:sz w:val="24"/>
          <w:szCs w:val="24"/>
        </w:rPr>
        <w:t xml:space="preserve">z postępowania </w:t>
      </w:r>
      <w:r w:rsidR="00732356" w:rsidRPr="00F929E3">
        <w:rPr>
          <w:rFonts w:ascii="Arial" w:hAnsi="Arial" w:cs="Arial"/>
          <w:bCs/>
          <w:sz w:val="24"/>
          <w:szCs w:val="24"/>
        </w:rPr>
        <w:t>w sytuacjach określonych w Rozdziale V pkt 1</w:t>
      </w:r>
      <w:r w:rsidR="00B24660" w:rsidRPr="00F929E3">
        <w:rPr>
          <w:rFonts w:ascii="Arial" w:hAnsi="Arial" w:cs="Arial"/>
          <w:bCs/>
          <w:sz w:val="24"/>
          <w:szCs w:val="24"/>
        </w:rPr>
        <w:t xml:space="preserve"> SWZ</w:t>
      </w:r>
      <w:r w:rsidR="00DB260E" w:rsidRPr="00F929E3">
        <w:rPr>
          <w:rFonts w:ascii="Arial" w:hAnsi="Arial" w:cs="Arial"/>
          <w:bCs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953E89" w14:textId="77777777" w:rsidR="00F929E3" w:rsidRPr="00986640" w:rsidRDefault="00F929E3" w:rsidP="00F929E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5D8" w14:textId="77777777" w:rsidR="00751CF7" w:rsidRDefault="00751CF7" w:rsidP="0038231F">
      <w:pPr>
        <w:spacing w:after="0" w:line="240" w:lineRule="auto"/>
      </w:pPr>
      <w:r>
        <w:separator/>
      </w:r>
    </w:p>
  </w:endnote>
  <w:endnote w:type="continuationSeparator" w:id="0">
    <w:p w14:paraId="62A5E493" w14:textId="77777777" w:rsidR="00751CF7" w:rsidRDefault="00751C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0E50" w14:textId="77777777" w:rsidR="008E71FB" w:rsidRDefault="008E7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FAB" w14:textId="77777777" w:rsidR="008E71FB" w:rsidRDefault="008E7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3C0" w14:textId="77777777" w:rsidR="008E71FB" w:rsidRDefault="008E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66B3" w14:textId="77777777" w:rsidR="00751CF7" w:rsidRDefault="00751CF7" w:rsidP="0038231F">
      <w:pPr>
        <w:spacing w:after="0" w:line="240" w:lineRule="auto"/>
      </w:pPr>
      <w:r>
        <w:separator/>
      </w:r>
    </w:p>
  </w:footnote>
  <w:footnote w:type="continuationSeparator" w:id="0">
    <w:p w14:paraId="64388736" w14:textId="77777777" w:rsidR="00751CF7" w:rsidRDefault="00751C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E8AC" w14:textId="77777777" w:rsidR="008E71FB" w:rsidRDefault="008E7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32E9D6D2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8A1564">
      <w:rPr>
        <w:rFonts w:ascii="Arial" w:hAnsi="Arial" w:cs="Arial"/>
        <w:sz w:val="20"/>
        <w:szCs w:val="20"/>
      </w:rPr>
      <w:t xml:space="preserve">Nr sprawy: </w:t>
    </w:r>
    <w:r w:rsidR="008E71FB" w:rsidRPr="008A1564">
      <w:rPr>
        <w:rFonts w:ascii="Arial" w:hAnsi="Arial" w:cs="Arial"/>
        <w:sz w:val="20"/>
        <w:szCs w:val="20"/>
      </w:rPr>
      <w:t>17</w:t>
    </w:r>
    <w:r w:rsidR="00851EA1" w:rsidRPr="008A1564">
      <w:rPr>
        <w:rFonts w:ascii="Arial" w:hAnsi="Arial" w:cs="Arial"/>
        <w:sz w:val="20"/>
        <w:szCs w:val="20"/>
      </w:rPr>
      <w:t>/202</w:t>
    </w:r>
    <w:r w:rsidR="00F76C04" w:rsidRPr="008A1564">
      <w:rPr>
        <w:rFonts w:ascii="Arial" w:hAnsi="Arial" w:cs="Arial"/>
        <w:sz w:val="20"/>
        <w:szCs w:val="20"/>
      </w:rPr>
      <w:t>4</w:t>
    </w:r>
    <w:r w:rsidR="006A3070" w:rsidRPr="008A1564"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EBB2" w14:textId="77777777" w:rsidR="008E71FB" w:rsidRDefault="008E7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25CC7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936D6"/>
    <w:rsid w:val="0079713A"/>
    <w:rsid w:val="007A1B11"/>
    <w:rsid w:val="007A6D3D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1564"/>
    <w:rsid w:val="008A5BE7"/>
    <w:rsid w:val="008C6DF8"/>
    <w:rsid w:val="008D0487"/>
    <w:rsid w:val="008E3274"/>
    <w:rsid w:val="008E71FB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A5E"/>
    <w:rsid w:val="00C22538"/>
    <w:rsid w:val="00C22DC5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C5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76C04"/>
    <w:rsid w:val="00F929E3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D1E7-1D3D-47D9-8477-39DED1E0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Angelika Sotek</cp:lastModifiedBy>
  <cp:revision>33</cp:revision>
  <cp:lastPrinted>2024-02-23T09:17:00Z</cp:lastPrinted>
  <dcterms:created xsi:type="dcterms:W3CDTF">2021-01-28T07:54:00Z</dcterms:created>
  <dcterms:modified xsi:type="dcterms:W3CDTF">2024-03-22T07:57:00Z</dcterms:modified>
</cp:coreProperties>
</file>