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0E1E4" w14:textId="649BA5C5" w:rsidR="00753CE6" w:rsidRDefault="003759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113345183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I. OPIS TECHNICZNY ELEMENTÓW WYPOSAŻENIA</w:t>
      </w:r>
      <w:r w:rsidR="00775A1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bookmarkEnd w:id="0"/>
    <w:p w14:paraId="2916DE24" w14:textId="77777777" w:rsidR="00753CE6" w:rsidRDefault="00753CE6">
      <w:pPr>
        <w:spacing w:after="0" w:line="240" w:lineRule="auto"/>
        <w:ind w:left="567"/>
        <w:rPr>
          <w:rFonts w:ascii="Times New Roman" w:hAnsi="Times New Roman" w:cs="Times New Roman"/>
          <w:sz w:val="16"/>
          <w:szCs w:val="16"/>
        </w:rPr>
      </w:pPr>
    </w:p>
    <w:tbl>
      <w:tblPr>
        <w:tblW w:w="9883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164"/>
        <w:gridCol w:w="3230"/>
        <w:gridCol w:w="4780"/>
      </w:tblGrid>
      <w:tr w:rsidR="00844A55" w:rsidRPr="00844A55" w14:paraId="40C5F88A" w14:textId="77777777" w:rsidTr="00B92FCE">
        <w:trPr>
          <w:cantSplit/>
          <w:trHeight w:val="315"/>
        </w:trPr>
        <w:tc>
          <w:tcPr>
            <w:tcW w:w="709" w:type="dxa"/>
            <w:vMerge w:val="restart"/>
            <w:shd w:val="clear" w:color="auto" w:fill="auto"/>
            <w:tcMar>
              <w:left w:w="35" w:type="dxa"/>
            </w:tcMar>
            <w:vAlign w:val="center"/>
          </w:tcPr>
          <w:p w14:paraId="6D54DDB9" w14:textId="77777777" w:rsidR="00844A55" w:rsidRPr="00844A55" w:rsidRDefault="00844A55" w:rsidP="00E3153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6BCAE975" w14:textId="77777777" w:rsidR="00844A55" w:rsidRPr="00844A55" w:rsidRDefault="00844A55" w:rsidP="00E3153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ELEMENT WYPOSAŻENIA</w:t>
            </w:r>
          </w:p>
        </w:tc>
        <w:tc>
          <w:tcPr>
            <w:tcW w:w="4780" w:type="dxa"/>
            <w:vMerge w:val="restart"/>
            <w:shd w:val="clear" w:color="auto" w:fill="auto"/>
            <w:tcMar>
              <w:left w:w="35" w:type="dxa"/>
            </w:tcMar>
            <w:vAlign w:val="center"/>
          </w:tcPr>
          <w:p w14:paraId="626B1308" w14:textId="77777777" w:rsidR="00844A55" w:rsidRPr="00844A55" w:rsidRDefault="00844A55" w:rsidP="00E3153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</w:t>
            </w:r>
            <w:r w:rsidRPr="0084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 WYMAGANA</w:t>
            </w:r>
          </w:p>
        </w:tc>
      </w:tr>
      <w:tr w:rsidR="00844A55" w:rsidRPr="00844A55" w14:paraId="78019AEA" w14:textId="77777777" w:rsidTr="00B92FCE">
        <w:trPr>
          <w:cantSplit/>
          <w:trHeight w:val="315"/>
        </w:trPr>
        <w:tc>
          <w:tcPr>
            <w:tcW w:w="709" w:type="dxa"/>
            <w:vMerge/>
            <w:shd w:val="clear" w:color="auto" w:fill="auto"/>
            <w:tcMar>
              <w:left w:w="35" w:type="dxa"/>
            </w:tcMar>
            <w:vAlign w:val="center"/>
          </w:tcPr>
          <w:p w14:paraId="05DCAFC9" w14:textId="77777777" w:rsidR="00844A55" w:rsidRPr="00844A55" w:rsidRDefault="00844A55" w:rsidP="00E3153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7E5069D6" w14:textId="77777777" w:rsidR="00844A55" w:rsidRPr="00844A55" w:rsidRDefault="00844A55" w:rsidP="00E3153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SYMBOL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6DF9434E" w14:textId="77777777" w:rsidR="00844A55" w:rsidRPr="00844A55" w:rsidRDefault="00844A55" w:rsidP="00E3153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4780" w:type="dxa"/>
            <w:vMerge/>
            <w:shd w:val="clear" w:color="auto" w:fill="auto"/>
            <w:tcMar>
              <w:left w:w="35" w:type="dxa"/>
            </w:tcMar>
            <w:vAlign w:val="center"/>
          </w:tcPr>
          <w:p w14:paraId="0E97FE40" w14:textId="77777777" w:rsidR="00844A55" w:rsidRPr="00844A55" w:rsidRDefault="00844A55" w:rsidP="00E3153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A55" w:rsidRPr="00844A55" w14:paraId="20B61EC6" w14:textId="77777777" w:rsidTr="00B92FCE">
        <w:trPr>
          <w:trHeight w:val="315"/>
        </w:trPr>
        <w:tc>
          <w:tcPr>
            <w:tcW w:w="709" w:type="dxa"/>
            <w:shd w:val="clear" w:color="000000" w:fill="DBE5F1"/>
            <w:tcMar>
              <w:left w:w="35" w:type="dxa"/>
            </w:tcMar>
            <w:vAlign w:val="center"/>
          </w:tcPr>
          <w:p w14:paraId="70A0EFA7" w14:textId="77777777" w:rsidR="00844A55" w:rsidRPr="00844A55" w:rsidRDefault="00844A55" w:rsidP="00E3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84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1164" w:type="dxa"/>
            <w:shd w:val="clear" w:color="000000" w:fill="DBE5F1"/>
            <w:vAlign w:val="center"/>
          </w:tcPr>
          <w:p w14:paraId="6916C231" w14:textId="77777777" w:rsidR="00844A55" w:rsidRPr="00844A55" w:rsidRDefault="00844A55" w:rsidP="00E31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4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Fa1</w:t>
            </w:r>
          </w:p>
        </w:tc>
        <w:tc>
          <w:tcPr>
            <w:tcW w:w="3230" w:type="dxa"/>
            <w:shd w:val="clear" w:color="000000" w:fill="DBE5F1"/>
            <w:vAlign w:val="center"/>
          </w:tcPr>
          <w:p w14:paraId="2924BAA1" w14:textId="77777777" w:rsidR="00844A55" w:rsidRPr="00844A55" w:rsidRDefault="00844A55" w:rsidP="00E31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Wózek do transportu pacjentów w pozycji leżącej </w:t>
            </w:r>
          </w:p>
        </w:tc>
        <w:tc>
          <w:tcPr>
            <w:tcW w:w="4780" w:type="dxa"/>
            <w:shd w:val="clear" w:color="000000" w:fill="DBE5F1"/>
            <w:vAlign w:val="center"/>
          </w:tcPr>
          <w:p w14:paraId="01186A64" w14:textId="77777777" w:rsidR="00844A55" w:rsidRPr="00844A55" w:rsidRDefault="00580492" w:rsidP="00E31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04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pl-PL"/>
              </w:rPr>
              <w:t>8</w:t>
            </w:r>
            <w:r w:rsidR="00844A55" w:rsidRPr="0058049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pl-PL"/>
              </w:rPr>
              <w:t xml:space="preserve"> szt</w:t>
            </w:r>
            <w:r w:rsidR="00844A55" w:rsidRPr="0084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</w:p>
        </w:tc>
      </w:tr>
      <w:tr w:rsidR="00844A55" w:rsidRPr="00844A55" w14:paraId="7F699DAA" w14:textId="77777777" w:rsidTr="00B92FCE">
        <w:trPr>
          <w:trHeight w:hRule="exact" w:val="1985"/>
        </w:trPr>
        <w:tc>
          <w:tcPr>
            <w:tcW w:w="709" w:type="dxa"/>
            <w:shd w:val="clear" w:color="000000" w:fill="DBE5F1"/>
            <w:tcMar>
              <w:left w:w="35" w:type="dxa"/>
            </w:tcMar>
            <w:vAlign w:val="center"/>
          </w:tcPr>
          <w:p w14:paraId="05C75E5D" w14:textId="77777777" w:rsidR="00844A55" w:rsidRPr="00844A55" w:rsidRDefault="00844A55" w:rsidP="00E3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4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4" w:type="dxa"/>
            <w:shd w:val="clear" w:color="000000" w:fill="DBE5F1"/>
            <w:vAlign w:val="center"/>
          </w:tcPr>
          <w:p w14:paraId="4C7BB8E3" w14:textId="77777777" w:rsidR="00844A55" w:rsidRPr="00844A55" w:rsidRDefault="00844A55" w:rsidP="00E31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4170CD45" w14:textId="77777777" w:rsidR="00844A55" w:rsidRPr="00844A55" w:rsidRDefault="00844A55" w:rsidP="00E3153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44A5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pl-PL"/>
              </w:rPr>
              <w:drawing>
                <wp:anchor distT="0" distB="0" distL="0" distR="0" simplePos="0" relativeHeight="251659264" behindDoc="0" locked="0" layoutInCell="1" allowOverlap="1" wp14:anchorId="009599B1" wp14:editId="0635CF28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7620</wp:posOffset>
                  </wp:positionV>
                  <wp:extent cx="1099185" cy="1099185"/>
                  <wp:effectExtent l="0" t="0" r="5715" b="5715"/>
                  <wp:wrapNone/>
                  <wp:docPr id="2" name="Obra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185" cy="1099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0" w:type="dxa"/>
            <w:shd w:val="clear" w:color="000000" w:fill="DBE5F1"/>
            <w:tcMar>
              <w:left w:w="0" w:type="dxa"/>
            </w:tcMar>
            <w:vAlign w:val="center"/>
          </w:tcPr>
          <w:p w14:paraId="1F7FA856" w14:textId="77777777" w:rsidR="00844A55" w:rsidRPr="00844A55" w:rsidRDefault="00844A55" w:rsidP="001A37F0">
            <w:pPr>
              <w:spacing w:after="0" w:line="240" w:lineRule="auto"/>
              <w:ind w:left="142" w:right="174"/>
              <w:jc w:val="both"/>
              <w:rPr>
                <w:rFonts w:ascii="Times New Roman" w:hAnsi="Times New Roman" w:cs="Times New Roman"/>
              </w:rPr>
            </w:pPr>
            <w:r w:rsidRPr="0084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Zdjęcie lub grafika zamieszczona w kolumnie „NAZWA” należy traktować jako </w:t>
            </w:r>
            <w:proofErr w:type="spellStart"/>
            <w:r w:rsidRPr="0084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ogólno</w:t>
            </w:r>
            <w:proofErr w:type="spellEnd"/>
            <w:r w:rsidRPr="0084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-poglądowe, chyba że inaczej wskazuje poniższy opis</w:t>
            </w:r>
          </w:p>
        </w:tc>
      </w:tr>
      <w:tr w:rsidR="00844A55" w:rsidRPr="00844A55" w14:paraId="062B5CA9" w14:textId="77777777" w:rsidTr="00B92FCE">
        <w:trPr>
          <w:trHeight w:val="255"/>
        </w:trPr>
        <w:tc>
          <w:tcPr>
            <w:tcW w:w="709" w:type="dxa"/>
            <w:shd w:val="clear" w:color="auto" w:fill="auto"/>
            <w:tcMar>
              <w:left w:w="35" w:type="dxa"/>
            </w:tcMar>
            <w:vAlign w:val="center"/>
          </w:tcPr>
          <w:p w14:paraId="11D28C54" w14:textId="77777777" w:rsidR="00844A55" w:rsidRPr="00844A55" w:rsidRDefault="00844A55" w:rsidP="00E3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4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55E38DF" w14:textId="77777777" w:rsidR="00844A55" w:rsidRPr="00844A55" w:rsidRDefault="00844A55" w:rsidP="00E3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4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1AB8B25C" w14:textId="77777777" w:rsidR="00844A55" w:rsidRPr="00844A55" w:rsidRDefault="00844A55" w:rsidP="001B2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4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4780" w:type="dxa"/>
            <w:shd w:val="clear" w:color="auto" w:fill="auto"/>
            <w:vAlign w:val="center"/>
          </w:tcPr>
          <w:p w14:paraId="3A9F23C0" w14:textId="77777777" w:rsidR="00844A55" w:rsidRPr="00BC7C0D" w:rsidRDefault="000135BC" w:rsidP="00E31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7C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P</w:t>
            </w:r>
            <w:r w:rsidR="00844A55" w:rsidRPr="00BC7C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odać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: …………………………..</w:t>
            </w:r>
            <w:r w:rsidRPr="000135B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*</w:t>
            </w:r>
          </w:p>
        </w:tc>
      </w:tr>
      <w:tr w:rsidR="00844A55" w:rsidRPr="00844A55" w14:paraId="010F2E39" w14:textId="77777777" w:rsidTr="00B92FCE">
        <w:trPr>
          <w:trHeight w:val="255"/>
        </w:trPr>
        <w:tc>
          <w:tcPr>
            <w:tcW w:w="709" w:type="dxa"/>
            <w:shd w:val="clear" w:color="auto" w:fill="auto"/>
            <w:tcMar>
              <w:left w:w="35" w:type="dxa"/>
            </w:tcMar>
            <w:vAlign w:val="center"/>
          </w:tcPr>
          <w:p w14:paraId="488E860D" w14:textId="77777777" w:rsidR="00844A55" w:rsidRPr="00844A55" w:rsidRDefault="00844A55" w:rsidP="00E3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4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EB98594" w14:textId="77777777" w:rsidR="00844A55" w:rsidRPr="00844A55" w:rsidRDefault="00844A55" w:rsidP="00E3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4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4E4644F9" w14:textId="77777777" w:rsidR="00844A55" w:rsidRPr="00844A55" w:rsidRDefault="00844A55" w:rsidP="00E3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4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4780" w:type="dxa"/>
            <w:shd w:val="clear" w:color="auto" w:fill="auto"/>
            <w:vAlign w:val="center"/>
          </w:tcPr>
          <w:p w14:paraId="78D0E5DC" w14:textId="77777777" w:rsidR="00844A55" w:rsidRPr="00BC7C0D" w:rsidRDefault="000135BC" w:rsidP="00E31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7C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P</w:t>
            </w:r>
            <w:r w:rsidR="00844A55" w:rsidRPr="00BC7C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odać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:…………………………..</w:t>
            </w:r>
            <w:r w:rsidRPr="000135B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*</w:t>
            </w:r>
            <w:r w:rsidR="00844A55" w:rsidRPr="000135B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844A55" w:rsidRPr="00844A55" w14:paraId="383E2DA6" w14:textId="77777777" w:rsidTr="00B92FCE">
        <w:trPr>
          <w:trHeight w:val="255"/>
        </w:trPr>
        <w:tc>
          <w:tcPr>
            <w:tcW w:w="709" w:type="dxa"/>
            <w:shd w:val="clear" w:color="auto" w:fill="auto"/>
            <w:tcMar>
              <w:left w:w="35" w:type="dxa"/>
            </w:tcMar>
            <w:vAlign w:val="center"/>
          </w:tcPr>
          <w:p w14:paraId="3E6CF994" w14:textId="77777777" w:rsidR="00844A55" w:rsidRPr="00844A55" w:rsidRDefault="00844A55" w:rsidP="00E3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4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1.4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5AF776F" w14:textId="77777777" w:rsidR="00844A55" w:rsidRPr="00844A55" w:rsidRDefault="00844A55" w:rsidP="00E3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4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6785CC5E" w14:textId="77777777" w:rsidR="00844A55" w:rsidRPr="00844A55" w:rsidRDefault="00844A55" w:rsidP="00E3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4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oznakowanie CE</w:t>
            </w:r>
          </w:p>
        </w:tc>
        <w:tc>
          <w:tcPr>
            <w:tcW w:w="4780" w:type="dxa"/>
            <w:shd w:val="clear" w:color="auto" w:fill="auto"/>
            <w:vAlign w:val="center"/>
          </w:tcPr>
          <w:p w14:paraId="12FE137C" w14:textId="77777777" w:rsidR="00844A55" w:rsidRPr="00BC7C0D" w:rsidRDefault="00844A55" w:rsidP="00E31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7C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tak</w:t>
            </w:r>
          </w:p>
        </w:tc>
      </w:tr>
      <w:tr w:rsidR="00844A55" w:rsidRPr="00844A55" w14:paraId="5AEBD366" w14:textId="77777777" w:rsidTr="00B92FCE">
        <w:trPr>
          <w:trHeight w:val="255"/>
        </w:trPr>
        <w:tc>
          <w:tcPr>
            <w:tcW w:w="709" w:type="dxa"/>
            <w:shd w:val="clear" w:color="auto" w:fill="auto"/>
            <w:tcMar>
              <w:left w:w="35" w:type="dxa"/>
            </w:tcMar>
            <w:vAlign w:val="center"/>
          </w:tcPr>
          <w:p w14:paraId="446A1C96" w14:textId="77777777" w:rsidR="00844A55" w:rsidRPr="00844A55" w:rsidRDefault="00844A55" w:rsidP="00E3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4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1.5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5D773D2" w14:textId="77777777" w:rsidR="00844A55" w:rsidRPr="00844A55" w:rsidRDefault="00844A55" w:rsidP="00E3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4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25830426" w14:textId="77777777" w:rsidR="00844A55" w:rsidRPr="00844A55" w:rsidRDefault="00844A55" w:rsidP="00E3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4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4780" w:type="dxa"/>
            <w:shd w:val="clear" w:color="auto" w:fill="auto"/>
            <w:vAlign w:val="center"/>
          </w:tcPr>
          <w:p w14:paraId="2E42FCDF" w14:textId="77777777" w:rsidR="00844A55" w:rsidRPr="00BC7C0D" w:rsidRDefault="00844A55" w:rsidP="006C6D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7C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nie wcześniej niż przed 202</w:t>
            </w:r>
            <w:r w:rsidR="006C6D4C" w:rsidRPr="00BC7C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2</w:t>
            </w:r>
            <w:r w:rsidRPr="00BC7C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r.</w:t>
            </w:r>
          </w:p>
        </w:tc>
      </w:tr>
      <w:tr w:rsidR="00844A55" w:rsidRPr="00844A55" w14:paraId="22CD49A5" w14:textId="77777777" w:rsidTr="00B92FCE">
        <w:trPr>
          <w:trHeight w:val="255"/>
        </w:trPr>
        <w:tc>
          <w:tcPr>
            <w:tcW w:w="709" w:type="dxa"/>
            <w:shd w:val="clear" w:color="auto" w:fill="auto"/>
            <w:tcMar>
              <w:left w:w="35" w:type="dxa"/>
            </w:tcMar>
            <w:vAlign w:val="center"/>
          </w:tcPr>
          <w:p w14:paraId="2419C879" w14:textId="77777777" w:rsidR="00844A55" w:rsidRPr="00844A55" w:rsidRDefault="00844A55" w:rsidP="00E3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4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1.6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C2C8A53" w14:textId="77777777" w:rsidR="00844A55" w:rsidRPr="00844A55" w:rsidRDefault="00844A55" w:rsidP="00E3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4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30" w:type="dxa"/>
            <w:shd w:val="clear" w:color="auto" w:fill="DBE5F1" w:themeFill="accent1" w:themeFillTint="33"/>
            <w:vAlign w:val="center"/>
          </w:tcPr>
          <w:p w14:paraId="23C346C1" w14:textId="77777777" w:rsidR="00844A55" w:rsidRPr="00844A55" w:rsidRDefault="00844A55" w:rsidP="00E315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44A5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4780" w:type="dxa"/>
            <w:shd w:val="clear" w:color="auto" w:fill="auto"/>
            <w:vAlign w:val="center"/>
          </w:tcPr>
          <w:p w14:paraId="157E2139" w14:textId="77777777" w:rsidR="00844A55" w:rsidRPr="00BC7C0D" w:rsidRDefault="00844A55" w:rsidP="00E31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7C0D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eastAsia="pl-PL"/>
              </w:rPr>
              <w:t>x</w:t>
            </w:r>
          </w:p>
        </w:tc>
      </w:tr>
      <w:tr w:rsidR="00844A55" w:rsidRPr="00844A55" w14:paraId="2E01945F" w14:textId="77777777" w:rsidTr="00B92FCE">
        <w:trPr>
          <w:trHeight w:val="255"/>
        </w:trPr>
        <w:tc>
          <w:tcPr>
            <w:tcW w:w="709" w:type="dxa"/>
            <w:shd w:val="clear" w:color="auto" w:fill="auto"/>
            <w:tcMar>
              <w:left w:w="35" w:type="dxa"/>
            </w:tcMar>
            <w:vAlign w:val="center"/>
          </w:tcPr>
          <w:p w14:paraId="388F12C9" w14:textId="77777777" w:rsidR="00844A55" w:rsidRPr="00844A55" w:rsidRDefault="00844A55" w:rsidP="00E3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4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3D08CAC" w14:textId="77777777" w:rsidR="00844A55" w:rsidRPr="00844A55" w:rsidRDefault="00844A55" w:rsidP="00E3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4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52B192A7" w14:textId="77777777" w:rsidR="00844A55" w:rsidRPr="00844A55" w:rsidRDefault="00844A55" w:rsidP="00424B0D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4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konstrukcja</w:t>
            </w:r>
          </w:p>
        </w:tc>
        <w:tc>
          <w:tcPr>
            <w:tcW w:w="4780" w:type="dxa"/>
            <w:shd w:val="clear" w:color="auto" w:fill="auto"/>
            <w:vAlign w:val="center"/>
          </w:tcPr>
          <w:p w14:paraId="0153E74A" w14:textId="77777777" w:rsidR="001B25ED" w:rsidRDefault="001B25ED" w:rsidP="00E31536">
            <w:pPr>
              <w:pStyle w:val="Pa2"/>
              <w:spacing w:line="161" w:lineRule="atLeast"/>
              <w:ind w:left="140" w:hanging="140"/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- </w:t>
            </w:r>
            <w:r w:rsidRPr="001B25ED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wykonana ze stali lakierowanej proszkowo,</w:t>
            </w:r>
          </w:p>
          <w:p w14:paraId="0ADCB477" w14:textId="77777777" w:rsidR="001B25ED" w:rsidRDefault="001B25ED" w:rsidP="00E31536">
            <w:pPr>
              <w:pStyle w:val="Pa2"/>
              <w:spacing w:line="161" w:lineRule="atLeast"/>
              <w:ind w:left="140" w:hanging="140"/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1B25ED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  <w:r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-</w:t>
            </w:r>
            <w:r w:rsidRPr="001B25ED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oparta na 2 kolumnach cylindrycznych z osłoną o gładkiej powierzchni łatwej do dezynfekcji</w:t>
            </w:r>
            <w:r w:rsidRPr="00CE0B5A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</w:p>
          <w:p w14:paraId="5003DDA5" w14:textId="77777777" w:rsidR="001B25ED" w:rsidRDefault="001B25ED" w:rsidP="00E31536">
            <w:pPr>
              <w:pStyle w:val="Pa2"/>
              <w:spacing w:line="161" w:lineRule="atLeast"/>
              <w:ind w:left="140" w:hanging="140"/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- r</w:t>
            </w:r>
            <w:r w:rsidRPr="001B25ED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ozstaw pomiędzy kolumnami 108</w:t>
            </w:r>
            <w:r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0</w:t>
            </w:r>
            <w:r w:rsidRPr="001B25ED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mm</w:t>
            </w:r>
            <w:r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C574E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(±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2</w:t>
            </w:r>
            <w:r w:rsidRPr="00C574E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%)</w:t>
            </w:r>
          </w:p>
          <w:p w14:paraId="3F5AF2EC" w14:textId="77777777" w:rsidR="00844A55" w:rsidRPr="00CE0B5A" w:rsidRDefault="00CE0B5A" w:rsidP="00E31536">
            <w:pPr>
              <w:pStyle w:val="Pa2"/>
              <w:spacing w:line="161" w:lineRule="atLeast"/>
              <w:ind w:left="140" w:hanging="140"/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CE0B5A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- </w:t>
            </w:r>
            <w:r w:rsidR="00844A55" w:rsidRPr="00CE0B5A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podstawa z  tworzywa ABS z tacą</w:t>
            </w:r>
            <w:r w:rsidR="001B25ED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  <w:r w:rsidR="001B25ED" w:rsidRPr="001B25ED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do przechowywania rzeczy pacjenta lub dodatkowego sprzętu</w:t>
            </w:r>
            <w:r w:rsidR="00BC7C0D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,</w:t>
            </w:r>
          </w:p>
          <w:p w14:paraId="1F262027" w14:textId="77777777" w:rsidR="00AF04BE" w:rsidRDefault="00CE0B5A" w:rsidP="00AF04BE">
            <w:pPr>
              <w:pStyle w:val="Pa2"/>
              <w:spacing w:line="161" w:lineRule="atLeast"/>
              <w:ind w:left="140" w:hanging="140"/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CE0B5A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-</w:t>
            </w:r>
            <w:r w:rsidR="00AF04BE" w:rsidRPr="00CE0B5A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dwupoziomowa konstrukcja do badań rentgenowskich (materiał</w:t>
            </w:r>
            <w:r w:rsidR="003E30CF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przezierny</w:t>
            </w:r>
            <w:r w:rsidR="00B92FCE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,</w:t>
            </w:r>
            <w:r w:rsidR="00AF04BE" w:rsidRPr="00CE0B5A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HPL, na całej długości)</w:t>
            </w:r>
          </w:p>
          <w:p w14:paraId="14AC3889" w14:textId="77777777" w:rsidR="001B25ED" w:rsidRPr="00775A15" w:rsidRDefault="001B25ED" w:rsidP="001B25ED">
            <w:pPr>
              <w:pStyle w:val="Pa2"/>
              <w:spacing w:line="161" w:lineRule="atLeast"/>
              <w:ind w:left="140" w:hanging="140"/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lang w:eastAsia="pl-PL"/>
              </w:rPr>
            </w:pPr>
            <w:r w:rsidRPr="001B25ED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- platforma leża 2 segmentowa wykonana w formie jednolitego odlewu, zaokrąglona (bez ostrych krawędzi i rogów), łatwa do dezynfekcji, wykonana z </w:t>
            </w:r>
            <w:r w:rsidR="00775A15" w:rsidRPr="00775A15">
              <w:rPr>
                <w:rStyle w:val="A7"/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materiał</w:t>
            </w:r>
            <w:r w:rsidR="00775A15">
              <w:rPr>
                <w:rStyle w:val="A7"/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u</w:t>
            </w:r>
            <w:r w:rsidR="00775A15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7123CC">
              <w:rPr>
                <w:rStyle w:val="A7"/>
                <w:rFonts w:ascii="Times New Roman" w:eastAsia="Times New Roman" w:hAnsi="Times New Roman" w:cs="Times New Roman"/>
                <w:strike/>
                <w:color w:val="auto"/>
                <w:sz w:val="20"/>
                <w:szCs w:val="20"/>
                <w:lang w:eastAsia="pl-PL"/>
              </w:rPr>
              <w:t>tworzywa sztucznego</w:t>
            </w:r>
            <w:r w:rsidRPr="001B25ED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odpornego na działanie środków chemicznych i uszkodzeń</w:t>
            </w:r>
          </w:p>
        </w:tc>
      </w:tr>
      <w:tr w:rsidR="00844A55" w:rsidRPr="00844A55" w14:paraId="5B959B74" w14:textId="77777777" w:rsidTr="00B92FCE">
        <w:trPr>
          <w:trHeight w:val="255"/>
        </w:trPr>
        <w:tc>
          <w:tcPr>
            <w:tcW w:w="709" w:type="dxa"/>
            <w:shd w:val="clear" w:color="auto" w:fill="auto"/>
            <w:tcMar>
              <w:left w:w="35" w:type="dxa"/>
            </w:tcMar>
            <w:vAlign w:val="center"/>
          </w:tcPr>
          <w:p w14:paraId="0DA5C79F" w14:textId="77777777" w:rsidR="00844A55" w:rsidRPr="00844A55" w:rsidRDefault="00844A55" w:rsidP="00E3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4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BE7E0B3" w14:textId="77777777" w:rsidR="00844A55" w:rsidRPr="00844A55" w:rsidRDefault="00844A55" w:rsidP="00E3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4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79A406DE" w14:textId="77777777" w:rsidR="00844A55" w:rsidRPr="00844A55" w:rsidRDefault="00844A55" w:rsidP="00424B0D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4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 powierzchnia leża pacjenta</w:t>
            </w:r>
          </w:p>
        </w:tc>
        <w:tc>
          <w:tcPr>
            <w:tcW w:w="4780" w:type="dxa"/>
            <w:shd w:val="clear" w:color="auto" w:fill="auto"/>
            <w:vAlign w:val="center"/>
          </w:tcPr>
          <w:p w14:paraId="24A87CAB" w14:textId="77777777" w:rsidR="00844A55" w:rsidRPr="00C574E8" w:rsidRDefault="00C574E8" w:rsidP="00C574E8">
            <w:pPr>
              <w:pStyle w:val="Pa2"/>
              <w:spacing w:line="161" w:lineRule="atLeast"/>
              <w:ind w:left="140" w:hanging="1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C574E8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- szerokość</w:t>
            </w:r>
            <w:r w:rsidR="00844A55" w:rsidRPr="00C574E8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6</w:t>
            </w:r>
            <w:r w:rsidR="001B25ED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0</w:t>
            </w:r>
            <w:r w:rsidR="00844A55" w:rsidRPr="00C574E8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0 mm </w:t>
            </w:r>
            <w:r w:rsidR="00424B0D" w:rsidRPr="00C574E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(±</w:t>
            </w:r>
            <w:r w:rsidR="001B25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2</w:t>
            </w:r>
            <w:r w:rsidR="00424B0D" w:rsidRPr="00C574E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%)</w:t>
            </w:r>
          </w:p>
          <w:p w14:paraId="6EC37613" w14:textId="77777777" w:rsidR="00C574E8" w:rsidRPr="00AF04BE" w:rsidRDefault="00C574E8" w:rsidP="001B25ED">
            <w:pPr>
              <w:pStyle w:val="Pa2"/>
              <w:spacing w:line="161" w:lineRule="atLeast"/>
              <w:ind w:left="140" w:hanging="14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574E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- długość 1930</w:t>
            </w:r>
            <w:r w:rsidRPr="00C574E8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mm </w:t>
            </w:r>
            <w:r w:rsidRPr="00C574E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(±</w:t>
            </w:r>
            <w:r w:rsidR="001B25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2</w:t>
            </w:r>
            <w:r w:rsidRPr="00C574E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%)</w:t>
            </w:r>
          </w:p>
        </w:tc>
      </w:tr>
      <w:tr w:rsidR="00844A55" w:rsidRPr="00844A55" w14:paraId="7D68D096" w14:textId="77777777" w:rsidTr="00B92FCE">
        <w:trPr>
          <w:trHeight w:val="255"/>
        </w:trPr>
        <w:tc>
          <w:tcPr>
            <w:tcW w:w="709" w:type="dxa"/>
            <w:shd w:val="clear" w:color="auto" w:fill="auto"/>
            <w:tcMar>
              <w:left w:w="35" w:type="dxa"/>
            </w:tcMar>
            <w:vAlign w:val="center"/>
          </w:tcPr>
          <w:p w14:paraId="1579A85B" w14:textId="77777777" w:rsidR="00844A55" w:rsidRPr="00844A55" w:rsidRDefault="00844A55" w:rsidP="00E3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4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73C5E28" w14:textId="77777777" w:rsidR="00844A55" w:rsidRPr="00844A55" w:rsidRDefault="00844A55" w:rsidP="00E3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4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61F52016" w14:textId="77777777" w:rsidR="00844A55" w:rsidRPr="00844A55" w:rsidRDefault="00844A55" w:rsidP="00424B0D">
            <w:pPr>
              <w:pStyle w:val="Pa2"/>
              <w:spacing w:line="161" w:lineRule="atLeast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844A55">
              <w:rPr>
                <w:rStyle w:val="A7"/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materac </w:t>
            </w:r>
          </w:p>
        </w:tc>
        <w:tc>
          <w:tcPr>
            <w:tcW w:w="4780" w:type="dxa"/>
            <w:shd w:val="clear" w:color="auto" w:fill="auto"/>
            <w:vAlign w:val="center"/>
          </w:tcPr>
          <w:p w14:paraId="13DCDA11" w14:textId="77777777" w:rsidR="00844A55" w:rsidRDefault="003E30CF" w:rsidP="00E31536">
            <w:pPr>
              <w:pStyle w:val="Pa2"/>
              <w:spacing w:line="161" w:lineRule="atLeast"/>
              <w:ind w:left="140" w:hanging="1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- piankowy </w:t>
            </w:r>
            <w:r w:rsidR="00787775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2 warstwowy </w:t>
            </w:r>
            <w:r w:rsidR="00844A55" w:rsidRPr="00C574E8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o grubości </w:t>
            </w:r>
            <w:r w:rsidR="00C574E8" w:rsidRPr="00C574E8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min. </w:t>
            </w:r>
            <w:r w:rsidR="00844A55" w:rsidRPr="00C574E8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76 mm </w:t>
            </w:r>
            <w:r w:rsidR="00424B0D" w:rsidRPr="00C574E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(±5%)</w:t>
            </w:r>
          </w:p>
          <w:p w14:paraId="1AA66B23" w14:textId="77777777" w:rsidR="00787775" w:rsidRPr="00C574E8" w:rsidRDefault="00787775" w:rsidP="00E31536">
            <w:pPr>
              <w:pStyle w:val="Pa2"/>
              <w:spacing w:line="161" w:lineRule="atLeast"/>
              <w:ind w:left="140" w:hanging="1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- mocowany na rzepy </w:t>
            </w:r>
          </w:p>
        </w:tc>
      </w:tr>
      <w:tr w:rsidR="003E30CF" w:rsidRPr="00844A55" w14:paraId="689D87A4" w14:textId="77777777" w:rsidTr="00B92FCE">
        <w:trPr>
          <w:trHeight w:val="255"/>
        </w:trPr>
        <w:tc>
          <w:tcPr>
            <w:tcW w:w="709" w:type="dxa"/>
            <w:shd w:val="clear" w:color="auto" w:fill="auto"/>
            <w:tcMar>
              <w:left w:w="35" w:type="dxa"/>
            </w:tcMar>
            <w:vAlign w:val="center"/>
          </w:tcPr>
          <w:p w14:paraId="39171782" w14:textId="77777777" w:rsidR="003E30CF" w:rsidRPr="00844A55" w:rsidRDefault="003E30CF" w:rsidP="00E31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45EDAA5F" w14:textId="77777777" w:rsidR="003E30CF" w:rsidRPr="00844A55" w:rsidRDefault="003E30CF" w:rsidP="00E31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14:paraId="49ADD7AD" w14:textId="77777777" w:rsidR="003E30CF" w:rsidRPr="00844A55" w:rsidRDefault="003E30CF" w:rsidP="00424B0D">
            <w:pPr>
              <w:pStyle w:val="Pa2"/>
              <w:spacing w:line="161" w:lineRule="atLeast"/>
              <w:ind w:left="317"/>
              <w:rPr>
                <w:rStyle w:val="A7"/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4A55">
              <w:rPr>
                <w:rStyle w:val="A7"/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>
              <w:rPr>
                <w:rStyle w:val="A7"/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 w:rsidRPr="003E30CF">
              <w:rPr>
                <w:rStyle w:val="A7"/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ączki do prowadzenia</w:t>
            </w:r>
            <w:r>
              <w:rPr>
                <w:rStyle w:val="A7"/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wózka</w:t>
            </w:r>
          </w:p>
        </w:tc>
        <w:tc>
          <w:tcPr>
            <w:tcW w:w="4780" w:type="dxa"/>
            <w:shd w:val="clear" w:color="auto" w:fill="auto"/>
            <w:vAlign w:val="bottom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75"/>
            </w:tblGrid>
            <w:tr w:rsidR="003E30CF" w:rsidRPr="003E30CF" w14:paraId="25E693DB" w14:textId="77777777" w:rsidTr="00C15093">
              <w:trPr>
                <w:trHeight w:val="148"/>
              </w:trPr>
              <w:tc>
                <w:tcPr>
                  <w:tcW w:w="0" w:type="auto"/>
                </w:tcPr>
                <w:p w14:paraId="2D37E788" w14:textId="77777777" w:rsidR="00C15093" w:rsidRDefault="00B92FCE" w:rsidP="00C15093">
                  <w:pPr>
                    <w:pStyle w:val="Pa2"/>
                    <w:spacing w:line="161" w:lineRule="atLeast"/>
                    <w:ind w:left="140" w:hanging="192"/>
                    <w:rPr>
                      <w:rStyle w:val="A7"/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pl-PL"/>
                    </w:rPr>
                  </w:pPr>
                  <w:r w:rsidRPr="00C15093">
                    <w:rPr>
                      <w:rStyle w:val="A7"/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pl-PL"/>
                    </w:rPr>
                    <w:t xml:space="preserve">- </w:t>
                  </w:r>
                  <w:r w:rsidR="00C15093">
                    <w:rPr>
                      <w:rStyle w:val="A7"/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pl-PL"/>
                    </w:rPr>
                    <w:t>s</w:t>
                  </w:r>
                  <w:r w:rsidR="00C15093" w:rsidRPr="00C15093">
                    <w:rPr>
                      <w:rStyle w:val="A7"/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pl-PL"/>
                    </w:rPr>
                    <w:t>kładane poniżej poziomu materaca,</w:t>
                  </w:r>
                </w:p>
                <w:p w14:paraId="54BA2485" w14:textId="77777777" w:rsidR="00C15093" w:rsidRDefault="00C15093" w:rsidP="00C15093">
                  <w:pPr>
                    <w:pStyle w:val="Pa2"/>
                    <w:spacing w:line="161" w:lineRule="atLeast"/>
                    <w:ind w:left="140" w:hanging="192"/>
                    <w:rPr>
                      <w:rStyle w:val="A7"/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pl-PL"/>
                    </w:rPr>
                  </w:pPr>
                  <w:r>
                    <w:rPr>
                      <w:rStyle w:val="A7"/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pl-PL"/>
                    </w:rPr>
                    <w:t>-</w:t>
                  </w:r>
                  <w:r w:rsidRPr="00C15093">
                    <w:rPr>
                      <w:rStyle w:val="A7"/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pl-PL"/>
                    </w:rPr>
                    <w:t xml:space="preserve"> ergonomiczne </w:t>
                  </w:r>
                </w:p>
                <w:p w14:paraId="0417F389" w14:textId="77777777" w:rsidR="003E30CF" w:rsidRPr="00C15093" w:rsidRDefault="00C15093" w:rsidP="00C15093">
                  <w:pPr>
                    <w:pStyle w:val="Pa2"/>
                    <w:spacing w:line="161" w:lineRule="atLeast"/>
                    <w:ind w:left="140" w:hanging="192"/>
                    <w:rPr>
                      <w:rStyle w:val="A7"/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pl-PL"/>
                    </w:rPr>
                  </w:pPr>
                  <w:r>
                    <w:rPr>
                      <w:rStyle w:val="A7"/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pl-PL"/>
                    </w:rPr>
                    <w:t xml:space="preserve">- </w:t>
                  </w:r>
                  <w:r w:rsidRPr="00C15093">
                    <w:rPr>
                      <w:rStyle w:val="A7"/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pl-PL"/>
                    </w:rPr>
                    <w:t>zlokalizowane od strony głowy i nóg pacjenta ułatwiające dostęp do pacjenta</w:t>
                  </w:r>
                </w:p>
              </w:tc>
            </w:tr>
          </w:tbl>
          <w:p w14:paraId="19C2FE2B" w14:textId="77777777" w:rsidR="003E30CF" w:rsidRDefault="003E30CF" w:rsidP="00E31536">
            <w:pPr>
              <w:pStyle w:val="Pa2"/>
              <w:spacing w:line="161" w:lineRule="atLeast"/>
              <w:ind w:left="140" w:hanging="140"/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44A55" w:rsidRPr="00844A55" w14:paraId="0EAE68F2" w14:textId="77777777" w:rsidTr="00B92FCE">
        <w:trPr>
          <w:trHeight w:val="255"/>
        </w:trPr>
        <w:tc>
          <w:tcPr>
            <w:tcW w:w="709" w:type="dxa"/>
            <w:shd w:val="clear" w:color="auto" w:fill="auto"/>
            <w:tcMar>
              <w:left w:w="35" w:type="dxa"/>
            </w:tcMar>
            <w:vAlign w:val="center"/>
          </w:tcPr>
          <w:p w14:paraId="7E699E7A" w14:textId="77777777" w:rsidR="00844A55" w:rsidRPr="00844A55" w:rsidRDefault="00844A55" w:rsidP="00E31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34F1B0D9" w14:textId="77777777" w:rsidR="00844A55" w:rsidRPr="00844A55" w:rsidRDefault="00844A55" w:rsidP="00E31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14:paraId="371A387E" w14:textId="6C472CAA" w:rsidR="00844A55" w:rsidRPr="00844A55" w:rsidRDefault="00844A55" w:rsidP="00424B0D">
            <w:pPr>
              <w:pStyle w:val="Pa2"/>
              <w:spacing w:line="161" w:lineRule="atLeast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844A55">
              <w:rPr>
                <w:rStyle w:val="A7"/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844A55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uchwyt butli z tlenem</w:t>
            </w:r>
          </w:p>
        </w:tc>
        <w:tc>
          <w:tcPr>
            <w:tcW w:w="4780" w:type="dxa"/>
            <w:shd w:val="clear" w:color="auto" w:fill="auto"/>
            <w:vAlign w:val="bottom"/>
          </w:tcPr>
          <w:p w14:paraId="03F61471" w14:textId="4BD25BB9" w:rsidR="00BC7C0D" w:rsidRPr="0072762C" w:rsidRDefault="00BC7C0D" w:rsidP="00E31536">
            <w:pPr>
              <w:pStyle w:val="Pa2"/>
              <w:spacing w:line="161" w:lineRule="atLeast"/>
              <w:ind w:left="140" w:hanging="140"/>
              <w:rPr>
                <w:rStyle w:val="A7"/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="00C574E8" w:rsidRPr="0072762C"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  <w:t>pionowy</w:t>
            </w:r>
            <w:r w:rsidR="00A337D8" w:rsidRPr="0072762C"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7123CC" w:rsidRPr="007123CC">
              <w:rPr>
                <w:rStyle w:val="A7"/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LUB**</w:t>
            </w:r>
            <w:r w:rsidR="00A337D8" w:rsidRPr="0072762C">
              <w:rPr>
                <w:rStyle w:val="A7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poziomy</w:t>
            </w:r>
          </w:p>
          <w:p w14:paraId="127ADE4A" w14:textId="7F1AB3D2" w:rsidR="00844A55" w:rsidRPr="00C574E8" w:rsidRDefault="00BC7C0D" w:rsidP="00E31536">
            <w:pPr>
              <w:pStyle w:val="Pa2"/>
              <w:spacing w:line="161" w:lineRule="atLeast"/>
              <w:ind w:left="140" w:hanging="1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762C"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="00C574E8" w:rsidRPr="0072762C"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844A55" w:rsidRPr="0072762C"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  <w:t>przymocowany do leża</w:t>
            </w:r>
            <w:r w:rsidR="00A337D8" w:rsidRPr="0072762C"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C71722" w:rsidRPr="00F33D84">
              <w:rPr>
                <w:rStyle w:val="A7"/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LUB</w:t>
            </w:r>
            <w:r w:rsidR="00C71722">
              <w:rPr>
                <w:rStyle w:val="A7"/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**</w:t>
            </w:r>
            <w:r w:rsidR="00C71722" w:rsidRPr="0072762C">
              <w:rPr>
                <w:rStyle w:val="A7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A337D8" w:rsidRPr="0072762C">
              <w:rPr>
                <w:rStyle w:val="A7"/>
                <w:rFonts w:ascii="Times New Roman" w:hAnsi="Times New Roman" w:cs="Times New Roman"/>
                <w:color w:val="FF0000"/>
                <w:sz w:val="20"/>
                <w:szCs w:val="20"/>
              </w:rPr>
              <w:t>do podstawy</w:t>
            </w:r>
          </w:p>
        </w:tc>
      </w:tr>
      <w:tr w:rsidR="00844A55" w:rsidRPr="00844A55" w14:paraId="45DBE991" w14:textId="77777777" w:rsidTr="00B92FCE">
        <w:trPr>
          <w:trHeight w:val="255"/>
        </w:trPr>
        <w:tc>
          <w:tcPr>
            <w:tcW w:w="709" w:type="dxa"/>
            <w:shd w:val="clear" w:color="auto" w:fill="auto"/>
            <w:tcMar>
              <w:left w:w="35" w:type="dxa"/>
            </w:tcMar>
            <w:vAlign w:val="center"/>
          </w:tcPr>
          <w:p w14:paraId="53FCB7E5" w14:textId="77777777" w:rsidR="00844A55" w:rsidRPr="00844A55" w:rsidRDefault="00844A55" w:rsidP="00E31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127BDEF" w14:textId="77777777" w:rsidR="00844A55" w:rsidRPr="00844A55" w:rsidRDefault="00844A55" w:rsidP="00E31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14:paraId="0CAE4954" w14:textId="77777777" w:rsidR="00844A55" w:rsidRPr="00844A55" w:rsidRDefault="00844A55" w:rsidP="00424B0D">
            <w:pPr>
              <w:pStyle w:val="Pa2"/>
              <w:spacing w:line="161" w:lineRule="atLeast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844A55">
              <w:rPr>
                <w:rStyle w:val="A7"/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844A55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blokada kół</w:t>
            </w:r>
          </w:p>
        </w:tc>
        <w:tc>
          <w:tcPr>
            <w:tcW w:w="4780" w:type="dxa"/>
            <w:shd w:val="clear" w:color="auto" w:fill="auto"/>
            <w:vAlign w:val="center"/>
          </w:tcPr>
          <w:p w14:paraId="153FC448" w14:textId="77777777" w:rsidR="00BC7C0D" w:rsidRDefault="00BC7C0D" w:rsidP="00E31536">
            <w:pPr>
              <w:pStyle w:val="Pa2"/>
              <w:spacing w:line="161" w:lineRule="atLeast"/>
              <w:ind w:left="140" w:hanging="140"/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="00844A55" w:rsidRPr="00C574E8"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  <w:t>centralna na cztery koła,</w:t>
            </w:r>
          </w:p>
          <w:p w14:paraId="4A59AA70" w14:textId="77777777" w:rsidR="00844A55" w:rsidRDefault="00BC7C0D" w:rsidP="00E31536">
            <w:pPr>
              <w:pStyle w:val="Pa2"/>
              <w:spacing w:line="161" w:lineRule="atLeast"/>
              <w:ind w:left="140" w:hanging="140"/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="00844A55" w:rsidRPr="00C574E8"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włączana pedałami sterowniczymi z jednego i drugiego końca łóżka</w:t>
            </w:r>
          </w:p>
          <w:p w14:paraId="6CEC71F0" w14:textId="77777777" w:rsidR="00C15093" w:rsidRPr="00C574E8" w:rsidRDefault="00C15093" w:rsidP="00E31536">
            <w:pPr>
              <w:pStyle w:val="Pa2"/>
              <w:spacing w:line="161" w:lineRule="atLeast"/>
              <w:ind w:left="140" w:hanging="1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5093"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  <w:t>- piąte koło kierunkowe</w:t>
            </w:r>
          </w:p>
        </w:tc>
      </w:tr>
      <w:tr w:rsidR="00844A55" w:rsidRPr="00844A55" w14:paraId="44DCBC72" w14:textId="77777777" w:rsidTr="00B92FCE">
        <w:trPr>
          <w:trHeight w:val="255"/>
        </w:trPr>
        <w:tc>
          <w:tcPr>
            <w:tcW w:w="709" w:type="dxa"/>
            <w:shd w:val="clear" w:color="auto" w:fill="auto"/>
            <w:tcMar>
              <w:top w:w="55" w:type="dxa"/>
              <w:left w:w="30" w:type="dxa"/>
              <w:bottom w:w="55" w:type="dxa"/>
              <w:right w:w="55" w:type="dxa"/>
            </w:tcMar>
            <w:vAlign w:val="center"/>
          </w:tcPr>
          <w:p w14:paraId="209C3060" w14:textId="77777777" w:rsidR="00844A55" w:rsidRPr="00844A55" w:rsidRDefault="00844A55" w:rsidP="00E31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tcMar>
              <w:top w:w="55" w:type="dxa"/>
              <w:left w:w="30" w:type="dxa"/>
              <w:bottom w:w="55" w:type="dxa"/>
              <w:right w:w="55" w:type="dxa"/>
            </w:tcMar>
            <w:vAlign w:val="center"/>
          </w:tcPr>
          <w:p w14:paraId="22F89E68" w14:textId="77777777" w:rsidR="00844A55" w:rsidRPr="00844A55" w:rsidRDefault="00844A55" w:rsidP="00E31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14:paraId="36E1B2DB" w14:textId="77777777" w:rsidR="00844A55" w:rsidRPr="00844A55" w:rsidRDefault="00844A55" w:rsidP="00424B0D">
            <w:pPr>
              <w:pStyle w:val="Pa2"/>
              <w:spacing w:line="161" w:lineRule="atLeast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844A55">
              <w:rPr>
                <w:rStyle w:val="A7"/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844A55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 xml:space="preserve">elementy do nożnego sterowania </w:t>
            </w:r>
          </w:p>
        </w:tc>
        <w:tc>
          <w:tcPr>
            <w:tcW w:w="4780" w:type="dxa"/>
            <w:shd w:val="clear" w:color="auto" w:fill="auto"/>
            <w:vAlign w:val="center"/>
          </w:tcPr>
          <w:p w14:paraId="0B974272" w14:textId="77777777" w:rsidR="00844A55" w:rsidRPr="00C574E8" w:rsidRDefault="00BC7C0D" w:rsidP="00787775">
            <w:pPr>
              <w:pStyle w:val="Pa2"/>
              <w:spacing w:line="161" w:lineRule="atLeast"/>
              <w:ind w:left="107" w:hanging="10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="00844A55" w:rsidRPr="00C574E8"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układem hydrauliki i </w:t>
            </w:r>
            <w:r w:rsidR="00B92FCE"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  <w:t>układ -</w:t>
            </w:r>
            <w:r w:rsidR="00844A55" w:rsidRPr="00C574E8"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pedał do opuszczenia leża zamontowane po obu bokach</w:t>
            </w:r>
            <w:r w:rsidR="00787775"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 zakresie 60-90cm </w:t>
            </w:r>
            <w:r w:rsidR="00787775" w:rsidRPr="00C574E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(±</w:t>
            </w:r>
            <w:r w:rsidR="007877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2</w:t>
            </w:r>
            <w:r w:rsidR="00787775" w:rsidRPr="00C574E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%)</w:t>
            </w:r>
          </w:p>
        </w:tc>
      </w:tr>
      <w:tr w:rsidR="00844A55" w:rsidRPr="00844A55" w14:paraId="5B36C33A" w14:textId="77777777" w:rsidTr="00B92FCE">
        <w:trPr>
          <w:trHeight w:val="255"/>
        </w:trPr>
        <w:tc>
          <w:tcPr>
            <w:tcW w:w="709" w:type="dxa"/>
            <w:shd w:val="clear" w:color="auto" w:fill="auto"/>
            <w:tcMar>
              <w:top w:w="55" w:type="dxa"/>
              <w:left w:w="30" w:type="dxa"/>
              <w:bottom w:w="55" w:type="dxa"/>
              <w:right w:w="55" w:type="dxa"/>
            </w:tcMar>
            <w:vAlign w:val="center"/>
          </w:tcPr>
          <w:p w14:paraId="6336419F" w14:textId="77777777" w:rsidR="00844A55" w:rsidRPr="00844A55" w:rsidRDefault="00844A55" w:rsidP="00E31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tcMar>
              <w:top w:w="55" w:type="dxa"/>
              <w:left w:w="30" w:type="dxa"/>
              <w:bottom w:w="55" w:type="dxa"/>
              <w:right w:w="55" w:type="dxa"/>
            </w:tcMar>
            <w:vAlign w:val="center"/>
          </w:tcPr>
          <w:p w14:paraId="3380534B" w14:textId="77777777" w:rsidR="00844A55" w:rsidRPr="00844A55" w:rsidRDefault="00844A55" w:rsidP="00E31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14:paraId="5D08389D" w14:textId="77777777" w:rsidR="00844A55" w:rsidRPr="00844A55" w:rsidRDefault="00844A55" w:rsidP="00424B0D">
            <w:pPr>
              <w:pStyle w:val="Pa2"/>
              <w:spacing w:line="161" w:lineRule="atLeast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844A55">
              <w:rPr>
                <w:rStyle w:val="A7"/>
                <w:rFonts w:ascii="Times New Roman" w:eastAsia="Times New Roman" w:hAnsi="Times New Roman" w:cs="Times New Roman"/>
                <w:sz w:val="20"/>
                <w:szCs w:val="20"/>
              </w:rPr>
              <w:t xml:space="preserve">• </w:t>
            </w:r>
            <w:r w:rsidRPr="00844A55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poręcze boczne</w:t>
            </w:r>
          </w:p>
        </w:tc>
        <w:tc>
          <w:tcPr>
            <w:tcW w:w="4780" w:type="dxa"/>
            <w:shd w:val="clear" w:color="auto" w:fill="auto"/>
            <w:vAlign w:val="center"/>
          </w:tcPr>
          <w:p w14:paraId="1F70CD1B" w14:textId="77777777" w:rsidR="00787775" w:rsidRPr="00787775" w:rsidRDefault="00787775" w:rsidP="00C574E8">
            <w:pPr>
              <w:pStyle w:val="Pa2"/>
              <w:spacing w:line="161" w:lineRule="atLeast"/>
              <w:ind w:left="140" w:hanging="140"/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7775"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  <w:t>- chromowane</w:t>
            </w:r>
          </w:p>
          <w:p w14:paraId="45795821" w14:textId="77777777" w:rsidR="00844A55" w:rsidRPr="00AF04BE" w:rsidRDefault="00BC7C0D" w:rsidP="00C574E8">
            <w:pPr>
              <w:pStyle w:val="Pa2"/>
              <w:spacing w:line="161" w:lineRule="atLeast"/>
              <w:ind w:left="140" w:hanging="14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-</w:t>
            </w:r>
            <w:r w:rsidR="00C574E8" w:rsidRPr="00C574E8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="00C574E8" w:rsidRPr="0072762C"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  <w:t>składane pod leże</w:t>
            </w:r>
          </w:p>
        </w:tc>
      </w:tr>
      <w:tr w:rsidR="00844A55" w:rsidRPr="00844A55" w14:paraId="31C4D905" w14:textId="77777777" w:rsidTr="00B92FCE">
        <w:trPr>
          <w:trHeight w:val="255"/>
        </w:trPr>
        <w:tc>
          <w:tcPr>
            <w:tcW w:w="709" w:type="dxa"/>
            <w:shd w:val="clear" w:color="auto" w:fill="auto"/>
            <w:tcMar>
              <w:left w:w="35" w:type="dxa"/>
            </w:tcMar>
            <w:vAlign w:val="center"/>
          </w:tcPr>
          <w:p w14:paraId="5EEC6EB8" w14:textId="77777777" w:rsidR="00844A55" w:rsidRPr="00844A55" w:rsidRDefault="00844A55" w:rsidP="00E31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F608334" w14:textId="77777777" w:rsidR="00844A55" w:rsidRPr="00844A55" w:rsidRDefault="00844A55" w:rsidP="00E31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14:paraId="24962D1F" w14:textId="77777777" w:rsidR="00844A55" w:rsidRPr="00844A55" w:rsidRDefault="00844A55" w:rsidP="00424B0D">
            <w:pPr>
              <w:pStyle w:val="Pa2"/>
              <w:spacing w:line="161" w:lineRule="atLeast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844A55">
              <w:rPr>
                <w:rStyle w:val="A7"/>
                <w:rFonts w:ascii="Times New Roman" w:eastAsia="Times New Roman" w:hAnsi="Times New Roman" w:cs="Times New Roman"/>
                <w:sz w:val="20"/>
                <w:szCs w:val="20"/>
              </w:rPr>
              <w:t xml:space="preserve">• </w:t>
            </w:r>
            <w:r w:rsidRPr="00844A55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gniazda na statywy infuzyjne</w:t>
            </w:r>
          </w:p>
        </w:tc>
        <w:tc>
          <w:tcPr>
            <w:tcW w:w="4780" w:type="dxa"/>
            <w:shd w:val="clear" w:color="auto" w:fill="auto"/>
            <w:vAlign w:val="center"/>
          </w:tcPr>
          <w:p w14:paraId="304DBFD3" w14:textId="77777777" w:rsidR="00844A55" w:rsidRPr="00C574E8" w:rsidRDefault="00787775" w:rsidP="00E31536">
            <w:pPr>
              <w:pStyle w:val="Pa2"/>
              <w:spacing w:line="161" w:lineRule="atLeast"/>
              <w:ind w:left="140" w:hanging="1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="00844A55" w:rsidRPr="00C574E8"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  <w:t>4 zintegrowane</w:t>
            </w:r>
          </w:p>
        </w:tc>
      </w:tr>
      <w:tr w:rsidR="00844A55" w:rsidRPr="00844A55" w14:paraId="0D31D233" w14:textId="77777777" w:rsidTr="00B92FCE">
        <w:trPr>
          <w:trHeight w:val="255"/>
        </w:trPr>
        <w:tc>
          <w:tcPr>
            <w:tcW w:w="709" w:type="dxa"/>
            <w:shd w:val="clear" w:color="auto" w:fill="auto"/>
            <w:tcMar>
              <w:left w:w="35" w:type="dxa"/>
            </w:tcMar>
            <w:vAlign w:val="center"/>
          </w:tcPr>
          <w:p w14:paraId="67C666B6" w14:textId="77777777" w:rsidR="00844A55" w:rsidRPr="00844A55" w:rsidRDefault="00844A55" w:rsidP="00E31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415F4269" w14:textId="77777777" w:rsidR="00844A55" w:rsidRPr="00844A55" w:rsidRDefault="00844A55" w:rsidP="00E31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14:paraId="7E839E5E" w14:textId="77777777" w:rsidR="00844A55" w:rsidRPr="00844A55" w:rsidRDefault="00844A55" w:rsidP="003E30CF">
            <w:pPr>
              <w:pStyle w:val="Pa2"/>
              <w:spacing w:line="161" w:lineRule="atLeast"/>
              <w:ind w:left="502" w:hanging="185"/>
              <w:rPr>
                <w:rFonts w:ascii="Times New Roman" w:hAnsi="Times New Roman" w:cs="Times New Roman"/>
                <w:sz w:val="20"/>
                <w:szCs w:val="20"/>
              </w:rPr>
            </w:pPr>
            <w:r w:rsidRPr="00844A55">
              <w:rPr>
                <w:rStyle w:val="A7"/>
                <w:rFonts w:ascii="Times New Roman" w:eastAsia="Times New Roman" w:hAnsi="Times New Roman" w:cs="Times New Roman"/>
                <w:sz w:val="20"/>
                <w:szCs w:val="20"/>
              </w:rPr>
              <w:t xml:space="preserve">• </w:t>
            </w:r>
            <w:r w:rsidRPr="00844A55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 xml:space="preserve">przechył </w:t>
            </w:r>
            <w:proofErr w:type="spellStart"/>
            <w:r w:rsidRPr="00844A55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Trendelenburga</w:t>
            </w:r>
            <w:proofErr w:type="spellEnd"/>
            <w:r w:rsidRPr="00844A55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 xml:space="preserve"> i anty-</w:t>
            </w:r>
            <w:proofErr w:type="spellStart"/>
            <w:r w:rsidRPr="00844A55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Trendelenburga</w:t>
            </w:r>
            <w:proofErr w:type="spellEnd"/>
          </w:p>
        </w:tc>
        <w:tc>
          <w:tcPr>
            <w:tcW w:w="4780" w:type="dxa"/>
            <w:shd w:val="clear" w:color="auto" w:fill="auto"/>
            <w:vAlign w:val="center"/>
          </w:tcPr>
          <w:p w14:paraId="1A5F6F64" w14:textId="77777777" w:rsidR="00BC7C0D" w:rsidRPr="00BC7C0D" w:rsidRDefault="00B92FCE" w:rsidP="00BC7C0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t xml:space="preserve"> </w:t>
            </w:r>
            <w:r w:rsidR="00BC7C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</w:t>
            </w:r>
            <w:r w:rsidR="00844A55" w:rsidRPr="00C574E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ak</w:t>
            </w:r>
            <w:r w:rsidR="00BC7C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="00787775" w:rsidRPr="007877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 użyciu pedałów nożnych z obu stron wózka</w:t>
            </w:r>
          </w:p>
          <w:p w14:paraId="5A4110E4" w14:textId="77777777" w:rsidR="00844A55" w:rsidRPr="00C574E8" w:rsidRDefault="00B92FCE" w:rsidP="00BC7C0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="00BC7C0D" w:rsidRPr="00BC7C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7877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="00BC7C0D" w:rsidRPr="00BC7C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±16°</w:t>
            </w:r>
          </w:p>
        </w:tc>
      </w:tr>
      <w:tr w:rsidR="00844A55" w:rsidRPr="00844A55" w14:paraId="55A5F7D9" w14:textId="77777777" w:rsidTr="00B92FCE">
        <w:trPr>
          <w:trHeight w:val="255"/>
        </w:trPr>
        <w:tc>
          <w:tcPr>
            <w:tcW w:w="709" w:type="dxa"/>
            <w:shd w:val="clear" w:color="auto" w:fill="auto"/>
            <w:tcMar>
              <w:left w:w="35" w:type="dxa"/>
            </w:tcMar>
            <w:vAlign w:val="center"/>
          </w:tcPr>
          <w:p w14:paraId="4B599A0F" w14:textId="77777777" w:rsidR="00844A55" w:rsidRPr="00844A55" w:rsidRDefault="00844A55" w:rsidP="00E31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47781FBE" w14:textId="77777777" w:rsidR="00844A55" w:rsidRPr="00844A55" w:rsidRDefault="00844A55" w:rsidP="00E31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14:paraId="6666A43F" w14:textId="77777777" w:rsidR="00844A55" w:rsidRPr="00844A55" w:rsidRDefault="00844A55" w:rsidP="003E30CF">
            <w:pPr>
              <w:pStyle w:val="Pa2"/>
              <w:spacing w:line="161" w:lineRule="atLeast"/>
              <w:ind w:left="502" w:hanging="185"/>
              <w:rPr>
                <w:rFonts w:ascii="Times New Roman" w:hAnsi="Times New Roman" w:cs="Times New Roman"/>
                <w:sz w:val="20"/>
                <w:szCs w:val="20"/>
              </w:rPr>
            </w:pPr>
            <w:r w:rsidRPr="00844A55">
              <w:rPr>
                <w:rStyle w:val="A7"/>
                <w:rFonts w:ascii="Times New Roman" w:eastAsia="Times New Roman" w:hAnsi="Times New Roman" w:cs="Times New Roman"/>
                <w:sz w:val="20"/>
                <w:szCs w:val="20"/>
              </w:rPr>
              <w:t xml:space="preserve">• </w:t>
            </w:r>
            <w:r w:rsidRPr="00844A55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napęd segmentu oparcia pleców/stacjonarny</w:t>
            </w:r>
          </w:p>
        </w:tc>
        <w:tc>
          <w:tcPr>
            <w:tcW w:w="4780" w:type="dxa"/>
            <w:shd w:val="clear" w:color="auto" w:fill="auto"/>
            <w:vAlign w:val="center"/>
          </w:tcPr>
          <w:p w14:paraId="1EE83DDB" w14:textId="14349AD3" w:rsidR="00BC747C" w:rsidRDefault="003E61C3" w:rsidP="00F33D84">
            <w:pPr>
              <w:pStyle w:val="Pa2"/>
              <w:spacing w:line="161" w:lineRule="atLeast"/>
              <w:ind w:left="249" w:hanging="249"/>
              <w:rPr>
                <w:rStyle w:val="A7"/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="00844A55" w:rsidRPr="00C574E8"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  <w:t>pneumatyczny, nożny</w:t>
            </w:r>
            <w:r w:rsidR="00A337D8"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F33D84" w:rsidRPr="00F33D84">
              <w:rPr>
                <w:rStyle w:val="A7"/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LUB</w:t>
            </w:r>
            <w:r w:rsidR="00C71722">
              <w:rPr>
                <w:rStyle w:val="A7"/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**</w:t>
            </w:r>
            <w:r w:rsidR="00BC747C">
              <w:rPr>
                <w:rStyle w:val="A7"/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BC747C">
              <w:rPr>
                <w:rStyle w:val="A7"/>
                <w:rFonts w:ascii="Times New Roman" w:hAnsi="Times New Roman" w:cs="Times New Roman"/>
                <w:color w:val="FF0000"/>
                <w:sz w:val="20"/>
                <w:szCs w:val="20"/>
              </w:rPr>
              <w:t>pneumatyczny,</w:t>
            </w:r>
            <w:r w:rsidR="00A337D8" w:rsidRPr="0072762C">
              <w:rPr>
                <w:rStyle w:val="A7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ręczny</w:t>
            </w:r>
            <w:r>
              <w:rPr>
                <w:rStyle w:val="A7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7123CC">
              <w:rPr>
                <w:rStyle w:val="A7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z </w:t>
            </w:r>
            <w:r w:rsidR="007123CC" w:rsidRPr="00F33D84">
              <w:rPr>
                <w:rStyle w:val="A7"/>
                <w:rFonts w:ascii="Times New Roman" w:hAnsi="Times New Roman" w:cs="Times New Roman"/>
                <w:color w:val="FF0000"/>
                <w:sz w:val="20"/>
                <w:szCs w:val="20"/>
              </w:rPr>
              <w:t>uchwy</w:t>
            </w:r>
            <w:r w:rsidR="007465B2">
              <w:rPr>
                <w:rStyle w:val="A7"/>
                <w:rFonts w:ascii="Times New Roman" w:hAnsi="Times New Roman" w:cs="Times New Roman"/>
                <w:color w:val="FF0000"/>
                <w:sz w:val="20"/>
                <w:szCs w:val="20"/>
              </w:rPr>
              <w:t>t</w:t>
            </w:r>
            <w:r w:rsidR="007123CC">
              <w:rPr>
                <w:rStyle w:val="A7"/>
                <w:rFonts w:ascii="Times New Roman" w:hAnsi="Times New Roman" w:cs="Times New Roman"/>
                <w:color w:val="FF0000"/>
                <w:sz w:val="20"/>
                <w:szCs w:val="20"/>
              </w:rPr>
              <w:t>ami</w:t>
            </w:r>
            <w:r w:rsidR="007123CC" w:rsidRPr="006B5636">
              <w:rPr>
                <w:rStyle w:val="A7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do opuszczania po obu stronach leża od strony</w:t>
            </w:r>
            <w:r w:rsidR="007123CC">
              <w:rPr>
                <w:rStyle w:val="A7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7123CC" w:rsidRPr="006B5636">
              <w:rPr>
                <w:rStyle w:val="A7"/>
                <w:rFonts w:ascii="Times New Roman" w:hAnsi="Times New Roman" w:cs="Times New Roman"/>
                <w:color w:val="FF0000"/>
                <w:sz w:val="20"/>
                <w:szCs w:val="20"/>
              </w:rPr>
              <w:t>głowy</w:t>
            </w:r>
          </w:p>
          <w:p w14:paraId="4EB6CB66" w14:textId="53354BDF" w:rsidR="00BC747C" w:rsidRPr="00BC747C" w:rsidRDefault="00BC747C" w:rsidP="007123CC">
            <w:pPr>
              <w:pStyle w:val="Pa2"/>
              <w:spacing w:line="161" w:lineRule="atLeast"/>
              <w:ind w:left="249" w:hanging="249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C747C">
              <w:rPr>
                <w:rStyle w:val="A7"/>
                <w:rFonts w:ascii="Times New Roman" w:hAnsi="Times New Roman" w:cs="Times New Roman"/>
                <w:color w:val="FF0000"/>
                <w:sz w:val="20"/>
                <w:szCs w:val="20"/>
              </w:rPr>
              <w:t>- zakres regulacji</w:t>
            </w:r>
            <w:r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Style w:val="A7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0</w:t>
            </w:r>
            <w:r w:rsidRPr="003E61C3">
              <w:rPr>
                <w:rStyle w:val="A7"/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  <w:t>0</w:t>
            </w:r>
            <w:r>
              <w:rPr>
                <w:rStyle w:val="A7"/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  <w:r w:rsidRPr="00F33D84">
              <w:rPr>
                <w:rStyle w:val="A7"/>
                <w:rFonts w:ascii="Times New Roman" w:hAnsi="Times New Roman" w:cs="Times New Roman"/>
                <w:color w:val="FF0000"/>
                <w:sz w:val="20"/>
                <w:szCs w:val="20"/>
              </w:rPr>
              <w:t>90</w:t>
            </w:r>
            <w:r w:rsidRPr="00F33D84">
              <w:rPr>
                <w:rStyle w:val="A7"/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  <w:t>0</w:t>
            </w:r>
          </w:p>
        </w:tc>
      </w:tr>
      <w:tr w:rsidR="00844A55" w:rsidRPr="00844A55" w14:paraId="0582D599" w14:textId="77777777" w:rsidTr="00B92FCE">
        <w:trPr>
          <w:trHeight w:val="255"/>
        </w:trPr>
        <w:tc>
          <w:tcPr>
            <w:tcW w:w="709" w:type="dxa"/>
            <w:shd w:val="clear" w:color="auto" w:fill="auto"/>
            <w:tcMar>
              <w:left w:w="35" w:type="dxa"/>
            </w:tcMar>
            <w:vAlign w:val="center"/>
          </w:tcPr>
          <w:p w14:paraId="5B2219F8" w14:textId="77777777" w:rsidR="00844A55" w:rsidRPr="00844A55" w:rsidRDefault="00844A55" w:rsidP="00E31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464B2CA4" w14:textId="77777777" w:rsidR="00844A55" w:rsidRPr="00844A55" w:rsidRDefault="00844A55" w:rsidP="00E31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14:paraId="4CFC587C" w14:textId="77777777" w:rsidR="00844A55" w:rsidRPr="00844A55" w:rsidRDefault="00844A55" w:rsidP="00424B0D">
            <w:pPr>
              <w:pStyle w:val="Pa2"/>
              <w:spacing w:line="161" w:lineRule="atLeast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844A55">
              <w:rPr>
                <w:rStyle w:val="A7"/>
                <w:rFonts w:ascii="Times New Roman" w:eastAsia="Times New Roman" w:hAnsi="Times New Roman" w:cs="Times New Roman"/>
                <w:sz w:val="20"/>
                <w:szCs w:val="20"/>
              </w:rPr>
              <w:t xml:space="preserve">• </w:t>
            </w:r>
            <w:r w:rsidRPr="00844A55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układ płynnego opadania leża</w:t>
            </w:r>
          </w:p>
        </w:tc>
        <w:tc>
          <w:tcPr>
            <w:tcW w:w="4780" w:type="dxa"/>
            <w:shd w:val="clear" w:color="auto" w:fill="auto"/>
            <w:vAlign w:val="center"/>
          </w:tcPr>
          <w:p w14:paraId="07DB5CC6" w14:textId="77777777" w:rsidR="00844A55" w:rsidRPr="00C574E8" w:rsidRDefault="00844A55" w:rsidP="00E31536">
            <w:pPr>
              <w:pStyle w:val="Pa2"/>
              <w:spacing w:line="161" w:lineRule="atLeast"/>
              <w:ind w:left="140" w:hanging="1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74E8"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  <w:t>hydrauliczny</w:t>
            </w:r>
          </w:p>
        </w:tc>
      </w:tr>
      <w:tr w:rsidR="00844A55" w:rsidRPr="00787775" w14:paraId="23D62F90" w14:textId="77777777" w:rsidTr="00B92FCE">
        <w:trPr>
          <w:trHeight w:val="255"/>
        </w:trPr>
        <w:tc>
          <w:tcPr>
            <w:tcW w:w="709" w:type="dxa"/>
            <w:shd w:val="clear" w:color="auto" w:fill="auto"/>
            <w:tcMar>
              <w:left w:w="35" w:type="dxa"/>
            </w:tcMar>
            <w:vAlign w:val="center"/>
          </w:tcPr>
          <w:p w14:paraId="074914DE" w14:textId="77777777" w:rsidR="00844A55" w:rsidRPr="00787775" w:rsidRDefault="00844A55" w:rsidP="00E315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19B24AAA" w14:textId="77777777" w:rsidR="00844A55" w:rsidRPr="00787775" w:rsidRDefault="00844A55" w:rsidP="00E315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14:paraId="67E71035" w14:textId="77777777" w:rsidR="00844A55" w:rsidRPr="00787775" w:rsidRDefault="00844A55" w:rsidP="00424B0D">
            <w:pPr>
              <w:pStyle w:val="Pa2"/>
              <w:spacing w:line="161" w:lineRule="atLeast"/>
              <w:ind w:left="31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7775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• </w:t>
            </w:r>
            <w:r w:rsidRPr="00787775"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hamulec/elementy do kierowania </w:t>
            </w:r>
          </w:p>
        </w:tc>
        <w:tc>
          <w:tcPr>
            <w:tcW w:w="4780" w:type="dxa"/>
            <w:shd w:val="clear" w:color="auto" w:fill="auto"/>
            <w:vAlign w:val="bottom"/>
          </w:tcPr>
          <w:p w14:paraId="2665A0CA" w14:textId="77777777" w:rsidR="00844A55" w:rsidRPr="00787775" w:rsidRDefault="00844A55" w:rsidP="00E31536">
            <w:pPr>
              <w:pStyle w:val="Pa2"/>
              <w:spacing w:line="161" w:lineRule="atLeast"/>
              <w:ind w:left="140" w:hanging="1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7775"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  <w:t>po obu końcach łóżka</w:t>
            </w:r>
          </w:p>
        </w:tc>
      </w:tr>
      <w:tr w:rsidR="00BC7C0D" w:rsidRPr="00787775" w14:paraId="3763B954" w14:textId="77777777" w:rsidTr="00B92FCE">
        <w:trPr>
          <w:trHeight w:val="255"/>
        </w:trPr>
        <w:tc>
          <w:tcPr>
            <w:tcW w:w="709" w:type="dxa"/>
            <w:shd w:val="clear" w:color="auto" w:fill="auto"/>
            <w:tcMar>
              <w:left w:w="35" w:type="dxa"/>
            </w:tcMar>
            <w:vAlign w:val="center"/>
          </w:tcPr>
          <w:p w14:paraId="6AEB7A68" w14:textId="77777777" w:rsidR="00BC7C0D" w:rsidRPr="00787775" w:rsidRDefault="00BC7C0D" w:rsidP="00E315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66C3D27A" w14:textId="77777777" w:rsidR="00BC7C0D" w:rsidRPr="00787775" w:rsidRDefault="00BC7C0D" w:rsidP="00E315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14:paraId="016E8557" w14:textId="77777777" w:rsidR="00BC7C0D" w:rsidRPr="00787775" w:rsidRDefault="00BC7C0D" w:rsidP="003E30CF">
            <w:pPr>
              <w:pStyle w:val="Pa2"/>
              <w:spacing w:line="161" w:lineRule="atLeast"/>
              <w:ind w:left="317"/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87775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• </w:t>
            </w:r>
            <w:r w:rsidRPr="00787775"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uchwyt </w:t>
            </w:r>
          </w:p>
        </w:tc>
        <w:tc>
          <w:tcPr>
            <w:tcW w:w="4780" w:type="dxa"/>
            <w:shd w:val="clear" w:color="auto" w:fill="auto"/>
            <w:vAlign w:val="bottom"/>
          </w:tcPr>
          <w:p w14:paraId="07FE071E" w14:textId="77777777" w:rsidR="00BC7C0D" w:rsidRPr="00787775" w:rsidRDefault="003E30CF" w:rsidP="00E31536">
            <w:pPr>
              <w:pStyle w:val="Pa2"/>
              <w:spacing w:line="161" w:lineRule="atLeast"/>
              <w:ind w:left="140" w:hanging="140"/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7775"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na papierowe prześcieradła</w:t>
            </w:r>
          </w:p>
        </w:tc>
      </w:tr>
      <w:tr w:rsidR="00BC7C0D" w:rsidRPr="00787775" w14:paraId="6D3DA4F8" w14:textId="77777777" w:rsidTr="00B92FCE">
        <w:trPr>
          <w:trHeight w:val="255"/>
        </w:trPr>
        <w:tc>
          <w:tcPr>
            <w:tcW w:w="709" w:type="dxa"/>
            <w:shd w:val="clear" w:color="auto" w:fill="auto"/>
            <w:tcMar>
              <w:left w:w="35" w:type="dxa"/>
            </w:tcMar>
            <w:vAlign w:val="center"/>
          </w:tcPr>
          <w:p w14:paraId="07C9B009" w14:textId="77777777" w:rsidR="00BC7C0D" w:rsidRPr="00787775" w:rsidRDefault="00BC7C0D" w:rsidP="00E315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5F730343" w14:textId="77777777" w:rsidR="00BC7C0D" w:rsidRPr="00787775" w:rsidRDefault="00BC7C0D" w:rsidP="00E315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14:paraId="5A5111CE" w14:textId="77777777" w:rsidR="00BC7C0D" w:rsidRPr="00787775" w:rsidRDefault="00BC7C0D" w:rsidP="00BC7C0D">
            <w:pPr>
              <w:pStyle w:val="Pa2"/>
              <w:spacing w:line="161" w:lineRule="atLeast"/>
              <w:ind w:left="317"/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87775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• </w:t>
            </w:r>
            <w:r w:rsidRPr="00787775"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  <w:t>pasy do unieruchamiania pacjenta</w:t>
            </w:r>
          </w:p>
        </w:tc>
        <w:tc>
          <w:tcPr>
            <w:tcW w:w="4780" w:type="dxa"/>
            <w:shd w:val="clear" w:color="auto" w:fill="auto"/>
            <w:vAlign w:val="bottom"/>
          </w:tcPr>
          <w:p w14:paraId="7324FE53" w14:textId="77777777" w:rsidR="00BC7C0D" w:rsidRPr="00787775" w:rsidRDefault="00BC7C0D" w:rsidP="00E31536">
            <w:pPr>
              <w:pStyle w:val="Pa2"/>
              <w:spacing w:line="161" w:lineRule="atLeast"/>
              <w:ind w:left="140" w:hanging="140"/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7775"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  <w:t>tak</w:t>
            </w:r>
          </w:p>
        </w:tc>
      </w:tr>
      <w:tr w:rsidR="00151486" w:rsidRPr="00787775" w14:paraId="39C98A6B" w14:textId="77777777" w:rsidTr="00B92FCE">
        <w:trPr>
          <w:trHeight w:val="255"/>
        </w:trPr>
        <w:tc>
          <w:tcPr>
            <w:tcW w:w="709" w:type="dxa"/>
            <w:shd w:val="clear" w:color="auto" w:fill="auto"/>
            <w:tcMar>
              <w:left w:w="35" w:type="dxa"/>
            </w:tcMar>
            <w:vAlign w:val="center"/>
          </w:tcPr>
          <w:p w14:paraId="70EEB0CE" w14:textId="77777777" w:rsidR="00151486" w:rsidRPr="00787775" w:rsidRDefault="00151486" w:rsidP="00E315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1001D2A3" w14:textId="77777777" w:rsidR="00151486" w:rsidRPr="00787775" w:rsidRDefault="00151486" w:rsidP="00E315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14:paraId="30FA7E2C" w14:textId="77777777" w:rsidR="00151486" w:rsidRPr="00787775" w:rsidRDefault="00151486" w:rsidP="00151486">
            <w:pPr>
              <w:pStyle w:val="Pa2"/>
              <w:spacing w:line="161" w:lineRule="atLeast"/>
              <w:ind w:left="317"/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87775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• </w:t>
            </w:r>
            <w:r w:rsidRPr="00787775"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półka na defibrylator </w:t>
            </w:r>
          </w:p>
        </w:tc>
        <w:tc>
          <w:tcPr>
            <w:tcW w:w="4780" w:type="dxa"/>
            <w:shd w:val="clear" w:color="auto" w:fill="auto"/>
            <w:vAlign w:val="bottom"/>
          </w:tcPr>
          <w:p w14:paraId="14C7385A" w14:textId="77777777" w:rsidR="00151486" w:rsidRPr="00787775" w:rsidRDefault="00151486" w:rsidP="00E31536">
            <w:pPr>
              <w:pStyle w:val="Pa2"/>
              <w:spacing w:line="161" w:lineRule="atLeast"/>
              <w:ind w:left="140" w:hanging="140"/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7775"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  <w:t>z uchwytem na kartę pacjenta</w:t>
            </w:r>
          </w:p>
        </w:tc>
      </w:tr>
      <w:tr w:rsidR="00844A55" w:rsidRPr="00787775" w14:paraId="12D32CEF" w14:textId="77777777" w:rsidTr="00B92FCE">
        <w:trPr>
          <w:trHeight w:val="255"/>
        </w:trPr>
        <w:tc>
          <w:tcPr>
            <w:tcW w:w="709" w:type="dxa"/>
            <w:shd w:val="clear" w:color="auto" w:fill="auto"/>
            <w:tcMar>
              <w:left w:w="35" w:type="dxa"/>
            </w:tcMar>
            <w:vAlign w:val="center"/>
          </w:tcPr>
          <w:p w14:paraId="03D00DC8" w14:textId="77777777" w:rsidR="00844A55" w:rsidRPr="00787775" w:rsidRDefault="00844A55" w:rsidP="00E3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7877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1.7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FAD5C24" w14:textId="77777777" w:rsidR="00844A55" w:rsidRPr="00787775" w:rsidRDefault="00844A55" w:rsidP="00E3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7877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30" w:type="dxa"/>
            <w:shd w:val="clear" w:color="auto" w:fill="DBE5F1" w:themeFill="accent1" w:themeFillTint="33"/>
            <w:vAlign w:val="center"/>
          </w:tcPr>
          <w:p w14:paraId="18B4AA8C" w14:textId="77777777" w:rsidR="00844A55" w:rsidRPr="00787775" w:rsidRDefault="00844A55" w:rsidP="00E315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eastAsia="pl-PL"/>
              </w:rPr>
            </w:pPr>
            <w:r w:rsidRPr="00787775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eastAsia="pl-PL"/>
              </w:rPr>
              <w:t>parametry</w:t>
            </w:r>
          </w:p>
        </w:tc>
        <w:tc>
          <w:tcPr>
            <w:tcW w:w="4780" w:type="dxa"/>
            <w:shd w:val="clear" w:color="auto" w:fill="auto"/>
            <w:vAlign w:val="center"/>
          </w:tcPr>
          <w:p w14:paraId="65FF6BB0" w14:textId="77777777" w:rsidR="00844A55" w:rsidRPr="00787775" w:rsidRDefault="00844A55" w:rsidP="00E31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7775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eastAsia="pl-PL"/>
              </w:rPr>
              <w:t>x</w:t>
            </w:r>
          </w:p>
        </w:tc>
      </w:tr>
      <w:tr w:rsidR="00844A55" w:rsidRPr="00787775" w14:paraId="42B25711" w14:textId="77777777" w:rsidTr="00B92FCE">
        <w:trPr>
          <w:trHeight w:val="255"/>
        </w:trPr>
        <w:tc>
          <w:tcPr>
            <w:tcW w:w="709" w:type="dxa"/>
            <w:shd w:val="clear" w:color="auto" w:fill="auto"/>
            <w:tcMar>
              <w:left w:w="35" w:type="dxa"/>
            </w:tcMar>
            <w:vAlign w:val="center"/>
          </w:tcPr>
          <w:p w14:paraId="4A6F992D" w14:textId="77777777" w:rsidR="00844A55" w:rsidRPr="00787775" w:rsidRDefault="00844A55" w:rsidP="00E315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77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65430B6" w14:textId="77777777" w:rsidR="00844A55" w:rsidRPr="00787775" w:rsidRDefault="00844A55" w:rsidP="00E315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77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56DD7608" w14:textId="77777777" w:rsidR="00844A55" w:rsidRPr="00787775" w:rsidRDefault="00844A55" w:rsidP="00424B0D">
            <w:pPr>
              <w:pStyle w:val="Pa2"/>
              <w:spacing w:line="161" w:lineRule="atLeast"/>
              <w:ind w:left="31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7775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• całkowita długość łóżka</w:t>
            </w:r>
          </w:p>
        </w:tc>
        <w:tc>
          <w:tcPr>
            <w:tcW w:w="4780" w:type="dxa"/>
            <w:shd w:val="clear" w:color="auto" w:fill="auto"/>
            <w:vAlign w:val="center"/>
          </w:tcPr>
          <w:p w14:paraId="0905E86D" w14:textId="77777777" w:rsidR="00844A55" w:rsidRPr="00787775" w:rsidRDefault="00844A55" w:rsidP="001B25ED">
            <w:pPr>
              <w:pStyle w:val="Pa2"/>
              <w:spacing w:line="161" w:lineRule="atLeast"/>
              <w:ind w:left="1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7775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21</w:t>
            </w:r>
            <w:r w:rsidR="001B25ED" w:rsidRPr="00787775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5</w:t>
            </w:r>
            <w:r w:rsidRPr="00787775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0</w:t>
            </w:r>
            <w:r w:rsidR="00424B0D" w:rsidRPr="00787775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787775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mm</w:t>
            </w:r>
            <w:r w:rsidR="00424B0D" w:rsidRPr="00787775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  <w:r w:rsidR="00424B0D" w:rsidRPr="007877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(±</w:t>
            </w:r>
            <w:r w:rsidR="001B25ED" w:rsidRPr="007877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2</w:t>
            </w:r>
            <w:r w:rsidR="00424B0D" w:rsidRPr="007877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%)</w:t>
            </w:r>
          </w:p>
        </w:tc>
      </w:tr>
      <w:tr w:rsidR="00844A55" w:rsidRPr="00844A55" w14:paraId="1DD9E01D" w14:textId="77777777" w:rsidTr="00B92FCE">
        <w:trPr>
          <w:trHeight w:val="255"/>
        </w:trPr>
        <w:tc>
          <w:tcPr>
            <w:tcW w:w="709" w:type="dxa"/>
            <w:shd w:val="clear" w:color="auto" w:fill="auto"/>
            <w:tcMar>
              <w:left w:w="35" w:type="dxa"/>
            </w:tcMar>
            <w:vAlign w:val="center"/>
          </w:tcPr>
          <w:p w14:paraId="4EC30D3A" w14:textId="77777777" w:rsidR="00844A55" w:rsidRPr="00844A55" w:rsidRDefault="00844A55" w:rsidP="00E31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BDF530C" w14:textId="77777777" w:rsidR="00844A55" w:rsidRPr="00844A55" w:rsidRDefault="00844A55" w:rsidP="00E31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3181B932" w14:textId="77777777" w:rsidR="00844A55" w:rsidRPr="00844A55" w:rsidRDefault="00844A55" w:rsidP="00424B0D">
            <w:pPr>
              <w:pStyle w:val="Pa2"/>
              <w:spacing w:line="161" w:lineRule="atLeast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844A55">
              <w:rPr>
                <w:rStyle w:val="A7"/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całkowita szerokość łóżka </w:t>
            </w:r>
            <w:r w:rsidRPr="00844A55">
              <w:rPr>
                <w:rStyle w:val="A8"/>
                <w:rFonts w:ascii="Times New Roman" w:eastAsia="Times New Roman" w:hAnsi="Times New Roman" w:cs="Times New Roman"/>
                <w:b w:val="0"/>
                <w:bCs/>
                <w:sz w:val="20"/>
                <w:szCs w:val="20"/>
                <w:lang w:eastAsia="pl-PL"/>
              </w:rPr>
              <w:t>z podniesionymi poręczami bocznymi</w:t>
            </w:r>
            <w:r w:rsidRPr="00844A55">
              <w:rPr>
                <w:rStyle w:val="A8"/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780" w:type="dxa"/>
            <w:shd w:val="clear" w:color="auto" w:fill="auto"/>
            <w:vAlign w:val="center"/>
          </w:tcPr>
          <w:p w14:paraId="58AA71BA" w14:textId="77777777" w:rsidR="00844A55" w:rsidRPr="00BC7C0D" w:rsidRDefault="00BC7C0D" w:rsidP="001B25ED">
            <w:pPr>
              <w:pStyle w:val="Pa2"/>
              <w:spacing w:line="161" w:lineRule="atLeast"/>
              <w:ind w:left="1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7C0D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780</w:t>
            </w:r>
            <w:r w:rsidR="00844A55" w:rsidRPr="00BC7C0D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mm </w:t>
            </w:r>
            <w:r w:rsidR="00424B0D" w:rsidRPr="00BC7C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(±</w:t>
            </w:r>
            <w:r w:rsidR="001B25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2</w:t>
            </w:r>
            <w:r w:rsidR="00424B0D" w:rsidRPr="00BC7C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%)</w:t>
            </w:r>
          </w:p>
        </w:tc>
      </w:tr>
      <w:tr w:rsidR="00844A55" w:rsidRPr="00844A55" w14:paraId="730F6545" w14:textId="77777777" w:rsidTr="00B92FCE">
        <w:trPr>
          <w:trHeight w:val="255"/>
        </w:trPr>
        <w:tc>
          <w:tcPr>
            <w:tcW w:w="709" w:type="dxa"/>
            <w:shd w:val="clear" w:color="auto" w:fill="auto"/>
            <w:tcMar>
              <w:left w:w="35" w:type="dxa"/>
            </w:tcMar>
            <w:vAlign w:val="center"/>
          </w:tcPr>
          <w:p w14:paraId="4A776F75" w14:textId="77777777" w:rsidR="00844A55" w:rsidRPr="00844A55" w:rsidRDefault="00844A55" w:rsidP="00E31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2FBBAD0" w14:textId="77777777" w:rsidR="00844A55" w:rsidRPr="00844A55" w:rsidRDefault="00844A55" w:rsidP="00E31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4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6E3A9933" w14:textId="77777777" w:rsidR="00844A55" w:rsidRPr="00844A55" w:rsidRDefault="00844A55" w:rsidP="00424B0D">
            <w:pPr>
              <w:suppressAutoHyphens/>
              <w:spacing w:after="0" w:line="240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844A55">
              <w:rPr>
                <w:rStyle w:val="A7"/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bezpieczne obciążenie robocze</w:t>
            </w:r>
          </w:p>
        </w:tc>
        <w:tc>
          <w:tcPr>
            <w:tcW w:w="4780" w:type="dxa"/>
            <w:shd w:val="clear" w:color="auto" w:fill="auto"/>
            <w:vAlign w:val="center"/>
          </w:tcPr>
          <w:p w14:paraId="591418FC" w14:textId="77777777" w:rsidR="00844A55" w:rsidRPr="00BC7C0D" w:rsidRDefault="00B92FCE" w:rsidP="00B92FCE">
            <w:pPr>
              <w:pStyle w:val="Pa2"/>
              <w:spacing w:line="161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- </w:t>
            </w:r>
            <w:r w:rsidR="00844A55" w:rsidRPr="00BC7C0D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nie mniejsze niż </w:t>
            </w:r>
            <w:r w:rsidR="00BC7C0D" w:rsidRPr="00BC7C0D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250</w:t>
            </w:r>
            <w:r w:rsidR="00844A55" w:rsidRPr="00BC7C0D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kg</w:t>
            </w:r>
          </w:p>
        </w:tc>
      </w:tr>
      <w:tr w:rsidR="00844A55" w:rsidRPr="00844A55" w14:paraId="4CDA7DF8" w14:textId="77777777" w:rsidTr="00B92FCE">
        <w:trPr>
          <w:trHeight w:val="255"/>
        </w:trPr>
        <w:tc>
          <w:tcPr>
            <w:tcW w:w="709" w:type="dxa"/>
            <w:shd w:val="clear" w:color="auto" w:fill="auto"/>
            <w:tcMar>
              <w:left w:w="35" w:type="dxa"/>
            </w:tcMar>
            <w:vAlign w:val="center"/>
          </w:tcPr>
          <w:p w14:paraId="30ACED39" w14:textId="77777777" w:rsidR="00844A55" w:rsidRPr="00844A55" w:rsidRDefault="00844A55" w:rsidP="00E31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75155F92" w14:textId="77777777" w:rsidR="00844A55" w:rsidRPr="00844A55" w:rsidRDefault="00844A55" w:rsidP="00E31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14:paraId="50006943" w14:textId="77777777" w:rsidR="00844A55" w:rsidRPr="00C15093" w:rsidRDefault="00844A55" w:rsidP="00424B0D">
            <w:pPr>
              <w:spacing w:after="0" w:line="240" w:lineRule="auto"/>
              <w:ind w:left="31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5093">
              <w:rPr>
                <w:rStyle w:val="A7"/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• </w:t>
            </w:r>
            <w:r w:rsidRPr="00C15093"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  <w:t>średnica kół jezdnych</w:t>
            </w:r>
          </w:p>
        </w:tc>
        <w:tc>
          <w:tcPr>
            <w:tcW w:w="4780" w:type="dxa"/>
            <w:shd w:val="clear" w:color="auto" w:fill="auto"/>
            <w:vAlign w:val="bottom"/>
          </w:tcPr>
          <w:p w14:paraId="3AD307AE" w14:textId="77777777" w:rsidR="00844A55" w:rsidRPr="00C15093" w:rsidRDefault="00C15093" w:rsidP="00C15093">
            <w:pPr>
              <w:spacing w:after="0" w:line="240" w:lineRule="auto"/>
              <w:ind w:left="10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5093"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  <w:t>165</w:t>
            </w:r>
            <w:r w:rsidR="00844A55" w:rsidRPr="00C15093"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774CD8"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="00774CD8">
              <w:rPr>
                <w:rStyle w:val="A7"/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r w:rsidR="00774CD8" w:rsidRPr="0038143D">
              <w:rPr>
                <w:rStyle w:val="A7"/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200</w:t>
            </w:r>
            <w:r w:rsidR="00844A55" w:rsidRPr="00C15093"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mm </w:t>
            </w:r>
            <w:r w:rsidR="00424B0D" w:rsidRPr="00774CD8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  <w:t>(±</w:t>
            </w:r>
            <w:r w:rsidRPr="00774CD8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  <w:t>5</w:t>
            </w:r>
            <w:r w:rsidR="00424B0D" w:rsidRPr="00774CD8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  <w:t>%)</w:t>
            </w:r>
          </w:p>
        </w:tc>
      </w:tr>
    </w:tbl>
    <w:p w14:paraId="751F722D" w14:textId="41E8E777" w:rsidR="00424B0D" w:rsidRPr="00EC4F05" w:rsidRDefault="000135BC" w:rsidP="000135BC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EC4F05">
        <w:rPr>
          <w:rFonts w:ascii="Times New Roman" w:hAnsi="Times New Roman" w:cs="Times New Roman"/>
          <w:b/>
          <w:bCs/>
          <w:color w:val="FF0000"/>
          <w:sz w:val="20"/>
          <w:szCs w:val="20"/>
        </w:rPr>
        <w:t>* Wypełnia wykonawca</w:t>
      </w:r>
    </w:p>
    <w:p w14:paraId="1F04A6F6" w14:textId="3E7187CF" w:rsidR="00C71722" w:rsidRPr="00EC4F05" w:rsidRDefault="00C71722" w:rsidP="000135BC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EC4F05">
        <w:rPr>
          <w:rFonts w:ascii="Times New Roman" w:hAnsi="Times New Roman" w:cs="Times New Roman"/>
          <w:b/>
          <w:bCs/>
          <w:color w:val="FF0000"/>
          <w:sz w:val="20"/>
          <w:szCs w:val="20"/>
        </w:rPr>
        <w:t>** Wykonawca zobowiązany jest do jednoznacznego wskazania parametrów oferowanego wyrobu poprzez usunięcie bądź przekreślenie parametrów, których nie oferuje.</w:t>
      </w:r>
    </w:p>
    <w:p w14:paraId="526C1571" w14:textId="77777777" w:rsidR="00424B0D" w:rsidRPr="00EC4F05" w:rsidRDefault="00424B0D" w:rsidP="00995957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</w:pPr>
    </w:p>
    <w:p w14:paraId="177F7BE0" w14:textId="77777777" w:rsidR="00151486" w:rsidRDefault="00151486" w:rsidP="001514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II.  OFERTOWA WARTOŚĆ ELEMENTÓW PRZEDMIOTU ZAMÓWIENIA</w:t>
      </w:r>
    </w:p>
    <w:p w14:paraId="10C00277" w14:textId="77777777" w:rsidR="00151486" w:rsidRPr="001F7030" w:rsidRDefault="00151486" w:rsidP="00151486">
      <w:pPr>
        <w:spacing w:after="0" w:line="240" w:lineRule="auto"/>
        <w:ind w:left="567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161" w:type="dxa"/>
        <w:tblInd w:w="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227"/>
        <w:gridCol w:w="891"/>
        <w:gridCol w:w="764"/>
        <w:gridCol w:w="1694"/>
        <w:gridCol w:w="1498"/>
        <w:gridCol w:w="911"/>
        <w:gridCol w:w="1750"/>
      </w:tblGrid>
      <w:tr w:rsidR="00151486" w14:paraId="580AA884" w14:textId="77777777" w:rsidTr="00151486">
        <w:trPr>
          <w:trHeight w:val="85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12B4AA6" w14:textId="77777777" w:rsidR="00151486" w:rsidRPr="003E3F74" w:rsidRDefault="00151486" w:rsidP="0078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E3F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4DB9DB7" w14:textId="77777777" w:rsidR="00151486" w:rsidRPr="003E3F74" w:rsidRDefault="00151486" w:rsidP="0078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E3F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83E6665" w14:textId="77777777" w:rsidR="00151486" w:rsidRPr="003E3F74" w:rsidRDefault="00151486" w:rsidP="0078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E3F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SYMBOL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CEB26A0" w14:textId="77777777" w:rsidR="00151486" w:rsidRPr="003E3F74" w:rsidRDefault="00151486" w:rsidP="0078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E3F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435C495" w14:textId="77777777" w:rsidR="00151486" w:rsidRDefault="00151486" w:rsidP="0078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E3F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CENA JEDNOSTKOWA</w:t>
            </w:r>
          </w:p>
          <w:p w14:paraId="6DC356BA" w14:textId="77777777" w:rsidR="00151486" w:rsidRPr="003E3F74" w:rsidRDefault="00151486" w:rsidP="0078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E3F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NETTO w ZŁ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9E30C29" w14:textId="77777777" w:rsidR="00151486" w:rsidRDefault="00151486" w:rsidP="0078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E3F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WARTOŚĆ</w:t>
            </w:r>
          </w:p>
          <w:p w14:paraId="165684FF" w14:textId="77777777" w:rsidR="00151486" w:rsidRPr="003E3F74" w:rsidRDefault="00151486" w:rsidP="0078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E3F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NETTO w ZŁ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038E71B" w14:textId="77777777" w:rsidR="00151486" w:rsidRDefault="00151486" w:rsidP="0078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E3F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STAWKA VAT</w:t>
            </w:r>
          </w:p>
          <w:p w14:paraId="7206C0AF" w14:textId="77777777" w:rsidR="00151486" w:rsidRPr="003E3F74" w:rsidRDefault="00151486" w:rsidP="0078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E3F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w %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81AFD87" w14:textId="77777777" w:rsidR="00151486" w:rsidRDefault="00151486" w:rsidP="0078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E3F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WARTOŚĆ</w:t>
            </w:r>
          </w:p>
          <w:p w14:paraId="0E7CD294" w14:textId="77777777" w:rsidR="00151486" w:rsidRPr="003E3F74" w:rsidRDefault="00151486" w:rsidP="0078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E3F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BRUTTO</w:t>
            </w:r>
          </w:p>
          <w:p w14:paraId="65A72386" w14:textId="77777777" w:rsidR="00151486" w:rsidRPr="003E3F74" w:rsidRDefault="00151486" w:rsidP="0078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E3F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W ZŁ</w:t>
            </w:r>
          </w:p>
        </w:tc>
      </w:tr>
      <w:tr w:rsidR="00151486" w14:paraId="756711A1" w14:textId="77777777" w:rsidTr="00151486">
        <w:trPr>
          <w:trHeight w:val="30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0" w:type="dxa"/>
            </w:tcMar>
            <w:vAlign w:val="center"/>
          </w:tcPr>
          <w:p w14:paraId="2BEFABD1" w14:textId="77777777" w:rsidR="00151486" w:rsidRPr="009753A7" w:rsidRDefault="00151486" w:rsidP="0078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9753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0" w:type="dxa"/>
            </w:tcMar>
            <w:vAlign w:val="center"/>
          </w:tcPr>
          <w:p w14:paraId="249F3EEE" w14:textId="77777777" w:rsidR="00151486" w:rsidRPr="009753A7" w:rsidRDefault="00151486" w:rsidP="0078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9753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0" w:type="dxa"/>
            </w:tcMar>
            <w:vAlign w:val="center"/>
          </w:tcPr>
          <w:p w14:paraId="0C3DE750" w14:textId="77777777" w:rsidR="00151486" w:rsidRPr="009753A7" w:rsidRDefault="00151486" w:rsidP="007879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753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0" w:type="dxa"/>
            </w:tcMar>
            <w:vAlign w:val="center"/>
          </w:tcPr>
          <w:p w14:paraId="3DDF9A0A" w14:textId="77777777" w:rsidR="00151486" w:rsidRPr="009753A7" w:rsidRDefault="00151486" w:rsidP="007879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753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0" w:type="dxa"/>
            </w:tcMar>
            <w:vAlign w:val="center"/>
          </w:tcPr>
          <w:p w14:paraId="46255164" w14:textId="77777777" w:rsidR="00151486" w:rsidRPr="009753A7" w:rsidRDefault="00151486" w:rsidP="007879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753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0" w:type="dxa"/>
            </w:tcMar>
            <w:vAlign w:val="center"/>
          </w:tcPr>
          <w:p w14:paraId="20B0486A" w14:textId="77777777" w:rsidR="00151486" w:rsidRPr="009753A7" w:rsidRDefault="00151486" w:rsidP="007879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753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0" w:type="dxa"/>
            </w:tcMar>
            <w:vAlign w:val="center"/>
          </w:tcPr>
          <w:p w14:paraId="25D6D13E" w14:textId="77777777" w:rsidR="00151486" w:rsidRPr="009753A7" w:rsidRDefault="00151486" w:rsidP="007879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753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40" w:type="dxa"/>
            </w:tcMar>
            <w:vAlign w:val="center"/>
          </w:tcPr>
          <w:p w14:paraId="3D25FCFC" w14:textId="77777777" w:rsidR="00151486" w:rsidRPr="009753A7" w:rsidRDefault="00151486" w:rsidP="007879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753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151486" w14:paraId="70BE15FE" w14:textId="77777777" w:rsidTr="00151486">
        <w:trPr>
          <w:trHeight w:val="31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E1C55A3" w14:textId="77777777" w:rsidR="00151486" w:rsidRPr="009753A7" w:rsidRDefault="00151486" w:rsidP="0078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27" w:type="dxa"/>
            <w:shd w:val="clear" w:color="auto" w:fill="auto"/>
            <w:tcMar>
              <w:left w:w="40" w:type="dxa"/>
            </w:tcMar>
            <w:vAlign w:val="center"/>
          </w:tcPr>
          <w:p w14:paraId="700E0356" w14:textId="77777777" w:rsidR="00151486" w:rsidRPr="00151486" w:rsidRDefault="00151486" w:rsidP="00787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Wózek do transportu pacjentów  w poz. leżącej</w:t>
            </w:r>
          </w:p>
        </w:tc>
        <w:tc>
          <w:tcPr>
            <w:tcW w:w="891" w:type="dxa"/>
            <w:shd w:val="clear" w:color="auto" w:fill="auto"/>
            <w:tcMar>
              <w:left w:w="40" w:type="dxa"/>
            </w:tcMar>
            <w:vAlign w:val="center"/>
          </w:tcPr>
          <w:p w14:paraId="64A2F220" w14:textId="77777777" w:rsidR="00151486" w:rsidRPr="009753A7" w:rsidRDefault="00151486" w:rsidP="001A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Fa</w:t>
            </w:r>
          </w:p>
        </w:tc>
        <w:tc>
          <w:tcPr>
            <w:tcW w:w="764" w:type="dxa"/>
            <w:shd w:val="clear" w:color="auto" w:fill="auto"/>
            <w:tcMar>
              <w:left w:w="40" w:type="dxa"/>
            </w:tcMar>
            <w:vAlign w:val="center"/>
          </w:tcPr>
          <w:p w14:paraId="5A2FA771" w14:textId="77777777" w:rsidR="00151486" w:rsidRPr="009753A7" w:rsidRDefault="00151486" w:rsidP="001A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8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1377084" w14:textId="77777777" w:rsidR="00151486" w:rsidRPr="009753A7" w:rsidRDefault="00151486" w:rsidP="0078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6E46951" w14:textId="77777777" w:rsidR="00151486" w:rsidRPr="009753A7" w:rsidRDefault="00151486" w:rsidP="0078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3A941E3" w14:textId="77777777" w:rsidR="00151486" w:rsidRPr="009753A7" w:rsidRDefault="00151486" w:rsidP="0078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F5165DF" w14:textId="77777777" w:rsidR="00151486" w:rsidRPr="009753A7" w:rsidRDefault="00151486" w:rsidP="0078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51486" w14:paraId="3B640EDD" w14:textId="77777777" w:rsidTr="0078794A">
        <w:trPr>
          <w:trHeight w:val="315"/>
        </w:trPr>
        <w:tc>
          <w:tcPr>
            <w:tcW w:w="4308" w:type="dxa"/>
            <w:gridSpan w:val="4"/>
            <w:tcBorders>
              <w:top w:val="single" w:sz="4" w:space="0" w:color="00000A"/>
              <w:left w:val="nil"/>
              <w:bottom w:val="nil"/>
            </w:tcBorders>
            <w:shd w:val="clear" w:color="auto" w:fill="auto"/>
            <w:tcMar>
              <w:left w:w="40" w:type="dxa"/>
            </w:tcMar>
            <w:vAlign w:val="center"/>
          </w:tcPr>
          <w:p w14:paraId="475EA663" w14:textId="77777777" w:rsidR="00151486" w:rsidRDefault="00151486" w:rsidP="00787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521FA36" w14:textId="77777777" w:rsidR="00151486" w:rsidRPr="00871DAB" w:rsidRDefault="00151486" w:rsidP="0078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1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71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WARTOŚĆ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71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BRUTTO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71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71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3889FB7" w14:textId="77777777" w:rsidR="00151486" w:rsidRPr="009753A7" w:rsidRDefault="00151486" w:rsidP="0078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89B16E5" w14:textId="77777777" w:rsidR="00151486" w:rsidRDefault="00151486" w:rsidP="00151486">
      <w:pPr>
        <w:spacing w:after="0" w:line="360" w:lineRule="auto"/>
        <w:ind w:left="5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</w:p>
    <w:p w14:paraId="40CA042A" w14:textId="77777777" w:rsidR="00151486" w:rsidRPr="00407214" w:rsidRDefault="00151486" w:rsidP="00151486">
      <w:pPr>
        <w:spacing w:after="0" w:line="240" w:lineRule="auto"/>
        <w:ind w:left="5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407214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III.  UWAGI KOŃCOWE</w:t>
      </w:r>
    </w:p>
    <w:p w14:paraId="210EA935" w14:textId="77777777" w:rsidR="00151486" w:rsidRPr="00407214" w:rsidRDefault="00151486" w:rsidP="00151486">
      <w:pPr>
        <w:spacing w:after="0" w:line="240" w:lineRule="auto"/>
        <w:ind w:left="5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9224"/>
      </w:tblGrid>
      <w:tr w:rsidR="00151486" w:rsidRPr="00407214" w14:paraId="03C41CB0" w14:textId="77777777" w:rsidTr="0078794A">
        <w:trPr>
          <w:trHeight w:val="498"/>
        </w:trPr>
        <w:tc>
          <w:tcPr>
            <w:tcW w:w="513" w:type="dxa"/>
            <w:shd w:val="clear" w:color="auto" w:fill="auto"/>
          </w:tcPr>
          <w:p w14:paraId="4A7E29F3" w14:textId="77777777" w:rsidR="00151486" w:rsidRPr="00407214" w:rsidRDefault="00151486" w:rsidP="0078794A">
            <w:pPr>
              <w:widowControl w:val="0"/>
              <w:spacing w:after="0" w:line="240" w:lineRule="auto"/>
              <w:ind w:left="72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</w:pPr>
            <w:r w:rsidRPr="0040721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558" w:type="dxa"/>
            <w:shd w:val="clear" w:color="auto" w:fill="auto"/>
          </w:tcPr>
          <w:p w14:paraId="651C24FE" w14:textId="77777777" w:rsidR="00151486" w:rsidRPr="00407214" w:rsidRDefault="00151486" w:rsidP="007879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4072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Przedmiotem zamówienia jest dostawa, montaż, rozmieszczenie elementów wyposażenia w pomieszczeniach wskazanych przez Zamawiającego.</w:t>
            </w:r>
          </w:p>
        </w:tc>
      </w:tr>
      <w:tr w:rsidR="00151486" w:rsidRPr="00407214" w14:paraId="170EACE6" w14:textId="77777777" w:rsidTr="0078794A">
        <w:trPr>
          <w:trHeight w:val="551"/>
        </w:trPr>
        <w:tc>
          <w:tcPr>
            <w:tcW w:w="513" w:type="dxa"/>
            <w:shd w:val="clear" w:color="auto" w:fill="auto"/>
          </w:tcPr>
          <w:p w14:paraId="158D3B72" w14:textId="77777777" w:rsidR="00151486" w:rsidRPr="00407214" w:rsidRDefault="00151486" w:rsidP="0078794A">
            <w:pPr>
              <w:widowControl w:val="0"/>
              <w:spacing w:after="0" w:line="240" w:lineRule="auto"/>
              <w:ind w:left="72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</w:pPr>
            <w:r w:rsidRPr="0040721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558" w:type="dxa"/>
            <w:shd w:val="clear" w:color="auto" w:fill="auto"/>
          </w:tcPr>
          <w:p w14:paraId="662E3E08" w14:textId="77777777" w:rsidR="00151486" w:rsidRPr="00407214" w:rsidRDefault="00151486" w:rsidP="007879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2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Wykonawca gwarantuje, że elementy objęte przedmiotem zamówienia spełniać będą wszystkie – wskazane powyżej warunki opisu przedmiotu zamówienia.</w:t>
            </w:r>
          </w:p>
        </w:tc>
      </w:tr>
      <w:tr w:rsidR="00151486" w:rsidRPr="00407214" w14:paraId="1291A819" w14:textId="77777777" w:rsidTr="0078794A">
        <w:trPr>
          <w:trHeight w:val="706"/>
        </w:trPr>
        <w:tc>
          <w:tcPr>
            <w:tcW w:w="513" w:type="dxa"/>
            <w:shd w:val="clear" w:color="auto" w:fill="auto"/>
          </w:tcPr>
          <w:p w14:paraId="290BADED" w14:textId="77777777" w:rsidR="00151486" w:rsidRPr="00407214" w:rsidRDefault="00151486" w:rsidP="0078794A">
            <w:pPr>
              <w:widowControl w:val="0"/>
              <w:spacing w:after="0" w:line="240" w:lineRule="auto"/>
              <w:ind w:left="72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</w:pPr>
            <w:r w:rsidRPr="0040721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558" w:type="dxa"/>
            <w:shd w:val="clear" w:color="auto" w:fill="auto"/>
          </w:tcPr>
          <w:p w14:paraId="401C23AE" w14:textId="77777777" w:rsidR="00151486" w:rsidRPr="00407214" w:rsidRDefault="00151486" w:rsidP="007879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4072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 xml:space="preserve">Wykonawca oświadcza, że materiały zużyte do produkcji wyrobów będących przedmiotem zamówienia posiadać będą wszelkie wymagane prawem atesty i certyfikaty dopuszczające ich stosowanie. </w:t>
            </w:r>
          </w:p>
        </w:tc>
      </w:tr>
      <w:tr w:rsidR="00151486" w:rsidRPr="00407214" w14:paraId="7FFF82E0" w14:textId="77777777" w:rsidTr="0078794A">
        <w:trPr>
          <w:trHeight w:val="605"/>
        </w:trPr>
        <w:tc>
          <w:tcPr>
            <w:tcW w:w="513" w:type="dxa"/>
            <w:shd w:val="clear" w:color="auto" w:fill="auto"/>
          </w:tcPr>
          <w:p w14:paraId="78EA9168" w14:textId="77777777" w:rsidR="00151486" w:rsidRPr="00407214" w:rsidRDefault="00151486" w:rsidP="0078794A">
            <w:pPr>
              <w:widowControl w:val="0"/>
              <w:spacing w:after="0" w:line="240" w:lineRule="auto"/>
              <w:ind w:left="72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</w:pPr>
            <w:r w:rsidRPr="0040721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558" w:type="dxa"/>
            <w:shd w:val="clear" w:color="auto" w:fill="auto"/>
          </w:tcPr>
          <w:p w14:paraId="59D94A2D" w14:textId="77777777" w:rsidR="00151486" w:rsidRPr="00407214" w:rsidRDefault="00151486" w:rsidP="007879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4072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 xml:space="preserve">Wykonawca przekazuje Zamawiającemu stosowne dokumenty, o których mowa w pkt 3 wraz ze składaną ofertą. </w:t>
            </w:r>
          </w:p>
        </w:tc>
      </w:tr>
      <w:tr w:rsidR="00151486" w:rsidRPr="00407214" w14:paraId="61CA35CC" w14:textId="77777777" w:rsidTr="0078794A">
        <w:trPr>
          <w:trHeight w:val="634"/>
        </w:trPr>
        <w:tc>
          <w:tcPr>
            <w:tcW w:w="513" w:type="dxa"/>
            <w:shd w:val="clear" w:color="auto" w:fill="auto"/>
          </w:tcPr>
          <w:p w14:paraId="084CC61C" w14:textId="77777777" w:rsidR="00151486" w:rsidRPr="00407214" w:rsidRDefault="00151486" w:rsidP="0078794A">
            <w:pPr>
              <w:widowControl w:val="0"/>
              <w:spacing w:after="0" w:line="240" w:lineRule="auto"/>
              <w:ind w:left="72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</w:pPr>
            <w:r w:rsidRPr="0040721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558" w:type="dxa"/>
            <w:shd w:val="clear" w:color="auto" w:fill="auto"/>
          </w:tcPr>
          <w:p w14:paraId="0458E808" w14:textId="77777777" w:rsidR="00151486" w:rsidRPr="00407214" w:rsidRDefault="00151486" w:rsidP="007879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4072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 xml:space="preserve">Kolory wyposażenia ze standardowej palety kolorów (wzornik RAL) zostaną uzgodnione z Użytkownikiem w terminie 5 dni od daty podpisania umowy. </w:t>
            </w:r>
          </w:p>
        </w:tc>
      </w:tr>
      <w:tr w:rsidR="00151486" w:rsidRPr="00407214" w14:paraId="4CA5B796" w14:textId="77777777" w:rsidTr="0078794A">
        <w:trPr>
          <w:trHeight w:val="706"/>
        </w:trPr>
        <w:tc>
          <w:tcPr>
            <w:tcW w:w="513" w:type="dxa"/>
            <w:shd w:val="clear" w:color="auto" w:fill="auto"/>
          </w:tcPr>
          <w:p w14:paraId="257ECA79" w14:textId="77777777" w:rsidR="00151486" w:rsidRPr="00407214" w:rsidRDefault="00151486" w:rsidP="0078794A">
            <w:pPr>
              <w:widowControl w:val="0"/>
              <w:spacing w:after="0" w:line="240" w:lineRule="auto"/>
              <w:ind w:left="72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</w:pPr>
            <w:r w:rsidRPr="0040721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558" w:type="dxa"/>
            <w:shd w:val="clear" w:color="auto" w:fill="auto"/>
          </w:tcPr>
          <w:p w14:paraId="0C2A4500" w14:textId="77777777" w:rsidR="00151486" w:rsidRPr="00407214" w:rsidRDefault="00151486" w:rsidP="007879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2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 xml:space="preserve">Wykonawca zobowiązuje się do przybycia do siedziby Zamawiającego w terminie 5 dni od daty podpisania umowy, w celu przeprowadzenia oględzin pomieszczeń oraz doprecyzowania rozmieszczenia oraz wymiarów wyposażenia. </w:t>
            </w:r>
          </w:p>
        </w:tc>
      </w:tr>
      <w:tr w:rsidR="00151486" w:rsidRPr="00407214" w14:paraId="48317F1B" w14:textId="77777777" w:rsidTr="0078794A">
        <w:trPr>
          <w:trHeight w:val="706"/>
        </w:trPr>
        <w:tc>
          <w:tcPr>
            <w:tcW w:w="513" w:type="dxa"/>
            <w:shd w:val="clear" w:color="auto" w:fill="auto"/>
          </w:tcPr>
          <w:p w14:paraId="0C80E43D" w14:textId="77777777" w:rsidR="00151486" w:rsidRPr="00407214" w:rsidRDefault="00151486" w:rsidP="0078794A">
            <w:pPr>
              <w:widowControl w:val="0"/>
              <w:spacing w:after="0" w:line="240" w:lineRule="auto"/>
              <w:ind w:left="7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21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  <w:lastRenderedPageBreak/>
              <w:t>7.</w:t>
            </w:r>
          </w:p>
        </w:tc>
        <w:tc>
          <w:tcPr>
            <w:tcW w:w="8558" w:type="dxa"/>
            <w:shd w:val="clear" w:color="auto" w:fill="auto"/>
          </w:tcPr>
          <w:p w14:paraId="47C0BD78" w14:textId="77777777" w:rsidR="00151486" w:rsidRPr="00407214" w:rsidRDefault="00151486" w:rsidP="007879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2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 xml:space="preserve">Wykonawca zobowiązuje się do uzgodnienia z Zamawiającym daty dostawy i montażu elementów wyposażenia w terminie nie krótszym niż 3 dni robocze przed planowanym terminem dostawy. </w:t>
            </w:r>
          </w:p>
        </w:tc>
      </w:tr>
      <w:tr w:rsidR="00151486" w:rsidRPr="00407214" w14:paraId="71173D97" w14:textId="77777777" w:rsidTr="0078794A">
        <w:trPr>
          <w:trHeight w:val="706"/>
        </w:trPr>
        <w:tc>
          <w:tcPr>
            <w:tcW w:w="513" w:type="dxa"/>
            <w:shd w:val="clear" w:color="auto" w:fill="auto"/>
          </w:tcPr>
          <w:p w14:paraId="2DE618D5" w14:textId="77777777" w:rsidR="00151486" w:rsidRPr="00407214" w:rsidRDefault="00151486" w:rsidP="0078794A">
            <w:pPr>
              <w:widowControl w:val="0"/>
              <w:spacing w:after="0" w:line="240" w:lineRule="auto"/>
              <w:ind w:left="7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21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8558" w:type="dxa"/>
            <w:shd w:val="clear" w:color="auto" w:fill="auto"/>
          </w:tcPr>
          <w:p w14:paraId="6F537E0A" w14:textId="77777777" w:rsidR="00151486" w:rsidRPr="00407214" w:rsidRDefault="00151486" w:rsidP="007879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2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Wykonawca zobowiązuje się do utylizacji na własny koszt poza terenem Zamawiającego, zbędnych opakowań przedmiotu zamówienia oraz naprawy na własny koszt szkód w infrastrukturze i istniejącym wyposażeniu Zamawiającego powstałych na skutek dostawy, montażu i rozmieszczenia elementów przedmiotowego wyposażenia.</w:t>
            </w:r>
          </w:p>
        </w:tc>
      </w:tr>
      <w:tr w:rsidR="00151486" w:rsidRPr="00407214" w14:paraId="55119C3C" w14:textId="77777777" w:rsidTr="0078794A">
        <w:trPr>
          <w:trHeight w:val="706"/>
        </w:trPr>
        <w:tc>
          <w:tcPr>
            <w:tcW w:w="513" w:type="dxa"/>
            <w:shd w:val="clear" w:color="auto" w:fill="auto"/>
          </w:tcPr>
          <w:p w14:paraId="23A2C2B8" w14:textId="77777777" w:rsidR="00151486" w:rsidRPr="00407214" w:rsidRDefault="00151486" w:rsidP="0078794A">
            <w:pPr>
              <w:widowControl w:val="0"/>
              <w:spacing w:after="0" w:line="240" w:lineRule="auto"/>
              <w:ind w:left="72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0721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9.</w:t>
            </w:r>
          </w:p>
        </w:tc>
        <w:tc>
          <w:tcPr>
            <w:tcW w:w="8558" w:type="dxa"/>
            <w:shd w:val="clear" w:color="auto" w:fill="auto"/>
          </w:tcPr>
          <w:p w14:paraId="3614BFDF" w14:textId="77777777" w:rsidR="00151486" w:rsidRPr="00407214" w:rsidRDefault="00151486" w:rsidP="007879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4072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 xml:space="preserve">Wykonawca zobowiązuje się do trwałego (materiał odporny na zmywanie i działanie środków dezynfekcyjnych) oznakowania w widocznym miejscu przedmiotu zamówienia, wg wzoru symboli przekazanych przez Zamawiającego (tj. logo UE; </w:t>
            </w:r>
            <w:proofErr w:type="spellStart"/>
            <w:r w:rsidRPr="004072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CZMiD</w:t>
            </w:r>
            <w:proofErr w:type="spellEnd"/>
            <w:r w:rsidRPr="004072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).</w:t>
            </w:r>
          </w:p>
        </w:tc>
      </w:tr>
      <w:tr w:rsidR="00151486" w:rsidRPr="00407214" w14:paraId="5C21436E" w14:textId="77777777" w:rsidTr="0078794A">
        <w:trPr>
          <w:trHeight w:val="633"/>
        </w:trPr>
        <w:tc>
          <w:tcPr>
            <w:tcW w:w="513" w:type="dxa"/>
            <w:shd w:val="clear" w:color="auto" w:fill="auto"/>
          </w:tcPr>
          <w:p w14:paraId="1FA39BEA" w14:textId="77777777" w:rsidR="00151486" w:rsidRPr="00407214" w:rsidRDefault="00151486" w:rsidP="0078794A">
            <w:pPr>
              <w:widowControl w:val="0"/>
              <w:spacing w:after="0" w:line="240" w:lineRule="auto"/>
              <w:ind w:left="7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21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8558" w:type="dxa"/>
            <w:shd w:val="clear" w:color="auto" w:fill="auto"/>
          </w:tcPr>
          <w:p w14:paraId="62A12BFC" w14:textId="77777777" w:rsidR="00151486" w:rsidRPr="00407214" w:rsidRDefault="00151486" w:rsidP="007879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4072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Wykonawca zobowiązuje się do udzielenia gwarancji na przedmiot zamówienia na okres ……… miesięcy.</w:t>
            </w:r>
          </w:p>
        </w:tc>
      </w:tr>
      <w:tr w:rsidR="00151486" w:rsidRPr="00407214" w14:paraId="399F3499" w14:textId="77777777" w:rsidTr="0078794A">
        <w:trPr>
          <w:trHeight w:val="706"/>
        </w:trPr>
        <w:tc>
          <w:tcPr>
            <w:tcW w:w="513" w:type="dxa"/>
            <w:shd w:val="clear" w:color="auto" w:fill="auto"/>
          </w:tcPr>
          <w:p w14:paraId="0324A77C" w14:textId="77777777" w:rsidR="00151486" w:rsidRPr="00407214" w:rsidRDefault="00151486" w:rsidP="0078794A">
            <w:pPr>
              <w:widowControl w:val="0"/>
              <w:spacing w:after="0" w:line="240" w:lineRule="auto"/>
              <w:ind w:left="72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</w:pPr>
            <w:r w:rsidRPr="0040721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8558" w:type="dxa"/>
            <w:shd w:val="clear" w:color="auto" w:fill="auto"/>
          </w:tcPr>
          <w:p w14:paraId="3039EF54" w14:textId="77777777" w:rsidR="00151486" w:rsidRPr="00407214" w:rsidRDefault="00151486" w:rsidP="007879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2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Wykonawca oferuje realizację niniejszego zamówienia za cenę:</w:t>
            </w:r>
            <w:r w:rsidRPr="004072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……………………….. złotych słownie złotych:……………………………………………………………………….</w:t>
            </w:r>
          </w:p>
        </w:tc>
      </w:tr>
    </w:tbl>
    <w:p w14:paraId="2BB19C36" w14:textId="77777777" w:rsidR="00151486" w:rsidRPr="00407214" w:rsidRDefault="00151486" w:rsidP="00151486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57C29A29" w14:textId="77777777" w:rsidR="00151486" w:rsidRPr="00407214" w:rsidRDefault="00151486" w:rsidP="00151486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5FA0E8DD" w14:textId="77777777" w:rsidR="00151486" w:rsidRPr="00407214" w:rsidRDefault="00151486" w:rsidP="00151486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931"/>
        <w:gridCol w:w="4429"/>
      </w:tblGrid>
      <w:tr w:rsidR="00151486" w:rsidRPr="0093112B" w14:paraId="510BE9FB" w14:textId="77777777" w:rsidTr="0078794A"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25B8C" w14:textId="77777777" w:rsidR="00151486" w:rsidRPr="0093112B" w:rsidRDefault="00151486" w:rsidP="007879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1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………………….……, dnia ……………2022 r.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EEDF7" w14:textId="77777777" w:rsidR="00151486" w:rsidRPr="0093112B" w:rsidRDefault="00151486" w:rsidP="007879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1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……………………………………….</w:t>
            </w:r>
          </w:p>
        </w:tc>
      </w:tr>
      <w:tr w:rsidR="00151486" w:rsidRPr="0093112B" w14:paraId="0D0003E8" w14:textId="77777777" w:rsidTr="0078794A"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C2670" w14:textId="77777777" w:rsidR="00151486" w:rsidRPr="0093112B" w:rsidRDefault="00151486" w:rsidP="007879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B71E0" w14:textId="77777777" w:rsidR="00151486" w:rsidRPr="0093112B" w:rsidRDefault="00151486" w:rsidP="007879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1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podpis  osoby  lub  osób  upoważnionych</w:t>
            </w:r>
          </w:p>
          <w:p w14:paraId="2C4C7A63" w14:textId="77777777" w:rsidR="00151486" w:rsidRPr="0093112B" w:rsidRDefault="00151486" w:rsidP="007879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1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do  reprezentowania  Wykonawcy</w:t>
            </w:r>
          </w:p>
        </w:tc>
      </w:tr>
    </w:tbl>
    <w:p w14:paraId="54A289E3" w14:textId="77777777" w:rsidR="00151486" w:rsidRPr="00407214" w:rsidRDefault="00151486" w:rsidP="00151486">
      <w:pPr>
        <w:spacing w:after="0" w:line="240" w:lineRule="auto"/>
        <w:ind w:left="5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</w:p>
    <w:p w14:paraId="7A90A28D" w14:textId="77777777" w:rsidR="00151486" w:rsidRPr="00407214" w:rsidRDefault="00151486" w:rsidP="00151486">
      <w:pPr>
        <w:spacing w:after="0" w:line="240" w:lineRule="auto"/>
        <w:ind w:left="5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9B8FA4E" w14:textId="77777777" w:rsidR="00151486" w:rsidRDefault="00151486" w:rsidP="009959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8673835" w14:textId="77777777" w:rsidR="00151486" w:rsidRDefault="00151486" w:rsidP="009959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E43A18" w14:textId="77777777" w:rsidR="00151486" w:rsidRDefault="00151486" w:rsidP="009959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151486" w:rsidSect="00C63703">
      <w:headerReference w:type="default" r:id="rId9"/>
      <w:footerReference w:type="default" r:id="rId10"/>
      <w:pgSz w:w="11906" w:h="16838"/>
      <w:pgMar w:top="1418" w:right="851" w:bottom="851" w:left="1418" w:header="709" w:footer="19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B28F9" w14:textId="77777777" w:rsidR="00DF7D2F" w:rsidRDefault="00DF7D2F" w:rsidP="00753CE6">
      <w:pPr>
        <w:spacing w:after="0" w:line="240" w:lineRule="auto"/>
      </w:pPr>
      <w:r>
        <w:separator/>
      </w:r>
    </w:p>
  </w:endnote>
  <w:endnote w:type="continuationSeparator" w:id="0">
    <w:p w14:paraId="37D7CA7A" w14:textId="77777777" w:rsidR="00DF7D2F" w:rsidRDefault="00DF7D2F" w:rsidP="00753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</w:rPr>
      <w:id w:val="1052700277"/>
      <w:docPartObj>
        <w:docPartGallery w:val="Page Numbers (Top of Page)"/>
        <w:docPartUnique/>
      </w:docPartObj>
    </w:sdtPr>
    <w:sdtEndPr/>
    <w:sdtContent>
      <w:p w14:paraId="572EFE5E" w14:textId="77777777" w:rsidR="00DF7D2F" w:rsidRPr="002A256F" w:rsidRDefault="00DF7D2F">
        <w:pPr>
          <w:jc w:val="center"/>
          <w:rPr>
            <w:rFonts w:ascii="Times New Roman" w:hAnsi="Times New Roman" w:cs="Times New Roman"/>
            <w:i/>
          </w:rPr>
        </w:pPr>
        <w:r w:rsidRPr="002A256F">
          <w:rPr>
            <w:rFonts w:ascii="Times New Roman" w:hAnsi="Times New Roman" w:cs="Times New Roman"/>
            <w:i/>
            <w:color w:val="244061" w:themeColor="accent1" w:themeShade="80"/>
          </w:rPr>
          <w:t xml:space="preserve">Strona </w:t>
        </w:r>
        <w:r w:rsidR="006E0D85" w:rsidRPr="002A256F">
          <w:rPr>
            <w:rFonts w:ascii="Times New Roman" w:hAnsi="Times New Roman" w:cs="Times New Roman"/>
            <w:i/>
            <w:color w:val="244061" w:themeColor="accent1" w:themeShade="80"/>
          </w:rPr>
          <w:fldChar w:fldCharType="begin"/>
        </w:r>
        <w:r w:rsidRPr="002A256F">
          <w:rPr>
            <w:rFonts w:ascii="Times New Roman" w:hAnsi="Times New Roman" w:cs="Times New Roman"/>
            <w:i/>
          </w:rPr>
          <w:instrText>PAGE</w:instrText>
        </w:r>
        <w:r w:rsidR="006E0D85" w:rsidRPr="002A256F">
          <w:rPr>
            <w:rFonts w:ascii="Times New Roman" w:hAnsi="Times New Roman" w:cs="Times New Roman"/>
            <w:i/>
          </w:rPr>
          <w:fldChar w:fldCharType="separate"/>
        </w:r>
        <w:r w:rsidR="00337C81">
          <w:rPr>
            <w:rFonts w:ascii="Times New Roman" w:hAnsi="Times New Roman" w:cs="Times New Roman"/>
            <w:i/>
            <w:noProof/>
          </w:rPr>
          <w:t>3</w:t>
        </w:r>
        <w:r w:rsidR="006E0D85" w:rsidRPr="002A256F">
          <w:rPr>
            <w:rFonts w:ascii="Times New Roman" w:hAnsi="Times New Roman" w:cs="Times New Roman"/>
            <w:i/>
          </w:rPr>
          <w:fldChar w:fldCharType="end"/>
        </w:r>
        <w:r w:rsidRPr="002A256F">
          <w:rPr>
            <w:rFonts w:ascii="Times New Roman" w:hAnsi="Times New Roman" w:cs="Times New Roman"/>
            <w:i/>
            <w:color w:val="244061" w:themeColor="accent1" w:themeShade="80"/>
          </w:rPr>
          <w:t xml:space="preserve"> z </w:t>
        </w:r>
        <w:bookmarkStart w:id="2" w:name="__UnoMark__2765_541787775"/>
        <w:bookmarkEnd w:id="2"/>
        <w:r w:rsidR="006E0D85" w:rsidRPr="002A256F">
          <w:rPr>
            <w:rFonts w:ascii="Times New Roman" w:hAnsi="Times New Roman" w:cs="Times New Roman"/>
            <w:i/>
            <w:color w:val="244061" w:themeColor="accent1" w:themeShade="80"/>
          </w:rPr>
          <w:fldChar w:fldCharType="begin"/>
        </w:r>
        <w:r w:rsidRPr="002A256F">
          <w:rPr>
            <w:rFonts w:ascii="Times New Roman" w:hAnsi="Times New Roman" w:cs="Times New Roman"/>
            <w:i/>
          </w:rPr>
          <w:instrText>NUMPAGES</w:instrText>
        </w:r>
        <w:r w:rsidR="006E0D85" w:rsidRPr="002A256F">
          <w:rPr>
            <w:rFonts w:ascii="Times New Roman" w:hAnsi="Times New Roman" w:cs="Times New Roman"/>
            <w:i/>
          </w:rPr>
          <w:fldChar w:fldCharType="separate"/>
        </w:r>
        <w:r w:rsidR="00337C81">
          <w:rPr>
            <w:rFonts w:ascii="Times New Roman" w:hAnsi="Times New Roman" w:cs="Times New Roman"/>
            <w:i/>
            <w:noProof/>
          </w:rPr>
          <w:t>3</w:t>
        </w:r>
        <w:r w:rsidR="006E0D85" w:rsidRPr="002A256F">
          <w:rPr>
            <w:rFonts w:ascii="Times New Roman" w:hAnsi="Times New Roman" w:cs="Times New Roman"/>
            <w:i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8D951" w14:textId="77777777" w:rsidR="00DF7D2F" w:rsidRDefault="00DF7D2F" w:rsidP="00753CE6">
      <w:pPr>
        <w:spacing w:after="0" w:line="240" w:lineRule="auto"/>
      </w:pPr>
      <w:r>
        <w:separator/>
      </w:r>
    </w:p>
  </w:footnote>
  <w:footnote w:type="continuationSeparator" w:id="0">
    <w:p w14:paraId="53015CAE" w14:textId="77777777" w:rsidR="00DF7D2F" w:rsidRDefault="00DF7D2F" w:rsidP="00753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A735C" w14:textId="77777777" w:rsidR="005D4C67" w:rsidRDefault="005D4C67" w:rsidP="005D4C67">
    <w:pPr>
      <w:pStyle w:val="Nagwek10"/>
      <w:jc w:val="center"/>
      <w:rPr>
        <w:rFonts w:ascii="Times New Roman" w:hAnsi="Times New Roman" w:cs="Times New Roman"/>
        <w:sz w:val="24"/>
        <w:szCs w:val="24"/>
      </w:rPr>
    </w:pPr>
    <w:r w:rsidRPr="006B2EE8">
      <w:rPr>
        <w:noProof/>
        <w:sz w:val="4"/>
        <w:szCs w:val="4"/>
        <w:lang w:eastAsia="pl-PL"/>
      </w:rPr>
      <w:drawing>
        <wp:anchor distT="0" distB="0" distL="0" distR="0" simplePos="0" relativeHeight="251662848" behindDoc="0" locked="0" layoutInCell="1" allowOverlap="1" wp14:anchorId="18BB889F" wp14:editId="6D74E977">
          <wp:simplePos x="0" y="0"/>
          <wp:positionH relativeFrom="column">
            <wp:posOffset>599270</wp:posOffset>
          </wp:positionH>
          <wp:positionV relativeFrom="paragraph">
            <wp:posOffset>-188235</wp:posOffset>
          </wp:positionV>
          <wp:extent cx="4204335" cy="494665"/>
          <wp:effectExtent l="0" t="0" r="0" b="0"/>
          <wp:wrapSquare wrapText="largest"/>
          <wp:docPr id="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4335" cy="4946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76875A6" w14:textId="77777777" w:rsidR="005D4C67" w:rsidRDefault="005D4C67" w:rsidP="005D4C67">
    <w:pPr>
      <w:pStyle w:val="Nagwek10"/>
      <w:jc w:val="center"/>
      <w:rPr>
        <w:rFonts w:ascii="Times New Roman" w:hAnsi="Times New Roman" w:cs="Times New Roman"/>
        <w:b/>
        <w:sz w:val="24"/>
        <w:szCs w:val="24"/>
      </w:rPr>
    </w:pPr>
  </w:p>
  <w:p w14:paraId="0D764A6F" w14:textId="72A5807E" w:rsidR="00E24350" w:rsidRDefault="00E24350" w:rsidP="00E24350">
    <w:pPr>
      <w:pStyle w:val="Nagwek1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Załącznik nr 3 do SWZ</w:t>
    </w:r>
    <w:r w:rsidR="00495915" w:rsidRPr="00495915">
      <w:rPr>
        <w:rFonts w:ascii="Times New Roman" w:hAnsi="Times New Roman"/>
        <w:color w:val="FF0000"/>
        <w:sz w:val="24"/>
        <w:szCs w:val="24"/>
      </w:rPr>
      <w:t>_PO ZMIANACH</w:t>
    </w:r>
  </w:p>
  <w:p w14:paraId="0E1231BC" w14:textId="77777777" w:rsidR="00E24350" w:rsidRDefault="00E24350" w:rsidP="00293699">
    <w:pPr>
      <w:pStyle w:val="Nagwek10"/>
      <w:shd w:val="clear" w:color="auto" w:fill="FFFFD5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  <w:t xml:space="preserve">           </w:t>
    </w:r>
    <w:r>
      <w:rPr>
        <w:rFonts w:ascii="Times New Roman" w:hAnsi="Times New Roman"/>
        <w:sz w:val="24"/>
        <w:szCs w:val="24"/>
      </w:rPr>
      <w:tab/>
      <w:t>Załącznik</w:t>
    </w:r>
    <w:r>
      <w:rPr>
        <w:rFonts w:ascii="Times New Roman" w:hAnsi="Times New Roman"/>
        <w:b/>
        <w:bCs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nr 1 do umowy nr TR.280.6.2.2022</w:t>
    </w:r>
  </w:p>
  <w:p w14:paraId="6B0AAF9E" w14:textId="77777777" w:rsidR="00293699" w:rsidRDefault="00293699" w:rsidP="00293699">
    <w:pPr>
      <w:pStyle w:val="Nagwek10"/>
      <w:shd w:val="clear" w:color="auto" w:fill="FFFFD5"/>
      <w:jc w:val="center"/>
    </w:pPr>
    <w:r>
      <w:rPr>
        <w:rFonts w:ascii="Times New Roman" w:hAnsi="Times New Roman" w:cs="Times New Roman"/>
        <w:sz w:val="24"/>
        <w:szCs w:val="24"/>
      </w:rPr>
      <w:t>Szpital Uniwersytecki im. Karola Marcinkowskiego w Zielonej Górze Sp. z o.o.</w:t>
    </w:r>
  </w:p>
  <w:p w14:paraId="140034B1" w14:textId="77777777" w:rsidR="00C61254" w:rsidRPr="00580492" w:rsidRDefault="00293699" w:rsidP="00C61254">
    <w:pPr>
      <w:pStyle w:val="Nagwek10"/>
      <w:shd w:val="clear" w:color="auto" w:fill="FFFFD5"/>
      <w:jc w:val="center"/>
      <w:rPr>
        <w:rFonts w:ascii="Times New Roman" w:hAnsi="Times New Roman" w:cs="Times New Roman"/>
        <w:b/>
        <w:color w:val="FFFFFF" w:themeColor="background1"/>
        <w:sz w:val="28"/>
        <w:szCs w:val="28"/>
        <w:highlight w:val="black"/>
      </w:rPr>
    </w:pPr>
    <w:r>
      <w:rPr>
        <w:rFonts w:ascii="Times New Roman" w:hAnsi="Times New Roman" w:cs="Times New Roman"/>
        <w:b/>
        <w:sz w:val="28"/>
        <w:szCs w:val="28"/>
      </w:rPr>
      <w:t xml:space="preserve">FORMULARZ CENOWO –TECHNICZNY </w:t>
    </w:r>
    <w:bookmarkStart w:id="1" w:name="_Hlk113344652"/>
    <w:r>
      <w:rPr>
        <w:rFonts w:ascii="Times New Roman" w:hAnsi="Times New Roman" w:cs="Times New Roman"/>
        <w:b/>
        <w:sz w:val="28"/>
        <w:szCs w:val="28"/>
      </w:rPr>
      <w:t xml:space="preserve">– </w:t>
    </w:r>
    <w:r w:rsidRPr="00475AB7">
      <w:rPr>
        <w:rFonts w:ascii="Times New Roman" w:hAnsi="Times New Roman" w:cs="Times New Roman"/>
        <w:b/>
        <w:color w:val="FFFFFF" w:themeColor="background1"/>
        <w:sz w:val="28"/>
        <w:szCs w:val="28"/>
        <w:highlight w:val="black"/>
      </w:rPr>
      <w:t xml:space="preserve">ZADANIE nr </w:t>
    </w:r>
    <w:r w:rsidR="00AF04BE">
      <w:rPr>
        <w:rFonts w:ascii="Times New Roman" w:hAnsi="Times New Roman" w:cs="Times New Roman"/>
        <w:b/>
        <w:color w:val="FFFFFF" w:themeColor="background1"/>
        <w:sz w:val="28"/>
        <w:szCs w:val="28"/>
        <w:highlight w:val="black"/>
      </w:rPr>
      <w:t>2 (</w:t>
    </w:r>
    <w:r w:rsidRPr="00475AB7">
      <w:rPr>
        <w:rFonts w:ascii="Times New Roman" w:hAnsi="Times New Roman" w:cs="Times New Roman"/>
        <w:b/>
        <w:color w:val="FFFFFF" w:themeColor="background1"/>
        <w:sz w:val="28"/>
        <w:szCs w:val="28"/>
        <w:highlight w:val="black"/>
      </w:rPr>
      <w:t>20/</w:t>
    </w:r>
    <w:r w:rsidR="00AF04BE" w:rsidRPr="00580492">
      <w:rPr>
        <w:rFonts w:ascii="Times New Roman" w:hAnsi="Times New Roman" w:cs="Times New Roman"/>
        <w:b/>
        <w:color w:val="FFFFFF" w:themeColor="background1"/>
        <w:sz w:val="28"/>
        <w:szCs w:val="28"/>
        <w:highlight w:val="black"/>
      </w:rPr>
      <w:t>2b</w:t>
    </w:r>
    <w:r w:rsidR="002C31D7">
      <w:rPr>
        <w:rFonts w:ascii="Times New Roman" w:hAnsi="Times New Roman" w:cs="Times New Roman"/>
        <w:b/>
        <w:color w:val="FFFFFF" w:themeColor="background1"/>
        <w:sz w:val="28"/>
        <w:szCs w:val="28"/>
        <w:highlight w:val="black"/>
      </w:rPr>
      <w:t>)</w:t>
    </w:r>
  </w:p>
  <w:bookmarkEnd w:id="1"/>
  <w:p w14:paraId="66F21A2E" w14:textId="77777777" w:rsidR="00DF7D2F" w:rsidRPr="00475AB7" w:rsidRDefault="00DF7D2F">
    <w:pPr>
      <w:pStyle w:val="Nagwek1"/>
      <w:jc w:val="center"/>
      <w:rPr>
        <w:rFonts w:ascii="Times New Roman" w:hAnsi="Times New Roman" w:cs="Times New Roman"/>
        <w:b/>
        <w:color w:val="FFFFFF" w:themeColor="background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35A0"/>
    <w:multiLevelType w:val="multilevel"/>
    <w:tmpl w:val="FBF6AF3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1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2717929"/>
    <w:multiLevelType w:val="hybridMultilevel"/>
    <w:tmpl w:val="3C70FE84"/>
    <w:lvl w:ilvl="0" w:tplc="4398864A">
      <w:start w:val="16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661201">
    <w:abstractNumId w:val="0"/>
  </w:num>
  <w:num w:numId="2" w16cid:durableId="1630941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CE6"/>
    <w:rsid w:val="000135BC"/>
    <w:rsid w:val="00085478"/>
    <w:rsid w:val="00151486"/>
    <w:rsid w:val="00166749"/>
    <w:rsid w:val="00174978"/>
    <w:rsid w:val="001A37F0"/>
    <w:rsid w:val="001B25ED"/>
    <w:rsid w:val="00225487"/>
    <w:rsid w:val="002524AE"/>
    <w:rsid w:val="00255AD9"/>
    <w:rsid w:val="002922C0"/>
    <w:rsid w:val="00293699"/>
    <w:rsid w:val="002A256F"/>
    <w:rsid w:val="002C31D7"/>
    <w:rsid w:val="002F6F09"/>
    <w:rsid w:val="00337C81"/>
    <w:rsid w:val="003425B7"/>
    <w:rsid w:val="0035677B"/>
    <w:rsid w:val="0037594A"/>
    <w:rsid w:val="0038143D"/>
    <w:rsid w:val="003A4AA5"/>
    <w:rsid w:val="003E30CF"/>
    <w:rsid w:val="003E61C3"/>
    <w:rsid w:val="00424B0D"/>
    <w:rsid w:val="00447AA1"/>
    <w:rsid w:val="00475AB7"/>
    <w:rsid w:val="00495915"/>
    <w:rsid w:val="00496FC2"/>
    <w:rsid w:val="004C10A0"/>
    <w:rsid w:val="004F4454"/>
    <w:rsid w:val="00504398"/>
    <w:rsid w:val="00521871"/>
    <w:rsid w:val="005241A1"/>
    <w:rsid w:val="00547073"/>
    <w:rsid w:val="005479DC"/>
    <w:rsid w:val="0055330F"/>
    <w:rsid w:val="00580492"/>
    <w:rsid w:val="00597995"/>
    <w:rsid w:val="005A66B3"/>
    <w:rsid w:val="005C7F83"/>
    <w:rsid w:val="005D043A"/>
    <w:rsid w:val="005D4C67"/>
    <w:rsid w:val="00604901"/>
    <w:rsid w:val="00617D69"/>
    <w:rsid w:val="00654B5F"/>
    <w:rsid w:val="00674D36"/>
    <w:rsid w:val="00683C45"/>
    <w:rsid w:val="006B4429"/>
    <w:rsid w:val="006B5636"/>
    <w:rsid w:val="006C6D4C"/>
    <w:rsid w:val="006E0D85"/>
    <w:rsid w:val="007079E9"/>
    <w:rsid w:val="007123CC"/>
    <w:rsid w:val="0072762C"/>
    <w:rsid w:val="007465B2"/>
    <w:rsid w:val="00753CE6"/>
    <w:rsid w:val="00774CD8"/>
    <w:rsid w:val="00775A15"/>
    <w:rsid w:val="00787775"/>
    <w:rsid w:val="00844A55"/>
    <w:rsid w:val="00881C61"/>
    <w:rsid w:val="009361E5"/>
    <w:rsid w:val="00941D03"/>
    <w:rsid w:val="00995957"/>
    <w:rsid w:val="009A6A45"/>
    <w:rsid w:val="009A778B"/>
    <w:rsid w:val="00A337D8"/>
    <w:rsid w:val="00A35662"/>
    <w:rsid w:val="00AA7B6E"/>
    <w:rsid w:val="00AF04BE"/>
    <w:rsid w:val="00B070E5"/>
    <w:rsid w:val="00B33B7D"/>
    <w:rsid w:val="00B92FCE"/>
    <w:rsid w:val="00BB60CE"/>
    <w:rsid w:val="00BC747C"/>
    <w:rsid w:val="00BC7C0D"/>
    <w:rsid w:val="00C15093"/>
    <w:rsid w:val="00C54E4B"/>
    <w:rsid w:val="00C574E8"/>
    <w:rsid w:val="00C61254"/>
    <w:rsid w:val="00C63703"/>
    <w:rsid w:val="00C71722"/>
    <w:rsid w:val="00C7531C"/>
    <w:rsid w:val="00C7704C"/>
    <w:rsid w:val="00C9677B"/>
    <w:rsid w:val="00CE0B5A"/>
    <w:rsid w:val="00CE35F4"/>
    <w:rsid w:val="00D975B4"/>
    <w:rsid w:val="00DE185E"/>
    <w:rsid w:val="00DF7D2F"/>
    <w:rsid w:val="00E24350"/>
    <w:rsid w:val="00E61753"/>
    <w:rsid w:val="00E671B1"/>
    <w:rsid w:val="00EC4F05"/>
    <w:rsid w:val="00F33D84"/>
    <w:rsid w:val="00FD2C71"/>
    <w:rsid w:val="00FD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F999344"/>
  <w15:docId w15:val="{22655716-006E-4174-B6AB-1CEFFBCF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AD5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71">
    <w:name w:val="Nagłówek 71"/>
    <w:basedOn w:val="Normalny"/>
    <w:link w:val="Nagwek7Znak"/>
    <w:qFormat/>
    <w:rsid w:val="00471A75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character" w:customStyle="1" w:styleId="Nagwek7Znak">
    <w:name w:val="Nagłówek 7 Znak"/>
    <w:basedOn w:val="Domylnaczcionkaakapitu"/>
    <w:link w:val="Nagwek71"/>
    <w:qFormat/>
    <w:rsid w:val="00471A75"/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71A75"/>
  </w:style>
  <w:style w:type="character" w:customStyle="1" w:styleId="StopkaZnak">
    <w:name w:val="Stopka Znak"/>
    <w:basedOn w:val="Domylnaczcionkaakapitu"/>
    <w:uiPriority w:val="99"/>
    <w:qFormat/>
    <w:rsid w:val="00471A7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71A75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F716CD"/>
    <w:rPr>
      <w:rFonts w:eastAsiaTheme="minorEastAsia"/>
    </w:rPr>
  </w:style>
  <w:style w:type="character" w:customStyle="1" w:styleId="ListLabel1">
    <w:name w:val="ListLabel 1"/>
    <w:qFormat/>
    <w:rsid w:val="00EC1463"/>
    <w:rPr>
      <w:b/>
      <w:sz w:val="24"/>
      <w:szCs w:val="24"/>
    </w:rPr>
  </w:style>
  <w:style w:type="character" w:customStyle="1" w:styleId="StopkaZnak1">
    <w:name w:val="Stopka Znak1"/>
    <w:basedOn w:val="Domylnaczcionkaakapitu"/>
    <w:uiPriority w:val="99"/>
    <w:semiHidden/>
    <w:qFormat/>
    <w:rsid w:val="002D6A70"/>
  </w:style>
  <w:style w:type="character" w:customStyle="1" w:styleId="Znakinumeracji">
    <w:name w:val="Znaki numeracji"/>
    <w:qFormat/>
    <w:rsid w:val="00703D4F"/>
  </w:style>
  <w:style w:type="character" w:customStyle="1" w:styleId="StopkaZnak2">
    <w:name w:val="Stopka Znak2"/>
    <w:basedOn w:val="Domylnaczcionkaakapitu"/>
    <w:uiPriority w:val="99"/>
    <w:semiHidden/>
    <w:qFormat/>
    <w:rsid w:val="00540129"/>
    <w:rPr>
      <w:color w:val="00000A"/>
      <w:sz w:val="22"/>
    </w:rPr>
  </w:style>
  <w:style w:type="character" w:customStyle="1" w:styleId="StopkaZnak3">
    <w:name w:val="Stopka Znak3"/>
    <w:basedOn w:val="Domylnaczcionkaakapitu"/>
    <w:link w:val="Stopka1"/>
    <w:uiPriority w:val="99"/>
    <w:semiHidden/>
    <w:qFormat/>
    <w:rsid w:val="00BE1A63"/>
    <w:rPr>
      <w:rFonts w:ascii="Calibri" w:eastAsia="Calibri" w:hAnsi="Calibri"/>
      <w:color w:val="00000A"/>
      <w:sz w:val="22"/>
    </w:rPr>
  </w:style>
  <w:style w:type="paragraph" w:styleId="Nagwek">
    <w:name w:val="header"/>
    <w:basedOn w:val="Normalny"/>
    <w:next w:val="Tekstpodstawowy"/>
    <w:link w:val="NagwekZnak"/>
    <w:qFormat/>
    <w:rsid w:val="00753CE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EC1463"/>
    <w:pPr>
      <w:spacing w:after="140" w:line="288" w:lineRule="auto"/>
    </w:pPr>
  </w:style>
  <w:style w:type="paragraph" w:styleId="Lista">
    <w:name w:val="List"/>
    <w:basedOn w:val="Tekstpodstawowy"/>
    <w:rsid w:val="00EC1463"/>
    <w:rPr>
      <w:rFonts w:cs="Arial"/>
    </w:rPr>
  </w:style>
  <w:style w:type="paragraph" w:customStyle="1" w:styleId="Legenda1">
    <w:name w:val="Legenda1"/>
    <w:basedOn w:val="Normalny"/>
    <w:qFormat/>
    <w:rsid w:val="00EC146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C1463"/>
    <w:pPr>
      <w:suppressLineNumbers/>
    </w:pPr>
    <w:rPr>
      <w:rFonts w:cs="Arial"/>
    </w:rPr>
  </w:style>
  <w:style w:type="paragraph" w:customStyle="1" w:styleId="Nagwek1">
    <w:name w:val="Nagłówek1"/>
    <w:basedOn w:val="Normalny"/>
    <w:uiPriority w:val="99"/>
    <w:unhideWhenUsed/>
    <w:rsid w:val="00471A7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3"/>
    <w:uiPriority w:val="99"/>
    <w:semiHidden/>
    <w:unhideWhenUsed/>
    <w:rsid w:val="00BE1A6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71A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F716CD"/>
    <w:rPr>
      <w:rFonts w:ascii="Calibri" w:eastAsiaTheme="minorEastAsia" w:hAnsi="Calibri"/>
      <w:color w:val="00000A"/>
      <w:sz w:val="22"/>
    </w:rPr>
  </w:style>
  <w:style w:type="paragraph" w:customStyle="1" w:styleId="Zawartoramki">
    <w:name w:val="Zawartość ramki"/>
    <w:basedOn w:val="Normalny"/>
    <w:qFormat/>
    <w:rsid w:val="00EC1463"/>
  </w:style>
  <w:style w:type="paragraph" w:customStyle="1" w:styleId="Zawartotabeli">
    <w:name w:val="Zawartość tabeli"/>
    <w:basedOn w:val="Normalny"/>
    <w:qFormat/>
    <w:rsid w:val="00703D4F"/>
  </w:style>
  <w:style w:type="paragraph" w:customStyle="1" w:styleId="Nagwektabeli">
    <w:name w:val="Nagłówek tabeli"/>
    <w:basedOn w:val="Zawartotabeli"/>
    <w:qFormat/>
    <w:rsid w:val="00703D4F"/>
  </w:style>
  <w:style w:type="table" w:styleId="Tabela-Siatka">
    <w:name w:val="Table Grid"/>
    <w:basedOn w:val="Standardowy"/>
    <w:uiPriority w:val="59"/>
    <w:rsid w:val="00471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4"/>
    <w:uiPriority w:val="99"/>
    <w:unhideWhenUsed/>
    <w:rsid w:val="00375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4">
    <w:name w:val="Stopka Znak4"/>
    <w:basedOn w:val="Domylnaczcionkaakapitu"/>
    <w:link w:val="Stopka"/>
    <w:uiPriority w:val="99"/>
    <w:rsid w:val="0037594A"/>
    <w:rPr>
      <w:rFonts w:ascii="Calibri" w:eastAsia="Calibri" w:hAnsi="Calibri"/>
      <w:color w:val="00000A"/>
      <w:sz w:val="22"/>
    </w:rPr>
  </w:style>
  <w:style w:type="paragraph" w:customStyle="1" w:styleId="Nagwek10">
    <w:name w:val="Nagłówek1"/>
    <w:basedOn w:val="Normalny"/>
    <w:uiPriority w:val="99"/>
    <w:unhideWhenUsed/>
    <w:qFormat/>
    <w:rsid w:val="00C61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A7"/>
    <w:qFormat/>
    <w:rsid w:val="00844A55"/>
    <w:rPr>
      <w:rFonts w:ascii="Minion Pro" w:hAnsi="Minion Pro" w:cs="Minion Pro"/>
      <w:color w:val="000000"/>
      <w:sz w:val="16"/>
    </w:rPr>
  </w:style>
  <w:style w:type="character" w:customStyle="1" w:styleId="A8">
    <w:name w:val="A8"/>
    <w:qFormat/>
    <w:rsid w:val="00844A55"/>
    <w:rPr>
      <w:rFonts w:ascii="Minion Pro" w:hAnsi="Minion Pro" w:cs="Minion Pro"/>
      <w:b/>
      <w:color w:val="000000"/>
      <w:sz w:val="12"/>
    </w:rPr>
  </w:style>
  <w:style w:type="character" w:customStyle="1" w:styleId="Mocnowyrniony">
    <w:name w:val="Mocno wyróżniony"/>
    <w:qFormat/>
    <w:rsid w:val="00844A55"/>
    <w:rPr>
      <w:b/>
      <w:bCs/>
    </w:rPr>
  </w:style>
  <w:style w:type="paragraph" w:customStyle="1" w:styleId="Default">
    <w:name w:val="Default"/>
    <w:qFormat/>
    <w:rsid w:val="00844A55"/>
    <w:pPr>
      <w:suppressAutoHyphens/>
    </w:pPr>
    <w:rPr>
      <w:rFonts w:ascii="Minion Pro" w:eastAsia="SimSun" w:hAnsi="Minion Pro" w:cs="Arial"/>
      <w:color w:val="000000"/>
      <w:sz w:val="24"/>
      <w:szCs w:val="24"/>
      <w:lang w:eastAsia="zh-CN" w:bidi="hi-IN"/>
    </w:rPr>
  </w:style>
  <w:style w:type="paragraph" w:customStyle="1" w:styleId="Pa2">
    <w:name w:val="Pa2"/>
    <w:basedOn w:val="Default"/>
    <w:qFormat/>
    <w:rsid w:val="00844A55"/>
    <w:pPr>
      <w:spacing w:line="241" w:lineRule="atLeast"/>
    </w:pPr>
  </w:style>
  <w:style w:type="paragraph" w:customStyle="1" w:styleId="Pa3">
    <w:name w:val="Pa3"/>
    <w:basedOn w:val="Default"/>
    <w:qFormat/>
    <w:rsid w:val="00844A55"/>
    <w:pPr>
      <w:spacing w:line="241" w:lineRule="atLeast"/>
    </w:pPr>
  </w:style>
  <w:style w:type="character" w:customStyle="1" w:styleId="A2">
    <w:name w:val="A2"/>
    <w:uiPriority w:val="99"/>
    <w:rsid w:val="00AF04BE"/>
    <w:rPr>
      <w:rFonts w:cs="Minion Pro"/>
      <w:color w:val="000000"/>
    </w:rPr>
  </w:style>
  <w:style w:type="paragraph" w:styleId="Akapitzlist">
    <w:name w:val="List Paragraph"/>
    <w:basedOn w:val="Normalny"/>
    <w:uiPriority w:val="34"/>
    <w:qFormat/>
    <w:rsid w:val="00013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8DC57-3C3B-4DBC-8B0A-0367E602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750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Zamówienia Publiczne</cp:lastModifiedBy>
  <cp:revision>15</cp:revision>
  <cp:lastPrinted>2021-07-20T12:47:00Z</cp:lastPrinted>
  <dcterms:created xsi:type="dcterms:W3CDTF">2022-09-27T07:31:00Z</dcterms:created>
  <dcterms:modified xsi:type="dcterms:W3CDTF">2022-09-29T06:24:00Z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