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B21274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B21274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7770A9BB" w:rsidR="00EE050E" w:rsidRPr="00552D9E" w:rsidRDefault="00C3586A" w:rsidP="00B21274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Dostawa i w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ykonanie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systemu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automatyzacji miejsc parkingowych </w:t>
            </w:r>
            <w:r w:rsidR="00552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kampusie Kolegium Cieszkowskich - drugi etap inwestycji ,,Przebudowa dróg Kampus Cieszkowskich”</w:t>
            </w:r>
            <w:bookmarkEnd w:id="0"/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5B8DA7A1" w:rsidR="00772431" w:rsidRPr="00DC430C" w:rsidRDefault="00894B4B" w:rsidP="00B21274">
            <w:pPr>
              <w:spacing w:before="120" w:after="12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</w:t>
            </w:r>
            <w:r w:rsidR="00566C20">
              <w:rPr>
                <w:rFonts w:cstheme="majorHAnsi"/>
                <w:bCs/>
                <w:sz w:val="20"/>
                <w:szCs w:val="20"/>
              </w:rPr>
              <w:t>642</w:t>
            </w:r>
            <w:r w:rsidR="00064ED9">
              <w:rPr>
                <w:rFonts w:cstheme="majorHAnsi"/>
                <w:bCs/>
                <w:sz w:val="20"/>
                <w:szCs w:val="20"/>
              </w:rPr>
              <w:t>A</w:t>
            </w:r>
            <w:r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4830B1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</w:t>
            </w:r>
            <w:r w:rsidR="00566C20">
              <w:rPr>
                <w:sz w:val="20"/>
                <w:szCs w:val="20"/>
              </w:rPr>
              <w:t xml:space="preserve"> </w:t>
            </w:r>
            <w:proofErr w:type="spellStart"/>
            <w:r w:rsidR="00566C20">
              <w:rPr>
                <w:sz w:val="20"/>
                <w:szCs w:val="20"/>
              </w:rPr>
              <w:t>ws</w:t>
            </w:r>
            <w:proofErr w:type="spellEnd"/>
            <w:r w:rsidR="00566C20">
              <w:rPr>
                <w:sz w:val="20"/>
                <w:szCs w:val="20"/>
              </w:rPr>
              <w:t>. postępowania o udzielenie zamówienia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07D7643F" w14:textId="01B904C5" w:rsidR="00566C20" w:rsidRDefault="00566C20" w:rsidP="00566C20">
      <w:pPr>
        <w:spacing w:before="600"/>
        <w:rPr>
          <w:b/>
          <w:bCs/>
        </w:rPr>
      </w:pPr>
    </w:p>
    <w:p w14:paraId="6625EAF4" w14:textId="77777777" w:rsidR="00566C20" w:rsidRDefault="00566C20" w:rsidP="00566C20">
      <w:pPr>
        <w:spacing w:before="600"/>
        <w:rPr>
          <w:b/>
          <w:bCs/>
        </w:rPr>
      </w:pPr>
    </w:p>
    <w:p w14:paraId="2D901749" w14:textId="0BDA2177" w:rsidR="00C3586A" w:rsidRPr="00870D43" w:rsidRDefault="00870D43" w:rsidP="00C3586A">
      <w:pPr>
        <w:pStyle w:val="Standard"/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 w:rsidRPr="00870D43">
        <w:rPr>
          <w:rFonts w:asciiTheme="minorHAnsi" w:hAnsiTheme="minorHAnsi" w:cstheme="minorHAnsi"/>
          <w:b/>
          <w:bCs/>
        </w:rPr>
        <w:lastRenderedPageBreak/>
        <w:t>Formularz asortymentowo-cenowy</w:t>
      </w:r>
    </w:p>
    <w:p w14:paraId="30CB5A0E" w14:textId="044A8C6D" w:rsidR="005140EB" w:rsidRDefault="005140EB" w:rsidP="00566C20">
      <w:pPr>
        <w:pStyle w:val="Standard"/>
        <w:spacing w:after="0" w:line="312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69"/>
        <w:gridCol w:w="836"/>
        <w:gridCol w:w="1280"/>
        <w:gridCol w:w="1270"/>
        <w:gridCol w:w="1280"/>
        <w:gridCol w:w="1411"/>
      </w:tblGrid>
      <w:tr w:rsidR="005140EB" w14:paraId="7B037563" w14:textId="043F422C" w:rsidTr="00F6645A"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7B4D3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5E0B3" w:themeFill="accent6" w:themeFillTint="66"/>
            <w:vAlign w:val="center"/>
          </w:tcPr>
          <w:p w14:paraId="5538302A" w14:textId="3FBDA535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36" w:type="dxa"/>
            <w:shd w:val="clear" w:color="auto" w:fill="C5E0B3" w:themeFill="accent6" w:themeFillTint="66"/>
            <w:vAlign w:val="center"/>
          </w:tcPr>
          <w:p w14:paraId="679CB145" w14:textId="40ECEC6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szt.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5B69317D" w14:textId="1972C49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  <w:p w14:paraId="01498122" w14:textId="06ACA73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271" w:type="dxa"/>
            <w:shd w:val="clear" w:color="auto" w:fill="C5E0B3" w:themeFill="accent6" w:themeFillTint="66"/>
            <w:vAlign w:val="center"/>
          </w:tcPr>
          <w:p w14:paraId="696B3043" w14:textId="62EDCFEA" w:rsidR="005140EB" w:rsidRPr="005140EB" w:rsidRDefault="005140EB" w:rsidP="005140EB">
            <w:pPr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</w:p>
          <w:p w14:paraId="50276244" w14:textId="77777777" w:rsidR="005140EB" w:rsidRPr="005140EB" w:rsidRDefault="005140EB" w:rsidP="005140EB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7BEB9964" w14:textId="11F1A21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3F3CE01" w14:textId="58D1E3B4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18687955" w14:textId="3B32BDC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14:paraId="4FAD11E2" w14:textId="77777777" w:rsid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9DA4D68" w14:textId="48EC0E00" w:rsidR="00CA2F92" w:rsidRPr="005140EB" w:rsidRDefault="00CA2F92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</w:tr>
      <w:tr w:rsidR="005140EB" w14:paraId="0493F77D" w14:textId="16D843D5" w:rsidTr="00F6645A">
        <w:tc>
          <w:tcPr>
            <w:tcW w:w="421" w:type="dxa"/>
            <w:tcBorders>
              <w:top w:val="nil"/>
              <w:left w:val="nil"/>
            </w:tcBorders>
            <w:shd w:val="clear" w:color="auto" w:fill="auto"/>
          </w:tcPr>
          <w:p w14:paraId="0FEED4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EBB4A0E" w14:textId="3060E2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center"/>
          </w:tcPr>
          <w:p w14:paraId="0214D4EE" w14:textId="39EE243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center"/>
          </w:tcPr>
          <w:p w14:paraId="743959C4" w14:textId="7FF1519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5735B3F5" w14:textId="67D4CDD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245A33B" w14:textId="69EADC1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1AF0CF0" w14:textId="720B719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140EB" w14:paraId="58CFF66F" w14:textId="338FFC66" w:rsidTr="00F6645A">
        <w:tc>
          <w:tcPr>
            <w:tcW w:w="421" w:type="dxa"/>
          </w:tcPr>
          <w:p w14:paraId="33D0EB80" w14:textId="7A0DCDA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center"/>
          </w:tcPr>
          <w:p w14:paraId="3B8A1CD9" w14:textId="58544466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3m,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3C8191A4" w14:textId="198D20C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51BD0E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D3E1C0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873D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D2AB27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2C2DC4F5" w14:textId="6DFCB654" w:rsidTr="00F6645A">
        <w:tc>
          <w:tcPr>
            <w:tcW w:w="421" w:type="dxa"/>
          </w:tcPr>
          <w:p w14:paraId="76F3179B" w14:textId="7E988B96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center"/>
          </w:tcPr>
          <w:p w14:paraId="3D2DF48A" w14:textId="70E75D4C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4m,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270B2169" w14:textId="0E30F265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10D735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0F95C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F272D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2EBB97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EACF65" w14:textId="7835E084" w:rsidTr="00F6645A">
        <w:tc>
          <w:tcPr>
            <w:tcW w:w="421" w:type="dxa"/>
          </w:tcPr>
          <w:p w14:paraId="5A313D34" w14:textId="3D2FF19A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71" w:type="dxa"/>
            <w:vAlign w:val="center"/>
          </w:tcPr>
          <w:p w14:paraId="72E9ACDD" w14:textId="66DD7DD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2-kanałowy detektor pętli indukcyjnych (do szlabanów wyjazdowych ze strefy pracowniczej)</w:t>
            </w:r>
          </w:p>
        </w:tc>
        <w:tc>
          <w:tcPr>
            <w:tcW w:w="836" w:type="dxa"/>
            <w:vAlign w:val="center"/>
          </w:tcPr>
          <w:p w14:paraId="09998D87" w14:textId="5D49D310" w:rsidR="00BE660F" w:rsidRPr="00BE660F" w:rsidRDefault="00BE660F" w:rsidP="00064ED9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ED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 szt.</w:t>
            </w:r>
          </w:p>
        </w:tc>
        <w:tc>
          <w:tcPr>
            <w:tcW w:w="1280" w:type="dxa"/>
            <w:vAlign w:val="center"/>
          </w:tcPr>
          <w:p w14:paraId="62D7359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53052A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088B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5F3183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7E5D259" w14:textId="19F413E7" w:rsidTr="00F6645A">
        <w:tc>
          <w:tcPr>
            <w:tcW w:w="421" w:type="dxa"/>
          </w:tcPr>
          <w:p w14:paraId="305BE8FA" w14:textId="7354816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71" w:type="dxa"/>
            <w:vAlign w:val="center"/>
          </w:tcPr>
          <w:p w14:paraId="6C231E85" w14:textId="2E05D227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Pętle indukcyjne</w:t>
            </w:r>
          </w:p>
        </w:tc>
        <w:tc>
          <w:tcPr>
            <w:tcW w:w="836" w:type="dxa"/>
            <w:vAlign w:val="center"/>
          </w:tcPr>
          <w:p w14:paraId="1A56C370" w14:textId="3F13EF1D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280" w:type="dxa"/>
            <w:vAlign w:val="center"/>
          </w:tcPr>
          <w:p w14:paraId="0D94618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06F2B1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D545D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3AC414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875AE6F" w14:textId="77777777" w:rsidTr="00F6645A">
        <w:tc>
          <w:tcPr>
            <w:tcW w:w="421" w:type="dxa"/>
          </w:tcPr>
          <w:p w14:paraId="5CBBD437" w14:textId="0BF4375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vAlign w:val="center"/>
          </w:tcPr>
          <w:p w14:paraId="53461FDD" w14:textId="51058B3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Kamery LPR</w:t>
            </w:r>
          </w:p>
        </w:tc>
        <w:tc>
          <w:tcPr>
            <w:tcW w:w="836" w:type="dxa"/>
            <w:vAlign w:val="center"/>
          </w:tcPr>
          <w:p w14:paraId="4441434B" w14:textId="0E2722BC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280" w:type="dxa"/>
            <w:vAlign w:val="center"/>
          </w:tcPr>
          <w:p w14:paraId="16BF5E3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68DAF15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8289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EDB270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196F6D7" w14:textId="77777777" w:rsidTr="00F6645A">
        <w:tc>
          <w:tcPr>
            <w:tcW w:w="421" w:type="dxa"/>
          </w:tcPr>
          <w:p w14:paraId="3B7C2A9B" w14:textId="32FAC038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71" w:type="dxa"/>
            <w:vAlign w:val="center"/>
          </w:tcPr>
          <w:p w14:paraId="6DD39885" w14:textId="3FC7A55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 automatyczna</w:t>
            </w:r>
            <w:r w:rsidR="007E3E3A"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płatnicza</w:t>
            </w:r>
          </w:p>
        </w:tc>
        <w:tc>
          <w:tcPr>
            <w:tcW w:w="836" w:type="dxa"/>
            <w:vAlign w:val="center"/>
          </w:tcPr>
          <w:p w14:paraId="698F0852" w14:textId="7640D9C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2F3F221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40C4A5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8DA27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9F3A9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5B572C8A" w14:textId="77777777" w:rsidTr="00F6645A">
        <w:tc>
          <w:tcPr>
            <w:tcW w:w="421" w:type="dxa"/>
          </w:tcPr>
          <w:p w14:paraId="08039D36" w14:textId="58ACFB1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71" w:type="dxa"/>
            <w:vAlign w:val="center"/>
          </w:tcPr>
          <w:p w14:paraId="75E07EA3" w14:textId="257B589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Wiata do kasy automatycznej wykonana ze stali ocynkowanej, poddanej procesowi galwanizacji, malowana proszkowo, ściany i dach z poliwęglanu komorowego</w:t>
            </w:r>
          </w:p>
        </w:tc>
        <w:tc>
          <w:tcPr>
            <w:tcW w:w="836" w:type="dxa"/>
            <w:vAlign w:val="center"/>
          </w:tcPr>
          <w:p w14:paraId="40671E36" w14:textId="17C56E8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4EFEE6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3CFDBD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12B4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15740A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F0F2E7" w14:textId="77777777" w:rsidTr="00F6645A">
        <w:tc>
          <w:tcPr>
            <w:tcW w:w="421" w:type="dxa"/>
          </w:tcPr>
          <w:p w14:paraId="230BF109" w14:textId="7F2A480B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71" w:type="dxa"/>
            <w:vAlign w:val="center"/>
          </w:tcPr>
          <w:p w14:paraId="7ACCBF90" w14:textId="0DB2E51B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Tablica informująca o ilości zajętych miejsc parkingowych</w:t>
            </w:r>
          </w:p>
        </w:tc>
        <w:tc>
          <w:tcPr>
            <w:tcW w:w="836" w:type="dxa"/>
            <w:vAlign w:val="center"/>
          </w:tcPr>
          <w:p w14:paraId="1BDDFB44" w14:textId="2692D07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2DFD0E3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017E5E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DC4536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57DE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AC5EB54" w14:textId="77777777" w:rsidTr="00F6645A">
        <w:tc>
          <w:tcPr>
            <w:tcW w:w="421" w:type="dxa"/>
          </w:tcPr>
          <w:p w14:paraId="2CD13E19" w14:textId="141ADD4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71" w:type="dxa"/>
            <w:vAlign w:val="center"/>
          </w:tcPr>
          <w:p w14:paraId="47D03E63" w14:textId="1C2AB0E7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Serwer wraz z oprogramowaniem</w:t>
            </w:r>
          </w:p>
        </w:tc>
        <w:tc>
          <w:tcPr>
            <w:tcW w:w="836" w:type="dxa"/>
            <w:vAlign w:val="center"/>
          </w:tcPr>
          <w:p w14:paraId="1AF62B9E" w14:textId="716EBEE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0F4031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27A07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9D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4C939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0A24BCD" w14:textId="77777777" w:rsidTr="00F6645A">
        <w:tc>
          <w:tcPr>
            <w:tcW w:w="421" w:type="dxa"/>
          </w:tcPr>
          <w:p w14:paraId="52A942FC" w14:textId="55723D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71" w:type="dxa"/>
            <w:vAlign w:val="center"/>
          </w:tcPr>
          <w:p w14:paraId="35283374" w14:textId="7248170D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Stanowisko obsługi wraz z oprogramowaniem</w:t>
            </w:r>
          </w:p>
        </w:tc>
        <w:tc>
          <w:tcPr>
            <w:tcW w:w="836" w:type="dxa"/>
            <w:vAlign w:val="center"/>
          </w:tcPr>
          <w:p w14:paraId="624AB916" w14:textId="194E615B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67AB79E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871596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EC7B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DC16D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407CC4BD" w14:textId="77777777" w:rsidTr="00F6645A">
        <w:tc>
          <w:tcPr>
            <w:tcW w:w="421" w:type="dxa"/>
          </w:tcPr>
          <w:p w14:paraId="1BF830CB" w14:textId="2F56448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71" w:type="dxa"/>
            <w:vAlign w:val="center"/>
          </w:tcPr>
          <w:p w14:paraId="5C95C3C9" w14:textId="427BA1BA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Walidator biletów – wersja webowa</w:t>
            </w:r>
          </w:p>
        </w:tc>
        <w:tc>
          <w:tcPr>
            <w:tcW w:w="836" w:type="dxa"/>
            <w:vAlign w:val="center"/>
          </w:tcPr>
          <w:p w14:paraId="7884D39A" w14:textId="45819D5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1AB6B6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E75DB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4D509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94D95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45A" w14:paraId="3CDF692B" w14:textId="77777777" w:rsidTr="00F6645A">
        <w:tc>
          <w:tcPr>
            <w:tcW w:w="7655" w:type="dxa"/>
            <w:gridSpan w:val="6"/>
          </w:tcPr>
          <w:p w14:paraId="320E8855" w14:textId="4A4292D1" w:rsidR="00F6645A" w:rsidRPr="00F6645A" w:rsidRDefault="00F6645A" w:rsidP="00C3586A">
            <w:pPr>
              <w:pStyle w:val="Standard"/>
              <w:spacing w:after="0" w:line="312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7290ECF5" w14:textId="77777777" w:rsidR="00F6645A" w:rsidRPr="005140EB" w:rsidRDefault="00F6645A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03FE32" w14:textId="77777777" w:rsidR="00DF0A5E" w:rsidRPr="00481582" w:rsidRDefault="00DF0A5E" w:rsidP="00481582">
      <w:pPr>
        <w:spacing w:before="240"/>
        <w:rPr>
          <w:rFonts w:cstheme="minorHAnsi"/>
          <w:b/>
          <w:bCs/>
        </w:rPr>
      </w:pPr>
    </w:p>
    <w:p w14:paraId="5C577E10" w14:textId="404B68E5" w:rsidR="00686791" w:rsidRPr="00481582" w:rsidRDefault="00DF30B4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>KRYTERIUM OCENY OFERT NR 2</w:t>
      </w:r>
      <w:r w:rsidR="00DF0A5E" w:rsidRPr="00481582">
        <w:rPr>
          <w:rFonts w:cstheme="minorHAnsi"/>
          <w:b/>
          <w:bCs/>
        </w:rPr>
        <w:t xml:space="preserve"> – OKRES GWARANCJI</w:t>
      </w:r>
    </w:p>
    <w:p w14:paraId="0F957996" w14:textId="776DC87C" w:rsidR="00DF0A5E" w:rsidRPr="00481582" w:rsidRDefault="00DF0A5E" w:rsidP="00DF0A5E">
      <w:pPr>
        <w:spacing w:before="240"/>
        <w:jc w:val="both"/>
        <w:rPr>
          <w:rFonts w:cstheme="minorHAnsi"/>
          <w:color w:val="000000" w:themeColor="text1"/>
        </w:rPr>
      </w:pPr>
      <w:r w:rsidRPr="00481582">
        <w:rPr>
          <w:rFonts w:cstheme="minorHAnsi"/>
          <w:color w:val="000000" w:themeColor="text1"/>
        </w:rPr>
        <w:t xml:space="preserve">Oświadczamy, że </w:t>
      </w:r>
      <w:r w:rsidR="00313E45">
        <w:rPr>
          <w:rFonts w:cstheme="minorHAnsi"/>
          <w:color w:val="000000" w:themeColor="text1"/>
        </w:rPr>
        <w:t>oferowany okres</w:t>
      </w:r>
      <w:r w:rsidRPr="00481582">
        <w:rPr>
          <w:rFonts w:cstheme="minorHAnsi"/>
          <w:color w:val="000000" w:themeColor="text1"/>
        </w:rPr>
        <w:t xml:space="preserve"> gwarancji na przedmiot zamówienia </w:t>
      </w:r>
      <w:r w:rsidR="00313E45">
        <w:rPr>
          <w:rFonts w:cstheme="minorHAnsi"/>
          <w:color w:val="000000" w:themeColor="text1"/>
        </w:rPr>
        <w:t>to</w:t>
      </w:r>
      <w:r w:rsidRPr="00481582">
        <w:rPr>
          <w:rFonts w:cstheme="minorHAnsi"/>
          <w:color w:val="000000" w:themeColor="text1"/>
        </w:rPr>
        <w:t xml:space="preserve"> …………………. miesięcy</w:t>
      </w:r>
      <w:r w:rsidRPr="00481582">
        <w:rPr>
          <w:rStyle w:val="Odwoanieprzypisudolnego"/>
          <w:rFonts w:cstheme="minorHAnsi"/>
          <w:color w:val="000000" w:themeColor="text1"/>
        </w:rPr>
        <w:footnoteReference w:id="3"/>
      </w:r>
      <w:r w:rsidRPr="00481582">
        <w:rPr>
          <w:rFonts w:cstheme="minorHAnsi"/>
          <w:color w:val="000000" w:themeColor="text1"/>
        </w:rPr>
        <w:t>.</w:t>
      </w:r>
    </w:p>
    <w:p w14:paraId="3F77F73B" w14:textId="77777777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A9B0668" w14:textId="1853CF47" w:rsidR="00DF0A5E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 xml:space="preserve">KRYTERIUM OCENY OFERT NR </w:t>
      </w:r>
      <w:r w:rsidR="00552D9E">
        <w:rPr>
          <w:rFonts w:cstheme="minorHAnsi"/>
          <w:b/>
          <w:bCs/>
        </w:rPr>
        <w:t>3</w:t>
      </w:r>
      <w:r w:rsidRPr="00481582">
        <w:rPr>
          <w:rFonts w:cstheme="minorHAnsi"/>
          <w:b/>
          <w:bCs/>
        </w:rPr>
        <w:t xml:space="preserve"> – CZAS PRZYSTĄPIENIA DO USUNIĘCIA AWARII</w:t>
      </w:r>
    </w:p>
    <w:p w14:paraId="66306A2C" w14:textId="18EB2646" w:rsidR="00481582" w:rsidRPr="00481582" w:rsidRDefault="00481582" w:rsidP="00481582">
      <w:pPr>
        <w:spacing w:after="0" w:line="360" w:lineRule="auto"/>
        <w:ind w:right="21"/>
        <w:jc w:val="both"/>
        <w:rPr>
          <w:rFonts w:eastAsia="Times New Roman" w:cstheme="minorHAnsi"/>
          <w:color w:val="000000" w:themeColor="text1"/>
        </w:rPr>
      </w:pPr>
      <w:r w:rsidRPr="00481582">
        <w:rPr>
          <w:rFonts w:eastAsia="Times New Roman" w:cstheme="minorHAnsi"/>
          <w:color w:val="000000" w:themeColor="text1"/>
        </w:rPr>
        <w:t>Oświadczamy, że deklarujemy czas przystąpienia do usunięcia awarii</w:t>
      </w:r>
      <w:r w:rsidRPr="00481582">
        <w:rPr>
          <w:rStyle w:val="Odwoanieprzypisudolnego"/>
          <w:rFonts w:eastAsia="Times New Roman" w:cstheme="minorHAnsi"/>
          <w:color w:val="000000" w:themeColor="text1"/>
        </w:rPr>
        <w:footnoteReference w:id="4"/>
      </w:r>
      <w:r w:rsidRPr="00481582">
        <w:rPr>
          <w:rFonts w:eastAsia="Times New Roman" w:cstheme="minorHAnsi"/>
          <w:color w:val="000000" w:themeColor="text1"/>
        </w:rPr>
        <w:t>:</w:t>
      </w:r>
    </w:p>
    <w:p w14:paraId="6A65F804" w14:textId="69F55C34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 </w:t>
      </w:r>
    </w:p>
    <w:p w14:paraId="4DB7EE6B" w14:textId="31019D0E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1B95FA0" w14:textId="2B1C2093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30C5081" w14:textId="61551A9F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7E7A547B" w14:textId="24CA4675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5146764" w14:textId="77777777" w:rsidR="00DF0A5E" w:rsidRDefault="00DF0A5E" w:rsidP="00F6645A">
      <w:pPr>
        <w:spacing w:before="240"/>
        <w:jc w:val="center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0FE81B0B" w14:textId="6B6BD7D3" w:rsidR="00DF0A5E" w:rsidRPr="00481582" w:rsidRDefault="00DF0A5E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wpisania liczby miesięcy oferowane</w:t>
      </w:r>
      <w:r w:rsidR="00481582" w:rsidRPr="00481582">
        <w:rPr>
          <w:sz w:val="18"/>
          <w:szCs w:val="18"/>
        </w:rPr>
        <w:t xml:space="preserve">go okresu </w:t>
      </w:r>
      <w:r w:rsidRPr="00481582">
        <w:rPr>
          <w:sz w:val="18"/>
          <w:szCs w:val="18"/>
        </w:rPr>
        <w:t xml:space="preserve">gwarancji. </w:t>
      </w:r>
      <w:bookmarkStart w:id="1" w:name="_Hlk170722585"/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niepodania przez Wykonawcę w Formularzu oferty oferowanego okresu gwarancji, 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oferuje minimalny okres gwarancji tj. </w:t>
      </w:r>
      <w:r w:rsidR="00D30F9E">
        <w:rPr>
          <w:rFonts w:cstheme="minorHAnsi"/>
          <w:color w:val="000000" w:themeColor="text1"/>
          <w:sz w:val="18"/>
          <w:szCs w:val="18"/>
        </w:rPr>
        <w:t>24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miesi</w:t>
      </w:r>
      <w:r w:rsidR="00D30F9E">
        <w:rPr>
          <w:rFonts w:cstheme="minorHAnsi"/>
          <w:color w:val="000000" w:themeColor="text1"/>
          <w:sz w:val="18"/>
          <w:szCs w:val="18"/>
        </w:rPr>
        <w:t>ące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i przyzna w tym kryterium 0 punktów.</w:t>
      </w:r>
      <w:bookmarkEnd w:id="1"/>
    </w:p>
  </w:footnote>
  <w:footnote w:id="4">
    <w:p w14:paraId="4018EBC2" w14:textId="11D4D7EB" w:rsidR="00481582" w:rsidRPr="00481582" w:rsidRDefault="00481582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zaznaczenia odpowiedniego oświadczenia.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 ni</w:t>
      </w:r>
      <w:r w:rsidRPr="00481582">
        <w:rPr>
          <w:rFonts w:cstheme="minorHAnsi"/>
          <w:color w:val="000000" w:themeColor="text1"/>
          <w:sz w:val="18"/>
          <w:szCs w:val="18"/>
        </w:rPr>
        <w:t>ezaznaczenia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przez Wykonawcę w Formularzu oferty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żadnego z powyższych oświadczeń,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deklaruje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maksymalny czas przystąpienia do usunięcia awarii tj.: do </w:t>
      </w:r>
      <w:r w:rsidR="003D014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48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godzin od </w:t>
      </w:r>
      <w:r w:rsidRPr="00481582">
        <w:rPr>
          <w:rFonts w:eastAsia="Times New Roman" w:cstheme="minorHAnsi"/>
          <w:color w:val="000000" w:themeColor="text1"/>
          <w:sz w:val="18"/>
          <w:szCs w:val="18"/>
        </w:rPr>
        <w:t xml:space="preserve">otrzymania wiadomości o wystąpieniu awarii </w:t>
      </w:r>
      <w:r w:rsidRPr="00481582">
        <w:rPr>
          <w:rFonts w:cstheme="minorHAnsi"/>
          <w:color w:val="000000" w:themeColor="text1"/>
          <w:sz w:val="18"/>
          <w:szCs w:val="18"/>
        </w:rPr>
        <w:t>i przyzna w tym kryterium 0 punktów.</w:t>
      </w:r>
    </w:p>
    <w:p w14:paraId="1027FD1C" w14:textId="171958F5" w:rsidR="00481582" w:rsidRDefault="004815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DBB" w14:textId="1A2C9F6C" w:rsidR="00BC7B8D" w:rsidRDefault="00BC7B8D" w:rsidP="00BC7B8D">
    <w:pPr>
      <w:pStyle w:val="Nagwek"/>
      <w:jc w:val="center"/>
    </w:pPr>
  </w:p>
  <w:p w14:paraId="07441E60" w14:textId="316A7169" w:rsidR="00C177B0" w:rsidRDefault="00DC430C" w:rsidP="00B757FF">
    <w:pPr>
      <w:pStyle w:val="Nagwek"/>
      <w:jc w:val="right"/>
    </w:pPr>
    <w:r>
      <w:t>AZ.262.2</w:t>
    </w:r>
    <w:r w:rsidR="00566C20">
      <w:t>642</w:t>
    </w:r>
    <w:r w:rsidR="00064ED9">
      <w:t>A</w:t>
    </w:r>
    <w:r>
      <w:t>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7551AFDA" w:rsidR="00EE050E" w:rsidRPr="00BE660F" w:rsidRDefault="00C177B0" w:rsidP="00686791">
    <w:pPr>
      <w:pStyle w:val="Nagwek"/>
      <w:jc w:val="right"/>
      <w:rPr>
        <w:color w:val="FF0000"/>
      </w:rPr>
    </w:pPr>
    <w:r w:rsidRPr="00064ED9">
      <w:rPr>
        <w:color w:val="000000" w:themeColor="text1"/>
      </w:rPr>
      <w:t xml:space="preserve">Załącznik </w:t>
    </w:r>
    <w:r w:rsidR="00F473DC" w:rsidRPr="00064ED9">
      <w:rPr>
        <w:color w:val="000000" w:themeColor="text1"/>
      </w:rPr>
      <w:t xml:space="preserve">nr </w:t>
    </w:r>
    <w:r w:rsidR="00313E45" w:rsidRPr="00064ED9">
      <w:rPr>
        <w:color w:val="000000" w:themeColor="text1"/>
      </w:rPr>
      <w:t>3</w:t>
    </w:r>
    <w:r w:rsidR="00F473DC" w:rsidRPr="00064ED9">
      <w:rPr>
        <w:color w:val="000000" w:themeColor="text1"/>
      </w:rPr>
      <w:t xml:space="preserve"> </w:t>
    </w:r>
    <w:r w:rsidR="00F2442A" w:rsidRPr="00064ED9">
      <w:rPr>
        <w:color w:val="000000" w:themeColor="text1"/>
      </w:rPr>
      <w:t>do SWZ</w:t>
    </w:r>
  </w:p>
  <w:p w14:paraId="21071847" w14:textId="77777777" w:rsidR="00566C20" w:rsidRDefault="00566C20" w:rsidP="006867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15B"/>
    <w:multiLevelType w:val="hybridMultilevel"/>
    <w:tmpl w:val="3BFEEDFA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AFB"/>
    <w:multiLevelType w:val="hybridMultilevel"/>
    <w:tmpl w:val="FCA879E0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D66"/>
    <w:multiLevelType w:val="hybridMultilevel"/>
    <w:tmpl w:val="27EE2CA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3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2"/>
  </w:num>
  <w:num w:numId="20">
    <w:abstractNumId w:val="34"/>
  </w:num>
  <w:num w:numId="21">
    <w:abstractNumId w:val="35"/>
  </w:num>
  <w:num w:numId="22">
    <w:abstractNumId w:val="31"/>
  </w:num>
  <w:num w:numId="23">
    <w:abstractNumId w:val="26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36"/>
  </w:num>
  <w:num w:numId="29">
    <w:abstractNumId w:val="13"/>
  </w:num>
  <w:num w:numId="30">
    <w:abstractNumId w:val="24"/>
  </w:num>
  <w:num w:numId="31">
    <w:abstractNumId w:val="28"/>
  </w:num>
  <w:num w:numId="32">
    <w:abstractNumId w:val="17"/>
  </w:num>
  <w:num w:numId="33">
    <w:abstractNumId w:val="12"/>
  </w:num>
  <w:num w:numId="34">
    <w:abstractNumId w:val="29"/>
  </w:num>
  <w:num w:numId="35">
    <w:abstractNumId w:val="21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4ED9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13E4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014F"/>
    <w:rsid w:val="003D3637"/>
    <w:rsid w:val="003F0E58"/>
    <w:rsid w:val="003F44CD"/>
    <w:rsid w:val="00403B58"/>
    <w:rsid w:val="00462F3E"/>
    <w:rsid w:val="00470BE0"/>
    <w:rsid w:val="00481582"/>
    <w:rsid w:val="004843C6"/>
    <w:rsid w:val="004918F4"/>
    <w:rsid w:val="00491CB5"/>
    <w:rsid w:val="004B7710"/>
    <w:rsid w:val="004E4627"/>
    <w:rsid w:val="00506645"/>
    <w:rsid w:val="005140EB"/>
    <w:rsid w:val="00522B6B"/>
    <w:rsid w:val="00525E3C"/>
    <w:rsid w:val="00537B66"/>
    <w:rsid w:val="00541CA1"/>
    <w:rsid w:val="00552D9E"/>
    <w:rsid w:val="00557267"/>
    <w:rsid w:val="00566C20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A78BD"/>
    <w:rsid w:val="007C11A6"/>
    <w:rsid w:val="007C4C37"/>
    <w:rsid w:val="007D4EEF"/>
    <w:rsid w:val="007D5DC5"/>
    <w:rsid w:val="007D70B7"/>
    <w:rsid w:val="007E3E3A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65BA5"/>
    <w:rsid w:val="00870D43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1274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E660F"/>
    <w:rsid w:val="00BF0B85"/>
    <w:rsid w:val="00C01F77"/>
    <w:rsid w:val="00C1584A"/>
    <w:rsid w:val="00C177B0"/>
    <w:rsid w:val="00C3586A"/>
    <w:rsid w:val="00C467B4"/>
    <w:rsid w:val="00C475E1"/>
    <w:rsid w:val="00C5182B"/>
    <w:rsid w:val="00C67605"/>
    <w:rsid w:val="00C71839"/>
    <w:rsid w:val="00C73DF3"/>
    <w:rsid w:val="00C84200"/>
    <w:rsid w:val="00CA2F92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0F9E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A5E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9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6645A"/>
    <w:rsid w:val="00F7123B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66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45</cp:revision>
  <cp:lastPrinted>2023-09-21T07:05:00Z</cp:lastPrinted>
  <dcterms:created xsi:type="dcterms:W3CDTF">2024-01-22T12:46:00Z</dcterms:created>
  <dcterms:modified xsi:type="dcterms:W3CDTF">2024-09-17T08:51:00Z</dcterms:modified>
</cp:coreProperties>
</file>