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4"/>
      </w:tblGrid>
      <w:tr w:rsidR="00AC7453" w14:paraId="22E4B8B0" w14:textId="77777777" w:rsidTr="00AC7453">
        <w:trPr>
          <w:trHeight w:val="1728"/>
        </w:trPr>
        <w:tc>
          <w:tcPr>
            <w:tcW w:w="9264" w:type="dxa"/>
            <w:shd w:val="clear" w:color="auto" w:fill="DAEEF3" w:themeFill="accent5" w:themeFillTint="33"/>
          </w:tcPr>
          <w:p w14:paraId="3B8DEB57" w14:textId="77777777" w:rsidR="00AC7453" w:rsidRPr="00E90CD3" w:rsidRDefault="00AC7453" w:rsidP="00AC7453">
            <w:pPr>
              <w:jc w:val="center"/>
              <w:rPr>
                <w:b/>
                <w:szCs w:val="24"/>
              </w:rPr>
            </w:pPr>
            <w:r w:rsidRPr="00E90CD3">
              <w:rPr>
                <w:b/>
                <w:szCs w:val="24"/>
              </w:rPr>
              <w:t>Opis Przedmiotu Zamówienia</w:t>
            </w:r>
          </w:p>
          <w:p w14:paraId="1682618A" w14:textId="26DF3B36" w:rsidR="00AC7453" w:rsidRDefault="00AC7453" w:rsidP="00AC7453">
            <w:pPr>
              <w:jc w:val="center"/>
              <w:rPr>
                <w:b/>
                <w:szCs w:val="24"/>
              </w:rPr>
            </w:pPr>
            <w:r w:rsidRPr="003A1167">
              <w:rPr>
                <w:b/>
              </w:rPr>
              <w:t>Usługi medyczne w zakresie przeprowadzania badań lekarskich: wstępnych, okresowych i kontrolnych (badania profilaktyczne) oraz dla celów sanitarno-epidemiologicznych</w:t>
            </w:r>
          </w:p>
        </w:tc>
      </w:tr>
    </w:tbl>
    <w:p w14:paraId="683393EE" w14:textId="77777777" w:rsidR="003F3365" w:rsidRPr="003A1167" w:rsidRDefault="003F3365" w:rsidP="003F3365">
      <w:pPr>
        <w:rPr>
          <w:b/>
        </w:rPr>
      </w:pPr>
    </w:p>
    <w:p w14:paraId="1DBEF5F1" w14:textId="77777777" w:rsidR="003F3365" w:rsidRPr="003A1167" w:rsidRDefault="003F3365" w:rsidP="003F3365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b/>
        </w:rPr>
      </w:pPr>
      <w:r w:rsidRPr="003A1167">
        <w:rPr>
          <w:b/>
        </w:rPr>
        <w:t xml:space="preserve"> Sposób realizacji usługi</w:t>
      </w:r>
    </w:p>
    <w:p w14:paraId="41EDE848" w14:textId="574A5822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 w:rsidRPr="003A1167">
        <w:t>Usługami medycznymi objętych będzie</w:t>
      </w:r>
      <w:r>
        <w:t xml:space="preserve"> około 3 000</w:t>
      </w:r>
      <w:r w:rsidRPr="003A1167">
        <w:t xml:space="preserve"> pracowników (11 grup pracowniczych) Uniwersytetu Wrocławskiego </w:t>
      </w:r>
    </w:p>
    <w:p w14:paraId="5EF4E1CE" w14:textId="77777777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 w:rsidRPr="003A1167">
        <w:t>Zakres badań objętych przedmiotem niniej</w:t>
      </w:r>
      <w:r>
        <w:t>szego zamówienia, Wykonawca</w:t>
      </w:r>
      <w:r w:rsidRPr="003A1167">
        <w:t xml:space="preserve"> musi zrealizować w ciągu jednego dnia, przy pomocy  personelu posiadającego wymagane kwalifikacje oraz przy użyciu aparatury i sprzętu medycznego dopuszczonego do stosowania w świadczeniu usług medycznych zgodnie z obowiązującymi przepisami prawa. Zakres badań dotyczy także wydania orzeczenia lekarskiego o przydatności do pracy na </w:t>
      </w:r>
      <w:r>
        <w:t>danym stanowisku. Wykonawca</w:t>
      </w:r>
      <w:r w:rsidRPr="003A1167">
        <w:t xml:space="preserve"> zobowiązuje się również do składania raz w tygodniu informacji o przebad</w:t>
      </w:r>
      <w:r>
        <w:t>anych pracownikach Zamawiającego</w:t>
      </w:r>
      <w:r w:rsidRPr="003A1167">
        <w:t xml:space="preserve"> oraz informacji o ewentualnych podejrzeniach choroby zawodowej u ww. pracowników.</w:t>
      </w:r>
    </w:p>
    <w:p w14:paraId="738778E5" w14:textId="2F662544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 w:rsidRPr="003A1167">
        <w:t xml:space="preserve">Zakres badań obejmuje również udział lekarza  w posiedzeniach Komisji Bezpieczeństwa </w:t>
      </w:r>
      <w:r>
        <w:t xml:space="preserve">     </w:t>
      </w:r>
      <w:r>
        <w:br/>
        <w:t xml:space="preserve"> </w:t>
      </w:r>
      <w:r w:rsidRPr="003A1167">
        <w:t xml:space="preserve">i Higieny Pracy. </w:t>
      </w:r>
    </w:p>
    <w:p w14:paraId="2F35D9F6" w14:textId="3A16C541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>
        <w:t>Wykonawca</w:t>
      </w:r>
      <w:r w:rsidRPr="003A1167">
        <w:t xml:space="preserve"> biorący udział w przetargu musi gwarantować świadczenie usług zdrowotnych na najwyższym poziomie; </w:t>
      </w:r>
    </w:p>
    <w:p w14:paraId="3FF77414" w14:textId="77777777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 w:rsidRPr="003A1167">
        <w:t xml:space="preserve">Wyniki badań i konsultacji lekarskich wraz z zaświadczeniem lekarza medycyny pracy wydane będą pracownikowi w dniu rozpoczęcia badań </w:t>
      </w:r>
      <w:r>
        <w:t xml:space="preserve">między godz. 8.00 – 18 </w:t>
      </w:r>
      <w:r w:rsidRPr="003A1167">
        <w:t>we wszystkie dni robocze, na terenie miasta Wrocławia.</w:t>
      </w:r>
    </w:p>
    <w:p w14:paraId="132D0892" w14:textId="77777777" w:rsidR="003F3365" w:rsidRDefault="003F3365" w:rsidP="003F3365">
      <w:pPr>
        <w:numPr>
          <w:ilvl w:val="0"/>
          <w:numId w:val="8"/>
        </w:numPr>
        <w:spacing w:after="0" w:line="240" w:lineRule="auto"/>
        <w:jc w:val="both"/>
      </w:pPr>
      <w:r w:rsidRPr="003A1167">
        <w:t xml:space="preserve">Wszystkie świadczenia (badania i konsultacje) ujęte w zakresie badań (tabela nr 1) udzielane będą w jednej lokalizacji (w jednym budynku lub w kilku budynkach zlokalizowanych </w:t>
      </w:r>
      <w:r>
        <w:t xml:space="preserve">                 </w:t>
      </w:r>
      <w:r w:rsidRPr="003A1167">
        <w:t>w jednym kompleksie – w tym przypadku odległość między budynkami nie może przekraczać 100 metrów).</w:t>
      </w:r>
    </w:p>
    <w:p w14:paraId="41AE92B2" w14:textId="77777777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>
        <w:t>Niepełnosprawni pracownicy Zamawiającego będą mieli zapewniony dostęp do badań lekarskich.</w:t>
      </w:r>
    </w:p>
    <w:p w14:paraId="613E7F58" w14:textId="77777777" w:rsidR="003F3365" w:rsidRPr="003F3365" w:rsidRDefault="003F3365" w:rsidP="003F3365">
      <w:pPr>
        <w:pStyle w:val="Tekstpodstawowy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365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 obciążony jest kosztem badań tylko przez Wykonawcę, z którym zawarł umowę. Nie dopuszcza się przypadku, że pracownik musi sam płacić za badania.</w:t>
      </w:r>
    </w:p>
    <w:p w14:paraId="35A83427" w14:textId="77777777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 w:rsidRPr="003A1167">
        <w:t xml:space="preserve">Przekroczenie czasu badań jednego pracownika może być uzasadnione jedynie względami medycznymi, tj. np. koniecznością rozszerzenia badania pacjenta dla wydania orzeczenia, a nie względami organizacyjnymi. Jednocześnie </w:t>
      </w:r>
      <w:r>
        <w:t>Wykonawca</w:t>
      </w:r>
      <w:r w:rsidRPr="003A1167">
        <w:t xml:space="preserve"> winien zapewnić możliwość wykonania wszelkich dodatkowych (specjalistycznych) badań (o ile zajdzie taka potrzeba) </w:t>
      </w:r>
      <w:r>
        <w:t xml:space="preserve">      </w:t>
      </w:r>
      <w:r w:rsidRPr="003A1167">
        <w:t>we własnej lub innej placówce opieki zdrowotnej.</w:t>
      </w:r>
    </w:p>
    <w:p w14:paraId="10E58633" w14:textId="77777777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>
        <w:t>Wykonawca</w:t>
      </w:r>
      <w:r w:rsidRPr="003A1167">
        <w:t xml:space="preserve"> powinien posiadać opinię terenowego inspektora sanitarnego zezwalającą na użytkowanie sprzętu rentgenowskiego, zaświadczenie potwierdzające wpis przedsiębiorcy do rejestru przedsiębiorców upoważnionych do prowadzenia pracowni psychologi</w:t>
      </w:r>
      <w:r>
        <w:t>cznej, o której mowa w art. 124.2</w:t>
      </w:r>
      <w:r w:rsidRPr="003A1167">
        <w:t xml:space="preserve"> ustawy z dnia 20 czerwca 1997r. Prawo o ruchu drogowym, zaświadczenie o zgłoszeniu do Wojewódzkiego Ośrodka Medycyny Pracy lekarzy medycyny pracy  </w:t>
      </w:r>
      <w:r>
        <w:t xml:space="preserve">                    </w:t>
      </w:r>
      <w:r w:rsidRPr="003A1167">
        <w:t>(do okazania przed podpisaniem umowy).</w:t>
      </w:r>
    </w:p>
    <w:p w14:paraId="505A17AF" w14:textId="6401E9B1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>
        <w:t>Wykonawca</w:t>
      </w:r>
      <w:r w:rsidRPr="003A1167">
        <w:t xml:space="preserve"> powinien posiadać wpis do rejestru podmiotów wykonujących działalność leczniczą – zgodnie z ustawą z dnia 15 kwietnia 2011 r. o działalności leczn</w:t>
      </w:r>
      <w:r>
        <w:t>iczej    (Dz. U. z 2022r. poz. 633</w:t>
      </w:r>
      <w:r w:rsidRPr="003A1167">
        <w:t>).</w:t>
      </w:r>
    </w:p>
    <w:p w14:paraId="2B4B8784" w14:textId="77777777" w:rsidR="003F3365" w:rsidRPr="003A1167" w:rsidRDefault="003F3365" w:rsidP="003F3365">
      <w:pPr>
        <w:numPr>
          <w:ilvl w:val="0"/>
          <w:numId w:val="8"/>
        </w:numPr>
        <w:spacing w:after="0" w:line="240" w:lineRule="auto"/>
        <w:jc w:val="both"/>
      </w:pPr>
      <w:r w:rsidRPr="003A1167">
        <w:t xml:space="preserve">Możliwość telefonicznej rejestracji na badania (minimum 2 numery stacjonarne).                                     </w:t>
      </w:r>
    </w:p>
    <w:p w14:paraId="0B2492CC" w14:textId="77777777" w:rsidR="003F3365" w:rsidRPr="003A1167" w:rsidRDefault="003F3365" w:rsidP="003F3365"/>
    <w:p w14:paraId="1520646B" w14:textId="77777777" w:rsidR="003F3365" w:rsidRPr="00153CB8" w:rsidRDefault="003F3365" w:rsidP="003F3365">
      <w:pPr>
        <w:rPr>
          <w:b/>
        </w:rPr>
      </w:pPr>
      <w:r>
        <w:rPr>
          <w:b/>
        </w:rPr>
        <w:lastRenderedPageBreak/>
        <w:t>II.   Szczegółowy zakres badań:</w:t>
      </w: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"/>
        <w:gridCol w:w="5385"/>
      </w:tblGrid>
      <w:tr w:rsidR="003F3365" w14:paraId="73B872DC" w14:textId="77777777" w:rsidTr="00AC7453">
        <w:trPr>
          <w:trHeight w:val="345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6B91B37" w14:textId="77777777" w:rsidR="003F3365" w:rsidRPr="00E8160D" w:rsidRDefault="003F3365" w:rsidP="00CE2F58">
            <w:pPr>
              <w:jc w:val="center"/>
              <w:rPr>
                <w:b/>
                <w:szCs w:val="24"/>
              </w:rPr>
            </w:pPr>
            <w:r w:rsidRPr="00E8160D">
              <w:rPr>
                <w:b/>
                <w:szCs w:val="24"/>
              </w:rPr>
              <w:t>Grupa pracownicza</w:t>
            </w:r>
          </w:p>
          <w:p w14:paraId="5655C540" w14:textId="77777777" w:rsidR="003F3365" w:rsidRDefault="003F3365" w:rsidP="00CE2F58">
            <w:pPr>
              <w:rPr>
                <w:b/>
                <w:sz w:val="20"/>
              </w:rPr>
            </w:pP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37D11E6" w14:textId="77777777" w:rsidR="003F3365" w:rsidRPr="00E8160D" w:rsidRDefault="003F3365" w:rsidP="00CE2F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Zakres badań</w:t>
            </w:r>
          </w:p>
          <w:p w14:paraId="602482BD" w14:textId="77777777" w:rsidR="003F3365" w:rsidRDefault="003F3365" w:rsidP="00CE2F58">
            <w:pPr>
              <w:rPr>
                <w:b/>
                <w:sz w:val="20"/>
              </w:rPr>
            </w:pPr>
          </w:p>
        </w:tc>
      </w:tr>
      <w:tr w:rsidR="003F3365" w14:paraId="25FF99AD" w14:textId="77777777" w:rsidTr="00CE2F58">
        <w:trPr>
          <w:trHeight w:val="2868"/>
        </w:trPr>
        <w:tc>
          <w:tcPr>
            <w:tcW w:w="4039" w:type="dxa"/>
            <w:tcBorders>
              <w:bottom w:val="single" w:sz="4" w:space="0" w:color="auto"/>
            </w:tcBorders>
          </w:tcPr>
          <w:p w14:paraId="061B58D6" w14:textId="77777777" w:rsidR="003F3365" w:rsidRDefault="003F3365" w:rsidP="003F336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Pracownicy narażeni w czasie pracy na czynniki szkodliwe dla zdrowia:</w:t>
            </w:r>
          </w:p>
          <w:p w14:paraId="622BC768" w14:textId="77777777" w:rsidR="003F3365" w:rsidRDefault="003F3365" w:rsidP="003F33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nauczyciele akademiccy – wykładowcy,</w:t>
            </w:r>
          </w:p>
          <w:p w14:paraId="448DCD6D" w14:textId="77777777" w:rsidR="003F3365" w:rsidRDefault="003F3365" w:rsidP="003F33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inżynieryjno</w:t>
            </w:r>
            <w:proofErr w:type="spellEnd"/>
            <w:r>
              <w:rPr>
                <w:b/>
                <w:sz w:val="20"/>
              </w:rPr>
              <w:t xml:space="preserve"> – techniczni,</w:t>
            </w:r>
          </w:p>
          <w:p w14:paraId="0F0EB6FA" w14:textId="77777777" w:rsidR="003F3365" w:rsidRDefault="003F3365" w:rsidP="003F33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pracownicy Działu Inwentaryzacji.</w:t>
            </w:r>
          </w:p>
          <w:p w14:paraId="428E4945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niezbędne badania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</w:tcPr>
          <w:p w14:paraId="679DBB99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czynniki szkodliwe:</w:t>
            </w:r>
          </w:p>
          <w:p w14:paraId="2932CD20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chemiczne – toksyczne, rakotwórcze</w:t>
            </w:r>
          </w:p>
          <w:p w14:paraId="1CF417B9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fizyczne – promieniowanie jonizujące- nadfioletowe, podczerwone, pole elektromagnetyczne</w:t>
            </w:r>
          </w:p>
          <w:p w14:paraId="5B3ED88A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biologiczne – mikroorganizmy- bakterie, grzyby, materiał zakaźny</w:t>
            </w:r>
          </w:p>
          <w:p w14:paraId="15061927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OB., morfologia, rozmaz mikroskopowy, mocz, </w:t>
            </w:r>
            <w:proofErr w:type="spellStart"/>
            <w:r>
              <w:rPr>
                <w:b/>
                <w:sz w:val="20"/>
              </w:rPr>
              <w:t>Aspat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Alat</w:t>
            </w:r>
            <w:proofErr w:type="spellEnd"/>
            <w:r>
              <w:rPr>
                <w:b/>
                <w:sz w:val="20"/>
              </w:rPr>
              <w:t xml:space="preserve">. GGPT, bilirubina całkowita, kreatynina, glukoza, okulistyczne, dermatologiczne, laryngologiczne, neurologiczne, zdjęcie klatki piersiowej, EKG, </w:t>
            </w:r>
            <w:proofErr w:type="spellStart"/>
            <w:r>
              <w:rPr>
                <w:b/>
                <w:sz w:val="20"/>
              </w:rPr>
              <w:t>borelia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IgM</w:t>
            </w:r>
            <w:proofErr w:type="spellEnd"/>
            <w:r>
              <w:rPr>
                <w:b/>
                <w:sz w:val="20"/>
              </w:rPr>
              <w:t xml:space="preserve"> i </w:t>
            </w:r>
            <w:proofErr w:type="spellStart"/>
            <w:r>
              <w:rPr>
                <w:b/>
                <w:sz w:val="20"/>
              </w:rPr>
              <w:t>IgG</w:t>
            </w:r>
            <w:proofErr w:type="spellEnd"/>
            <w:r>
              <w:rPr>
                <w:b/>
                <w:sz w:val="20"/>
              </w:rPr>
              <w:t xml:space="preserve"> (w przypadku wyniku dodatniego potwierdzenie metodą Western </w:t>
            </w:r>
            <w:proofErr w:type="spellStart"/>
            <w:r>
              <w:rPr>
                <w:b/>
                <w:sz w:val="20"/>
              </w:rPr>
              <w:t>blot</w:t>
            </w:r>
            <w:proofErr w:type="spellEnd"/>
            <w:r>
              <w:rPr>
                <w:b/>
                <w:sz w:val="20"/>
              </w:rPr>
              <w:t>).</w:t>
            </w:r>
          </w:p>
        </w:tc>
      </w:tr>
      <w:tr w:rsidR="003F3365" w14:paraId="3E531098" w14:textId="77777777" w:rsidTr="00CE2F58">
        <w:trPr>
          <w:trHeight w:val="1236"/>
        </w:trPr>
        <w:tc>
          <w:tcPr>
            <w:tcW w:w="4039" w:type="dxa"/>
          </w:tcPr>
          <w:p w14:paraId="59B757A4" w14:textId="77777777" w:rsidR="003F3365" w:rsidRDefault="003F3365" w:rsidP="003F336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Nauczyciele akademiccy – wykładowcy</w:t>
            </w:r>
          </w:p>
          <w:p w14:paraId="69AA0797" w14:textId="77777777" w:rsidR="003F3365" w:rsidRDefault="003F3365" w:rsidP="003F336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obsługujący komputer</w:t>
            </w:r>
          </w:p>
          <w:p w14:paraId="3AF223F7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niezbędne badania</w:t>
            </w:r>
          </w:p>
          <w:p w14:paraId="765A9B16" w14:textId="77777777" w:rsidR="003F3365" w:rsidRDefault="003F3365" w:rsidP="003F336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bez obsługi komputera</w:t>
            </w:r>
          </w:p>
          <w:p w14:paraId="0CFC8B77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niezbędne badania</w:t>
            </w:r>
          </w:p>
        </w:tc>
        <w:tc>
          <w:tcPr>
            <w:tcW w:w="5391" w:type="dxa"/>
            <w:gridSpan w:val="2"/>
          </w:tcPr>
          <w:p w14:paraId="4F7EFA12" w14:textId="77777777" w:rsidR="003F3365" w:rsidRDefault="003F3365" w:rsidP="00CE2F58">
            <w:pPr>
              <w:rPr>
                <w:sz w:val="20"/>
              </w:rPr>
            </w:pPr>
          </w:p>
          <w:p w14:paraId="554C53F6" w14:textId="77777777" w:rsidR="003F3365" w:rsidRDefault="003F3365" w:rsidP="00CE2F58">
            <w:pPr>
              <w:rPr>
                <w:sz w:val="20"/>
              </w:rPr>
            </w:pPr>
          </w:p>
          <w:p w14:paraId="6C3DF2E2" w14:textId="77777777" w:rsidR="003F3365" w:rsidRDefault="003F3365" w:rsidP="00CE2F58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OB., morfologia, mocz, okulistyczne, laryngologiczne,</w:t>
            </w:r>
            <w:r>
              <w:rPr>
                <w:b w:val="0"/>
                <w:sz w:val="20"/>
              </w:rPr>
              <w:t xml:space="preserve"> </w:t>
            </w:r>
            <w:r w:rsidRPr="002D18CE">
              <w:rPr>
                <w:sz w:val="20"/>
              </w:rPr>
              <w:t>EKG</w:t>
            </w:r>
          </w:p>
          <w:p w14:paraId="1F9BC53C" w14:textId="77777777" w:rsidR="003F3365" w:rsidRDefault="003F3365" w:rsidP="00CE2F58">
            <w:pPr>
              <w:rPr>
                <w:b/>
                <w:sz w:val="20"/>
              </w:rPr>
            </w:pPr>
          </w:p>
          <w:p w14:paraId="35EA4F76" w14:textId="77777777" w:rsidR="003F3365" w:rsidRDefault="003F3365" w:rsidP="00CE2F58">
            <w:pPr>
              <w:rPr>
                <w:sz w:val="20"/>
              </w:rPr>
            </w:pPr>
            <w:r>
              <w:rPr>
                <w:b/>
                <w:sz w:val="20"/>
              </w:rPr>
              <w:t>OB., morfologia, mocz, laryngologiczne, EKG</w:t>
            </w:r>
          </w:p>
          <w:p w14:paraId="78F73256" w14:textId="77777777" w:rsidR="003F3365" w:rsidRDefault="003F3365" w:rsidP="00CE2F58">
            <w:pPr>
              <w:rPr>
                <w:sz w:val="20"/>
              </w:rPr>
            </w:pPr>
          </w:p>
        </w:tc>
      </w:tr>
      <w:tr w:rsidR="003F3365" w14:paraId="6E8AB7D2" w14:textId="77777777" w:rsidTr="00CE2F58">
        <w:trPr>
          <w:trHeight w:val="1312"/>
        </w:trPr>
        <w:tc>
          <w:tcPr>
            <w:tcW w:w="4039" w:type="dxa"/>
          </w:tcPr>
          <w:p w14:paraId="13B05ABB" w14:textId="77777777" w:rsidR="003F3365" w:rsidRDefault="003F3365" w:rsidP="003F336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Pracownicy </w:t>
            </w:r>
            <w:proofErr w:type="spellStart"/>
            <w:r>
              <w:rPr>
                <w:b/>
                <w:sz w:val="20"/>
              </w:rPr>
              <w:t>administracyjno</w:t>
            </w:r>
            <w:proofErr w:type="spellEnd"/>
            <w:r>
              <w:rPr>
                <w:b/>
                <w:sz w:val="20"/>
              </w:rPr>
              <w:t xml:space="preserve"> – biurowi</w:t>
            </w:r>
          </w:p>
          <w:p w14:paraId="6F9584A8" w14:textId="77777777" w:rsidR="003F3365" w:rsidRDefault="003F3365" w:rsidP="003F336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obsługujący komputer</w:t>
            </w:r>
          </w:p>
          <w:p w14:paraId="560F213C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niezbędne badania</w:t>
            </w:r>
          </w:p>
          <w:p w14:paraId="1D7ACC8C" w14:textId="77777777" w:rsidR="003F3365" w:rsidRDefault="003F3365" w:rsidP="003F336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bez obsługi komputera</w:t>
            </w:r>
          </w:p>
          <w:p w14:paraId="0B05D0DC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niezbędne badania</w:t>
            </w:r>
          </w:p>
        </w:tc>
        <w:tc>
          <w:tcPr>
            <w:tcW w:w="5391" w:type="dxa"/>
            <w:gridSpan w:val="2"/>
          </w:tcPr>
          <w:p w14:paraId="792A2BA9" w14:textId="77777777" w:rsidR="003F3365" w:rsidRDefault="003F3365" w:rsidP="00CE2F58">
            <w:pPr>
              <w:rPr>
                <w:b/>
                <w:sz w:val="20"/>
              </w:rPr>
            </w:pPr>
          </w:p>
          <w:p w14:paraId="61D9E4E2" w14:textId="77777777" w:rsidR="003F3365" w:rsidRDefault="003F3365" w:rsidP="00CE2F58">
            <w:pPr>
              <w:rPr>
                <w:b/>
                <w:sz w:val="20"/>
              </w:rPr>
            </w:pPr>
          </w:p>
          <w:p w14:paraId="7F2EA0EB" w14:textId="77777777" w:rsidR="003F3365" w:rsidRDefault="003F3365" w:rsidP="00CE2F58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OB., morfologia, mocz, okulistyczne</w:t>
            </w:r>
            <w:r w:rsidRPr="002D18CE">
              <w:rPr>
                <w:b w:val="0"/>
                <w:sz w:val="20"/>
              </w:rPr>
              <w:t xml:space="preserve">, </w:t>
            </w:r>
            <w:r w:rsidRPr="002D18CE">
              <w:rPr>
                <w:sz w:val="20"/>
              </w:rPr>
              <w:t>EKG</w:t>
            </w:r>
          </w:p>
          <w:p w14:paraId="3AE04A03" w14:textId="77777777" w:rsidR="003F3365" w:rsidRDefault="003F3365" w:rsidP="00CE2F58">
            <w:pPr>
              <w:rPr>
                <w:b/>
                <w:sz w:val="20"/>
              </w:rPr>
            </w:pPr>
          </w:p>
          <w:p w14:paraId="49842BA2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OB., morfologia, mocz, EKG</w:t>
            </w:r>
          </w:p>
        </w:tc>
      </w:tr>
      <w:tr w:rsidR="003F3365" w14:paraId="4FA91959" w14:textId="77777777" w:rsidTr="00CE2F58">
        <w:trPr>
          <w:trHeight w:val="657"/>
        </w:trPr>
        <w:tc>
          <w:tcPr>
            <w:tcW w:w="4039" w:type="dxa"/>
          </w:tcPr>
          <w:p w14:paraId="5ABAE88D" w14:textId="77777777" w:rsidR="003F3365" w:rsidRDefault="003F3365" w:rsidP="003F336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Pracownicy bibliotek</w:t>
            </w:r>
          </w:p>
          <w:p w14:paraId="4F784D67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niezbędne badania</w:t>
            </w:r>
          </w:p>
        </w:tc>
        <w:tc>
          <w:tcPr>
            <w:tcW w:w="5391" w:type="dxa"/>
            <w:gridSpan w:val="2"/>
          </w:tcPr>
          <w:p w14:paraId="553E3CA3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OB., morfologia, mocz, spirometria, laryngologiczne, okulistyczne, neurologiczne, dermatologiczne, EKG</w:t>
            </w:r>
          </w:p>
        </w:tc>
      </w:tr>
      <w:tr w:rsidR="003F3365" w14:paraId="7DA1DD00" w14:textId="77777777" w:rsidTr="00CE2F58">
        <w:trPr>
          <w:trHeight w:val="1272"/>
        </w:trPr>
        <w:tc>
          <w:tcPr>
            <w:tcW w:w="4039" w:type="dxa"/>
          </w:tcPr>
          <w:p w14:paraId="253E46E5" w14:textId="77777777" w:rsidR="003F3365" w:rsidRDefault="003F3365" w:rsidP="003F336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Pracownicy obsługi</w:t>
            </w:r>
          </w:p>
          <w:p w14:paraId="613297AE" w14:textId="77777777" w:rsidR="003F3365" w:rsidRDefault="003F3365" w:rsidP="003F3365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strażnicy, recepcjoniści</w:t>
            </w:r>
          </w:p>
          <w:p w14:paraId="6CF1DBE7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niezbędne badania</w:t>
            </w:r>
          </w:p>
          <w:p w14:paraId="158E2A20" w14:textId="77777777" w:rsidR="003F3365" w:rsidRDefault="003F3365" w:rsidP="003F3365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sprzątające, porządkowe</w:t>
            </w:r>
          </w:p>
          <w:p w14:paraId="09F2D52F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niezbędne badania</w:t>
            </w:r>
          </w:p>
        </w:tc>
        <w:tc>
          <w:tcPr>
            <w:tcW w:w="5391" w:type="dxa"/>
            <w:gridSpan w:val="2"/>
          </w:tcPr>
          <w:p w14:paraId="43E93175" w14:textId="77777777" w:rsidR="003F3365" w:rsidRDefault="003F3365" w:rsidP="00CE2F58">
            <w:pPr>
              <w:rPr>
                <w:b/>
                <w:sz w:val="20"/>
              </w:rPr>
            </w:pPr>
          </w:p>
          <w:p w14:paraId="641B36FC" w14:textId="77777777" w:rsidR="003F3365" w:rsidRDefault="003F3365" w:rsidP="00CE2F58">
            <w:pPr>
              <w:pStyle w:val="Tekstpodstawowy2"/>
              <w:rPr>
                <w:sz w:val="20"/>
              </w:rPr>
            </w:pPr>
            <w:r>
              <w:rPr>
                <w:sz w:val="20"/>
              </w:rPr>
              <w:t>OB., morfologia, mocz, glukoza, okulistyczne, neurologiczne</w:t>
            </w:r>
          </w:p>
          <w:p w14:paraId="03194774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EKG</w:t>
            </w:r>
          </w:p>
          <w:p w14:paraId="7BD6E1D0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OB., morfologia, mocz, neurologiczne, okulistyczne, laryngologiczne, EKG</w:t>
            </w:r>
          </w:p>
        </w:tc>
      </w:tr>
      <w:tr w:rsidR="003F3365" w14:paraId="2280C814" w14:textId="77777777" w:rsidTr="00CE2F58">
        <w:trPr>
          <w:trHeight w:val="992"/>
        </w:trPr>
        <w:tc>
          <w:tcPr>
            <w:tcW w:w="4039" w:type="dxa"/>
          </w:tcPr>
          <w:p w14:paraId="45A84442" w14:textId="77777777" w:rsidR="003F3365" w:rsidRDefault="003F3365" w:rsidP="003F336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Pracownicy służb </w:t>
            </w:r>
            <w:proofErr w:type="spellStart"/>
            <w:r>
              <w:rPr>
                <w:b/>
                <w:sz w:val="20"/>
              </w:rPr>
              <w:t>konserwacyjno</w:t>
            </w:r>
            <w:proofErr w:type="spellEnd"/>
            <w:r>
              <w:rPr>
                <w:b/>
                <w:sz w:val="20"/>
              </w:rPr>
              <w:t xml:space="preserve"> – remontowych: elektryk, hydraulik, ślusarz, stolarz</w:t>
            </w:r>
          </w:p>
          <w:p w14:paraId="634F6A2C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niezbędne badania</w:t>
            </w:r>
          </w:p>
        </w:tc>
        <w:tc>
          <w:tcPr>
            <w:tcW w:w="5391" w:type="dxa"/>
            <w:gridSpan w:val="2"/>
          </w:tcPr>
          <w:p w14:paraId="78A8FDC9" w14:textId="77777777" w:rsidR="003F3365" w:rsidRDefault="003F3365" w:rsidP="00CE2F58">
            <w:pPr>
              <w:rPr>
                <w:b/>
                <w:sz w:val="20"/>
              </w:rPr>
            </w:pPr>
          </w:p>
          <w:p w14:paraId="061D0621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OB., morfologia, mocz, okulistyczne, neurologiczne, laryngologiczne, zdjęcie klatki piersiowej, audiogram, EKG</w:t>
            </w:r>
          </w:p>
        </w:tc>
      </w:tr>
      <w:tr w:rsidR="003F3365" w14:paraId="0375F3C4" w14:textId="77777777" w:rsidTr="00CE2F58">
        <w:trPr>
          <w:trHeight w:val="798"/>
        </w:trPr>
        <w:tc>
          <w:tcPr>
            <w:tcW w:w="4045" w:type="dxa"/>
            <w:gridSpan w:val="2"/>
          </w:tcPr>
          <w:p w14:paraId="4188618F" w14:textId="77777777" w:rsidR="003F3365" w:rsidRDefault="003F3365" w:rsidP="003F336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Kierowcy</w:t>
            </w:r>
          </w:p>
          <w:p w14:paraId="281390EE" w14:textId="77777777" w:rsidR="003F3365" w:rsidRDefault="003F3365" w:rsidP="00CE2F58">
            <w:pPr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niezbędne badania</w:t>
            </w:r>
          </w:p>
        </w:tc>
        <w:tc>
          <w:tcPr>
            <w:tcW w:w="5385" w:type="dxa"/>
          </w:tcPr>
          <w:p w14:paraId="11ABB61B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OB., morfologia, mocz, okulistyczne, neurologiczne, zdjęcie klatki piersiowej, audiogram, EKG, badanie psychotechniczne</w:t>
            </w:r>
          </w:p>
        </w:tc>
      </w:tr>
      <w:tr w:rsidR="003F3365" w14:paraId="49B2B8FE" w14:textId="77777777" w:rsidTr="00CE2F58">
        <w:trPr>
          <w:trHeight w:val="798"/>
        </w:trPr>
        <w:tc>
          <w:tcPr>
            <w:tcW w:w="4045" w:type="dxa"/>
            <w:gridSpan w:val="2"/>
          </w:tcPr>
          <w:p w14:paraId="5F156464" w14:textId="77777777" w:rsidR="003F3365" w:rsidRDefault="003F3365" w:rsidP="003F336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Pracownicy korzystający z samochodu prywatnego w celach służbowych</w:t>
            </w:r>
          </w:p>
          <w:p w14:paraId="52B94763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niezbędne badania</w:t>
            </w:r>
          </w:p>
        </w:tc>
        <w:tc>
          <w:tcPr>
            <w:tcW w:w="5385" w:type="dxa"/>
          </w:tcPr>
          <w:p w14:paraId="28F492DC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Morfologia, okulistyczne, neurologiczne, badanie psychotechniczne</w:t>
            </w:r>
          </w:p>
        </w:tc>
      </w:tr>
      <w:tr w:rsidR="003F3365" w14:paraId="4DC38053" w14:textId="77777777" w:rsidTr="00CE2F58">
        <w:trPr>
          <w:trHeight w:val="623"/>
        </w:trPr>
        <w:tc>
          <w:tcPr>
            <w:tcW w:w="4045" w:type="dxa"/>
            <w:gridSpan w:val="2"/>
          </w:tcPr>
          <w:p w14:paraId="686FD584" w14:textId="77777777" w:rsidR="003F3365" w:rsidRDefault="003F3365" w:rsidP="003F336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Nauczyciele akademiccy - wykładowcy</w:t>
            </w:r>
          </w:p>
        </w:tc>
        <w:tc>
          <w:tcPr>
            <w:tcW w:w="5385" w:type="dxa"/>
          </w:tcPr>
          <w:p w14:paraId="255F22B7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Badania lekarskie w celu orzekania o potrzebie udzielenia urlopu dla poratowania zdrowia</w:t>
            </w:r>
          </w:p>
        </w:tc>
      </w:tr>
      <w:tr w:rsidR="003F3365" w14:paraId="2B8BA69F" w14:textId="77777777" w:rsidTr="00CE2F58">
        <w:trPr>
          <w:trHeight w:val="995"/>
        </w:trPr>
        <w:tc>
          <w:tcPr>
            <w:tcW w:w="4045" w:type="dxa"/>
            <w:gridSpan w:val="2"/>
          </w:tcPr>
          <w:p w14:paraId="601ED2AE" w14:textId="77777777" w:rsidR="003F3365" w:rsidRDefault="003F3365" w:rsidP="003F336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Pracownicy nowo zatrudniani lub po przechorowaniu (gruźlica)</w:t>
            </w:r>
          </w:p>
        </w:tc>
        <w:tc>
          <w:tcPr>
            <w:tcW w:w="5385" w:type="dxa"/>
          </w:tcPr>
          <w:p w14:paraId="198557F2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dodatkowo do badań obowiązkowych – prowadzenie pracowniczej książeczki zdrowia dla celów sanitarno-epidemiologicznych (w kierunku zakażenia prątkami gruźlicy)</w:t>
            </w:r>
          </w:p>
        </w:tc>
      </w:tr>
      <w:tr w:rsidR="003F3365" w14:paraId="0D2DCE4E" w14:textId="77777777" w:rsidTr="00CE2F58">
        <w:trPr>
          <w:trHeight w:val="995"/>
        </w:trPr>
        <w:tc>
          <w:tcPr>
            <w:tcW w:w="4045" w:type="dxa"/>
            <w:gridSpan w:val="2"/>
          </w:tcPr>
          <w:p w14:paraId="2783F515" w14:textId="77777777" w:rsidR="003F3365" w:rsidRDefault="003F3365" w:rsidP="00CE2F58">
            <w:pPr>
              <w:ind w:left="426" w:hanging="42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11. Pracownicy wykonujący pracę na       stanowiskach z monitorami ekranowymi co najmniej przez połowę dobowego wymiaru czasu pracy</w:t>
            </w:r>
          </w:p>
        </w:tc>
        <w:tc>
          <w:tcPr>
            <w:tcW w:w="5385" w:type="dxa"/>
          </w:tcPr>
          <w:p w14:paraId="0C5DFFDF" w14:textId="77777777" w:rsidR="003F3365" w:rsidRDefault="003F3365" w:rsidP="00CE2F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dodatkowe badanie okulistyczne + wypisanie recepty na okulary</w:t>
            </w:r>
          </w:p>
        </w:tc>
      </w:tr>
    </w:tbl>
    <w:p w14:paraId="315033F8" w14:textId="77777777" w:rsidR="003F3365" w:rsidRDefault="003F3365" w:rsidP="003F3365"/>
    <w:p w14:paraId="1E8B721E" w14:textId="78E1F428" w:rsidR="00D53372" w:rsidRDefault="00D53372" w:rsidP="00355BBA">
      <w:pPr>
        <w:shd w:val="clear" w:color="auto" w:fill="FFFFFF"/>
        <w:tabs>
          <w:tab w:val="left" w:pos="426"/>
        </w:tabs>
        <w:spacing w:after="40" w:line="240" w:lineRule="auto"/>
        <w:ind w:left="426"/>
        <w:contextualSpacing/>
        <w:jc w:val="both"/>
        <w:rPr>
          <w:rFonts w:cstheme="minorHAnsi"/>
        </w:rPr>
      </w:pPr>
    </w:p>
    <w:p w14:paraId="0F60A210" w14:textId="0935F949" w:rsidR="003F3365" w:rsidRDefault="003F3365" w:rsidP="003F3365">
      <w:pPr>
        <w:rPr>
          <w:rFonts w:cstheme="minorHAnsi"/>
        </w:rPr>
      </w:pPr>
    </w:p>
    <w:p w14:paraId="3023DC58" w14:textId="229E5B28" w:rsidR="003F3365" w:rsidRDefault="003F3365" w:rsidP="003F3365">
      <w:pPr>
        <w:spacing w:after="0"/>
        <w:ind w:left="1" w:right="-1" w:firstLine="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oferty musi być opatrzony przez osobę lub osoby uprawnione do reprezentowania Wykonawcy kwalifikowanym podpisem elektronicznym, podpisem zaufanym lub podpisem osobistym</w:t>
      </w:r>
      <w:r w:rsidR="00D8317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14:paraId="76A92535" w14:textId="6AC8E180" w:rsidR="003F3365" w:rsidRPr="003F3365" w:rsidRDefault="003F3365" w:rsidP="003F3365">
      <w:pPr>
        <w:tabs>
          <w:tab w:val="left" w:pos="2660"/>
        </w:tabs>
        <w:rPr>
          <w:rFonts w:cstheme="minorHAnsi"/>
        </w:rPr>
      </w:pPr>
    </w:p>
    <w:sectPr w:rsidR="003F3365" w:rsidRPr="003F3365" w:rsidSect="00705BB4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B309" w14:textId="77777777" w:rsidR="008047A5" w:rsidRDefault="008047A5" w:rsidP="000B5BDD">
      <w:pPr>
        <w:spacing w:after="0" w:line="240" w:lineRule="auto"/>
      </w:pPr>
      <w:r>
        <w:separator/>
      </w:r>
    </w:p>
  </w:endnote>
  <w:endnote w:type="continuationSeparator" w:id="0">
    <w:p w14:paraId="224B8A06" w14:textId="77777777" w:rsidR="008047A5" w:rsidRDefault="008047A5" w:rsidP="000B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71808"/>
      <w:docPartObj>
        <w:docPartGallery w:val="Page Numbers (Bottom of Page)"/>
        <w:docPartUnique/>
      </w:docPartObj>
    </w:sdtPr>
    <w:sdtEndPr/>
    <w:sdtContent>
      <w:p w14:paraId="6A347556" w14:textId="77777777" w:rsidR="000B5BDD" w:rsidRDefault="00394FF0">
        <w:pPr>
          <w:pStyle w:val="Stopka"/>
          <w:jc w:val="right"/>
        </w:pPr>
        <w:r>
          <w:fldChar w:fldCharType="begin"/>
        </w:r>
        <w:r w:rsidR="000B5BDD">
          <w:instrText>PAGE   \* MERGEFORMAT</w:instrText>
        </w:r>
        <w:r>
          <w:fldChar w:fldCharType="separate"/>
        </w:r>
        <w:r w:rsidR="00AC0F64">
          <w:rPr>
            <w:noProof/>
          </w:rPr>
          <w:t>6</w:t>
        </w:r>
        <w:r>
          <w:fldChar w:fldCharType="end"/>
        </w:r>
      </w:p>
    </w:sdtContent>
  </w:sdt>
  <w:p w14:paraId="79864E56" w14:textId="77777777" w:rsidR="000B5BDD" w:rsidRDefault="000B5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B5E3" w14:textId="77777777" w:rsidR="008047A5" w:rsidRDefault="008047A5" w:rsidP="000B5BDD">
      <w:pPr>
        <w:spacing w:after="0" w:line="240" w:lineRule="auto"/>
      </w:pPr>
      <w:r>
        <w:separator/>
      </w:r>
    </w:p>
  </w:footnote>
  <w:footnote w:type="continuationSeparator" w:id="0">
    <w:p w14:paraId="56C75275" w14:textId="77777777" w:rsidR="008047A5" w:rsidRDefault="008047A5" w:rsidP="000B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A6C6" w14:textId="6BF41BA8" w:rsidR="006435E8" w:rsidRPr="00D25E2E" w:rsidRDefault="006435E8" w:rsidP="006435E8">
    <w:pPr>
      <w:spacing w:after="0"/>
      <w:jc w:val="right"/>
      <w:rPr>
        <w:rFonts w:ascii="Verdana" w:eastAsia="Times New Roman" w:hAnsi="Verdana" w:cs="Tahoma"/>
        <w:sz w:val="20"/>
        <w:szCs w:val="20"/>
        <w:lang w:eastAsia="pl-PL"/>
      </w:rPr>
    </w:pPr>
    <w:r w:rsidRPr="00D25E2E">
      <w:rPr>
        <w:rFonts w:ascii="Verdana" w:eastAsia="Times New Roman" w:hAnsi="Verdana" w:cs="Arial"/>
        <w:sz w:val="20"/>
        <w:szCs w:val="20"/>
        <w:lang w:eastAsia="pl-PL"/>
      </w:rPr>
      <w:t>Postępowanie nr BZP.2711</w:t>
    </w:r>
    <w:r w:rsidR="00C414A2" w:rsidRPr="00B83A27">
      <w:rPr>
        <w:rFonts w:ascii="Verdana" w:eastAsia="Times New Roman" w:hAnsi="Verdana" w:cs="Arial"/>
        <w:sz w:val="20"/>
        <w:szCs w:val="20"/>
        <w:lang w:eastAsia="pl-PL"/>
      </w:rPr>
      <w:t>.</w:t>
    </w:r>
    <w:r w:rsidR="003F3365">
      <w:rPr>
        <w:rFonts w:ascii="Verdana" w:eastAsia="Times New Roman" w:hAnsi="Verdana" w:cs="Arial"/>
        <w:sz w:val="20"/>
        <w:szCs w:val="20"/>
        <w:lang w:eastAsia="pl-PL"/>
      </w:rPr>
      <w:t>11</w:t>
    </w:r>
    <w:r w:rsidR="00C414A2" w:rsidRPr="00B83A27">
      <w:rPr>
        <w:rFonts w:ascii="Verdana" w:eastAsia="Times New Roman" w:hAnsi="Verdana" w:cs="Arial"/>
        <w:sz w:val="20"/>
        <w:szCs w:val="20"/>
        <w:lang w:eastAsia="pl-PL"/>
      </w:rPr>
      <w:t>.</w:t>
    </w:r>
    <w:r w:rsidRPr="00D25E2E">
      <w:rPr>
        <w:rFonts w:ascii="Verdana" w:eastAsia="Times New Roman" w:hAnsi="Verdana" w:cs="Arial"/>
        <w:sz w:val="20"/>
        <w:szCs w:val="20"/>
        <w:lang w:eastAsia="pl-PL"/>
      </w:rPr>
      <w:t>2022.</w:t>
    </w:r>
    <w:r w:rsidR="003F3365">
      <w:rPr>
        <w:rFonts w:ascii="Verdana" w:eastAsia="Times New Roman" w:hAnsi="Verdana" w:cs="Arial"/>
        <w:sz w:val="20"/>
        <w:szCs w:val="20"/>
        <w:lang w:eastAsia="pl-PL"/>
      </w:rPr>
      <w:t>MG</w:t>
    </w:r>
  </w:p>
  <w:p w14:paraId="2226BA72" w14:textId="77777777" w:rsidR="006435E8" w:rsidRPr="002A1DAF" w:rsidRDefault="006435E8" w:rsidP="006435E8">
    <w:pPr>
      <w:spacing w:after="0"/>
      <w:jc w:val="right"/>
      <w:rPr>
        <w:rFonts w:ascii="Verdana" w:eastAsia="Times New Roman" w:hAnsi="Verdana" w:cs="Tahoma"/>
        <w:b/>
        <w:bCs/>
        <w:sz w:val="20"/>
        <w:szCs w:val="20"/>
        <w:lang w:eastAsia="pl-PL"/>
      </w:rPr>
    </w:pPr>
    <w:r w:rsidRPr="002A1DAF">
      <w:rPr>
        <w:rFonts w:ascii="Verdana" w:eastAsia="Times New Roman" w:hAnsi="Verdana" w:cs="Tahoma"/>
        <w:b/>
        <w:bCs/>
        <w:sz w:val="20"/>
        <w:szCs w:val="20"/>
        <w:lang w:eastAsia="pl-PL"/>
      </w:rPr>
      <w:t>Załącznik nr 3 do SWZ</w:t>
    </w:r>
  </w:p>
  <w:p w14:paraId="08D592F3" w14:textId="77777777" w:rsidR="000B5BDD" w:rsidRDefault="000B5B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534"/>
    <w:multiLevelType w:val="hybridMultilevel"/>
    <w:tmpl w:val="EB6AE608"/>
    <w:lvl w:ilvl="0" w:tplc="57E41E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5071A"/>
    <w:multiLevelType w:val="hybridMultilevel"/>
    <w:tmpl w:val="D9726794"/>
    <w:lvl w:ilvl="0" w:tplc="7C4CD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44BCA"/>
    <w:multiLevelType w:val="singleLevel"/>
    <w:tmpl w:val="9046489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3" w15:restartNumberingAfterBreak="0">
    <w:nsid w:val="320D569F"/>
    <w:multiLevelType w:val="singleLevel"/>
    <w:tmpl w:val="72DCBC6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4" w15:restartNumberingAfterBreak="0">
    <w:nsid w:val="65F07698"/>
    <w:multiLevelType w:val="singleLevel"/>
    <w:tmpl w:val="2AFEA5D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5" w15:restartNumberingAfterBreak="0">
    <w:nsid w:val="6A2D0F8C"/>
    <w:multiLevelType w:val="singleLevel"/>
    <w:tmpl w:val="9C0CEA2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6" w15:restartNumberingAfterBreak="0">
    <w:nsid w:val="72AD3130"/>
    <w:multiLevelType w:val="singleLevel"/>
    <w:tmpl w:val="6F3CC3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7" w15:restartNumberingAfterBreak="0">
    <w:nsid w:val="750A417D"/>
    <w:multiLevelType w:val="singleLevel"/>
    <w:tmpl w:val="9844075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 w15:restartNumberingAfterBreak="0">
    <w:nsid w:val="766B3749"/>
    <w:multiLevelType w:val="singleLevel"/>
    <w:tmpl w:val="72DCBC6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num w:numId="1" w16cid:durableId="2053767854">
    <w:abstractNumId w:val="6"/>
    <w:lvlOverride w:ilvl="0">
      <w:startOverride w:val="1"/>
    </w:lvlOverride>
  </w:num>
  <w:num w:numId="2" w16cid:durableId="17051743">
    <w:abstractNumId w:val="3"/>
    <w:lvlOverride w:ilvl="0">
      <w:startOverride w:val="1"/>
    </w:lvlOverride>
  </w:num>
  <w:num w:numId="3" w16cid:durableId="1259098881">
    <w:abstractNumId w:val="4"/>
    <w:lvlOverride w:ilvl="0">
      <w:startOverride w:val="2"/>
    </w:lvlOverride>
  </w:num>
  <w:num w:numId="4" w16cid:durableId="112670723">
    <w:abstractNumId w:val="8"/>
    <w:lvlOverride w:ilvl="0">
      <w:startOverride w:val="1"/>
    </w:lvlOverride>
  </w:num>
  <w:num w:numId="5" w16cid:durableId="1423335197">
    <w:abstractNumId w:val="5"/>
    <w:lvlOverride w:ilvl="0">
      <w:startOverride w:val="3"/>
    </w:lvlOverride>
  </w:num>
  <w:num w:numId="6" w16cid:durableId="1555046481">
    <w:abstractNumId w:val="2"/>
    <w:lvlOverride w:ilvl="0">
      <w:startOverride w:val="1"/>
    </w:lvlOverride>
  </w:num>
  <w:num w:numId="7" w16cid:durableId="1825513168">
    <w:abstractNumId w:val="7"/>
    <w:lvlOverride w:ilvl="0">
      <w:startOverride w:val="1"/>
    </w:lvlOverride>
  </w:num>
  <w:num w:numId="8" w16cid:durableId="1009916980">
    <w:abstractNumId w:val="1"/>
  </w:num>
  <w:num w:numId="9" w16cid:durableId="51677539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7A"/>
    <w:rsid w:val="00013E44"/>
    <w:rsid w:val="000200E8"/>
    <w:rsid w:val="00020B7E"/>
    <w:rsid w:val="00025A43"/>
    <w:rsid w:val="00025FB5"/>
    <w:rsid w:val="000275EB"/>
    <w:rsid w:val="0002770B"/>
    <w:rsid w:val="000360D0"/>
    <w:rsid w:val="00041471"/>
    <w:rsid w:val="00047AF8"/>
    <w:rsid w:val="000611CF"/>
    <w:rsid w:val="000653E4"/>
    <w:rsid w:val="00067FF0"/>
    <w:rsid w:val="00075E3E"/>
    <w:rsid w:val="000761BF"/>
    <w:rsid w:val="000766DE"/>
    <w:rsid w:val="00080C7B"/>
    <w:rsid w:val="00081664"/>
    <w:rsid w:val="0008556C"/>
    <w:rsid w:val="0008617A"/>
    <w:rsid w:val="000957E1"/>
    <w:rsid w:val="00096631"/>
    <w:rsid w:val="000A4B8C"/>
    <w:rsid w:val="000A6CCF"/>
    <w:rsid w:val="000B0A40"/>
    <w:rsid w:val="000B439C"/>
    <w:rsid w:val="000B4B48"/>
    <w:rsid w:val="000B4F1A"/>
    <w:rsid w:val="000B5BDD"/>
    <w:rsid w:val="000C0F39"/>
    <w:rsid w:val="000C7570"/>
    <w:rsid w:val="000D416E"/>
    <w:rsid w:val="000D43BC"/>
    <w:rsid w:val="000D498E"/>
    <w:rsid w:val="000D6BA6"/>
    <w:rsid w:val="000E716F"/>
    <w:rsid w:val="000F4AFD"/>
    <w:rsid w:val="001037EB"/>
    <w:rsid w:val="00105693"/>
    <w:rsid w:val="00105963"/>
    <w:rsid w:val="00106771"/>
    <w:rsid w:val="00107F50"/>
    <w:rsid w:val="001334B3"/>
    <w:rsid w:val="0014162B"/>
    <w:rsid w:val="00150362"/>
    <w:rsid w:val="00150F6C"/>
    <w:rsid w:val="00151C8A"/>
    <w:rsid w:val="00157680"/>
    <w:rsid w:val="001647E9"/>
    <w:rsid w:val="00167344"/>
    <w:rsid w:val="001709C7"/>
    <w:rsid w:val="00186CDD"/>
    <w:rsid w:val="001878F5"/>
    <w:rsid w:val="00187D78"/>
    <w:rsid w:val="00193480"/>
    <w:rsid w:val="00196390"/>
    <w:rsid w:val="001A0796"/>
    <w:rsid w:val="001A0D42"/>
    <w:rsid w:val="001A288B"/>
    <w:rsid w:val="001B03E8"/>
    <w:rsid w:val="001C26E8"/>
    <w:rsid w:val="001C2AFB"/>
    <w:rsid w:val="001C48A6"/>
    <w:rsid w:val="001C5170"/>
    <w:rsid w:val="001C5D35"/>
    <w:rsid w:val="001C796D"/>
    <w:rsid w:val="001D4A1F"/>
    <w:rsid w:val="001D5388"/>
    <w:rsid w:val="001E01BC"/>
    <w:rsid w:val="001E03F0"/>
    <w:rsid w:val="001E7C40"/>
    <w:rsid w:val="001F487C"/>
    <w:rsid w:val="001F6FBD"/>
    <w:rsid w:val="00203E60"/>
    <w:rsid w:val="002043FC"/>
    <w:rsid w:val="00215AFB"/>
    <w:rsid w:val="00224600"/>
    <w:rsid w:val="00231918"/>
    <w:rsid w:val="002422D3"/>
    <w:rsid w:val="0025239D"/>
    <w:rsid w:val="00253684"/>
    <w:rsid w:val="002570D9"/>
    <w:rsid w:val="00257945"/>
    <w:rsid w:val="0027019E"/>
    <w:rsid w:val="00290A92"/>
    <w:rsid w:val="00294E0C"/>
    <w:rsid w:val="002B1005"/>
    <w:rsid w:val="002B4680"/>
    <w:rsid w:val="002D17D1"/>
    <w:rsid w:val="002E07D2"/>
    <w:rsid w:val="002E7C9F"/>
    <w:rsid w:val="002F10CB"/>
    <w:rsid w:val="002F7318"/>
    <w:rsid w:val="003052D6"/>
    <w:rsid w:val="0030585B"/>
    <w:rsid w:val="00310016"/>
    <w:rsid w:val="00325651"/>
    <w:rsid w:val="00327668"/>
    <w:rsid w:val="00342811"/>
    <w:rsid w:val="0035139C"/>
    <w:rsid w:val="00352DAE"/>
    <w:rsid w:val="00355BBA"/>
    <w:rsid w:val="00357168"/>
    <w:rsid w:val="003729BD"/>
    <w:rsid w:val="00374083"/>
    <w:rsid w:val="00374BC1"/>
    <w:rsid w:val="0037729D"/>
    <w:rsid w:val="00386A35"/>
    <w:rsid w:val="00394FF0"/>
    <w:rsid w:val="003A4CB1"/>
    <w:rsid w:val="003A6624"/>
    <w:rsid w:val="003B49C9"/>
    <w:rsid w:val="003B4F1E"/>
    <w:rsid w:val="003C6AEF"/>
    <w:rsid w:val="003D35F6"/>
    <w:rsid w:val="003D363A"/>
    <w:rsid w:val="003D6A58"/>
    <w:rsid w:val="003E0B75"/>
    <w:rsid w:val="003E11D0"/>
    <w:rsid w:val="003E204A"/>
    <w:rsid w:val="003E6E6E"/>
    <w:rsid w:val="003E7090"/>
    <w:rsid w:val="003F3365"/>
    <w:rsid w:val="003F510C"/>
    <w:rsid w:val="00406ACE"/>
    <w:rsid w:val="00410DF9"/>
    <w:rsid w:val="00411B76"/>
    <w:rsid w:val="00415B39"/>
    <w:rsid w:val="0042388D"/>
    <w:rsid w:val="00424124"/>
    <w:rsid w:val="00424EAA"/>
    <w:rsid w:val="004252D7"/>
    <w:rsid w:val="00434449"/>
    <w:rsid w:val="004426D6"/>
    <w:rsid w:val="004439B4"/>
    <w:rsid w:val="00450B08"/>
    <w:rsid w:val="00451699"/>
    <w:rsid w:val="00461F0F"/>
    <w:rsid w:val="00492AA6"/>
    <w:rsid w:val="00495626"/>
    <w:rsid w:val="004A1A48"/>
    <w:rsid w:val="004A4EB8"/>
    <w:rsid w:val="004A5785"/>
    <w:rsid w:val="004A65D5"/>
    <w:rsid w:val="004B1DD5"/>
    <w:rsid w:val="004B46CC"/>
    <w:rsid w:val="004B71A0"/>
    <w:rsid w:val="004B78CE"/>
    <w:rsid w:val="004C3643"/>
    <w:rsid w:val="004C6A6F"/>
    <w:rsid w:val="004D0D83"/>
    <w:rsid w:val="004D175C"/>
    <w:rsid w:val="004D5CDC"/>
    <w:rsid w:val="004E1002"/>
    <w:rsid w:val="004E4874"/>
    <w:rsid w:val="004E6A38"/>
    <w:rsid w:val="004E6BDF"/>
    <w:rsid w:val="004F124C"/>
    <w:rsid w:val="004F160F"/>
    <w:rsid w:val="0050065C"/>
    <w:rsid w:val="005024D1"/>
    <w:rsid w:val="00516852"/>
    <w:rsid w:val="00522D21"/>
    <w:rsid w:val="005233D1"/>
    <w:rsid w:val="005245AB"/>
    <w:rsid w:val="00525056"/>
    <w:rsid w:val="00525691"/>
    <w:rsid w:val="00526056"/>
    <w:rsid w:val="00532C55"/>
    <w:rsid w:val="00533665"/>
    <w:rsid w:val="005503E6"/>
    <w:rsid w:val="0056018D"/>
    <w:rsid w:val="00561B56"/>
    <w:rsid w:val="00562ECA"/>
    <w:rsid w:val="005731A3"/>
    <w:rsid w:val="00575F0E"/>
    <w:rsid w:val="005769B8"/>
    <w:rsid w:val="00577807"/>
    <w:rsid w:val="005858A5"/>
    <w:rsid w:val="00590D12"/>
    <w:rsid w:val="00592527"/>
    <w:rsid w:val="005B03DE"/>
    <w:rsid w:val="005B4091"/>
    <w:rsid w:val="005C513F"/>
    <w:rsid w:val="005D22F5"/>
    <w:rsid w:val="005D540E"/>
    <w:rsid w:val="005D6BC9"/>
    <w:rsid w:val="005F5D01"/>
    <w:rsid w:val="00611237"/>
    <w:rsid w:val="00611E47"/>
    <w:rsid w:val="006323D2"/>
    <w:rsid w:val="00635204"/>
    <w:rsid w:val="00637E3E"/>
    <w:rsid w:val="00642E9F"/>
    <w:rsid w:val="0064328E"/>
    <w:rsid w:val="006435E8"/>
    <w:rsid w:val="0064413A"/>
    <w:rsid w:val="006506CD"/>
    <w:rsid w:val="00655326"/>
    <w:rsid w:val="0065602D"/>
    <w:rsid w:val="006646C5"/>
    <w:rsid w:val="00667403"/>
    <w:rsid w:val="00670639"/>
    <w:rsid w:val="006719C0"/>
    <w:rsid w:val="00672AD0"/>
    <w:rsid w:val="006838E6"/>
    <w:rsid w:val="00686487"/>
    <w:rsid w:val="00694A0D"/>
    <w:rsid w:val="00696481"/>
    <w:rsid w:val="006A251F"/>
    <w:rsid w:val="006C0B91"/>
    <w:rsid w:val="006C5270"/>
    <w:rsid w:val="006D339D"/>
    <w:rsid w:val="006D5436"/>
    <w:rsid w:val="006E2111"/>
    <w:rsid w:val="006E4ACD"/>
    <w:rsid w:val="006E7AB8"/>
    <w:rsid w:val="00704BC4"/>
    <w:rsid w:val="00705BB4"/>
    <w:rsid w:val="0071651F"/>
    <w:rsid w:val="00724715"/>
    <w:rsid w:val="0073668C"/>
    <w:rsid w:val="007373EF"/>
    <w:rsid w:val="00745996"/>
    <w:rsid w:val="00747840"/>
    <w:rsid w:val="0075232C"/>
    <w:rsid w:val="00753232"/>
    <w:rsid w:val="00755A6D"/>
    <w:rsid w:val="00757CE2"/>
    <w:rsid w:val="00757E40"/>
    <w:rsid w:val="0076382E"/>
    <w:rsid w:val="00763B8C"/>
    <w:rsid w:val="00763E94"/>
    <w:rsid w:val="00765DC5"/>
    <w:rsid w:val="00766363"/>
    <w:rsid w:val="007672CD"/>
    <w:rsid w:val="00772AA0"/>
    <w:rsid w:val="007820C7"/>
    <w:rsid w:val="00782585"/>
    <w:rsid w:val="00782726"/>
    <w:rsid w:val="0078388A"/>
    <w:rsid w:val="00785DFC"/>
    <w:rsid w:val="00796AF5"/>
    <w:rsid w:val="007974D5"/>
    <w:rsid w:val="007A1802"/>
    <w:rsid w:val="007C5EE0"/>
    <w:rsid w:val="007C61D1"/>
    <w:rsid w:val="007C7433"/>
    <w:rsid w:val="007D402B"/>
    <w:rsid w:val="007E1D22"/>
    <w:rsid w:val="007E3541"/>
    <w:rsid w:val="007E6524"/>
    <w:rsid w:val="007E6DC2"/>
    <w:rsid w:val="007F60ED"/>
    <w:rsid w:val="007F6F88"/>
    <w:rsid w:val="008047A5"/>
    <w:rsid w:val="008059BE"/>
    <w:rsid w:val="008060B0"/>
    <w:rsid w:val="00810B1C"/>
    <w:rsid w:val="0081331F"/>
    <w:rsid w:val="0082050C"/>
    <w:rsid w:val="00820F09"/>
    <w:rsid w:val="00823CD8"/>
    <w:rsid w:val="00824B3B"/>
    <w:rsid w:val="0083194A"/>
    <w:rsid w:val="008350F5"/>
    <w:rsid w:val="00837A5B"/>
    <w:rsid w:val="00844921"/>
    <w:rsid w:val="00855562"/>
    <w:rsid w:val="00856F91"/>
    <w:rsid w:val="00860149"/>
    <w:rsid w:val="008668DF"/>
    <w:rsid w:val="008670BC"/>
    <w:rsid w:val="00886443"/>
    <w:rsid w:val="00886EA1"/>
    <w:rsid w:val="008B01B4"/>
    <w:rsid w:val="008C3953"/>
    <w:rsid w:val="008C4A57"/>
    <w:rsid w:val="008C4BBB"/>
    <w:rsid w:val="008D23D0"/>
    <w:rsid w:val="008D3A26"/>
    <w:rsid w:val="00904E73"/>
    <w:rsid w:val="009117AC"/>
    <w:rsid w:val="009248E0"/>
    <w:rsid w:val="00941983"/>
    <w:rsid w:val="00942F04"/>
    <w:rsid w:val="009478CE"/>
    <w:rsid w:val="00951B0F"/>
    <w:rsid w:val="00955084"/>
    <w:rsid w:val="00957BBE"/>
    <w:rsid w:val="009720C1"/>
    <w:rsid w:val="00975B4B"/>
    <w:rsid w:val="009806D2"/>
    <w:rsid w:val="00981DD9"/>
    <w:rsid w:val="0099022F"/>
    <w:rsid w:val="00991374"/>
    <w:rsid w:val="00991E2E"/>
    <w:rsid w:val="00992255"/>
    <w:rsid w:val="009934B5"/>
    <w:rsid w:val="009961B7"/>
    <w:rsid w:val="009A1862"/>
    <w:rsid w:val="009B4ED5"/>
    <w:rsid w:val="009B625E"/>
    <w:rsid w:val="009C5902"/>
    <w:rsid w:val="009E79D5"/>
    <w:rsid w:val="009F4D25"/>
    <w:rsid w:val="00A04B4A"/>
    <w:rsid w:val="00A04D26"/>
    <w:rsid w:val="00A15D75"/>
    <w:rsid w:val="00A16D51"/>
    <w:rsid w:val="00A17F1D"/>
    <w:rsid w:val="00A26CEF"/>
    <w:rsid w:val="00A34DE1"/>
    <w:rsid w:val="00A36EFF"/>
    <w:rsid w:val="00A44896"/>
    <w:rsid w:val="00A47BAE"/>
    <w:rsid w:val="00A571FB"/>
    <w:rsid w:val="00A63ED9"/>
    <w:rsid w:val="00A6654D"/>
    <w:rsid w:val="00A7262C"/>
    <w:rsid w:val="00A73D93"/>
    <w:rsid w:val="00A863A3"/>
    <w:rsid w:val="00A87F95"/>
    <w:rsid w:val="00A936A1"/>
    <w:rsid w:val="00A9745C"/>
    <w:rsid w:val="00A97EED"/>
    <w:rsid w:val="00AA25AB"/>
    <w:rsid w:val="00AA37CE"/>
    <w:rsid w:val="00AB1841"/>
    <w:rsid w:val="00AB2EE9"/>
    <w:rsid w:val="00AB5A26"/>
    <w:rsid w:val="00AC0F64"/>
    <w:rsid w:val="00AC4E2A"/>
    <w:rsid w:val="00AC7453"/>
    <w:rsid w:val="00AC7564"/>
    <w:rsid w:val="00AD02B3"/>
    <w:rsid w:val="00AD5677"/>
    <w:rsid w:val="00AD671F"/>
    <w:rsid w:val="00AE19F7"/>
    <w:rsid w:val="00AE72D6"/>
    <w:rsid w:val="00AE7DCB"/>
    <w:rsid w:val="00AF02F5"/>
    <w:rsid w:val="00AF0915"/>
    <w:rsid w:val="00AF1DDA"/>
    <w:rsid w:val="00AF3740"/>
    <w:rsid w:val="00B06CCB"/>
    <w:rsid w:val="00B13259"/>
    <w:rsid w:val="00B144AC"/>
    <w:rsid w:val="00B23494"/>
    <w:rsid w:val="00B255AD"/>
    <w:rsid w:val="00B3739D"/>
    <w:rsid w:val="00B50DE6"/>
    <w:rsid w:val="00B52A9F"/>
    <w:rsid w:val="00B54899"/>
    <w:rsid w:val="00B54A8F"/>
    <w:rsid w:val="00B56A38"/>
    <w:rsid w:val="00B63BE5"/>
    <w:rsid w:val="00B6571C"/>
    <w:rsid w:val="00B65B43"/>
    <w:rsid w:val="00B737EC"/>
    <w:rsid w:val="00B74206"/>
    <w:rsid w:val="00B771EF"/>
    <w:rsid w:val="00B83A27"/>
    <w:rsid w:val="00B86B44"/>
    <w:rsid w:val="00B97D7A"/>
    <w:rsid w:val="00BA5496"/>
    <w:rsid w:val="00BC66F4"/>
    <w:rsid w:val="00BD09B4"/>
    <w:rsid w:val="00BD5B2B"/>
    <w:rsid w:val="00BD5F08"/>
    <w:rsid w:val="00BE2802"/>
    <w:rsid w:val="00BE4102"/>
    <w:rsid w:val="00BE4C90"/>
    <w:rsid w:val="00C21361"/>
    <w:rsid w:val="00C25A19"/>
    <w:rsid w:val="00C332ED"/>
    <w:rsid w:val="00C37174"/>
    <w:rsid w:val="00C414A2"/>
    <w:rsid w:val="00C421C9"/>
    <w:rsid w:val="00C43FB0"/>
    <w:rsid w:val="00C55E06"/>
    <w:rsid w:val="00C62CF5"/>
    <w:rsid w:val="00C66163"/>
    <w:rsid w:val="00C678EE"/>
    <w:rsid w:val="00C72178"/>
    <w:rsid w:val="00C727E6"/>
    <w:rsid w:val="00C76E56"/>
    <w:rsid w:val="00C81CB8"/>
    <w:rsid w:val="00C838E6"/>
    <w:rsid w:val="00C8681C"/>
    <w:rsid w:val="00C87E48"/>
    <w:rsid w:val="00C94793"/>
    <w:rsid w:val="00C97F1E"/>
    <w:rsid w:val="00CA5FBE"/>
    <w:rsid w:val="00CA7642"/>
    <w:rsid w:val="00CB72BF"/>
    <w:rsid w:val="00CC4F09"/>
    <w:rsid w:val="00CE11A3"/>
    <w:rsid w:val="00CE6F61"/>
    <w:rsid w:val="00D106A1"/>
    <w:rsid w:val="00D12613"/>
    <w:rsid w:val="00D138FE"/>
    <w:rsid w:val="00D147ED"/>
    <w:rsid w:val="00D2245E"/>
    <w:rsid w:val="00D31A71"/>
    <w:rsid w:val="00D31DE8"/>
    <w:rsid w:val="00D4091D"/>
    <w:rsid w:val="00D509B0"/>
    <w:rsid w:val="00D53372"/>
    <w:rsid w:val="00D57C37"/>
    <w:rsid w:val="00D653A4"/>
    <w:rsid w:val="00D6789C"/>
    <w:rsid w:val="00D731AD"/>
    <w:rsid w:val="00D80BAE"/>
    <w:rsid w:val="00D83176"/>
    <w:rsid w:val="00D92CD9"/>
    <w:rsid w:val="00DA0489"/>
    <w:rsid w:val="00DA0EDB"/>
    <w:rsid w:val="00DC28EF"/>
    <w:rsid w:val="00DD6756"/>
    <w:rsid w:val="00DE08B1"/>
    <w:rsid w:val="00DE5C3C"/>
    <w:rsid w:val="00DF3668"/>
    <w:rsid w:val="00E0005B"/>
    <w:rsid w:val="00E0170D"/>
    <w:rsid w:val="00E0175E"/>
    <w:rsid w:val="00E11209"/>
    <w:rsid w:val="00E1670C"/>
    <w:rsid w:val="00E20E72"/>
    <w:rsid w:val="00E240BA"/>
    <w:rsid w:val="00E2479A"/>
    <w:rsid w:val="00E2638D"/>
    <w:rsid w:val="00E30F5F"/>
    <w:rsid w:val="00E334A6"/>
    <w:rsid w:val="00E348F7"/>
    <w:rsid w:val="00E356F1"/>
    <w:rsid w:val="00E40E2E"/>
    <w:rsid w:val="00E41F57"/>
    <w:rsid w:val="00E55DC7"/>
    <w:rsid w:val="00E6348B"/>
    <w:rsid w:val="00E63D04"/>
    <w:rsid w:val="00E75CFD"/>
    <w:rsid w:val="00E7738E"/>
    <w:rsid w:val="00E8032C"/>
    <w:rsid w:val="00E82ADC"/>
    <w:rsid w:val="00E82D7A"/>
    <w:rsid w:val="00E90A55"/>
    <w:rsid w:val="00E90FE6"/>
    <w:rsid w:val="00E91B6F"/>
    <w:rsid w:val="00EA6C3D"/>
    <w:rsid w:val="00EB1771"/>
    <w:rsid w:val="00EB1A43"/>
    <w:rsid w:val="00EB1CB1"/>
    <w:rsid w:val="00EB3C7B"/>
    <w:rsid w:val="00EB5055"/>
    <w:rsid w:val="00ED1E4E"/>
    <w:rsid w:val="00ED4907"/>
    <w:rsid w:val="00ED4955"/>
    <w:rsid w:val="00ED539E"/>
    <w:rsid w:val="00EE21AA"/>
    <w:rsid w:val="00EE7275"/>
    <w:rsid w:val="00EF7BD9"/>
    <w:rsid w:val="00F05280"/>
    <w:rsid w:val="00F06787"/>
    <w:rsid w:val="00F10FE7"/>
    <w:rsid w:val="00F13842"/>
    <w:rsid w:val="00F20D1A"/>
    <w:rsid w:val="00F418C9"/>
    <w:rsid w:val="00F4675D"/>
    <w:rsid w:val="00F47228"/>
    <w:rsid w:val="00F47AE1"/>
    <w:rsid w:val="00F62DCF"/>
    <w:rsid w:val="00F63899"/>
    <w:rsid w:val="00F80161"/>
    <w:rsid w:val="00F83A5E"/>
    <w:rsid w:val="00F87155"/>
    <w:rsid w:val="00F94138"/>
    <w:rsid w:val="00F96E72"/>
    <w:rsid w:val="00FB3EEA"/>
    <w:rsid w:val="00FC4AEC"/>
    <w:rsid w:val="00FD6FFA"/>
    <w:rsid w:val="00FE0890"/>
    <w:rsid w:val="00FE1992"/>
    <w:rsid w:val="00FE44B4"/>
    <w:rsid w:val="00FE619D"/>
    <w:rsid w:val="00FF3F69"/>
    <w:rsid w:val="02F280E5"/>
    <w:rsid w:val="098143BA"/>
    <w:rsid w:val="0A9786F3"/>
    <w:rsid w:val="0DB92781"/>
    <w:rsid w:val="0E3B8C80"/>
    <w:rsid w:val="130EFDA3"/>
    <w:rsid w:val="18B6B068"/>
    <w:rsid w:val="1C0DA0A5"/>
    <w:rsid w:val="1DD01499"/>
    <w:rsid w:val="297BD307"/>
    <w:rsid w:val="2ED7D047"/>
    <w:rsid w:val="336DA089"/>
    <w:rsid w:val="3436F5B0"/>
    <w:rsid w:val="347FB5DD"/>
    <w:rsid w:val="359A1C63"/>
    <w:rsid w:val="36A57321"/>
    <w:rsid w:val="3F40028A"/>
    <w:rsid w:val="40DBD2EB"/>
    <w:rsid w:val="450832BF"/>
    <w:rsid w:val="56A0FE8D"/>
    <w:rsid w:val="5709400B"/>
    <w:rsid w:val="5ECB91C3"/>
    <w:rsid w:val="687A618F"/>
    <w:rsid w:val="6886E1A1"/>
    <w:rsid w:val="722143D5"/>
    <w:rsid w:val="7B009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1210"/>
  <w15:docId w15:val="{C51428F2-5374-4381-A6C3-5694D27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E48"/>
  </w:style>
  <w:style w:type="paragraph" w:styleId="Nagwek2">
    <w:name w:val="heading 2"/>
    <w:basedOn w:val="Normalny"/>
    <w:next w:val="Normalny"/>
    <w:link w:val="Nagwek2Znak"/>
    <w:qFormat/>
    <w:rsid w:val="003F33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D7A"/>
    <w:pPr>
      <w:ind w:left="720"/>
      <w:contextualSpacing/>
    </w:pPr>
  </w:style>
  <w:style w:type="table" w:styleId="Tabela-Siatka">
    <w:name w:val="Table Grid"/>
    <w:basedOn w:val="Standardowy"/>
    <w:uiPriority w:val="59"/>
    <w:rsid w:val="0045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BDD"/>
  </w:style>
  <w:style w:type="paragraph" w:styleId="Stopka">
    <w:name w:val="footer"/>
    <w:basedOn w:val="Normalny"/>
    <w:link w:val="StopkaZnak"/>
    <w:uiPriority w:val="99"/>
    <w:unhideWhenUsed/>
    <w:rsid w:val="000B5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BDD"/>
  </w:style>
  <w:style w:type="paragraph" w:styleId="Poprawka">
    <w:name w:val="Revision"/>
    <w:hidden/>
    <w:uiPriority w:val="99"/>
    <w:semiHidden/>
    <w:rsid w:val="006D339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9C9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AC0F6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435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35E8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E2638D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3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3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36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33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3365"/>
  </w:style>
  <w:style w:type="character" w:customStyle="1" w:styleId="Nagwek2Znak">
    <w:name w:val="Nagłówek 2 Znak"/>
    <w:basedOn w:val="Domylnaczcionkaakapitu"/>
    <w:link w:val="Nagwek2"/>
    <w:rsid w:val="003F3365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5DFAEB994FC4CB51BFB1E7C44D9A6" ma:contentTypeVersion="13" ma:contentTypeDescription="Utwórz nowy dokument." ma:contentTypeScope="" ma:versionID="e9abcb0d7d6aa68ef8a3274c32034145">
  <xsd:schema xmlns:xsd="http://www.w3.org/2001/XMLSchema" xmlns:xs="http://www.w3.org/2001/XMLSchema" xmlns:p="http://schemas.microsoft.com/office/2006/metadata/properties" xmlns:ns2="01709eca-fa17-4289-b438-27e81de07fa9" xmlns:ns3="aaa99f9e-f1d9-4e15-817d-4e753065cba1" targetNamespace="http://schemas.microsoft.com/office/2006/metadata/properties" ma:root="true" ma:fieldsID="d9227b099c05e850a1a1efdb83216b9c" ns2:_="" ns3:_="">
    <xsd:import namespace="01709eca-fa17-4289-b438-27e81de07fa9"/>
    <xsd:import namespace="aaa99f9e-f1d9-4e15-817d-4e753065c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9eca-fa17-4289-b438-27e81de07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9f9e-f1d9-4e15-817d-4e753065cba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789e47-c5ff-4bfa-be13-98453f358e3a}" ma:internalName="TaxCatchAll" ma:showField="CatchAllData" ma:web="aaa99f9e-f1d9-4e15-817d-4e753065c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09eca-fa17-4289-b438-27e81de07fa9">
      <Terms xmlns="http://schemas.microsoft.com/office/infopath/2007/PartnerControls"/>
    </lcf76f155ced4ddcb4097134ff3c332f>
    <TaxCatchAll xmlns="aaa99f9e-f1d9-4e15-817d-4e753065cba1" xsi:nil="true"/>
  </documentManagement>
</p:properties>
</file>

<file path=customXml/itemProps1.xml><?xml version="1.0" encoding="utf-8"?>
<ds:datastoreItem xmlns:ds="http://schemas.openxmlformats.org/officeDocument/2006/customXml" ds:itemID="{4764F4F4-DD5F-4C0D-81D9-C9A759624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1C70B-6DB7-4114-B1DA-E5EA4EA1F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09eca-fa17-4289-b438-27e81de07fa9"/>
    <ds:schemaRef ds:uri="aaa99f9e-f1d9-4e15-817d-4e753065c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5CB5E-7D34-4E8D-9376-68F5A95AD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C6CA8-0BE5-4F5E-8E22-6C3CE82968A4}">
  <ds:schemaRefs>
    <ds:schemaRef ds:uri="http://schemas.microsoft.com/office/2006/metadata/properties"/>
    <ds:schemaRef ds:uri="http://schemas.microsoft.com/office/infopath/2007/PartnerControls"/>
    <ds:schemaRef ds:uri="01709eca-fa17-4289-b438-27e81de07fa9"/>
    <ds:schemaRef ds:uri="aaa99f9e-f1d9-4e15-817d-4e753065cb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Makacewicz</dc:creator>
  <cp:lastModifiedBy>Monika Golińczak</cp:lastModifiedBy>
  <cp:revision>16</cp:revision>
  <cp:lastPrinted>2022-04-19T08:32:00Z</cp:lastPrinted>
  <dcterms:created xsi:type="dcterms:W3CDTF">2022-04-14T10:13:00Z</dcterms:created>
  <dcterms:modified xsi:type="dcterms:W3CDTF">2022-05-31T09:38:00Z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0x0101007D85DFAEB994FC4CB51BFB1E7C44D9A6</vt:lpwstr>
  </property>
  <property fmtid="{D5CDD505-2E9C-101B-9397-08002B2CF9AE}" pid="3" name="MediaServiceImageTags">
    <vt:lpwstr/>
  </property>
</Properties>
</file>