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1A76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u w:val="single"/>
          <w:lang w:eastAsia="en-US"/>
        </w:rPr>
      </w:pPr>
    </w:p>
    <w:p w14:paraId="53990798" w14:textId="77777777" w:rsidR="00950DFA" w:rsidRDefault="00950DFA" w:rsidP="00950DFA">
      <w:pPr>
        <w:pStyle w:val="Tytu"/>
        <w:shd w:val="clear" w:color="auto" w:fill="C5E0B3" w:themeFill="accent6" w:themeFillTint="66"/>
        <w:tabs>
          <w:tab w:val="left" w:pos="426"/>
        </w:tabs>
        <w:jc w:val="center"/>
        <w:outlineLvl w:val="0"/>
        <w:rPr>
          <w:rFonts w:asciiTheme="minorHAnsi" w:hAnsiTheme="minorHAnsi"/>
          <w:sz w:val="40"/>
          <w:szCs w:val="40"/>
          <w:lang w:eastAsia="en-US"/>
        </w:rPr>
      </w:pPr>
      <w:bookmarkStart w:id="0" w:name="_Toc81985834"/>
      <w:r w:rsidRPr="007D5B32">
        <w:rPr>
          <w:rFonts w:asciiTheme="minorHAnsi" w:hAnsiTheme="minorHAnsi"/>
          <w:sz w:val="40"/>
          <w:szCs w:val="40"/>
          <w:lang w:eastAsia="en-US"/>
        </w:rPr>
        <w:t>SPECYFIKACJA WARUNKÓW ZAMÓWIENIA</w:t>
      </w:r>
      <w:bookmarkEnd w:id="0"/>
      <w:r w:rsidRPr="007D5B32">
        <w:rPr>
          <w:rFonts w:asciiTheme="minorHAnsi" w:hAnsiTheme="minorHAnsi"/>
          <w:sz w:val="40"/>
          <w:szCs w:val="40"/>
          <w:lang w:eastAsia="en-US"/>
        </w:rPr>
        <w:t xml:space="preserve"> </w:t>
      </w:r>
    </w:p>
    <w:p w14:paraId="30C52D42" w14:textId="77777777" w:rsidR="00950DFA" w:rsidRPr="00C812F7" w:rsidRDefault="00950DFA" w:rsidP="00950DFA">
      <w:pPr>
        <w:shd w:val="clear" w:color="auto" w:fill="C5E0B3" w:themeFill="accent6" w:themeFillTint="66"/>
        <w:tabs>
          <w:tab w:val="left" w:pos="426"/>
        </w:tabs>
        <w:jc w:val="center"/>
        <w:rPr>
          <w:rFonts w:asciiTheme="minorHAnsi" w:hAnsiTheme="minorHAnsi"/>
        </w:rPr>
      </w:pPr>
      <w:r w:rsidRPr="00C812F7">
        <w:rPr>
          <w:rFonts w:asciiTheme="minorHAnsi" w:hAnsiTheme="minorHAnsi"/>
        </w:rPr>
        <w:t>(dalej: SWZ)</w:t>
      </w:r>
    </w:p>
    <w:p w14:paraId="17660B0E" w14:textId="77777777" w:rsidR="00950DFA" w:rsidRDefault="00950DFA" w:rsidP="00950DFA">
      <w:pPr>
        <w:tabs>
          <w:tab w:val="left" w:pos="426"/>
        </w:tabs>
        <w:rPr>
          <w:rFonts w:asciiTheme="minorHAnsi" w:eastAsiaTheme="majorEastAsia" w:hAnsiTheme="minorHAnsi"/>
        </w:rPr>
      </w:pPr>
    </w:p>
    <w:p w14:paraId="40C2D5E7" w14:textId="04347D7E" w:rsidR="00950DFA" w:rsidRPr="007D5B32" w:rsidRDefault="00950DFA" w:rsidP="00950DFA">
      <w:pPr>
        <w:tabs>
          <w:tab w:val="left" w:pos="426"/>
        </w:tabs>
        <w:rPr>
          <w:rFonts w:asciiTheme="minorHAnsi" w:eastAsiaTheme="majorEastAsia" w:hAnsiTheme="minorHAnsi"/>
        </w:rPr>
      </w:pPr>
      <w:r w:rsidRPr="007D5B32">
        <w:rPr>
          <w:rFonts w:asciiTheme="minorHAnsi" w:eastAsiaTheme="majorEastAsia" w:hAnsiTheme="minorHAnsi"/>
        </w:rPr>
        <w:t>Znak sprawy: FZP.I</w:t>
      </w:r>
      <w:r w:rsidR="00F92579">
        <w:rPr>
          <w:rFonts w:asciiTheme="minorHAnsi" w:eastAsiaTheme="majorEastAsia" w:hAnsiTheme="minorHAnsi"/>
        </w:rPr>
        <w:t>V</w:t>
      </w:r>
      <w:r w:rsidRPr="007D5B32">
        <w:rPr>
          <w:rFonts w:asciiTheme="minorHAnsi" w:eastAsiaTheme="majorEastAsia" w:hAnsiTheme="minorHAnsi"/>
        </w:rPr>
        <w:t>-241/</w:t>
      </w:r>
      <w:r w:rsidR="002E1A82">
        <w:rPr>
          <w:rFonts w:asciiTheme="minorHAnsi" w:eastAsiaTheme="majorEastAsia" w:hAnsiTheme="minorHAnsi"/>
        </w:rPr>
        <w:t>3</w:t>
      </w:r>
      <w:r w:rsidR="00F92579">
        <w:rPr>
          <w:rFonts w:asciiTheme="minorHAnsi" w:eastAsiaTheme="majorEastAsia" w:hAnsiTheme="minorHAnsi"/>
        </w:rPr>
        <w:t>4</w:t>
      </w:r>
      <w:r w:rsidRPr="007D5B32">
        <w:rPr>
          <w:rFonts w:asciiTheme="minorHAnsi" w:eastAsiaTheme="majorEastAsia" w:hAnsiTheme="minorHAnsi"/>
        </w:rPr>
        <w:t>/2</w:t>
      </w:r>
      <w:r w:rsidR="002E1A82">
        <w:rPr>
          <w:rFonts w:asciiTheme="minorHAnsi" w:eastAsiaTheme="majorEastAsia" w:hAnsiTheme="minorHAnsi"/>
        </w:rPr>
        <w:t>4</w:t>
      </w:r>
    </w:p>
    <w:p w14:paraId="0D94D324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</w:pPr>
    </w:p>
    <w:p w14:paraId="2174C5DA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  <w:t>ZAMAWIAJĄCY</w:t>
      </w:r>
    </w:p>
    <w:p w14:paraId="17D6F166" w14:textId="77777777" w:rsidR="00950DFA" w:rsidRPr="007D5B32" w:rsidRDefault="00950DFA" w:rsidP="00950DFA">
      <w:pPr>
        <w:tabs>
          <w:tab w:val="left" w:pos="426"/>
        </w:tabs>
        <w:spacing w:line="276" w:lineRule="auto"/>
        <w:ind w:left="300"/>
        <w:rPr>
          <w:rFonts w:asciiTheme="minorHAnsi" w:hAnsiTheme="minorHAnsi" w:cs="Calibri"/>
          <w:b/>
        </w:rPr>
      </w:pPr>
      <w:r w:rsidRPr="007D5B32">
        <w:rPr>
          <w:rFonts w:asciiTheme="minorHAnsi" w:hAnsiTheme="minorHAnsi" w:cs="Calibri"/>
          <w:b/>
        </w:rPr>
        <w:t>SZPITAL SPECJALISTYCZNY W PILE IM. STANISŁAWA STASZICA</w:t>
      </w:r>
    </w:p>
    <w:p w14:paraId="2BF7882F" w14:textId="77777777" w:rsidR="00950DFA" w:rsidRPr="007D5B32" w:rsidRDefault="00950DFA" w:rsidP="00950DFA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b/>
        </w:rPr>
      </w:pPr>
      <w:r w:rsidRPr="007D5B32">
        <w:rPr>
          <w:rFonts w:asciiTheme="minorHAnsi" w:hAnsiTheme="minorHAnsi" w:cs="Calibri"/>
          <w:b/>
        </w:rPr>
        <w:t>64-920 Piła, ul. Rydygiera 1</w:t>
      </w:r>
    </w:p>
    <w:p w14:paraId="52303A68" w14:textId="77777777" w:rsidR="00950DFA" w:rsidRPr="007D5B32" w:rsidRDefault="00950DFA" w:rsidP="00950DFA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>Telefon: (67) 210 62 98</w:t>
      </w:r>
    </w:p>
    <w:p w14:paraId="1F3D7EA0" w14:textId="77777777" w:rsidR="00950DFA" w:rsidRPr="007D5B32" w:rsidRDefault="00950DFA" w:rsidP="00950DFA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 xml:space="preserve"> REGON 001261820</w:t>
      </w:r>
    </w:p>
    <w:p w14:paraId="152F879C" w14:textId="77777777" w:rsidR="00950DFA" w:rsidRPr="007D5B32" w:rsidRDefault="00950DFA" w:rsidP="00950DFA">
      <w:pPr>
        <w:tabs>
          <w:tab w:val="left" w:pos="426"/>
        </w:tabs>
        <w:spacing w:line="276" w:lineRule="auto"/>
        <w:ind w:firstLine="300"/>
        <w:rPr>
          <w:rFonts w:asciiTheme="minorHAnsi" w:hAnsiTheme="minorHAnsi" w:cs="Calibri"/>
          <w:lang w:val="de-DE"/>
        </w:rPr>
      </w:pPr>
      <w:r w:rsidRPr="007D5B32">
        <w:rPr>
          <w:rFonts w:asciiTheme="minorHAnsi" w:hAnsiTheme="minorHAnsi" w:cs="Calibri"/>
          <w:lang w:val="de-DE"/>
        </w:rPr>
        <w:t xml:space="preserve"> NIP 764-20-88-098</w:t>
      </w:r>
    </w:p>
    <w:p w14:paraId="45C57398" w14:textId="37D04570" w:rsidR="00950DFA" w:rsidRPr="00546B58" w:rsidRDefault="00950DFA" w:rsidP="00546B58">
      <w:pPr>
        <w:tabs>
          <w:tab w:val="left" w:pos="426"/>
        </w:tabs>
        <w:spacing w:line="276" w:lineRule="auto"/>
        <w:ind w:firstLine="300"/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</w:pPr>
      <w:r w:rsidRPr="007D5B32">
        <w:rPr>
          <w:rFonts w:asciiTheme="minorHAnsi" w:hAnsiTheme="minorHAnsi" w:cs="Calibri"/>
        </w:rPr>
        <w:t>Godziny pracy: 7:30-15:05 od poniedziałku do piątku.</w:t>
      </w:r>
      <w:r w:rsidRPr="007D5B32">
        <w:rPr>
          <w:rFonts w:asciiTheme="minorHAnsi" w:hAnsiTheme="minorHAnsi" w:cs="Calibri"/>
        </w:rPr>
        <w:br/>
      </w:r>
      <w:r w:rsidRPr="007D5B32"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  <w:t>Adres strony internetowej prowadzonego postępowani</w:t>
      </w:r>
      <w:r w:rsidR="00546B58"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  <w:t xml:space="preserve">a: </w:t>
      </w:r>
      <w:hyperlink r:id="rId7" w:history="1">
        <w:r w:rsidR="00571DDD" w:rsidRPr="00571DDD">
          <w:rPr>
            <w:color w:val="0000FF"/>
            <w:u w:val="single"/>
          </w:rPr>
          <w:t xml:space="preserve">https://platformazakupowa.pl/transakcja/917395 </w:t>
        </w:r>
      </w:hyperlink>
      <w:r w:rsidRPr="007D5B32"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  <w:t xml:space="preserve">Adres poczty elektronicznej: </w:t>
      </w:r>
      <w:r w:rsidR="00F92579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malgorzata</w:t>
      </w:r>
      <w:r w:rsidRPr="007D5B32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.k</w:t>
      </w:r>
      <w:r w:rsidR="00F92579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rzycka</w:t>
      </w:r>
      <w:r w:rsidRPr="007D5B32">
        <w:rPr>
          <w:rFonts w:asciiTheme="minorHAnsi" w:eastAsiaTheme="majorEastAsia" w:hAnsiTheme="minorHAnsi" w:cs="Arial"/>
          <w:bCs/>
          <w:color w:val="000000" w:themeColor="text1"/>
          <w:lang w:eastAsia="en-US"/>
        </w:rPr>
        <w:t>@szpital.pila.pl</w:t>
      </w:r>
    </w:p>
    <w:p w14:paraId="42F073BF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b/>
          <w:color w:val="323E4F" w:themeColor="text2" w:themeShade="BF"/>
          <w:lang w:eastAsia="en-US"/>
        </w:rPr>
        <w:t>Adres strony internetowej zamawiającego</w:t>
      </w:r>
      <w:r w:rsidRPr="007D5B32">
        <w:rPr>
          <w:rFonts w:asciiTheme="minorHAnsi" w:eastAsiaTheme="majorEastAsia" w:hAnsiTheme="minorHAnsi" w:cs="Arial"/>
          <w:b/>
          <w:lang w:eastAsia="en-US"/>
        </w:rPr>
        <w:t xml:space="preserve">: </w:t>
      </w:r>
      <w:r w:rsidRPr="007D5B32">
        <w:rPr>
          <w:rFonts w:asciiTheme="minorHAnsi" w:eastAsiaTheme="majorEastAsia" w:hAnsiTheme="minorHAnsi" w:cs="Arial"/>
          <w:bCs/>
          <w:lang w:eastAsia="en-US"/>
        </w:rPr>
        <w:t>http://www.szpitalpila.pl/</w:t>
      </w:r>
    </w:p>
    <w:p w14:paraId="1D9544F3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</w:p>
    <w:p w14:paraId="0282DA99" w14:textId="2D6DD445" w:rsidR="00950DFA" w:rsidRPr="007D5B32" w:rsidRDefault="00950DFA" w:rsidP="00950DFA">
      <w:pPr>
        <w:pStyle w:val="Podtytu"/>
        <w:shd w:val="clear" w:color="auto" w:fill="C5E0B3" w:themeFill="accent6" w:themeFillTint="66"/>
        <w:tabs>
          <w:tab w:val="left" w:pos="426"/>
        </w:tabs>
        <w:ind w:left="2694" w:hanging="2694"/>
        <w:rPr>
          <w:rFonts w:eastAsiaTheme="majorEastAsia"/>
          <w:b/>
          <w:bCs/>
          <w:color w:val="auto"/>
          <w:sz w:val="28"/>
          <w:szCs w:val="28"/>
          <w:lang w:eastAsia="en-US"/>
        </w:rPr>
      </w:pPr>
      <w:r w:rsidRPr="007D5B32">
        <w:rPr>
          <w:rFonts w:eastAsiaTheme="majorEastAsia"/>
          <w:b/>
          <w:bCs/>
          <w:color w:val="auto"/>
          <w:sz w:val="28"/>
          <w:szCs w:val="28"/>
          <w:lang w:eastAsia="en-US"/>
        </w:rPr>
        <w:t xml:space="preserve">Nazwa zamówienia: </w:t>
      </w:r>
      <w:r w:rsidR="00E0373C">
        <w:rPr>
          <w:rFonts w:eastAsiaTheme="majorEastAsia"/>
          <w:b/>
          <w:bCs/>
          <w:color w:val="auto"/>
          <w:sz w:val="28"/>
          <w:szCs w:val="28"/>
          <w:lang w:eastAsia="en-US"/>
        </w:rPr>
        <w:t>Nici chirurgiczne</w:t>
      </w:r>
    </w:p>
    <w:p w14:paraId="7108DB86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hAnsiTheme="minorHAnsi"/>
          <w:i/>
          <w:iCs/>
        </w:rPr>
      </w:pPr>
    </w:p>
    <w:p w14:paraId="7BDA8982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09DA2B4D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11BBF22E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724693F1" w14:textId="4A622F0A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bCs/>
          <w:lang w:eastAsia="en-US"/>
        </w:rPr>
        <w:t xml:space="preserve">Wartość zamówienia </w:t>
      </w:r>
      <w:r w:rsidRPr="007D5B32">
        <w:rPr>
          <w:rFonts w:asciiTheme="minorHAnsi" w:eastAsiaTheme="majorEastAsia" w:hAnsiTheme="minorHAnsi" w:cs="Arial"/>
          <w:b/>
          <w:lang w:eastAsia="en-US"/>
        </w:rPr>
        <w:t>nie przekracza</w:t>
      </w:r>
      <w:r w:rsidRPr="007D5B32">
        <w:rPr>
          <w:rFonts w:asciiTheme="minorHAnsi" w:eastAsiaTheme="majorEastAsia" w:hAnsiTheme="minorHAnsi" w:cs="Arial"/>
          <w:lang w:eastAsia="en-US"/>
        </w:rPr>
        <w:t xml:space="preserve"> progów unijnych określonych na podstawie art. 3  ustawy z 11 września 2019 r. – Prawo zamówień publicznych </w:t>
      </w:r>
      <w:r w:rsidRPr="00485388">
        <w:rPr>
          <w:rFonts w:asciiTheme="minorHAnsi" w:eastAsiaTheme="majorEastAsia" w:hAnsiTheme="minorHAnsi" w:cs="Arial"/>
          <w:lang w:eastAsia="en-US"/>
        </w:rPr>
        <w:t>(</w:t>
      </w:r>
      <w:proofErr w:type="spellStart"/>
      <w:r w:rsidRPr="00485388">
        <w:rPr>
          <w:rFonts w:asciiTheme="minorHAnsi" w:eastAsiaTheme="majorEastAsia" w:hAnsiTheme="minorHAnsi" w:cs="Arial"/>
          <w:lang w:eastAsia="en-US"/>
        </w:rPr>
        <w:t>t.j</w:t>
      </w:r>
      <w:proofErr w:type="spellEnd"/>
      <w:r w:rsidRPr="00485388">
        <w:rPr>
          <w:rFonts w:asciiTheme="minorHAnsi" w:eastAsiaTheme="majorEastAsia" w:hAnsiTheme="minorHAnsi" w:cs="Arial"/>
          <w:lang w:eastAsia="en-US"/>
        </w:rPr>
        <w:t>. Dz.U. 202</w:t>
      </w:r>
      <w:r w:rsidR="00F10B75">
        <w:rPr>
          <w:rFonts w:asciiTheme="minorHAnsi" w:eastAsiaTheme="majorEastAsia" w:hAnsiTheme="minorHAnsi" w:cs="Arial"/>
          <w:lang w:eastAsia="en-US"/>
        </w:rPr>
        <w:t>3</w:t>
      </w:r>
      <w:r w:rsidRPr="00485388">
        <w:rPr>
          <w:rFonts w:asciiTheme="minorHAnsi" w:eastAsiaTheme="majorEastAsia" w:hAnsiTheme="minorHAnsi" w:cs="Arial"/>
          <w:lang w:eastAsia="en-US"/>
        </w:rPr>
        <w:t xml:space="preserve"> poz. 1</w:t>
      </w:r>
      <w:r w:rsidR="00F10B75">
        <w:rPr>
          <w:rFonts w:asciiTheme="minorHAnsi" w:eastAsiaTheme="majorEastAsia" w:hAnsiTheme="minorHAnsi" w:cs="Arial"/>
          <w:lang w:eastAsia="en-US"/>
        </w:rPr>
        <w:t>605</w:t>
      </w:r>
      <w:r>
        <w:rPr>
          <w:rFonts w:asciiTheme="minorHAnsi" w:eastAsiaTheme="majorEastAsia" w:hAnsiTheme="minorHAnsi" w:cs="Arial"/>
          <w:lang w:eastAsia="en-US"/>
        </w:rPr>
        <w:t xml:space="preserve"> ze zm.</w:t>
      </w:r>
      <w:r w:rsidRPr="00485388">
        <w:rPr>
          <w:rFonts w:asciiTheme="minorHAnsi" w:eastAsiaTheme="majorEastAsia" w:hAnsiTheme="minorHAnsi" w:cs="Arial"/>
          <w:lang w:eastAsia="en-US"/>
        </w:rPr>
        <w:t>).</w:t>
      </w:r>
    </w:p>
    <w:p w14:paraId="18A67E76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464E3CB9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427C6677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3973B43B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26D5FC79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</w:p>
    <w:p w14:paraId="7A437AE8" w14:textId="77777777" w:rsidR="00950DFA" w:rsidRDefault="00950DFA" w:rsidP="00950DFA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09CF0507" w14:textId="77777777" w:rsidR="00950DFA" w:rsidRDefault="00950DFA" w:rsidP="00950DFA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6600A300" w14:textId="77777777" w:rsidR="00950DFA" w:rsidRDefault="00950DFA" w:rsidP="00950DFA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417A1F73" w14:textId="77777777" w:rsidR="00950DFA" w:rsidRDefault="00950DFA" w:rsidP="00950DFA">
      <w:pPr>
        <w:tabs>
          <w:tab w:val="left" w:pos="426"/>
          <w:tab w:val="left" w:pos="6286"/>
        </w:tabs>
        <w:spacing w:line="276" w:lineRule="auto"/>
        <w:rPr>
          <w:rFonts w:asciiTheme="minorHAnsi" w:eastAsiaTheme="majorEastAsia" w:hAnsiTheme="minorHAnsi" w:cs="Arial"/>
          <w:bCs/>
          <w:lang w:eastAsia="en-US"/>
        </w:rPr>
      </w:pPr>
      <w:r>
        <w:rPr>
          <w:rFonts w:asciiTheme="minorHAnsi" w:eastAsiaTheme="majorEastAsia" w:hAnsiTheme="minorHAnsi" w:cs="Arial"/>
          <w:bCs/>
          <w:lang w:eastAsia="en-US"/>
        </w:rPr>
        <w:tab/>
      </w:r>
      <w:r>
        <w:rPr>
          <w:rFonts w:asciiTheme="minorHAnsi" w:eastAsiaTheme="majorEastAsia" w:hAnsiTheme="minorHAnsi" w:cs="Arial"/>
          <w:bCs/>
          <w:lang w:eastAsia="en-US"/>
        </w:rPr>
        <w:tab/>
      </w:r>
    </w:p>
    <w:p w14:paraId="05156090" w14:textId="77777777" w:rsidR="00950DFA" w:rsidRDefault="00950DFA" w:rsidP="00950DFA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2026295D" w14:textId="77777777" w:rsidR="00950DFA" w:rsidRDefault="00950DFA" w:rsidP="00950DFA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</w:p>
    <w:p w14:paraId="730D9F56" w14:textId="53E56E5D" w:rsidR="00950DFA" w:rsidRPr="007D5B32" w:rsidRDefault="00D20AB3" w:rsidP="00950DFA">
      <w:pPr>
        <w:tabs>
          <w:tab w:val="left" w:pos="426"/>
        </w:tabs>
        <w:spacing w:line="276" w:lineRule="auto"/>
        <w:jc w:val="center"/>
        <w:rPr>
          <w:rFonts w:asciiTheme="minorHAnsi" w:eastAsiaTheme="majorEastAsia" w:hAnsiTheme="minorHAnsi" w:cs="Arial"/>
          <w:bCs/>
          <w:lang w:eastAsia="en-US"/>
        </w:rPr>
      </w:pPr>
      <w:r>
        <w:rPr>
          <w:rFonts w:asciiTheme="minorHAnsi" w:eastAsiaTheme="majorEastAsia" w:hAnsiTheme="minorHAnsi" w:cs="Arial"/>
          <w:bCs/>
          <w:lang w:eastAsia="en-US"/>
        </w:rPr>
        <w:t>KWIECIEŃ</w:t>
      </w:r>
      <w:r w:rsidR="00950DFA" w:rsidRPr="007D5B32">
        <w:rPr>
          <w:rFonts w:asciiTheme="minorHAnsi" w:eastAsiaTheme="majorEastAsia" w:hAnsiTheme="minorHAnsi" w:cs="Arial"/>
          <w:bCs/>
          <w:lang w:eastAsia="en-US"/>
        </w:rPr>
        <w:t>, 202</w:t>
      </w:r>
      <w:r>
        <w:rPr>
          <w:rFonts w:asciiTheme="minorHAnsi" w:eastAsiaTheme="majorEastAsia" w:hAnsiTheme="minorHAnsi" w:cs="Arial"/>
          <w:bCs/>
          <w:lang w:eastAsia="en-US"/>
        </w:rPr>
        <w:t>4</w:t>
      </w:r>
      <w:r w:rsidR="00950DFA" w:rsidRPr="007D5B32">
        <w:rPr>
          <w:rFonts w:asciiTheme="minorHAnsi" w:eastAsiaTheme="majorEastAsia" w:hAnsiTheme="minorHAnsi" w:cs="Arial"/>
          <w:bCs/>
          <w:lang w:eastAsia="en-US"/>
        </w:rPr>
        <w:t xml:space="preserve"> rok</w:t>
      </w:r>
      <w:r w:rsidR="00950DFA" w:rsidRPr="007D5B32">
        <w:rPr>
          <w:rFonts w:asciiTheme="minorHAnsi" w:eastAsiaTheme="majorEastAsia" w:hAnsiTheme="minorHAnsi" w:cs="Arial"/>
          <w:b/>
          <w:lang w:eastAsia="en-US"/>
        </w:rPr>
        <w:br w:type="page"/>
      </w:r>
    </w:p>
    <w:p w14:paraId="6CA69C2D" w14:textId="77777777" w:rsidR="00950DFA" w:rsidRPr="00241558" w:rsidRDefault="00950DFA" w:rsidP="00950DFA">
      <w:pPr>
        <w:pStyle w:val="Spistreci1"/>
        <w:tabs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r w:rsidRPr="00241558">
        <w:rPr>
          <w:rFonts w:eastAsiaTheme="majorEastAsia" w:cs="Arial"/>
          <w:b w:val="0"/>
          <w:sz w:val="22"/>
          <w:szCs w:val="22"/>
          <w:lang w:eastAsia="en-US"/>
        </w:rPr>
        <w:lastRenderedPageBreak/>
        <w:fldChar w:fldCharType="begin"/>
      </w:r>
      <w:r w:rsidRPr="00241558">
        <w:rPr>
          <w:rFonts w:eastAsiaTheme="majorEastAsia" w:cs="Arial"/>
          <w:b w:val="0"/>
          <w:sz w:val="22"/>
          <w:szCs w:val="22"/>
          <w:lang w:eastAsia="en-US"/>
        </w:rPr>
        <w:instrText xml:space="preserve"> TOC \o "1-3" \h \z \u </w:instrText>
      </w:r>
      <w:r w:rsidRPr="00241558">
        <w:rPr>
          <w:rFonts w:eastAsiaTheme="majorEastAsia" w:cs="Arial"/>
          <w:b w:val="0"/>
          <w:sz w:val="22"/>
          <w:szCs w:val="22"/>
          <w:lang w:eastAsia="en-US"/>
        </w:rPr>
        <w:fldChar w:fldCharType="separate"/>
      </w:r>
      <w:hyperlink w:anchor="_Toc81985834" w:history="1">
        <w:r w:rsidRPr="00241558">
          <w:rPr>
            <w:rStyle w:val="Hipercze"/>
            <w:rFonts w:eastAsiaTheme="majorEastAsia"/>
            <w:noProof/>
            <w:sz w:val="22"/>
            <w:szCs w:val="22"/>
            <w:lang w:eastAsia="en-US"/>
          </w:rPr>
          <w:t>SPECYFIKACJA WARUNKÓW ZAMÓWIENIA</w:t>
        </w:r>
        <w:r w:rsidRPr="00241558">
          <w:rPr>
            <w:noProof/>
            <w:webHidden/>
            <w:sz w:val="22"/>
            <w:szCs w:val="22"/>
          </w:rPr>
          <w:tab/>
        </w:r>
        <w:r w:rsidRPr="00241558">
          <w:rPr>
            <w:noProof/>
            <w:webHidden/>
            <w:sz w:val="22"/>
            <w:szCs w:val="22"/>
          </w:rPr>
          <w:fldChar w:fldCharType="begin"/>
        </w:r>
        <w:r w:rsidRPr="00241558">
          <w:rPr>
            <w:noProof/>
            <w:webHidden/>
            <w:sz w:val="22"/>
            <w:szCs w:val="22"/>
          </w:rPr>
          <w:instrText xml:space="preserve"> PAGEREF _Toc81985834 \h </w:instrText>
        </w:r>
        <w:r w:rsidRPr="00241558">
          <w:rPr>
            <w:noProof/>
            <w:webHidden/>
            <w:sz w:val="22"/>
            <w:szCs w:val="22"/>
          </w:rPr>
        </w:r>
        <w:r w:rsidRPr="00241558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</w:t>
        </w:r>
        <w:r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4EC266F4" w14:textId="77777777" w:rsidR="00950DFA" w:rsidRPr="00241558" w:rsidRDefault="00985358" w:rsidP="00950DFA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81985835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I.</w:t>
        </w:r>
        <w:r w:rsidR="00950DFA" w:rsidRPr="00241558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>Informacje</w:t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 xml:space="preserve"> ogólne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_Toc81985835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3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12F47B2E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36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Tryb udzielenia zamówienia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_Toc81985836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3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482653B3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37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2.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Wykonawcy/podwykonawcy/podmioty trzecie udostępniające wykonawcy swój potencjał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_Toc81985837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3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165D884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38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3.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Komunikacja w postępowaniu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_Toc81985838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3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B2FF54D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39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4.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Podział zamówienia na części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_Toc81985839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9E27167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0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5.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dopuszcza możliwości złożenia oferty wariantowej 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_Toc81985840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F2546F9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1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6.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wymaga złożenia ofert w postaci katalogów elektronicznych.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_Toc81985841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14208E09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2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7.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przewiduje zawarcia umowy ramowej, o  której mowa w art. 311–315 ustawy Pzp.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_Toc81985842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FF59F00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3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8.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przewiduje przeprowadzenia aukcji elektronicznej, o  której mowa w art. 308 ust. 1 ustawy Pzp.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_Toc81985843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4CE19186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4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9.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przewiduje udzielania zamówień na podstawie art. 214 ust. 1 pkt 7 i 8 ustawy Pzp.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_Toc81985844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498A94F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5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10.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przewiduje rozliczenia w walutach obcych.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_Toc81985845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6FA3F731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6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11.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przewiduje zwrotu kosztów udziału w postępowaniu.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_Toc81985846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04EF530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7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12.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Zamawiający nie przewiduje udzielenia zaliczek na poczet wykonania zamówienia.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_Toc81985847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7020D294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8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13.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Unieważnienie postępowania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_Toc81985848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63B750C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49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14.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Pouczenie o środkach ochrony prawnej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_Toc81985849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22062A33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0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15.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Ochrona danych osobowych zebranych przez zamawiającego w toku postępowania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_Toc81985850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5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618D9C06" w14:textId="77777777" w:rsidR="00950DFA" w:rsidRPr="00241558" w:rsidRDefault="00985358" w:rsidP="00950DFA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81985851" w:history="1"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>II.</w:t>
        </w:r>
        <w:r w:rsidR="00950DFA" w:rsidRPr="00241558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 xml:space="preserve">Wymagania </w:t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stawiane</w:t>
        </w:r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 xml:space="preserve"> wykonawcy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_Toc81985851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5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10A7868C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2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Przedmiot zamówienia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_Toc81985852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5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5E15FB6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3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2.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Rozwiązania równoważne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_Toc81985853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6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2217B18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4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3.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Wymagania w zakresie zatrudniania przez wykonawcę lub podwykonawcę osób na podstawie stosunku pracy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_Toc81985854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7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497C277A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5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4.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Termin wykonania zamówienia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_Toc81985855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7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3B035268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6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5.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Informacja o przedmiotowych środkach dowodowych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_Toc81985856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7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97D2684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7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6.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Informacja o warunkach udziału w postępowaniu o udzielenie zamówienia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_Toc81985857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7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213B5B6A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8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7.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Podstawy wykluczenia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_Toc81985858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7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7D2EB397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59" w:history="1"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>8.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>Opis sposobu przygotowania ofert oraz wymagania formalne dotyczące składanych oświadczeń i dokumentów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_Toc81985859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7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3ACB001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0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9.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Wymagania dotyczące wadium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_Toc81985860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10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12E8CB7E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1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10.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Sposób przygotowania ofert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_Toc81985861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10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7D34BF0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2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11.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Opis sposobu obliczenia ceny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_Toc81985862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11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5014DB47" w14:textId="77777777" w:rsidR="00950DFA" w:rsidRPr="00241558" w:rsidRDefault="00985358" w:rsidP="00950DFA">
      <w:pPr>
        <w:pStyle w:val="Spistreci1"/>
        <w:tabs>
          <w:tab w:val="left" w:pos="480"/>
          <w:tab w:val="right" w:leader="dot" w:pos="10763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81985863" w:history="1"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>III.</w:t>
        </w:r>
        <w:r w:rsidR="00950DFA" w:rsidRPr="00241558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 w:cs="Arial"/>
            <w:noProof/>
            <w:sz w:val="22"/>
            <w:szCs w:val="22"/>
          </w:rPr>
          <w:t>Informacje o przebiegu postępowania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_Toc81985863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12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4B2D0943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4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1.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Sposób porozumiewania się zamawiającego z wykonawcami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_Toc81985864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12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19C91A59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5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2.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Sposób oraz termin składania ofert. Termin otwarcia ofert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_Toc81985865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530474FD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6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3.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Termin związania ofertą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_Toc81985866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14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6D08F1A3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7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4.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Opis kryteriów oceny ofert wraz z podaniem wag tych kryteriów i sposobu oceny ofert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_Toc81985867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15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B2AF15B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8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5.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Projektowane postanowienia umowy w sprawie zamówienia publicznego, które zostaną wprowadzone do umowy w sprawie zamówienia publicznego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_Toc81985868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15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0979DC58" w14:textId="77777777" w:rsidR="00950DFA" w:rsidRPr="00241558" w:rsidRDefault="00985358" w:rsidP="00950DFA">
      <w:pPr>
        <w:pStyle w:val="Spistreci2"/>
        <w:rPr>
          <w:rFonts w:eastAsiaTheme="minorEastAsia" w:cstheme="minorBidi"/>
          <w:smallCaps w:val="0"/>
          <w:noProof/>
          <w:sz w:val="24"/>
          <w:szCs w:val="24"/>
        </w:rPr>
      </w:pPr>
      <w:hyperlink w:anchor="_Toc81985869" w:history="1"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6.</w:t>
        </w:r>
        <w:r w:rsidR="00950DFA" w:rsidRPr="00241558">
          <w:rPr>
            <w:rFonts w:eastAsiaTheme="minorEastAsia" w:cstheme="minorBidi"/>
            <w:smallCaps w:val="0"/>
            <w:noProof/>
            <w:sz w:val="24"/>
            <w:szCs w:val="24"/>
          </w:rPr>
          <w:tab/>
        </w:r>
        <w:r w:rsidR="00950DFA" w:rsidRPr="00241558">
          <w:rPr>
            <w:rStyle w:val="Hipercze"/>
            <w:rFonts w:eastAsiaTheme="majorEastAsia"/>
            <w:noProof/>
            <w:sz w:val="22"/>
            <w:szCs w:val="22"/>
          </w:rPr>
          <w:t>Informacje o formalnościach, jakie muszą zostać dopełnione po wyborze oferty w celu zawarcia umowy w sprawie zamówienia publicznego</w:t>
        </w:r>
        <w:r w:rsidR="00950DFA" w:rsidRPr="00241558">
          <w:rPr>
            <w:noProof/>
            <w:webHidden/>
            <w:sz w:val="22"/>
            <w:szCs w:val="22"/>
          </w:rPr>
          <w:tab/>
        </w:r>
        <w:r w:rsidR="00950DFA" w:rsidRPr="00241558">
          <w:rPr>
            <w:noProof/>
            <w:webHidden/>
            <w:sz w:val="22"/>
            <w:szCs w:val="22"/>
          </w:rPr>
          <w:fldChar w:fldCharType="begin"/>
        </w:r>
        <w:r w:rsidR="00950DFA" w:rsidRPr="00241558">
          <w:rPr>
            <w:noProof/>
            <w:webHidden/>
            <w:sz w:val="22"/>
            <w:szCs w:val="22"/>
          </w:rPr>
          <w:instrText xml:space="preserve"> PAGEREF _Toc81985869 \h </w:instrText>
        </w:r>
        <w:r w:rsidR="00950DFA" w:rsidRPr="00241558">
          <w:rPr>
            <w:noProof/>
            <w:webHidden/>
            <w:sz w:val="22"/>
            <w:szCs w:val="22"/>
          </w:rPr>
        </w:r>
        <w:r w:rsidR="00950DFA" w:rsidRPr="00241558">
          <w:rPr>
            <w:noProof/>
            <w:webHidden/>
            <w:sz w:val="22"/>
            <w:szCs w:val="22"/>
          </w:rPr>
          <w:fldChar w:fldCharType="separate"/>
        </w:r>
        <w:r w:rsidR="00950DFA">
          <w:rPr>
            <w:noProof/>
            <w:webHidden/>
            <w:sz w:val="22"/>
            <w:szCs w:val="22"/>
          </w:rPr>
          <w:t>15</w:t>
        </w:r>
        <w:r w:rsidR="00950DFA" w:rsidRPr="00241558">
          <w:rPr>
            <w:noProof/>
            <w:webHidden/>
            <w:sz w:val="22"/>
            <w:szCs w:val="22"/>
          </w:rPr>
          <w:fldChar w:fldCharType="end"/>
        </w:r>
      </w:hyperlink>
    </w:p>
    <w:p w14:paraId="2306DCDC" w14:textId="77777777" w:rsidR="00950DFA" w:rsidRPr="00241558" w:rsidRDefault="00950DFA" w:rsidP="00950DFA">
      <w:pPr>
        <w:tabs>
          <w:tab w:val="left" w:pos="426"/>
        </w:tabs>
        <w:spacing w:after="200" w:line="276" w:lineRule="auto"/>
        <w:rPr>
          <w:rFonts w:asciiTheme="minorHAnsi" w:eastAsiaTheme="majorEastAsia" w:hAnsiTheme="minorHAnsi" w:cs="Arial"/>
          <w:b/>
          <w:sz w:val="28"/>
          <w:szCs w:val="28"/>
          <w:lang w:eastAsia="en-US"/>
        </w:rPr>
      </w:pPr>
      <w:r w:rsidRPr="00241558">
        <w:rPr>
          <w:rFonts w:asciiTheme="minorHAnsi" w:eastAsiaTheme="majorEastAsia" w:hAnsiTheme="minorHAnsi" w:cs="Arial"/>
          <w:b/>
          <w:sz w:val="28"/>
          <w:szCs w:val="28"/>
          <w:lang w:eastAsia="en-US"/>
        </w:rPr>
        <w:fldChar w:fldCharType="end"/>
      </w:r>
    </w:p>
    <w:p w14:paraId="5953A2EF" w14:textId="77777777" w:rsidR="00950DFA" w:rsidRDefault="00950DFA" w:rsidP="00950DFA">
      <w:pPr>
        <w:tabs>
          <w:tab w:val="left" w:pos="426"/>
        </w:tabs>
        <w:rPr>
          <w:rFonts w:asciiTheme="minorHAnsi" w:eastAsiaTheme="majorEastAsia" w:hAnsiTheme="minorHAnsi" w:cs="Arial"/>
          <w:b/>
          <w:color w:val="323E4F" w:themeColor="text2" w:themeShade="BF"/>
          <w:sz w:val="28"/>
          <w:szCs w:val="28"/>
          <w:lang w:eastAsia="en-US"/>
        </w:rPr>
      </w:pPr>
      <w:r>
        <w:rPr>
          <w:rFonts w:cs="Arial"/>
          <w:bCs/>
        </w:rPr>
        <w:br w:type="page"/>
      </w:r>
    </w:p>
    <w:p w14:paraId="789EA1CF" w14:textId="77777777" w:rsidR="00950DFA" w:rsidRPr="00D65362" w:rsidRDefault="00950DFA" w:rsidP="00950DFA">
      <w:pPr>
        <w:pStyle w:val="Stylkk"/>
        <w:shd w:val="clear" w:color="auto" w:fill="D9D9D9" w:themeFill="background1" w:themeFillShade="D9"/>
        <w:tabs>
          <w:tab w:val="left" w:pos="426"/>
        </w:tabs>
        <w:ind w:left="284" w:hanging="426"/>
        <w:rPr>
          <w:bCs w:val="0"/>
        </w:rPr>
      </w:pPr>
      <w:bookmarkStart w:id="1" w:name="_Toc81985835"/>
      <w:r w:rsidRPr="00D65362">
        <w:rPr>
          <w:rFonts w:cs="Arial"/>
          <w:bCs w:val="0"/>
        </w:rPr>
        <w:lastRenderedPageBreak/>
        <w:t>Informacje</w:t>
      </w:r>
      <w:r w:rsidRPr="00D65362">
        <w:rPr>
          <w:bCs w:val="0"/>
        </w:rPr>
        <w:t xml:space="preserve"> ogólne</w:t>
      </w:r>
      <w:bookmarkEnd w:id="1"/>
    </w:p>
    <w:p w14:paraId="78B26D1E" w14:textId="77777777" w:rsidR="00950DFA" w:rsidRPr="007D5B3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</w:pPr>
      <w:bookmarkStart w:id="2" w:name="_Toc81985836"/>
      <w:r w:rsidRPr="007D5B32">
        <w:t>Tryb udzielenia zamówienia</w:t>
      </w:r>
      <w:bookmarkEnd w:id="2"/>
    </w:p>
    <w:p w14:paraId="70111FE4" w14:textId="1D9B49C1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lang w:eastAsia="en-US"/>
        </w:rPr>
      </w:pPr>
      <w:r w:rsidRPr="007D5B32">
        <w:rPr>
          <w:rFonts w:asciiTheme="minorHAnsi" w:eastAsiaTheme="majorEastAsia" w:hAnsiTheme="minorHAnsi" w:cs="Arial"/>
          <w:lang w:eastAsia="en-US"/>
        </w:rPr>
        <w:t xml:space="preserve">Tryb podstawowy bez negocjacji, o którym mowa w art. 275 pkt 1 ustawy </w:t>
      </w:r>
      <w:bookmarkStart w:id="3" w:name="_Hlk62734141"/>
      <w:r w:rsidRPr="007D5B32">
        <w:rPr>
          <w:rFonts w:asciiTheme="minorHAnsi" w:eastAsiaTheme="majorEastAsia" w:hAnsiTheme="minorHAnsi" w:cs="Arial"/>
          <w:lang w:eastAsia="en-US"/>
        </w:rPr>
        <w:t xml:space="preserve">z 11 września 2019 r. </w:t>
      </w:r>
      <w:bookmarkEnd w:id="3"/>
      <w:r w:rsidRPr="007D5B32">
        <w:rPr>
          <w:rFonts w:asciiTheme="minorHAnsi" w:eastAsiaTheme="majorEastAsia" w:hAnsiTheme="minorHAnsi" w:cs="Arial"/>
          <w:lang w:eastAsia="en-US"/>
        </w:rPr>
        <w:t>– Prawo zamówień publicznych (Dz.U. 20</w:t>
      </w:r>
      <w:r w:rsidR="00793643">
        <w:rPr>
          <w:rFonts w:asciiTheme="minorHAnsi" w:eastAsiaTheme="majorEastAsia" w:hAnsiTheme="minorHAnsi" w:cs="Arial"/>
          <w:lang w:eastAsia="en-US"/>
        </w:rPr>
        <w:t>2</w:t>
      </w:r>
      <w:r w:rsidR="00B14298">
        <w:rPr>
          <w:rFonts w:asciiTheme="minorHAnsi" w:eastAsiaTheme="majorEastAsia" w:hAnsiTheme="minorHAnsi" w:cs="Arial"/>
          <w:lang w:eastAsia="en-US"/>
        </w:rPr>
        <w:t>3</w:t>
      </w:r>
      <w:r w:rsidRPr="007D5B32">
        <w:rPr>
          <w:rFonts w:asciiTheme="minorHAnsi" w:eastAsiaTheme="majorEastAsia" w:hAnsiTheme="minorHAnsi" w:cs="Arial"/>
          <w:lang w:eastAsia="en-US"/>
        </w:rPr>
        <w:t xml:space="preserve"> poz. </w:t>
      </w:r>
      <w:r w:rsidR="00793643">
        <w:rPr>
          <w:rFonts w:asciiTheme="minorHAnsi" w:eastAsiaTheme="majorEastAsia" w:hAnsiTheme="minorHAnsi" w:cs="Arial"/>
          <w:lang w:eastAsia="en-US"/>
        </w:rPr>
        <w:t>1</w:t>
      </w:r>
      <w:r w:rsidR="00B14298">
        <w:rPr>
          <w:rFonts w:asciiTheme="minorHAnsi" w:eastAsiaTheme="majorEastAsia" w:hAnsiTheme="minorHAnsi" w:cs="Arial"/>
          <w:lang w:eastAsia="en-US"/>
        </w:rPr>
        <w:t>605</w:t>
      </w:r>
      <w:r w:rsidRPr="007D5B32">
        <w:rPr>
          <w:rFonts w:asciiTheme="minorHAnsi" w:eastAsiaTheme="majorEastAsia" w:hAnsiTheme="minorHAnsi" w:cs="Arial"/>
          <w:lang w:eastAsia="en-US"/>
        </w:rPr>
        <w:t xml:space="preserve"> ze zm.) – dalej: ustawa </w:t>
      </w:r>
      <w:proofErr w:type="spellStart"/>
      <w:r w:rsidRPr="007D5B32">
        <w:rPr>
          <w:rFonts w:asciiTheme="minorHAnsi" w:eastAsiaTheme="majorEastAsia" w:hAnsiTheme="minorHAnsi" w:cs="Arial"/>
          <w:lang w:eastAsia="en-US"/>
        </w:rPr>
        <w:t>Pzp</w:t>
      </w:r>
      <w:proofErr w:type="spellEnd"/>
    </w:p>
    <w:p w14:paraId="5C0161BE" w14:textId="77777777" w:rsidR="00950DFA" w:rsidRPr="009405A8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rPr>
          <w:bCs w:val="0"/>
        </w:rPr>
      </w:pPr>
      <w:bookmarkStart w:id="4" w:name="_Toc81985837"/>
      <w:r w:rsidRPr="009405A8">
        <w:rPr>
          <w:bCs w:val="0"/>
        </w:rPr>
        <w:t>Wykonawcy/podwykonawcy/podmioty trzecie udostępniające wykonawcy swój potencjał</w:t>
      </w:r>
      <w:bookmarkEnd w:id="4"/>
    </w:p>
    <w:p w14:paraId="3C0F8FDD" w14:textId="77777777" w:rsidR="00950DFA" w:rsidRPr="007D5B32" w:rsidRDefault="00950DFA" w:rsidP="00950DFA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Wykonawcą 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>jest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3C0EE2F5" w14:textId="77777777" w:rsidR="00950DFA" w:rsidRPr="007D5B32" w:rsidRDefault="00950DFA" w:rsidP="00950DFA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Zamawiający </w:t>
      </w:r>
      <w:r w:rsidRPr="007D5B32">
        <w:rPr>
          <w:rFonts w:asciiTheme="minorHAnsi" w:eastAsiaTheme="majorEastAsia" w:hAnsiTheme="minorHAnsi" w:cstheme="majorBidi"/>
          <w:u w:val="single"/>
          <w:lang w:eastAsia="en-US"/>
        </w:rPr>
        <w:t>nie zastrzega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możliwości ubiegania się o udzielenie zamówienia wyłącznie przez wykonawców, o których mowa w art. 94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 zawodowa integracja osób społecznie marginalizowanych.</w:t>
      </w:r>
    </w:p>
    <w:p w14:paraId="2225AA65" w14:textId="77777777" w:rsidR="00950DFA" w:rsidRPr="007D5B32" w:rsidRDefault="00950DFA" w:rsidP="00950DFA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Zamówienie może zostać udzielone wykonawcy, który:</w:t>
      </w:r>
    </w:p>
    <w:p w14:paraId="0565274C" w14:textId="50C510D3" w:rsidR="00AC342E" w:rsidRDefault="00DE399B" w:rsidP="00AC342E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>
        <w:rPr>
          <w:rFonts w:asciiTheme="minorHAnsi" w:eastAsiaTheme="majorEastAsia" w:hAnsiTheme="minorHAnsi" w:cstheme="majorBidi"/>
          <w:lang w:eastAsia="en-US"/>
        </w:rPr>
        <w:t xml:space="preserve"> </w:t>
      </w:r>
      <w:r w:rsidR="00950DFA" w:rsidRPr="007D5B32">
        <w:rPr>
          <w:rFonts w:asciiTheme="minorHAnsi" w:eastAsiaTheme="majorEastAsia" w:hAnsiTheme="minorHAnsi" w:cstheme="majorBidi"/>
          <w:lang w:eastAsia="en-US"/>
        </w:rPr>
        <w:t xml:space="preserve">spełnia warunki udziału w postępowaniu opisane w rozdziale II podrozdziale 6 SWZ, </w:t>
      </w:r>
    </w:p>
    <w:p w14:paraId="0E0AAD21" w14:textId="2C138F17" w:rsidR="00950DFA" w:rsidRPr="00AC342E" w:rsidRDefault="00950DFA" w:rsidP="00DE399B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502"/>
        <w:contextualSpacing/>
        <w:rPr>
          <w:rFonts w:asciiTheme="minorHAnsi" w:eastAsiaTheme="majorEastAsia" w:hAnsiTheme="minorHAnsi" w:cstheme="majorBidi"/>
          <w:lang w:eastAsia="en-US"/>
        </w:rPr>
      </w:pPr>
      <w:r w:rsidRPr="00AC342E">
        <w:rPr>
          <w:rFonts w:asciiTheme="minorHAnsi" w:eastAsiaTheme="majorEastAsia" w:hAnsiTheme="minorHAnsi" w:cstheme="majorBidi"/>
          <w:lang w:eastAsia="en-US"/>
        </w:rPr>
        <w:t xml:space="preserve">nie podlega wykluczeniu na podstawie art. 108 ust. 1 ustawy </w:t>
      </w:r>
      <w:proofErr w:type="spellStart"/>
      <w:r w:rsidRPr="00AC342E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="00AC342E" w:rsidRPr="00AC342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AC342E" w:rsidRPr="00AC342E">
        <w:rPr>
          <w:rFonts w:asciiTheme="minorHAnsi" w:eastAsiaTheme="majorEastAsia" w:hAnsiTheme="minorHAnsi" w:cstheme="minorHAnsi"/>
          <w:sz w:val="22"/>
          <w:szCs w:val="22"/>
          <w:lang w:eastAsia="en-US"/>
        </w:rPr>
        <w:t>oraz art. 7 ust. 1 Ustawy z dnia 13 kwietnia 2022 r. o szczególnych rozwiązaniach w zakresie przeciwdziałania wspieraniu agresji na Ukrainę oraz służących ochronie bezpieczeństwa narodowego (Dz. U. 2022 poz. 835).</w:t>
      </w:r>
    </w:p>
    <w:p w14:paraId="4AA0709A" w14:textId="77777777" w:rsidR="00950DFA" w:rsidRPr="007D5B32" w:rsidRDefault="00950DFA" w:rsidP="00DE399B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502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złożył ofertę niepodlegającą odrzuceniu na podstawie art. 226 ust. 1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080CA4D5" w14:textId="77777777" w:rsidR="00950DFA" w:rsidRPr="007D5B32" w:rsidRDefault="00950DFA" w:rsidP="00950DFA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Wykonawcy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>mogą wspólnie ubiegać się o udzielenie zamówienia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681C2D88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 takim przypadku:</w:t>
      </w:r>
    </w:p>
    <w:p w14:paraId="1C0BB66A" w14:textId="77777777" w:rsidR="00950DFA" w:rsidRPr="007D5B32" w:rsidRDefault="00950DFA" w:rsidP="00950DFA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Wykonawcy występujący wspólnie są zobowiązani do ustanowienia pełnomocnika do reprezentowania ich w postępowaniu albo do reprezentowania ich w postępowaniu i zawarcia umowy w sprawie przedmiotowego zamówienia publicznego.</w:t>
      </w:r>
    </w:p>
    <w:p w14:paraId="0861CB97" w14:textId="77777777" w:rsidR="00950DFA" w:rsidRPr="007D5B32" w:rsidRDefault="00950DFA" w:rsidP="00950DFA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Wszelka korespondencja będzie prowadzona przez zamawiającego wyłącznie z pełnomocnikiem.</w:t>
      </w:r>
    </w:p>
    <w:p w14:paraId="2ACC137C" w14:textId="77777777" w:rsidR="00950DFA" w:rsidRPr="007D5B32" w:rsidRDefault="00950DFA" w:rsidP="00950DFA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Potencjał podmiotu trzeciego </w:t>
      </w:r>
    </w:p>
    <w:p w14:paraId="7214354A" w14:textId="6C25427D" w:rsidR="00950DFA" w:rsidRPr="00DE399B" w:rsidRDefault="00950DFA" w:rsidP="00DE399B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77"/>
        <w:contextualSpacing/>
        <w:rPr>
          <w:rFonts w:asciiTheme="minorHAnsi" w:hAnsiTheme="minorHAnsi" w:cstheme="minorHAnsi"/>
          <w:sz w:val="22"/>
          <w:szCs w:val="22"/>
          <w:lang w:val="x-none"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 xml:space="preserve">. Podmiot trzeci, na potencjał którego wykonawca powołuje się w celu wykazania spełnienia warunków udziału w postępowaniu, nie może podlegać wykluczeniu na podstawie art. 108 ust. 1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DE399B" w:rsidRPr="00DE399B">
        <w:rPr>
          <w:rFonts w:asciiTheme="minorHAnsi" w:eastAsiaTheme="majorEastAsia" w:hAnsiTheme="minorHAnsi" w:cstheme="minorHAnsi"/>
          <w:sz w:val="22"/>
          <w:szCs w:val="22"/>
          <w:lang w:eastAsia="en-US"/>
        </w:rPr>
        <w:t>oraz art. 7 ust. 1 Ustawy z dnia 13 kwietnia 2022 r. o szczególnych rozwiązaniach w zakresie przeciwdziałania wspieraniu agresji na Ukrainę oraz służących ochronie bezpieczeństwa narodowego (Dz. U. 2022 poz. 835).</w:t>
      </w:r>
    </w:p>
    <w:p w14:paraId="0C4D4F66" w14:textId="77777777" w:rsidR="00950DFA" w:rsidRPr="007D5B32" w:rsidRDefault="00950DFA" w:rsidP="00950DFA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Podwykonawstwo</w:t>
      </w:r>
    </w:p>
    <w:p w14:paraId="0CEBA4BF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ind w:left="360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zastrzega obowiązku osobistego wykonania przez wykonawcę zamówienia.</w:t>
      </w:r>
    </w:p>
    <w:p w14:paraId="471BD8B3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lang w:eastAsia="en-US"/>
        </w:rPr>
        <w:t>W pozostałym zakresie, wykonawca może powierzyć wykonanie części zamówienia podwykonawcy.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 Wykonawca jest zobowiązany wskazać w oświadczeniu: – Informacje dotyczące wykonawcy – załącznik nr 1 do SWZ, części zamówienia których wykonanie zamierza powierzyć podwykonawcom i podać firmy podwykonawców, o ile są już znane.</w:t>
      </w:r>
    </w:p>
    <w:p w14:paraId="12553667" w14:textId="77777777" w:rsidR="00950DFA" w:rsidRPr="009405A8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rPr>
          <w:bCs w:val="0"/>
        </w:rPr>
      </w:pPr>
      <w:bookmarkStart w:id="5" w:name="_Toc81985838"/>
      <w:r w:rsidRPr="009405A8">
        <w:rPr>
          <w:bCs w:val="0"/>
        </w:rPr>
        <w:t>Komunikacja w postępowaniu</w:t>
      </w:r>
      <w:bookmarkEnd w:id="5"/>
    </w:p>
    <w:p w14:paraId="6A14CC0E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Komunikacja w postępowaniu o udzielenie zamówienia odbywa się przy użyciu środków komunikacji elektronicznej, za pośrednictwem platformy zakupowej pod adresem:</w:t>
      </w:r>
      <w:bookmarkStart w:id="6" w:name="_Hlk65060937"/>
    </w:p>
    <w:bookmarkEnd w:id="6"/>
    <w:p w14:paraId="3AE52F98" w14:textId="71645CE4" w:rsidR="00950DFA" w:rsidRPr="007D5B32" w:rsidRDefault="0074256D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4256D">
        <w:fldChar w:fldCharType="begin"/>
      </w:r>
      <w:r w:rsidRPr="0074256D">
        <w:instrText>HYPERLINK "https://platformazakupowa.pl/transakcja/917395"</w:instrText>
      </w:r>
      <w:r w:rsidRPr="0074256D">
        <w:fldChar w:fldCharType="separate"/>
      </w:r>
      <w:r w:rsidRPr="0074256D">
        <w:rPr>
          <w:color w:val="0000FF"/>
          <w:u w:val="single"/>
        </w:rPr>
        <w:t xml:space="preserve">https://platformazakupowa.pl/transakcja/917395 </w:t>
      </w:r>
      <w:r w:rsidRPr="0074256D">
        <w:fldChar w:fldCharType="end"/>
      </w:r>
      <w:r w:rsidR="00950DFA" w:rsidRPr="007D5B32">
        <w:rPr>
          <w:rFonts w:asciiTheme="minorHAnsi" w:eastAsiaTheme="majorEastAsia" w:hAnsiTheme="minorHAnsi" w:cstheme="majorBidi"/>
          <w:lang w:eastAsia="en-US"/>
        </w:rPr>
        <w:t xml:space="preserve"> zwanej dalej </w:t>
      </w:r>
      <w:r w:rsidR="00950DFA" w:rsidRPr="007D5B32">
        <w:rPr>
          <w:rFonts w:asciiTheme="minorHAnsi" w:eastAsiaTheme="majorEastAsia" w:hAnsiTheme="minorHAnsi" w:cstheme="majorBidi"/>
          <w:b/>
          <w:lang w:eastAsia="en-US"/>
        </w:rPr>
        <w:t xml:space="preserve">Platformą </w:t>
      </w:r>
      <w:r w:rsidR="00950DFA" w:rsidRPr="007D5B32">
        <w:rPr>
          <w:rFonts w:asciiTheme="minorHAnsi" w:eastAsiaTheme="majorEastAsia" w:hAnsiTheme="minorHAnsi" w:cstheme="majorBidi"/>
          <w:bCs/>
          <w:lang w:eastAsia="en-US"/>
        </w:rPr>
        <w:t>bądź</w:t>
      </w:r>
      <w:r w:rsidR="00950DFA" w:rsidRPr="007D5B32"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hyperlink r:id="rId8">
        <w:r w:rsidR="00950DFA"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="00950DFA" w:rsidRPr="007D5B32">
        <w:rPr>
          <w:rFonts w:asciiTheme="minorHAnsi" w:eastAsiaTheme="majorEastAsia" w:hAnsiTheme="minorHAnsi" w:cstheme="majorBidi"/>
          <w:lang w:eastAsia="en-US"/>
        </w:rPr>
        <w:t xml:space="preserve">. </w:t>
      </w:r>
    </w:p>
    <w:p w14:paraId="055FB363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lastRenderedPageBreak/>
        <w:t xml:space="preserve">Szczegółowe informacje dotyczące przyjętego w postępowaniu sposobu komunikacji, znajdują się w rozdziale III podrozdziale 1 niniejszej SWZ. </w:t>
      </w:r>
      <w:r w:rsidRPr="007D5B32">
        <w:rPr>
          <w:rFonts w:asciiTheme="minorHAnsi" w:eastAsiaTheme="majorEastAsia" w:hAnsiTheme="minorHAnsi" w:cstheme="majorBidi"/>
          <w:b/>
          <w:bCs/>
          <w:u w:val="single"/>
          <w:lang w:eastAsia="en-US"/>
        </w:rPr>
        <w:t xml:space="preserve">Instrukcja korzystania z systemu </w:t>
      </w:r>
      <w:r w:rsidRPr="007D5B32">
        <w:rPr>
          <w:rFonts w:asciiTheme="minorHAnsi" w:eastAsiaTheme="majorEastAsia" w:hAnsiTheme="minorHAnsi" w:cstheme="majorBidi"/>
          <w:b/>
          <w:bCs/>
          <w:color w:val="000000" w:themeColor="text1"/>
          <w:u w:val="single"/>
          <w:lang w:eastAsia="en-US"/>
        </w:rPr>
        <w:t>została zamieszona bezpośrednio na stronie Platformy:</w:t>
      </w:r>
      <w:r w:rsidRPr="007D5B32">
        <w:rPr>
          <w:rFonts w:asciiTheme="minorHAnsi" w:eastAsiaTheme="majorEastAsia" w:hAnsiTheme="minorHAnsi" w:cstheme="majorBidi"/>
          <w:b/>
          <w:bCs/>
          <w:color w:val="000000" w:themeColor="text1"/>
          <w:lang w:eastAsia="en-US"/>
        </w:rPr>
        <w:t xml:space="preserve"> </w:t>
      </w:r>
      <w:hyperlink r:id="rId9">
        <w:r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https://platformazakupowa.pl/strona/45-instrukcje</w:t>
        </w:r>
      </w:hyperlink>
    </w:p>
    <w:p w14:paraId="43719649" w14:textId="77777777" w:rsidR="00950DFA" w:rsidRPr="009405A8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rPr>
          <w:bCs w:val="0"/>
        </w:rPr>
      </w:pPr>
      <w:bookmarkStart w:id="7" w:name="_Toc81985839"/>
      <w:r w:rsidRPr="009405A8">
        <w:rPr>
          <w:bCs w:val="0"/>
        </w:rPr>
        <w:t>Podział zamówienia na części</w:t>
      </w:r>
      <w:bookmarkEnd w:id="7"/>
    </w:p>
    <w:p w14:paraId="779F46A2" w14:textId="3476599B" w:rsidR="00950DFA" w:rsidRPr="001B34A2" w:rsidRDefault="00950DFA" w:rsidP="00950DFA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Zamawiający dokonuje podziału zamówienia na części – </w:t>
      </w:r>
      <w:r w:rsidR="00EF724A">
        <w:rPr>
          <w:rFonts w:asciiTheme="minorHAnsi" w:eastAsiaTheme="majorEastAsia" w:hAnsiTheme="minorHAnsi" w:cstheme="majorBidi"/>
          <w:b/>
          <w:bCs/>
          <w:lang w:eastAsia="en-US"/>
        </w:rPr>
        <w:t>9</w:t>
      </w:r>
      <w:r w:rsidRPr="0021782E">
        <w:rPr>
          <w:rFonts w:asciiTheme="minorHAnsi" w:eastAsiaTheme="majorEastAsia" w:hAnsiTheme="minorHAnsi" w:cstheme="majorBidi"/>
          <w:b/>
          <w:bCs/>
          <w:lang w:eastAsia="en-US"/>
        </w:rPr>
        <w:t xml:space="preserve"> zada</w:t>
      </w:r>
      <w:r w:rsidR="00D12D4E">
        <w:rPr>
          <w:rFonts w:asciiTheme="minorHAnsi" w:eastAsiaTheme="majorEastAsia" w:hAnsiTheme="minorHAnsi" w:cstheme="majorBidi"/>
          <w:b/>
          <w:bCs/>
          <w:lang w:eastAsia="en-US"/>
        </w:rPr>
        <w:t>ń</w:t>
      </w:r>
      <w:r w:rsidRPr="001B34A2">
        <w:rPr>
          <w:rFonts w:asciiTheme="minorHAnsi" w:eastAsiaTheme="majorEastAsia" w:hAnsiTheme="minorHAnsi" w:cstheme="majorBidi"/>
          <w:lang w:eastAsia="en-US"/>
        </w:rPr>
        <w:t xml:space="preserve">. Tym samym zamawiający dopuszcza składanie ofert częściowych, o których mowa w art. 7 pkt 15 ustawy </w:t>
      </w:r>
      <w:proofErr w:type="spellStart"/>
      <w:r w:rsidRPr="001B34A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1B34A2">
        <w:rPr>
          <w:rFonts w:asciiTheme="minorHAnsi" w:eastAsiaTheme="majorEastAsia" w:hAnsiTheme="minorHAnsi" w:cstheme="majorBidi"/>
          <w:lang w:eastAsia="en-US"/>
        </w:rPr>
        <w:t>.</w:t>
      </w:r>
    </w:p>
    <w:p w14:paraId="3465A612" w14:textId="77777777" w:rsidR="00950DFA" w:rsidRPr="001B34A2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Zadanie 1 – </w:t>
      </w:r>
      <w:r w:rsidRPr="0021782E">
        <w:rPr>
          <w:rFonts w:asciiTheme="minorHAnsi" w:eastAsiaTheme="majorEastAsia" w:hAnsiTheme="minorHAnsi" w:cstheme="majorBidi"/>
          <w:lang w:eastAsia="en-US"/>
        </w:rPr>
        <w:t>Nici syntetyczne</w:t>
      </w:r>
    </w:p>
    <w:p w14:paraId="3AA0C5B3" w14:textId="77777777" w:rsidR="00950DFA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Zadanie 2 – </w:t>
      </w:r>
      <w:r w:rsidRPr="0021782E">
        <w:rPr>
          <w:rFonts w:asciiTheme="minorHAnsi" w:eastAsiaTheme="majorEastAsia" w:hAnsiTheme="minorHAnsi" w:cstheme="majorBidi"/>
          <w:lang w:eastAsia="en-US"/>
        </w:rPr>
        <w:t>Nici syntetyczne</w:t>
      </w:r>
    </w:p>
    <w:p w14:paraId="44CD309B" w14:textId="77777777" w:rsidR="00950DFA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 xml:space="preserve">3 </w:t>
      </w:r>
      <w:r w:rsidRPr="001B34A2">
        <w:rPr>
          <w:rFonts w:asciiTheme="minorHAnsi" w:eastAsiaTheme="majorEastAsia" w:hAnsiTheme="minorHAnsi" w:cstheme="majorBidi"/>
          <w:lang w:eastAsia="en-US"/>
        </w:rPr>
        <w:t>–</w:t>
      </w:r>
      <w:r w:rsidRPr="0021782E">
        <w:rPr>
          <w:rFonts w:asciiTheme="minorHAnsi" w:eastAsiaTheme="majorEastAsia" w:hAnsiTheme="minorHAnsi" w:cstheme="majorBidi"/>
          <w:lang w:eastAsia="en-US"/>
        </w:rPr>
        <w:t xml:space="preserve"> Nici syntetyczne</w:t>
      </w:r>
    </w:p>
    <w:p w14:paraId="0ECE7637" w14:textId="77777777" w:rsidR="00950DFA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241558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>4</w:t>
      </w:r>
      <w:r w:rsidRPr="00241558">
        <w:rPr>
          <w:rFonts w:asciiTheme="minorHAnsi" w:eastAsiaTheme="majorEastAsia" w:hAnsiTheme="minorHAnsi" w:cstheme="majorBidi"/>
          <w:lang w:eastAsia="en-US"/>
        </w:rPr>
        <w:t xml:space="preserve"> –</w:t>
      </w:r>
      <w:r w:rsidRPr="0021782E">
        <w:rPr>
          <w:rFonts w:asciiTheme="minorHAnsi" w:eastAsiaTheme="majorEastAsia" w:hAnsiTheme="minorHAnsi" w:cstheme="majorBidi"/>
          <w:lang w:eastAsia="en-US"/>
        </w:rPr>
        <w:t xml:space="preserve"> Nici syntetyczne</w:t>
      </w:r>
    </w:p>
    <w:p w14:paraId="2199CF89" w14:textId="77777777" w:rsidR="00950DFA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241558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>5</w:t>
      </w:r>
      <w:r w:rsidRPr="00241558">
        <w:rPr>
          <w:rFonts w:asciiTheme="minorHAnsi" w:eastAsiaTheme="majorEastAsia" w:hAnsiTheme="minorHAnsi" w:cstheme="majorBidi"/>
          <w:lang w:eastAsia="en-US"/>
        </w:rPr>
        <w:t xml:space="preserve"> –</w:t>
      </w:r>
      <w:r w:rsidRPr="0021782E">
        <w:t xml:space="preserve"> </w:t>
      </w:r>
      <w:r w:rsidRPr="0021782E">
        <w:rPr>
          <w:rFonts w:asciiTheme="minorHAnsi" w:eastAsiaTheme="majorEastAsia" w:hAnsiTheme="minorHAnsi" w:cstheme="majorBidi"/>
          <w:lang w:eastAsia="en-US"/>
        </w:rPr>
        <w:t>Szew stalowy</w:t>
      </w:r>
    </w:p>
    <w:p w14:paraId="24BB6D0C" w14:textId="77777777" w:rsidR="00950DFA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241558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>6</w:t>
      </w:r>
      <w:r w:rsidRPr="00241558">
        <w:rPr>
          <w:rFonts w:asciiTheme="minorHAnsi" w:eastAsiaTheme="majorEastAsia" w:hAnsiTheme="minorHAnsi" w:cstheme="majorBidi"/>
          <w:lang w:eastAsia="en-US"/>
        </w:rPr>
        <w:t xml:space="preserve"> –</w:t>
      </w:r>
      <w:r w:rsidRPr="0021782E">
        <w:t xml:space="preserve"> </w:t>
      </w:r>
      <w:r w:rsidRPr="0021782E">
        <w:rPr>
          <w:rFonts w:asciiTheme="minorHAnsi" w:eastAsiaTheme="majorEastAsia" w:hAnsiTheme="minorHAnsi" w:cstheme="majorBidi"/>
          <w:lang w:eastAsia="en-US"/>
        </w:rPr>
        <w:t>Wosk kostny</w:t>
      </w:r>
    </w:p>
    <w:p w14:paraId="45533AA1" w14:textId="77777777" w:rsidR="00950DFA" w:rsidRPr="00241558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241558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>7</w:t>
      </w:r>
      <w:r w:rsidRPr="00241558">
        <w:rPr>
          <w:rFonts w:asciiTheme="minorHAnsi" w:eastAsiaTheme="majorEastAsia" w:hAnsiTheme="minorHAnsi" w:cstheme="majorBidi"/>
          <w:lang w:eastAsia="en-US"/>
        </w:rPr>
        <w:t xml:space="preserve"> – </w:t>
      </w:r>
      <w:r w:rsidRPr="0021782E">
        <w:rPr>
          <w:rFonts w:asciiTheme="minorHAnsi" w:eastAsiaTheme="majorEastAsia" w:hAnsiTheme="minorHAnsi" w:cstheme="majorBidi"/>
          <w:lang w:eastAsia="en-US"/>
        </w:rPr>
        <w:t>Nici syntetyczne</w:t>
      </w:r>
    </w:p>
    <w:p w14:paraId="24FD0117" w14:textId="77777777" w:rsidR="00950DFA" w:rsidRPr="00241558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241558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>8</w:t>
      </w:r>
      <w:r w:rsidRPr="00241558">
        <w:rPr>
          <w:rFonts w:asciiTheme="minorHAnsi" w:eastAsiaTheme="majorEastAsia" w:hAnsiTheme="minorHAnsi" w:cstheme="majorBidi"/>
          <w:lang w:eastAsia="en-US"/>
        </w:rPr>
        <w:t xml:space="preserve"> – </w:t>
      </w:r>
      <w:r w:rsidRPr="0021782E">
        <w:rPr>
          <w:rFonts w:asciiTheme="minorHAnsi" w:eastAsiaTheme="majorEastAsia" w:hAnsiTheme="minorHAnsi" w:cstheme="majorBidi"/>
          <w:lang w:eastAsia="en-US"/>
        </w:rPr>
        <w:t>Nici syntetyczne</w:t>
      </w:r>
    </w:p>
    <w:p w14:paraId="191F9797" w14:textId="77777777" w:rsidR="00950DFA" w:rsidRPr="00241558" w:rsidRDefault="00950DFA" w:rsidP="00950DFA">
      <w:pPr>
        <w:pStyle w:val="Akapitzlist"/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lang w:eastAsia="en-US"/>
        </w:rPr>
      </w:pPr>
      <w:r w:rsidRPr="00241558">
        <w:rPr>
          <w:rFonts w:asciiTheme="minorHAnsi" w:eastAsiaTheme="majorEastAsia" w:hAnsiTheme="minorHAnsi" w:cstheme="majorBidi"/>
          <w:lang w:eastAsia="en-US"/>
        </w:rPr>
        <w:t xml:space="preserve">Zadanie </w:t>
      </w:r>
      <w:r>
        <w:rPr>
          <w:rFonts w:asciiTheme="minorHAnsi" w:eastAsiaTheme="majorEastAsia" w:hAnsiTheme="minorHAnsi" w:cstheme="majorBidi"/>
          <w:lang w:eastAsia="en-US"/>
        </w:rPr>
        <w:t>9</w:t>
      </w:r>
      <w:r w:rsidRPr="00241558">
        <w:rPr>
          <w:rFonts w:asciiTheme="minorHAnsi" w:eastAsiaTheme="majorEastAsia" w:hAnsiTheme="minorHAnsi" w:cstheme="majorBidi"/>
          <w:lang w:eastAsia="en-US"/>
        </w:rPr>
        <w:t xml:space="preserve"> –</w:t>
      </w:r>
      <w:r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21782E">
        <w:rPr>
          <w:rFonts w:asciiTheme="minorHAnsi" w:eastAsiaTheme="majorEastAsia" w:hAnsiTheme="minorHAnsi" w:cstheme="majorBidi"/>
          <w:lang w:eastAsia="en-US"/>
        </w:rPr>
        <w:t>Nici syntetyczne</w:t>
      </w:r>
    </w:p>
    <w:p w14:paraId="6B451AD3" w14:textId="77777777" w:rsidR="00950DFA" w:rsidRPr="001B34A2" w:rsidRDefault="00950DFA" w:rsidP="00950DFA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>Zamawiający  nie  określa  liczby  części zamówienia, na którą wykonawca może złożyć ofertę lub maksymalną liczbę części, na które zamówienie może zostać  udzielone  temu  samemu  wykonawcy.</w:t>
      </w:r>
    </w:p>
    <w:p w14:paraId="5522FA13" w14:textId="77777777" w:rsidR="00950DFA" w:rsidRPr="001B34A2" w:rsidRDefault="00950DFA" w:rsidP="00950DFA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Wykaz  asortymentu  wchodzący  w  skład  poszczególnych  części określony został w załączniku nr 2 do SWZ, </w:t>
      </w:r>
    </w:p>
    <w:p w14:paraId="39E09A9F" w14:textId="77777777" w:rsidR="00950DFA" w:rsidRPr="001B34A2" w:rsidRDefault="00950DFA" w:rsidP="00950DFA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Oferty można składać w odniesieniu do wszystkich części. </w:t>
      </w:r>
    </w:p>
    <w:p w14:paraId="789898EE" w14:textId="77777777" w:rsidR="00950DFA" w:rsidRPr="001B34A2" w:rsidRDefault="00950DFA" w:rsidP="00950DFA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 xml:space="preserve">Oferta dla swojej ważności w danym zadaniu musi być złożona na wszystkie pozycje. </w:t>
      </w:r>
    </w:p>
    <w:p w14:paraId="112FD421" w14:textId="77777777" w:rsidR="00950DFA" w:rsidRPr="001B34A2" w:rsidRDefault="00950DFA" w:rsidP="00950DFA">
      <w:pPr>
        <w:pStyle w:val="Akapitzlist"/>
        <w:numPr>
          <w:ilvl w:val="0"/>
          <w:numId w:val="44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1B34A2">
        <w:rPr>
          <w:rFonts w:asciiTheme="minorHAnsi" w:eastAsiaTheme="majorEastAsia" w:hAnsiTheme="minorHAnsi" w:cstheme="majorBidi"/>
          <w:lang w:eastAsia="en-US"/>
        </w:rPr>
        <w:t>Zamawiający  będzie  rozpatrywał  każdą  ofertę  częściową  oddzielnie.  Każdy  pakiet  stanowi  odrębne postępowanie o udzielenie zamówienia i będzie podlegał odrębnej procedurze związanej z wyborem oferty najkorzystniejszej.</w:t>
      </w:r>
    </w:p>
    <w:p w14:paraId="72E9BE97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8" w:name="_Toc81985840"/>
      <w:r w:rsidRPr="00D65362">
        <w:rPr>
          <w:b w:val="0"/>
        </w:rPr>
        <w:t xml:space="preserve">Zamawiający nie dopuszcza możliwości złożenia oferty wariantowej, o której mowa w art. 92 ustawy </w:t>
      </w:r>
      <w:proofErr w:type="spellStart"/>
      <w:r w:rsidRPr="00D65362">
        <w:rPr>
          <w:b w:val="0"/>
        </w:rPr>
        <w:t>Pzp</w:t>
      </w:r>
      <w:proofErr w:type="spellEnd"/>
      <w:r w:rsidRPr="00D65362">
        <w:rPr>
          <w:b w:val="0"/>
        </w:rPr>
        <w:t xml:space="preserve"> tzn. oferty przewidującej odmienny sposób wykonania zamówienia niż określony w niniejszej SWZ.</w:t>
      </w:r>
      <w:bookmarkEnd w:id="8"/>
    </w:p>
    <w:p w14:paraId="0C41A770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9" w:name="_Toc81985841"/>
      <w:r w:rsidRPr="00D65362">
        <w:rPr>
          <w:b w:val="0"/>
        </w:rPr>
        <w:t>Zamawiający nie wymaga złożenia ofert w postaci katalogów elektronicznych.</w:t>
      </w:r>
      <w:bookmarkEnd w:id="9"/>
    </w:p>
    <w:p w14:paraId="4DC11B79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10" w:name="_Toc81985842"/>
      <w:r w:rsidRPr="00D65362">
        <w:rPr>
          <w:b w:val="0"/>
        </w:rPr>
        <w:t xml:space="preserve">Zamawiający nie przewiduje zawarcia umowy ramowej, o  której mowa w art. 311–315 ustawy </w:t>
      </w:r>
      <w:proofErr w:type="spellStart"/>
      <w:r w:rsidRPr="00D65362">
        <w:rPr>
          <w:b w:val="0"/>
        </w:rPr>
        <w:t>Pzp</w:t>
      </w:r>
      <w:proofErr w:type="spellEnd"/>
      <w:r w:rsidRPr="00D65362">
        <w:rPr>
          <w:b w:val="0"/>
        </w:rPr>
        <w:t>.</w:t>
      </w:r>
      <w:bookmarkEnd w:id="10"/>
    </w:p>
    <w:p w14:paraId="0447DC1C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11" w:name="_Toc81985843"/>
      <w:r w:rsidRPr="00D65362">
        <w:rPr>
          <w:b w:val="0"/>
        </w:rPr>
        <w:t xml:space="preserve">Zamawiający nie przewiduje przeprowadzenia aukcji elektronicznej, o  której mowa w art. 308 ust. 1 ustawy </w:t>
      </w:r>
      <w:proofErr w:type="spellStart"/>
      <w:r w:rsidRPr="00D65362">
        <w:rPr>
          <w:b w:val="0"/>
        </w:rPr>
        <w:t>Pzp</w:t>
      </w:r>
      <w:proofErr w:type="spellEnd"/>
      <w:r w:rsidRPr="00D65362">
        <w:rPr>
          <w:b w:val="0"/>
        </w:rPr>
        <w:t>.</w:t>
      </w:r>
      <w:bookmarkEnd w:id="11"/>
      <w:r w:rsidRPr="00D65362">
        <w:rPr>
          <w:b w:val="0"/>
        </w:rPr>
        <w:t xml:space="preserve"> </w:t>
      </w:r>
    </w:p>
    <w:p w14:paraId="53D3C7E8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12" w:name="_Toc81985844"/>
      <w:r w:rsidRPr="00D65362">
        <w:rPr>
          <w:b w:val="0"/>
        </w:rPr>
        <w:t xml:space="preserve">Zamawiający nie przewiduje udzielania zamówień na podstawie art. 214 ust. 1 pkt 7 i 8 ustawy </w:t>
      </w:r>
      <w:proofErr w:type="spellStart"/>
      <w:r w:rsidRPr="00D65362">
        <w:rPr>
          <w:b w:val="0"/>
        </w:rPr>
        <w:t>Pzp</w:t>
      </w:r>
      <w:proofErr w:type="spellEnd"/>
      <w:r w:rsidRPr="00D65362">
        <w:rPr>
          <w:b w:val="0"/>
        </w:rPr>
        <w:t>.</w:t>
      </w:r>
      <w:bookmarkEnd w:id="12"/>
    </w:p>
    <w:p w14:paraId="7EA8EFC9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13" w:name="_Toc81985845"/>
      <w:r w:rsidRPr="00D65362">
        <w:rPr>
          <w:b w:val="0"/>
        </w:rPr>
        <w:t>Zamawiający nie przewiduje rozliczenia w walutach obcych.</w:t>
      </w:r>
      <w:bookmarkEnd w:id="13"/>
    </w:p>
    <w:p w14:paraId="3203F06D" w14:textId="77777777" w:rsidR="00950DFA" w:rsidRPr="00D65362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</w:rPr>
      </w:pPr>
      <w:bookmarkStart w:id="14" w:name="_Toc81985846"/>
      <w:r w:rsidRPr="00D65362">
        <w:rPr>
          <w:b w:val="0"/>
        </w:rPr>
        <w:t>Zamawiający nie przewiduje zwrotu kosztów udziału w postępowaniu.</w:t>
      </w:r>
      <w:bookmarkEnd w:id="14"/>
      <w:r w:rsidRPr="00D65362">
        <w:rPr>
          <w:b w:val="0"/>
        </w:rPr>
        <w:t xml:space="preserve"> </w:t>
      </w:r>
    </w:p>
    <w:p w14:paraId="5C2B498E" w14:textId="77777777" w:rsidR="00950DFA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 w:val="0"/>
          <w:bCs w:val="0"/>
        </w:rPr>
      </w:pPr>
      <w:bookmarkStart w:id="15" w:name="_Toc81985847"/>
      <w:r w:rsidRPr="00D65362">
        <w:rPr>
          <w:b w:val="0"/>
        </w:rPr>
        <w:t>Zamawiający</w:t>
      </w:r>
      <w:r w:rsidRPr="007D5B32">
        <w:rPr>
          <w:b w:val="0"/>
          <w:bCs w:val="0"/>
        </w:rPr>
        <w:t xml:space="preserve"> nie przewiduje udzielenia zaliczek na poczet wykonania zamówienia.</w:t>
      </w:r>
      <w:bookmarkEnd w:id="15"/>
    </w:p>
    <w:p w14:paraId="03B1C320" w14:textId="77777777" w:rsidR="00950DFA" w:rsidRPr="00C812F7" w:rsidRDefault="00950DFA" w:rsidP="00950DFA">
      <w:pPr>
        <w:tabs>
          <w:tab w:val="left" w:pos="426"/>
        </w:tabs>
      </w:pPr>
    </w:p>
    <w:p w14:paraId="559763BD" w14:textId="77777777" w:rsidR="00950DFA" w:rsidRPr="000A1EED" w:rsidRDefault="00950DFA" w:rsidP="00950DFA">
      <w:pPr>
        <w:pStyle w:val="nag2"/>
        <w:shd w:val="clear" w:color="auto" w:fill="C9C9C9" w:themeFill="accent3" w:themeFillTint="99"/>
        <w:tabs>
          <w:tab w:val="left" w:pos="284"/>
        </w:tabs>
        <w:spacing w:before="0"/>
        <w:ind w:left="0" w:hanging="142"/>
        <w:rPr>
          <w:bCs w:val="0"/>
        </w:rPr>
      </w:pPr>
      <w:r w:rsidRPr="000A1EED">
        <w:rPr>
          <w:bCs w:val="0"/>
        </w:rPr>
        <w:t xml:space="preserve"> </w:t>
      </w:r>
      <w:bookmarkStart w:id="16" w:name="_Toc81985848"/>
      <w:r w:rsidRPr="000A1EED">
        <w:rPr>
          <w:bCs w:val="0"/>
        </w:rPr>
        <w:t>Unieważnienie postępowania</w:t>
      </w:r>
      <w:bookmarkEnd w:id="16"/>
      <w:r w:rsidRPr="000A1EED">
        <w:rPr>
          <w:bCs w:val="0"/>
        </w:rPr>
        <w:t xml:space="preserve"> </w:t>
      </w:r>
    </w:p>
    <w:p w14:paraId="2BDA1D95" w14:textId="77777777" w:rsidR="00950DFA" w:rsidRPr="000A1EED" w:rsidRDefault="00950DFA" w:rsidP="00950DF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0A1EED">
        <w:rPr>
          <w:rFonts w:asciiTheme="minorHAnsi" w:eastAsiaTheme="majorEastAsia" w:hAnsiTheme="minorHAnsi" w:cstheme="majorBidi"/>
          <w:lang w:eastAsia="en-US"/>
        </w:rPr>
        <w:t xml:space="preserve">Zamawiający unieważni postępowanie o udzielenie zamówienia w przypadku zaistnienia przesłanek określonych w  art. 255 ustawy </w:t>
      </w:r>
      <w:proofErr w:type="spellStart"/>
      <w:r w:rsidRPr="000A1EED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0A1EED">
        <w:rPr>
          <w:rFonts w:asciiTheme="minorHAnsi" w:eastAsiaTheme="majorEastAsia" w:hAnsiTheme="minorHAnsi" w:cstheme="majorBidi"/>
          <w:lang w:eastAsia="en-US"/>
        </w:rPr>
        <w:t>.</w:t>
      </w:r>
    </w:p>
    <w:p w14:paraId="69ADA163" w14:textId="77777777" w:rsidR="00950DFA" w:rsidRPr="009405A8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Cs w:val="0"/>
        </w:rPr>
      </w:pPr>
      <w:bookmarkStart w:id="17" w:name="_Toc81985849"/>
      <w:r w:rsidRPr="009405A8">
        <w:rPr>
          <w:bCs w:val="0"/>
        </w:rPr>
        <w:t>Pouczenie o środkach ochrony prawnej</w:t>
      </w:r>
      <w:bookmarkEnd w:id="17"/>
    </w:p>
    <w:p w14:paraId="45153F03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 xml:space="preserve"> (art. 505–590).</w:t>
      </w:r>
    </w:p>
    <w:p w14:paraId="5B1F2D15" w14:textId="77777777" w:rsidR="00950DFA" w:rsidRPr="009405A8" w:rsidRDefault="00950DFA" w:rsidP="00950DFA">
      <w:pPr>
        <w:pStyle w:val="nag2"/>
        <w:shd w:val="clear" w:color="auto" w:fill="C9C9C9" w:themeFill="accent3" w:themeFillTint="99"/>
        <w:tabs>
          <w:tab w:val="left" w:pos="426"/>
        </w:tabs>
        <w:spacing w:before="0"/>
        <w:rPr>
          <w:bCs w:val="0"/>
        </w:rPr>
      </w:pPr>
      <w:r w:rsidRPr="009405A8">
        <w:rPr>
          <w:bCs w:val="0"/>
        </w:rPr>
        <w:lastRenderedPageBreak/>
        <w:t xml:space="preserve"> </w:t>
      </w:r>
      <w:bookmarkStart w:id="18" w:name="_Toc81985850"/>
      <w:r w:rsidRPr="009405A8">
        <w:rPr>
          <w:bCs w:val="0"/>
        </w:rPr>
        <w:t>Ochrona danych osobowych zebranych przez zamawiającego w toku postępowania</w:t>
      </w:r>
      <w:bookmarkEnd w:id="18"/>
    </w:p>
    <w:p w14:paraId="5611540C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RODO, tym samym dane osobowe podane przez wykonawcę  będą przetwarzane zgodnie z RODO oraz zgodnie z przepisami krajowymi.</w:t>
      </w:r>
    </w:p>
    <w:p w14:paraId="71D22CE5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Dane osobowe wykonawcy będą przetwarzane na podstawie art. 6 ust. 1 lit. c RODO </w:t>
      </w:r>
      <w:r w:rsidRPr="007D5B32">
        <w:rPr>
          <w:rFonts w:asciiTheme="minorHAnsi" w:eastAsiaTheme="majorEastAsia" w:hAnsiTheme="minorHAnsi" w:cstheme="majorBidi"/>
          <w:lang w:eastAsia="en-US"/>
        </w:rPr>
        <w:br/>
        <w:t>w celu związanym z przedmiotowym postępowaniem o udzielenie zamówienia publicznego.</w:t>
      </w:r>
    </w:p>
    <w:p w14:paraId="2711338C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>, a także art. 6 ustawy z 6 września 2001 r. o dostępie do informacji publicznej.</w:t>
      </w:r>
    </w:p>
    <w:p w14:paraId="59F33A21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09EDA3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bookmarkStart w:id="19" w:name="_Hlk62803966"/>
      <w:r w:rsidRPr="007D5B32">
        <w:rPr>
          <w:rFonts w:asciiTheme="minorHAnsi" w:eastAsiaTheme="majorEastAsia" w:hAnsiTheme="minorHAnsi" w:cstheme="majorBidi"/>
          <w:lang w:eastAsia="en-US"/>
        </w:rPr>
        <w:t>Klauzula informacyjna, o której mowa w art. 13 ust. 1 i 2 RODO</w:t>
      </w:r>
      <w:bookmarkEnd w:id="19"/>
      <w:r w:rsidRPr="007D5B32">
        <w:rPr>
          <w:rFonts w:asciiTheme="minorHAnsi" w:eastAsiaTheme="majorEastAsia" w:hAnsiTheme="minorHAnsi" w:cstheme="majorBidi"/>
          <w:lang w:eastAsia="en-US"/>
        </w:rPr>
        <w:t xml:space="preserve"> znajduje się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>w załączniku nr 6 do SWZ.</w:t>
      </w:r>
    </w:p>
    <w:p w14:paraId="0EEE6467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 udziałem w przedmiotowym postępowaniu o udzielenie zamówienia. Do obowiązków tych należą:</w:t>
      </w:r>
    </w:p>
    <w:p w14:paraId="6A8E8341" w14:textId="77777777" w:rsidR="00950DFA" w:rsidRPr="007D5B32" w:rsidRDefault="00950DFA" w:rsidP="00950DFA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784E4B85" w14:textId="77777777" w:rsidR="00950DFA" w:rsidRPr="007D5B32" w:rsidRDefault="00950DFA" w:rsidP="00950DFA">
      <w:pPr>
        <w:numPr>
          <w:ilvl w:val="0"/>
          <w:numId w:val="1"/>
        </w:numPr>
        <w:tabs>
          <w:tab w:val="left" w:pos="426"/>
        </w:tabs>
        <w:spacing w:line="276" w:lineRule="auto"/>
        <w:ind w:left="714" w:hanging="357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EB437A2" w14:textId="77777777" w:rsidR="00950DFA" w:rsidRPr="007D5B32" w:rsidRDefault="00950DFA" w:rsidP="00950DFA">
      <w:pPr>
        <w:numPr>
          <w:ilvl w:val="0"/>
          <w:numId w:val="16"/>
        </w:num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b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w postępowaniu, wykonawca składa oświadczenia o wypełnieniu przez niego obowiązków informacyjnych przewidzianych w art. 13 lub art. 14 RODO – treść oświadczenia została zawarta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>w załączniku nr 1</w:t>
      </w:r>
      <w:r>
        <w:rPr>
          <w:rFonts w:asciiTheme="minorHAnsi" w:eastAsiaTheme="majorEastAsia" w:hAnsiTheme="minorHAnsi" w:cstheme="majorBidi"/>
          <w:b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b/>
          <w:lang w:eastAsia="en-US"/>
        </w:rPr>
        <w:t xml:space="preserve">do SWZ </w:t>
      </w:r>
    </w:p>
    <w:p w14:paraId="12C727AF" w14:textId="6E02DF41" w:rsidR="00950DFA" w:rsidRPr="00C60194" w:rsidRDefault="00950DFA" w:rsidP="00950DFA">
      <w:pPr>
        <w:shd w:val="clear" w:color="auto" w:fill="D9D9D9" w:themeFill="background1" w:themeFillShade="D9"/>
        <w:tabs>
          <w:tab w:val="left" w:pos="426"/>
        </w:tabs>
        <w:spacing w:after="200" w:line="276" w:lineRule="auto"/>
        <w:contextualSpacing/>
        <w:rPr>
          <w:rFonts w:asciiTheme="minorHAnsi" w:hAnsiTheme="minorHAnsi" w:cstheme="majorBidi"/>
          <w:b/>
          <w:highlight w:val="lightGray"/>
          <w:lang w:eastAsia="en-US"/>
        </w:rPr>
      </w:pPr>
      <w:r w:rsidRPr="007D5B32">
        <w:rPr>
          <w:rFonts w:asciiTheme="minorHAnsi" w:hAnsiTheme="minorHAnsi" w:cstheme="majorBidi"/>
          <w:b/>
          <w:highlight w:val="lightGray"/>
          <w:lang w:eastAsia="en-US"/>
        </w:rPr>
        <w:t>Do spraw nieuregulowanych w SWZ mają zastosowanie przepisy ustawy z 11 września 2019 r. – Prawo zamówień publicznych (</w:t>
      </w:r>
      <w:r>
        <w:rPr>
          <w:rFonts w:asciiTheme="minorHAnsi" w:hAnsiTheme="minorHAnsi" w:cstheme="majorBidi"/>
          <w:b/>
          <w:highlight w:val="lightGray"/>
          <w:lang w:eastAsia="en-US"/>
        </w:rPr>
        <w:t xml:space="preserve">tj. 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Dz.U. 20</w:t>
      </w:r>
      <w:r>
        <w:rPr>
          <w:rFonts w:asciiTheme="minorHAnsi" w:hAnsiTheme="minorHAnsi" w:cstheme="majorBidi"/>
          <w:b/>
          <w:highlight w:val="lightGray"/>
          <w:lang w:eastAsia="en-US"/>
        </w:rPr>
        <w:t>2</w:t>
      </w:r>
      <w:r w:rsidR="00E32A0D">
        <w:rPr>
          <w:rFonts w:asciiTheme="minorHAnsi" w:hAnsiTheme="minorHAnsi" w:cstheme="majorBidi"/>
          <w:b/>
          <w:highlight w:val="lightGray"/>
          <w:lang w:eastAsia="en-US"/>
        </w:rPr>
        <w:t>3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 xml:space="preserve"> poz.</w:t>
      </w:r>
      <w:r>
        <w:rPr>
          <w:rFonts w:asciiTheme="minorHAnsi" w:hAnsiTheme="minorHAnsi" w:cstheme="majorBidi"/>
          <w:b/>
          <w:highlight w:val="lightGray"/>
          <w:lang w:eastAsia="en-US"/>
        </w:rPr>
        <w:t xml:space="preserve"> 1</w:t>
      </w:r>
      <w:r w:rsidR="00E32A0D">
        <w:rPr>
          <w:rFonts w:asciiTheme="minorHAnsi" w:hAnsiTheme="minorHAnsi" w:cstheme="majorBidi"/>
          <w:b/>
          <w:highlight w:val="lightGray"/>
          <w:lang w:eastAsia="en-US"/>
        </w:rPr>
        <w:t>605</w:t>
      </w:r>
      <w:r w:rsidRPr="007D5B32">
        <w:rPr>
          <w:rFonts w:asciiTheme="minorHAnsi" w:hAnsiTheme="minorHAnsi" w:cstheme="majorBidi"/>
          <w:b/>
          <w:highlight w:val="lightGray"/>
          <w:lang w:eastAsia="en-US"/>
        </w:rPr>
        <w:t>)</w:t>
      </w:r>
      <w:r w:rsidRPr="007D5B32">
        <w:rPr>
          <w:rFonts w:asciiTheme="minorHAnsi" w:hAnsiTheme="minorHAnsi" w:cstheme="majorBidi"/>
          <w:b/>
          <w:lang w:eastAsia="en-US"/>
        </w:rPr>
        <w:t>.</w:t>
      </w:r>
    </w:p>
    <w:p w14:paraId="7D4A125A" w14:textId="77777777" w:rsidR="00950DFA" w:rsidRPr="00D65362" w:rsidRDefault="00950DFA" w:rsidP="00950DFA">
      <w:pPr>
        <w:pStyle w:val="Stylkk"/>
        <w:shd w:val="clear" w:color="auto" w:fill="D9D9D9" w:themeFill="background1" w:themeFillShade="D9"/>
        <w:tabs>
          <w:tab w:val="left" w:pos="426"/>
        </w:tabs>
        <w:ind w:left="284" w:hanging="426"/>
        <w:rPr>
          <w:rFonts w:cs="Arial"/>
          <w:bCs w:val="0"/>
        </w:rPr>
      </w:pPr>
      <w:bookmarkStart w:id="20" w:name="_Toc81985851"/>
      <w:r w:rsidRPr="00D65362">
        <w:rPr>
          <w:rFonts w:cs="Arial"/>
          <w:bCs w:val="0"/>
        </w:rPr>
        <w:t xml:space="preserve">Wymagania </w:t>
      </w:r>
      <w:r w:rsidRPr="00D65362">
        <w:rPr>
          <w:bCs w:val="0"/>
        </w:rPr>
        <w:t>stawiane</w:t>
      </w:r>
      <w:r w:rsidRPr="00D65362">
        <w:rPr>
          <w:rFonts w:cs="Arial"/>
          <w:bCs w:val="0"/>
        </w:rPr>
        <w:t xml:space="preserve"> wykonawcy</w:t>
      </w:r>
      <w:bookmarkEnd w:id="20"/>
      <w:r w:rsidRPr="00D65362">
        <w:rPr>
          <w:rFonts w:cs="Arial"/>
          <w:bCs w:val="0"/>
        </w:rPr>
        <w:t xml:space="preserve"> </w:t>
      </w:r>
    </w:p>
    <w:p w14:paraId="1DAF063A" w14:textId="77777777" w:rsidR="00950DFA" w:rsidRPr="007D5B32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</w:pPr>
      <w:bookmarkStart w:id="21" w:name="_Toc81985852"/>
      <w:r w:rsidRPr="007D5B32">
        <w:t>Przedmiot zamówienia</w:t>
      </w:r>
      <w:bookmarkEnd w:id="21"/>
    </w:p>
    <w:p w14:paraId="5E8E988A" w14:textId="06B7AF5C" w:rsidR="00950DFA" w:rsidRPr="000A1EED" w:rsidRDefault="00950DFA" w:rsidP="00950DF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Theme="minorHAnsi" w:eastAsiaTheme="majorEastAsia" w:hAnsiTheme="minorHAnsi" w:cstheme="majorBidi"/>
          <w:b/>
          <w:lang w:eastAsia="en-US"/>
        </w:rPr>
      </w:pPr>
      <w:r w:rsidRPr="000A1EED">
        <w:rPr>
          <w:rFonts w:asciiTheme="minorHAnsi" w:eastAsiaTheme="majorEastAsia" w:hAnsiTheme="minorHAnsi" w:cstheme="majorBidi"/>
          <w:b/>
          <w:lang w:eastAsia="en-US"/>
        </w:rPr>
        <w:t xml:space="preserve">Przedmiot zamówienia stanowi: </w:t>
      </w:r>
      <w:r w:rsidRPr="00E9142C"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 xml:space="preserve">dostawa </w:t>
      </w:r>
      <w:r>
        <w:rPr>
          <w:rFonts w:asciiTheme="minorHAnsi" w:eastAsiaTheme="majorEastAsia" w:hAnsiTheme="minorHAnsi" w:cstheme="majorBidi"/>
          <w:shd w:val="clear" w:color="auto" w:fill="FFFFFF" w:themeFill="background1"/>
          <w:lang w:eastAsia="en-US"/>
        </w:rPr>
        <w:t>sukcesywna nici chirurgicznych oraz zestawów  dla potrzeb Szpitala Specjalistycznego w Pile</w:t>
      </w:r>
    </w:p>
    <w:p w14:paraId="1F7ECC30" w14:textId="77777777" w:rsidR="00950DFA" w:rsidRPr="008C18F1" w:rsidRDefault="00950DFA" w:rsidP="00950DF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Theme="minorHAnsi" w:eastAsiaTheme="majorEastAsia" w:hAnsiTheme="minorHAnsi" w:cstheme="majorBidi"/>
          <w:bCs/>
          <w:lang w:eastAsia="en-US"/>
        </w:rPr>
      </w:pPr>
      <w:r w:rsidRPr="00C422B5">
        <w:rPr>
          <w:rFonts w:asciiTheme="minorHAnsi" w:eastAsiaTheme="majorEastAsia" w:hAnsiTheme="minorHAnsi" w:cstheme="majorBidi"/>
          <w:b/>
          <w:lang w:eastAsia="en-US"/>
        </w:rPr>
        <w:t>Wspólny Słownik Zamówień:</w:t>
      </w:r>
      <w:r w:rsidRPr="00C422B5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bookmarkStart w:id="22" w:name="_Hlk93923311"/>
      <w:r w:rsidRPr="008C18F1">
        <w:rPr>
          <w:rFonts w:asciiTheme="minorHAnsi" w:eastAsiaTheme="majorEastAsia" w:hAnsiTheme="minorHAnsi" w:cstheme="majorBidi"/>
          <w:bCs/>
          <w:lang w:eastAsia="en-US"/>
        </w:rPr>
        <w:t>33141121-4</w:t>
      </w:r>
      <w:r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bookmarkEnd w:id="22"/>
      <w:r w:rsidRPr="008C18F1">
        <w:rPr>
          <w:rFonts w:asciiTheme="minorHAnsi" w:eastAsiaTheme="majorEastAsia" w:hAnsiTheme="minorHAnsi" w:cstheme="majorBidi"/>
          <w:bCs/>
          <w:lang w:eastAsia="en-US"/>
        </w:rPr>
        <w:t>Szwy chirurgiczne</w:t>
      </w:r>
    </w:p>
    <w:p w14:paraId="5E6C100C" w14:textId="77777777" w:rsidR="00950DFA" w:rsidRPr="00C422B5" w:rsidRDefault="00950DFA" w:rsidP="00950DF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Theme="minorHAnsi" w:eastAsiaTheme="majorEastAsia" w:hAnsiTheme="minorHAnsi" w:cstheme="majorBidi"/>
          <w:b/>
          <w:lang w:eastAsia="en-US"/>
        </w:rPr>
      </w:pPr>
      <w:r w:rsidRPr="00C422B5">
        <w:rPr>
          <w:rFonts w:asciiTheme="minorHAnsi" w:eastAsiaTheme="majorEastAsia" w:hAnsiTheme="minorHAnsi" w:cstheme="majorBidi"/>
          <w:b/>
          <w:lang w:eastAsia="en-US"/>
        </w:rPr>
        <w:t>Szczegółowy opis przedmiotu zamówienia, opis wymagań zamawiającego określają:</w:t>
      </w:r>
    </w:p>
    <w:p w14:paraId="72B0888E" w14:textId="77777777" w:rsidR="00950DFA" w:rsidRPr="007D5B32" w:rsidRDefault="00950DFA" w:rsidP="00950DF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opis przedmiotu zamówienia </w:t>
      </w:r>
      <w:r w:rsidRPr="007D5B32">
        <w:rPr>
          <w:rFonts w:asciiTheme="minorHAnsi" w:eastAsiaTheme="majorEastAsia" w:hAnsiTheme="minorHAnsi" w:cstheme="majorBidi"/>
          <w:bCs/>
          <w:lang w:eastAsia="en-US"/>
        </w:rPr>
        <w:t xml:space="preserve"> </w:t>
      </w:r>
      <w:r w:rsidRPr="007D5B32">
        <w:rPr>
          <w:rFonts w:asciiTheme="minorHAnsi" w:eastAsiaTheme="majorEastAsia" w:hAnsiTheme="minorHAnsi" w:cstheme="majorBidi"/>
          <w:lang w:eastAsia="en-US"/>
        </w:rPr>
        <w:t xml:space="preserve">– załącznik nr 2 do SWZ, </w:t>
      </w:r>
    </w:p>
    <w:p w14:paraId="79739483" w14:textId="77777777" w:rsidR="00950DFA" w:rsidRPr="007D5B32" w:rsidRDefault="00950DFA" w:rsidP="00950DF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projektowane postanowienia umowy – załącznik nr 4 do SWZ.</w:t>
      </w:r>
    </w:p>
    <w:p w14:paraId="62155934" w14:textId="77777777" w:rsidR="00950DFA" w:rsidRDefault="00950DFA" w:rsidP="00950DFA">
      <w:p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>.</w:t>
      </w:r>
    </w:p>
    <w:p w14:paraId="680C0438" w14:textId="77777777" w:rsidR="00950DFA" w:rsidRPr="007A147E" w:rsidRDefault="00950DFA" w:rsidP="00950DFA">
      <w:p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theme="majorBidi"/>
          <w:sz w:val="6"/>
          <w:szCs w:val="6"/>
          <w:lang w:eastAsia="en-US"/>
        </w:rPr>
      </w:pPr>
    </w:p>
    <w:p w14:paraId="300ABA80" w14:textId="50BFCA49" w:rsidR="00950DFA" w:rsidRDefault="00950DFA" w:rsidP="00950DFA">
      <w:pPr>
        <w:tabs>
          <w:tab w:val="left" w:pos="426"/>
        </w:tabs>
        <w:spacing w:line="276" w:lineRule="auto"/>
        <w:ind w:left="284"/>
        <w:rPr>
          <w:rFonts w:asciiTheme="minorHAnsi" w:eastAsiaTheme="majorEastAsia" w:hAnsiTheme="minorHAnsi" w:cstheme="majorBidi"/>
          <w:lang w:eastAsia="en-US"/>
        </w:rPr>
      </w:pPr>
      <w:r w:rsidRPr="007A147E">
        <w:rPr>
          <w:rFonts w:asciiTheme="minorHAnsi" w:eastAsiaTheme="majorEastAsia" w:hAnsiTheme="minorHAnsi" w:cstheme="majorBidi"/>
          <w:lang w:eastAsia="en-US"/>
        </w:rPr>
        <w:lastRenderedPageBreak/>
        <w:t xml:space="preserve">Wykonawca może zaoferować wyłącznie wyroby medyczne, które zostały dopuszczone do obrotu i używania zgodnie z wymaganiami ustawy z dnia </w:t>
      </w:r>
      <w:r w:rsidR="007F2FFE">
        <w:rPr>
          <w:rFonts w:asciiTheme="minorHAnsi" w:eastAsiaTheme="majorEastAsia" w:hAnsiTheme="minorHAnsi" w:cstheme="majorBidi"/>
          <w:lang w:eastAsia="en-US"/>
        </w:rPr>
        <w:t>07</w:t>
      </w:r>
      <w:r w:rsidRPr="007A147E">
        <w:rPr>
          <w:rFonts w:asciiTheme="minorHAnsi" w:eastAsiaTheme="majorEastAsia" w:hAnsiTheme="minorHAnsi" w:cstheme="majorBidi"/>
          <w:lang w:eastAsia="en-US"/>
        </w:rPr>
        <w:t xml:space="preserve"> </w:t>
      </w:r>
      <w:r w:rsidR="007F2FFE">
        <w:rPr>
          <w:rFonts w:asciiTheme="minorHAnsi" w:eastAsiaTheme="majorEastAsia" w:hAnsiTheme="minorHAnsi" w:cstheme="majorBidi"/>
          <w:lang w:eastAsia="en-US"/>
        </w:rPr>
        <w:t xml:space="preserve">kwietnia </w:t>
      </w:r>
      <w:r w:rsidRPr="007A147E">
        <w:rPr>
          <w:rFonts w:asciiTheme="minorHAnsi" w:eastAsiaTheme="majorEastAsia" w:hAnsiTheme="minorHAnsi" w:cstheme="majorBidi"/>
          <w:lang w:eastAsia="en-US"/>
        </w:rPr>
        <w:t xml:space="preserve"> 20</w:t>
      </w:r>
      <w:r w:rsidR="007F2FFE">
        <w:rPr>
          <w:rFonts w:asciiTheme="minorHAnsi" w:eastAsiaTheme="majorEastAsia" w:hAnsiTheme="minorHAnsi" w:cstheme="majorBidi"/>
          <w:lang w:eastAsia="en-US"/>
        </w:rPr>
        <w:t>22</w:t>
      </w:r>
      <w:r w:rsidRPr="007A147E">
        <w:rPr>
          <w:rFonts w:asciiTheme="minorHAnsi" w:eastAsiaTheme="majorEastAsia" w:hAnsiTheme="minorHAnsi" w:cstheme="majorBidi"/>
          <w:lang w:eastAsia="en-US"/>
        </w:rPr>
        <w:t xml:space="preserve"> r. o wyrobach medycznych (Dz. U</w:t>
      </w:r>
      <w:r w:rsidRPr="003D7954">
        <w:rPr>
          <w:rFonts w:asciiTheme="minorHAnsi" w:eastAsiaTheme="majorEastAsia" w:hAnsiTheme="minorHAnsi" w:cstheme="majorBidi"/>
          <w:lang w:eastAsia="en-US"/>
        </w:rPr>
        <w:t>. z 202</w:t>
      </w:r>
      <w:r w:rsidR="003D7954" w:rsidRPr="003D7954">
        <w:rPr>
          <w:rFonts w:asciiTheme="minorHAnsi" w:eastAsiaTheme="majorEastAsia" w:hAnsiTheme="minorHAnsi" w:cstheme="majorBidi"/>
          <w:lang w:eastAsia="en-US"/>
        </w:rPr>
        <w:t>2</w:t>
      </w:r>
      <w:r w:rsidRPr="003D7954">
        <w:rPr>
          <w:rFonts w:asciiTheme="minorHAnsi" w:eastAsiaTheme="majorEastAsia" w:hAnsiTheme="minorHAnsi" w:cstheme="majorBidi"/>
          <w:lang w:eastAsia="en-US"/>
        </w:rPr>
        <w:t xml:space="preserve"> </w:t>
      </w:r>
      <w:r w:rsidRPr="007A147E">
        <w:rPr>
          <w:rFonts w:asciiTheme="minorHAnsi" w:eastAsiaTheme="majorEastAsia" w:hAnsiTheme="minorHAnsi" w:cstheme="majorBidi"/>
          <w:lang w:eastAsia="en-US"/>
        </w:rPr>
        <w:t xml:space="preserve">r. Nr </w:t>
      </w:r>
      <w:r w:rsidR="003D7954">
        <w:rPr>
          <w:rFonts w:asciiTheme="minorHAnsi" w:eastAsiaTheme="majorEastAsia" w:hAnsiTheme="minorHAnsi" w:cstheme="majorBidi"/>
          <w:lang w:eastAsia="en-US"/>
        </w:rPr>
        <w:t>974</w:t>
      </w:r>
      <w:r w:rsidRPr="007A147E">
        <w:rPr>
          <w:rFonts w:asciiTheme="minorHAnsi" w:eastAsiaTheme="majorEastAsia" w:hAnsiTheme="minorHAnsi" w:cstheme="majorBidi"/>
          <w:lang w:eastAsia="en-US"/>
        </w:rPr>
        <w:t xml:space="preserve"> ze zm.) – deklaracja zgodności z CE lub wpis do rejestru wyrobów medycznych.</w:t>
      </w:r>
    </w:p>
    <w:p w14:paraId="26A19865" w14:textId="77777777" w:rsidR="00950DFA" w:rsidRPr="00085FC0" w:rsidRDefault="00950DFA" w:rsidP="00950DF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200" w:line="276" w:lineRule="auto"/>
        <w:contextualSpacing/>
        <w:textAlignment w:val="baseline"/>
        <w:rPr>
          <w:rFonts w:ascii="Calibri" w:hAnsi="Calibri" w:cs="Calibri"/>
          <w:bCs/>
        </w:rPr>
      </w:pPr>
      <w:r w:rsidRPr="00085FC0">
        <w:rPr>
          <w:rFonts w:ascii="Calibri" w:hAnsi="Calibri" w:cs="Calibri"/>
          <w:bCs/>
        </w:rPr>
        <w:t>Wymagania dotyczące przedmiotu zamówienia:</w:t>
      </w:r>
    </w:p>
    <w:p w14:paraId="206010A4" w14:textId="77777777" w:rsidR="00950DFA" w:rsidRPr="00085FC0" w:rsidRDefault="00950DFA" w:rsidP="00D43837">
      <w:pPr>
        <w:ind w:firstLine="426"/>
        <w:jc w:val="both"/>
        <w:rPr>
          <w:rFonts w:ascii="Calibri" w:hAnsi="Calibri" w:cs="Calibri"/>
          <w:b/>
        </w:rPr>
      </w:pPr>
      <w:r w:rsidRPr="00085FC0">
        <w:rPr>
          <w:rFonts w:ascii="Calibri" w:hAnsi="Calibri" w:cs="Calibri"/>
          <w:b/>
        </w:rPr>
        <w:t>Nici:</w:t>
      </w:r>
    </w:p>
    <w:p w14:paraId="206B3507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łatwo przechodzące przez tkanki</w:t>
      </w:r>
    </w:p>
    <w:p w14:paraId="4BDE1207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wytrzymałe na zerwanie</w:t>
      </w:r>
    </w:p>
    <w:p w14:paraId="21667122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dobrze wybarwione (nie dotyczy nici bezbarwnych)</w:t>
      </w:r>
    </w:p>
    <w:p w14:paraId="720EEFFA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nie zachowujące pamięci zwoju</w:t>
      </w:r>
    </w:p>
    <w:p w14:paraId="421946BA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łatwość wykonania węzła; dobre trzymanie węzła (nie rozwiązujące się)</w:t>
      </w:r>
    </w:p>
    <w:p w14:paraId="5EBB1F9E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łatwe sprowadzanie węzła (nie zacina się przy sprowadzaniu)</w:t>
      </w:r>
    </w:p>
    <w:p w14:paraId="4BB8C644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nie strzępienie się obciętych końców</w:t>
      </w:r>
    </w:p>
    <w:p w14:paraId="0A9AFEB1" w14:textId="77777777" w:rsidR="00950DFA" w:rsidRPr="00085FC0" w:rsidRDefault="00950DFA" w:rsidP="00950DFA">
      <w:pPr>
        <w:ind w:left="709" w:hanging="283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przy niciach plecionych odporność na rozwarstwianie (nitka nie strzępi się po kilkakrotnym przeciągnięciu przez tkanki)</w:t>
      </w:r>
    </w:p>
    <w:p w14:paraId="7729738F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przy niciach jednowłóknowych trwała struktura (nie rozwarstwia się)</w:t>
      </w:r>
    </w:p>
    <w:p w14:paraId="0C433C0C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  <w:b/>
        </w:rPr>
      </w:pPr>
      <w:r w:rsidRPr="00085FC0">
        <w:rPr>
          <w:rFonts w:ascii="Calibri" w:hAnsi="Calibri" w:cs="Calibri"/>
          <w:b/>
        </w:rPr>
        <w:t>Igły:</w:t>
      </w:r>
    </w:p>
    <w:p w14:paraId="0A635F05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gładkość powierzchni</w:t>
      </w:r>
    </w:p>
    <w:p w14:paraId="2141014F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zachowująca ostrość po wielokrotnym przejściu przez tkankę</w:t>
      </w:r>
    </w:p>
    <w:p w14:paraId="55DBF9E8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łatwość przenikania przez tkanki (powłoki skórne)</w:t>
      </w:r>
    </w:p>
    <w:p w14:paraId="730F1AAF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odporność na odkształcanie i łamanie się</w:t>
      </w:r>
    </w:p>
    <w:p w14:paraId="257FB0E0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stabilność igły w imadle</w:t>
      </w:r>
    </w:p>
    <w:p w14:paraId="2EB13A3F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trwałe połączenie nitki z igłą (uniemożliwiające niekontrolowane oderwanie nitki od igły)</w:t>
      </w:r>
    </w:p>
    <w:p w14:paraId="6014578E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  <w:b/>
        </w:rPr>
        <w:t>Opakowanie</w:t>
      </w:r>
    </w:p>
    <w:p w14:paraId="076FC62B" w14:textId="77777777" w:rsidR="00950DFA" w:rsidRPr="00085FC0" w:rsidRDefault="00950DFA" w:rsidP="00950DFA">
      <w:pPr>
        <w:ind w:left="709" w:hanging="283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Pełna i jednoznaczna identyfikacja produktu na każdym etapie otwarcia tj. nazwa handlowa, kod katalogowy, grubość USP i długość nitki, krzywizna oraz rodzaj ostrza igły.</w:t>
      </w:r>
    </w:p>
    <w:p w14:paraId="66122275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nitka nie plącze się podczas wyjmowania z opakowania</w:t>
      </w:r>
    </w:p>
    <w:p w14:paraId="60C0BD3E" w14:textId="77777777" w:rsidR="00950DFA" w:rsidRPr="00085FC0" w:rsidRDefault="00950DFA" w:rsidP="00950DFA">
      <w:pPr>
        <w:ind w:firstLine="426"/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>– szybki, łatwy dostęp imadłem do igły</w:t>
      </w:r>
    </w:p>
    <w:p w14:paraId="5D28CC16" w14:textId="029B8BF6" w:rsidR="00950DFA" w:rsidRDefault="00950DFA" w:rsidP="00950DFA">
      <w:pPr>
        <w:jc w:val="both"/>
        <w:rPr>
          <w:rFonts w:ascii="Calibri" w:hAnsi="Calibri" w:cs="Calibri"/>
        </w:rPr>
      </w:pPr>
      <w:r w:rsidRPr="00085FC0">
        <w:rPr>
          <w:rFonts w:ascii="Calibri" w:hAnsi="Calibri" w:cs="Calibri"/>
        </w:rPr>
        <w:t xml:space="preserve">Oferowane wyroby muszą spełniać wszystkie wymagania wskazane w opisie przedmiotu zamówienia. Zamawiający wymaga produktów wysokiej jakości, spełniających wszystkie warunki podane w opisie przedmiotu zamówienia oraz spełniające wszystkie wymagania funkcjonalne właściwe dla danego asortymentu, zgodnie z jego przeznaczeniem. </w:t>
      </w:r>
    </w:p>
    <w:p w14:paraId="24550701" w14:textId="19A8040D" w:rsidR="00D43837" w:rsidRPr="00085FC0" w:rsidRDefault="00D43837" w:rsidP="00950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w przypadku wątpliwości</w:t>
      </w:r>
      <w:r w:rsidR="00DC605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każdym etapie postępowania zastrzega sobie prawo żądania próbek</w:t>
      </w:r>
      <w:r w:rsidR="003224EF">
        <w:rPr>
          <w:rFonts w:ascii="Calibri" w:hAnsi="Calibri" w:cs="Calibri"/>
        </w:rPr>
        <w:t xml:space="preserve"> (dotyczy zadań 1-3).</w:t>
      </w:r>
    </w:p>
    <w:p w14:paraId="012A5CA9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23" w:name="_Toc81985853"/>
      <w:r w:rsidRPr="009405A8">
        <w:rPr>
          <w:bCs w:val="0"/>
        </w:rPr>
        <w:t>Rozwiązania równoważne</w:t>
      </w:r>
      <w:bookmarkEnd w:id="23"/>
      <w:r w:rsidRPr="009405A8">
        <w:rPr>
          <w:bCs w:val="0"/>
        </w:rPr>
        <w:t xml:space="preserve"> </w:t>
      </w:r>
    </w:p>
    <w:p w14:paraId="51316BC0" w14:textId="77777777" w:rsidR="00950DFA" w:rsidRPr="007D5B32" w:rsidRDefault="00950DFA" w:rsidP="00950DFA">
      <w:pPr>
        <w:tabs>
          <w:tab w:val="left" w:pos="426"/>
        </w:tabs>
        <w:suppressAutoHyphens/>
        <w:spacing w:before="60" w:after="60" w:line="276" w:lineRule="auto"/>
        <w:rPr>
          <w:rFonts w:asciiTheme="minorHAnsi" w:hAnsiTheme="minorHAnsi" w:cs="Calibri"/>
        </w:rPr>
      </w:pPr>
      <w:bookmarkStart w:id="24" w:name="_Hlk68594850"/>
      <w:r w:rsidRPr="007D5B32">
        <w:rPr>
          <w:rFonts w:asciiTheme="minorHAnsi" w:hAnsiTheme="minorHAnsi" w:cs="Calibri"/>
        </w:rPr>
        <w:t>Zamawiający informuje, iż ilekroć w SWZ i jej załącznikach przedmiot zamówienia jest opisany:</w:t>
      </w:r>
    </w:p>
    <w:p w14:paraId="6FFF92F8" w14:textId="77777777" w:rsidR="00950DFA" w:rsidRPr="007D5B32" w:rsidRDefault="00950DFA" w:rsidP="00950DFA">
      <w:pPr>
        <w:numPr>
          <w:ilvl w:val="0"/>
          <w:numId w:val="38"/>
        </w:numPr>
        <w:tabs>
          <w:tab w:val="clear" w:pos="720"/>
          <w:tab w:val="left" w:pos="426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7D5B32">
        <w:rPr>
          <w:rFonts w:asciiTheme="minorHAnsi" w:hAnsiTheme="minorHAnsi" w:cs="Calibri"/>
        </w:rPr>
        <w:t>ze wskazaniem znaków towarowych, nazw własnych, patentów lub pochodzenia źródła lub szczególnego procesu, który</w:t>
      </w:r>
      <w:r w:rsidRPr="007D5B32"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 w:cs="Calibri"/>
        </w:rPr>
        <w:t>charakteryzuje produkty lub usługi dostarczane przez konkretnego wykonawcę co prowadziłoby  do  uprzywilejowania  lub  wyeliminowania  niektórych  Wykonawców  lub produktów,  oznacza  to,  że  Zamawiający  nie  może  opisać  przedmiotu  zamówienia wystarczająco  precyzyjny  i  zrozumiały  sposób  i  jest  to  uzasadnione  specyfiką przedmiotu zamówienia. W takich sytuacjach ewentualne wskazania na znaki towarowe, patenty, pochodzenie, źródło lub szczególny proces, należy odczytywać z wyrazami „lub równoważne”</w:t>
      </w:r>
    </w:p>
    <w:p w14:paraId="3AB620D1" w14:textId="77777777" w:rsidR="00950DFA" w:rsidRPr="007D5B32" w:rsidRDefault="00950DFA" w:rsidP="00950DFA">
      <w:pPr>
        <w:numPr>
          <w:ilvl w:val="0"/>
          <w:numId w:val="38"/>
        </w:numPr>
        <w:tabs>
          <w:tab w:val="clear" w:pos="720"/>
          <w:tab w:val="left" w:pos="426"/>
        </w:tabs>
        <w:suppressAutoHyphens/>
        <w:spacing w:before="60" w:line="276" w:lineRule="auto"/>
        <w:ind w:left="426" w:hanging="357"/>
        <w:rPr>
          <w:rFonts w:asciiTheme="minorHAnsi" w:hAnsiTheme="minorHAnsi" w:cs="Calibri"/>
        </w:rPr>
      </w:pPr>
      <w:r w:rsidRPr="007D5B32">
        <w:rPr>
          <w:rFonts w:asciiTheme="minorHAnsi" w:hAnsiTheme="minorHAnsi" w:cs="Calibri"/>
        </w:rPr>
        <w:t>poprzez odniesienie się do norm, ocen technicznych, specyfikacji technicznych i systemów referencji technicznych, o których mowa w art. 101 ust. 1 pkt 2 oraz ust. 3 ustawy, to przyjmuje się, że dopuszcza się rozwiązania równoważne opisywanym,  a  wskazane  powyżej  odniesienia należy odczytywać z wyrazami „lub równoważne”.</w:t>
      </w:r>
    </w:p>
    <w:p w14:paraId="7815BAFA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hAnsiTheme="minorHAnsi" w:cs="Calibri"/>
        </w:rPr>
        <w:lastRenderedPageBreak/>
        <w:t>Oznacza to, że dopuszcza się zaoferowanie wyrobów nie gorszych niż opisywanych, tj. spełniających wymagania techniczne, funkcjonalne i jakościowe, co najmniej takie jak wskazane w dokumentacji niniejszego postępowania.</w:t>
      </w:r>
    </w:p>
    <w:p w14:paraId="74B30CD7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contextualSpacing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Wykonawca winien udowodnić w ofercie, w szczególności za pomocą przedmiotowych środków dowodowych, o których mowa w art. 104–107, że proponowane rozwiązania w równoważnym stopniu spełniają wymagania określone w opisie przedmiotu zamówienia.</w:t>
      </w:r>
    </w:p>
    <w:p w14:paraId="14009669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25" w:name="_Toc81985854"/>
      <w:bookmarkEnd w:id="24"/>
      <w:r w:rsidRPr="009405A8">
        <w:rPr>
          <w:bCs w:val="0"/>
        </w:rPr>
        <w:t>Wymagania w zakresie zatrudniania przez wykonawcę lub podwykonawcę osób na podstawie stosunku pracy</w:t>
      </w:r>
      <w:bookmarkEnd w:id="25"/>
    </w:p>
    <w:p w14:paraId="7596E8D2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nie określa wymagań związanych z zatrudnianiem osób, w okolicznościach, o których mowa w</w:t>
      </w:r>
      <w:r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art. 95 oraz art. 96 ust. 2 pkt 2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>.</w:t>
      </w:r>
    </w:p>
    <w:p w14:paraId="396EC6B6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26" w:name="_Toc81985855"/>
      <w:r w:rsidRPr="009405A8">
        <w:rPr>
          <w:bCs w:val="0"/>
        </w:rPr>
        <w:t>Termin wykonania zamówienia</w:t>
      </w:r>
      <w:bookmarkEnd w:id="26"/>
      <w:r w:rsidRPr="009405A8">
        <w:rPr>
          <w:bCs w:val="0"/>
        </w:rPr>
        <w:t xml:space="preserve"> </w:t>
      </w:r>
    </w:p>
    <w:p w14:paraId="69CA08DC" w14:textId="04F75877" w:rsidR="00950DFA" w:rsidRPr="00EA322F" w:rsidRDefault="00950DFA" w:rsidP="00950DFA">
      <w:pPr>
        <w:rPr>
          <w:rFonts w:asciiTheme="minorHAnsi" w:eastAsiaTheme="majorEastAsia" w:hAnsiTheme="minorHAnsi"/>
        </w:rPr>
      </w:pPr>
      <w:r w:rsidRPr="00EA322F">
        <w:rPr>
          <w:rFonts w:asciiTheme="minorHAnsi" w:eastAsiaTheme="majorEastAsia" w:hAnsiTheme="minorHAnsi"/>
        </w:rPr>
        <w:t>Wymagany termin realizacji zamówienia to</w:t>
      </w:r>
      <w:r w:rsidR="003D7954">
        <w:rPr>
          <w:rFonts w:asciiTheme="minorHAnsi" w:eastAsiaTheme="majorEastAsia" w:hAnsiTheme="minorHAnsi"/>
        </w:rPr>
        <w:t xml:space="preserve"> </w:t>
      </w:r>
      <w:r w:rsidR="003D7954" w:rsidRPr="003D7954">
        <w:rPr>
          <w:rFonts w:asciiTheme="minorHAnsi" w:eastAsiaTheme="majorEastAsia" w:hAnsiTheme="minorHAnsi"/>
          <w:b/>
          <w:bCs/>
        </w:rPr>
        <w:t>12</w:t>
      </w:r>
      <w:r w:rsidRPr="003D7954">
        <w:rPr>
          <w:rFonts w:asciiTheme="minorHAnsi" w:eastAsiaTheme="majorEastAsia" w:hAnsiTheme="minorHAnsi"/>
          <w:b/>
          <w:bCs/>
        </w:rPr>
        <w:t xml:space="preserve"> </w:t>
      </w:r>
      <w:r w:rsidRPr="00EA322F">
        <w:rPr>
          <w:rFonts w:asciiTheme="minorHAnsi" w:eastAsiaTheme="majorEastAsia" w:hAnsiTheme="minorHAnsi"/>
          <w:b/>
          <w:bCs/>
        </w:rPr>
        <w:t>miesięcy</w:t>
      </w:r>
      <w:r w:rsidRPr="00EA322F">
        <w:rPr>
          <w:rFonts w:asciiTheme="minorHAnsi" w:eastAsiaTheme="majorEastAsia" w:hAnsiTheme="minorHAnsi"/>
        </w:rPr>
        <w:t xml:space="preserve"> od daty podpisania umowy.</w:t>
      </w:r>
    </w:p>
    <w:p w14:paraId="06C2CA79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</w:pPr>
      <w:bookmarkStart w:id="27" w:name="_Toc81985856"/>
      <w:r w:rsidRPr="009405A8">
        <w:t>Informacja o przedmiotowych środkach dowodowych</w:t>
      </w:r>
      <w:bookmarkEnd w:id="27"/>
    </w:p>
    <w:p w14:paraId="79DE42AB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będzie wymagał złożenia wraz z ofertą przedmiotowych środków dowodowych wskazanych w rozdziale II podrozdziale 8 pkt 1 SWZ</w:t>
      </w:r>
    </w:p>
    <w:p w14:paraId="5EB09B98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 xml:space="preserve">Jeżeli wykonawca nie złożył przedmiotowych środków dowodowych lub złożone przedmiotowe środki dowodowe są niekompletne, Zamawiający wzywa do ich złożenia lub uzupełnienia w wyznaczonym terminie (art.107 ust.2 ustawy </w:t>
      </w:r>
      <w:proofErr w:type="spellStart"/>
      <w:r w:rsidRPr="007D5B32">
        <w:rPr>
          <w:rFonts w:asciiTheme="minorHAnsi" w:eastAsiaTheme="majorEastAsia" w:hAnsiTheme="minorHAnsi" w:cstheme="majorBid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theme="majorBidi"/>
          <w:lang w:eastAsia="en-US"/>
        </w:rPr>
        <w:t>).</w:t>
      </w:r>
    </w:p>
    <w:p w14:paraId="384E11A0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akceptuje równoważne przedmiotowe środki dowodowe, jeżeli potwierdzają spełnienie określonych przez zamawiającego wymagań/cechy/kryteriów.</w:t>
      </w:r>
    </w:p>
    <w:p w14:paraId="2607072F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może żądać od wykonawców wyjaśnień dotyczących treści przedmiotowych środków dowodowych.</w:t>
      </w:r>
    </w:p>
    <w:p w14:paraId="76AB6AAA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28" w:name="_Toc81985857"/>
      <w:r w:rsidRPr="009405A8">
        <w:rPr>
          <w:bCs w:val="0"/>
        </w:rPr>
        <w:t>Informacja o warunkach udziału w postępowaniu o udzielenie zamówienia</w:t>
      </w:r>
      <w:bookmarkEnd w:id="28"/>
    </w:p>
    <w:p w14:paraId="2927FEBC" w14:textId="77777777" w:rsidR="00950DFA" w:rsidRPr="007D5B32" w:rsidRDefault="00950DFA" w:rsidP="00950DFA">
      <w:pPr>
        <w:tabs>
          <w:tab w:val="left" w:pos="426"/>
        </w:tabs>
        <w:spacing w:line="276" w:lineRule="auto"/>
        <w:rPr>
          <w:rFonts w:asciiTheme="minorHAnsi" w:eastAsiaTheme="majorEastAsia" w:hAnsiTheme="minorHAnsi" w:cs="Arial"/>
          <w:b/>
          <w:lang w:eastAsia="en-US"/>
        </w:rPr>
      </w:pPr>
      <w:r w:rsidRPr="007D5B32">
        <w:rPr>
          <w:rFonts w:asciiTheme="minorHAnsi" w:eastAsiaTheme="majorEastAsia" w:hAnsiTheme="minorHAnsi" w:cs="Arial"/>
          <w:lang w:eastAsia="en-US"/>
        </w:rPr>
        <w:t xml:space="preserve">Na podstawie art. 112 ustawy </w:t>
      </w:r>
      <w:proofErr w:type="spellStart"/>
      <w:r w:rsidRPr="007D5B32">
        <w:rPr>
          <w:rFonts w:asciiTheme="minorHAnsi" w:eastAsiaTheme="majorEastAsia" w:hAnsiTheme="minorHAnsi" w:cs="Arial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 w:cs="Arial"/>
          <w:lang w:eastAsia="en-US"/>
        </w:rPr>
        <w:t xml:space="preserve">, zamawiający określa warunki udziału w postępowaniu </w:t>
      </w:r>
      <w:r w:rsidRPr="007D5B32">
        <w:rPr>
          <w:rFonts w:asciiTheme="minorHAnsi" w:eastAsiaTheme="majorEastAsia" w:hAnsiTheme="minorHAnsi" w:cs="Arial"/>
          <w:b/>
          <w:lang w:eastAsia="en-US"/>
        </w:rPr>
        <w:t>dotyczące:</w:t>
      </w:r>
    </w:p>
    <w:p w14:paraId="7E643940" w14:textId="77777777" w:rsidR="00950DFA" w:rsidRPr="007D5B32" w:rsidRDefault="00950DFA" w:rsidP="00950DFA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zdolności do występowania w obrocie gospodarczym:</w:t>
      </w:r>
    </w:p>
    <w:p w14:paraId="65F54CFA" w14:textId="77777777" w:rsidR="00950DFA" w:rsidRPr="007D5B32" w:rsidRDefault="00950DFA" w:rsidP="00950DFA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0E96EF0F" w14:textId="77777777" w:rsidR="00950DFA" w:rsidRPr="007D5B32" w:rsidRDefault="00950DFA" w:rsidP="00950DFA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uprawnień do prowadzenia określonej działalności gospodarczej lub zawodowej, o ile wynika to z odrębnych przepisów:</w:t>
      </w:r>
    </w:p>
    <w:p w14:paraId="4F5DDCED" w14:textId="77777777" w:rsidR="00950DFA" w:rsidRPr="007D5B32" w:rsidRDefault="00950DFA" w:rsidP="00950DFA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lang w:eastAsia="en-US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5EF15F11" w14:textId="77777777" w:rsidR="00950DFA" w:rsidRPr="007D5B32" w:rsidRDefault="00950DFA" w:rsidP="00950DFA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sytuacji ekonomicznej lub finansowej:</w:t>
      </w:r>
    </w:p>
    <w:p w14:paraId="6CD8E963" w14:textId="77777777" w:rsidR="00950DFA" w:rsidRPr="007D5B32" w:rsidRDefault="00950DFA" w:rsidP="00950DFA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587E6F7A" w14:textId="77777777" w:rsidR="00950DFA" w:rsidRDefault="00950DFA" w:rsidP="00950DFA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Theme="minorHAnsi" w:eastAsiaTheme="majorEastAsia" w:hAnsiTheme="minorHAnsi" w:cstheme="majorBidi"/>
          <w:b/>
          <w:u w:val="single"/>
          <w:lang w:eastAsia="en-US"/>
        </w:rPr>
      </w:pPr>
      <w:r w:rsidRPr="007D5B32">
        <w:rPr>
          <w:rFonts w:asciiTheme="minorHAnsi" w:eastAsiaTheme="majorEastAsia" w:hAnsiTheme="minorHAnsi" w:cstheme="majorBidi"/>
          <w:b/>
          <w:u w:val="single"/>
          <w:lang w:eastAsia="en-US"/>
        </w:rPr>
        <w:t>zdolności technicznej lub zawodowej:</w:t>
      </w:r>
    </w:p>
    <w:p w14:paraId="0587868C" w14:textId="77777777" w:rsidR="00950DFA" w:rsidRPr="007D5B32" w:rsidRDefault="00950DFA" w:rsidP="00950DFA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eastAsiaTheme="majorEastAsia" w:hAnsiTheme="minorHAnsi" w:cstheme="majorBidi"/>
          <w:lang w:eastAsia="en-US"/>
        </w:rPr>
        <w:t>zamawiający nie stawia warunku w powyższym zakresie.</w:t>
      </w:r>
    </w:p>
    <w:p w14:paraId="3B415990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29" w:name="_Toc81985858"/>
      <w:r w:rsidRPr="009405A8">
        <w:rPr>
          <w:bCs w:val="0"/>
        </w:rPr>
        <w:t>Podstawy wykluczenia</w:t>
      </w:r>
      <w:bookmarkEnd w:id="29"/>
    </w:p>
    <w:p w14:paraId="04FC7A4E" w14:textId="4821FFF2" w:rsidR="0053116D" w:rsidRPr="0053116D" w:rsidRDefault="00950DFA" w:rsidP="0053116D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5B32">
        <w:rPr>
          <w:rFonts w:asciiTheme="minorHAnsi" w:hAnsiTheme="minorHAnsi" w:cs="Arial"/>
        </w:rPr>
        <w:t xml:space="preserve">Zamawiający </w:t>
      </w:r>
      <w:r w:rsidRPr="007D5B32">
        <w:rPr>
          <w:rFonts w:asciiTheme="minorHAnsi" w:hAnsiTheme="minorHAnsi" w:cs="Arial"/>
          <w:b/>
        </w:rPr>
        <w:t>wykluczy</w:t>
      </w:r>
      <w:r w:rsidRPr="007D5B32">
        <w:rPr>
          <w:rFonts w:asciiTheme="minorHAnsi" w:hAnsiTheme="minorHAnsi" w:cs="Arial"/>
        </w:rPr>
        <w:t xml:space="preserve"> z postępowania wykonawców, wobec których zachodzą podstawy wykluczenia, o których mowa w </w:t>
      </w:r>
      <w:r w:rsidRPr="007D5B32">
        <w:rPr>
          <w:rFonts w:asciiTheme="minorHAnsi" w:hAnsiTheme="minorHAnsi" w:cs="Arial"/>
          <w:b/>
          <w:bCs/>
        </w:rPr>
        <w:t>art. 108 ust. 1</w:t>
      </w:r>
      <w:r w:rsidRPr="007D5B32">
        <w:rPr>
          <w:rFonts w:asciiTheme="minorHAnsi" w:hAnsiTheme="minorHAnsi" w:cs="Arial"/>
        </w:rPr>
        <w:t xml:space="preserve">  ustawy </w:t>
      </w:r>
      <w:proofErr w:type="spellStart"/>
      <w:r w:rsidRPr="007D5B32">
        <w:rPr>
          <w:rFonts w:asciiTheme="minorHAnsi" w:hAnsiTheme="minorHAnsi" w:cs="Arial"/>
        </w:rPr>
        <w:t>Pzp</w:t>
      </w:r>
      <w:proofErr w:type="spellEnd"/>
      <w:r w:rsidRPr="007D5B32">
        <w:rPr>
          <w:rFonts w:asciiTheme="minorHAnsi" w:hAnsiTheme="minorHAnsi" w:cs="Arial"/>
        </w:rPr>
        <w:t>.</w:t>
      </w:r>
      <w:r w:rsidR="0053116D" w:rsidRPr="0053116D">
        <w:rPr>
          <w:rFonts w:asciiTheme="minorHAnsi" w:hAnsiTheme="minorHAnsi" w:cstheme="minorHAnsi"/>
          <w:sz w:val="22"/>
          <w:szCs w:val="22"/>
        </w:rPr>
        <w:t xml:space="preserve"> </w:t>
      </w:r>
      <w:r w:rsidR="0053116D" w:rsidRPr="00531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3116D" w:rsidRPr="0053116D">
        <w:rPr>
          <w:rFonts w:asciiTheme="minorHAnsi" w:hAnsiTheme="minorHAnsi" w:cstheme="minorHAnsi"/>
          <w:sz w:val="22"/>
          <w:szCs w:val="22"/>
        </w:rPr>
        <w:t>oraz  w art. 7 ustawy z dnia 13 kwietnia 2022r. o szczególnych rozwiązaniach w zakresie przeciwdziałania wspieraniu agresji na Ukrainę oraz służących ochronie bezpieczeństwa narodowego.</w:t>
      </w:r>
    </w:p>
    <w:p w14:paraId="5515C5B3" w14:textId="64ECBE5A" w:rsidR="00950DFA" w:rsidRPr="007D5B32" w:rsidRDefault="00950DFA" w:rsidP="00950DFA">
      <w:pPr>
        <w:tabs>
          <w:tab w:val="left" w:pos="426"/>
        </w:tabs>
        <w:autoSpaceDE w:val="0"/>
        <w:autoSpaceDN w:val="0"/>
        <w:spacing w:line="276" w:lineRule="auto"/>
        <w:rPr>
          <w:rFonts w:asciiTheme="minorHAnsi" w:hAnsiTheme="minorHAnsi" w:cs="Arial"/>
        </w:rPr>
      </w:pPr>
    </w:p>
    <w:p w14:paraId="3F4E3C71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rFonts w:cs="Arial"/>
        </w:rPr>
      </w:pPr>
      <w:bookmarkStart w:id="30" w:name="_Toc81985859"/>
      <w:bookmarkStart w:id="31" w:name="_Hlk68592348"/>
      <w:r w:rsidRPr="009405A8">
        <w:rPr>
          <w:rFonts w:cs="Arial"/>
        </w:rPr>
        <w:lastRenderedPageBreak/>
        <w:t>Opis sposobu przygotowania ofert oraz wymagania formalne dotyczące składanych oświadczeń i dokumentów</w:t>
      </w:r>
      <w:bookmarkEnd w:id="30"/>
    </w:p>
    <w:bookmarkEnd w:id="31"/>
    <w:p w14:paraId="3771A1C7" w14:textId="77777777" w:rsidR="00950DFA" w:rsidRPr="007D5B32" w:rsidRDefault="00950DFA" w:rsidP="00950DFA">
      <w:pPr>
        <w:numPr>
          <w:ilvl w:val="0"/>
          <w:numId w:val="12"/>
        </w:numPr>
        <w:shd w:val="clear" w:color="auto" w:fill="DEEAF6" w:themeFill="accent5" w:themeFillTint="33"/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DOKUMENTY SKŁADANE RAZEM Z OFERTĄ</w:t>
      </w:r>
    </w:p>
    <w:p w14:paraId="1D582A42" w14:textId="77777777" w:rsidR="00950DFA" w:rsidRPr="007D5B32" w:rsidRDefault="00950DFA" w:rsidP="00950DFA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  <w:b/>
        </w:rPr>
      </w:pPr>
      <w:r w:rsidRPr="007D5B32">
        <w:rPr>
          <w:rFonts w:asciiTheme="minorHAnsi" w:hAnsiTheme="minorHAnsi" w:cs="Arial"/>
        </w:rPr>
        <w:t xml:space="preserve">Oferta wraz z dołączonymi dokumentami składana jest pod rygorem nieważności </w:t>
      </w:r>
      <w:r w:rsidRPr="007D5B32">
        <w:rPr>
          <w:rFonts w:asciiTheme="minorHAnsi" w:hAnsiTheme="minorHAnsi" w:cs="Arial"/>
          <w:b/>
        </w:rPr>
        <w:t>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5A59ED15" w14:textId="77777777" w:rsidR="00950DFA" w:rsidRPr="007D5B32" w:rsidRDefault="00950DFA" w:rsidP="00950DFA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 xml:space="preserve">Wykonawca dołącza do oferty </w:t>
      </w:r>
      <w:r w:rsidRPr="007D5B32">
        <w:rPr>
          <w:rFonts w:asciiTheme="minorHAnsi" w:hAnsiTheme="minorHAnsi" w:cs="Arial"/>
          <w:b/>
          <w:bCs/>
        </w:rPr>
        <w:t xml:space="preserve">oświadczenie o niepodleganiu wykluczeniu oraz spełnianiu warunków udziału w postępowaniu </w:t>
      </w:r>
      <w:r w:rsidRPr="007D5B32">
        <w:rPr>
          <w:rFonts w:asciiTheme="minorHAnsi" w:hAnsiTheme="minorHAnsi" w:cs="Arial"/>
        </w:rPr>
        <w:t>w zakresie wskazanym w rozdziale II podrozdziałach 6 i 7 SWZ. Oświadczenie to stanowi dowód potwierdzający brak podstaw wykluczenia oraz spełnianie warunków udziału w postępowaniu, na dzień składania ofert, tymczasowo zastępujący wymagane podmiotowe środki dowodowe, wskazane w rozdziale II podrozdziale 8 pkt 2 SWZ.</w:t>
      </w:r>
    </w:p>
    <w:p w14:paraId="46E926EE" w14:textId="77777777" w:rsidR="00950DFA" w:rsidRPr="007D5B32" w:rsidRDefault="00950DFA" w:rsidP="00950DFA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/>
        </w:rPr>
        <w:t xml:space="preserve">Oświadczenie składają </w:t>
      </w:r>
      <w:r w:rsidRPr="007D5B32">
        <w:rPr>
          <w:rFonts w:asciiTheme="minorHAnsi" w:hAnsiTheme="minorHAnsi"/>
          <w:b/>
        </w:rPr>
        <w:t>odrębnie</w:t>
      </w:r>
      <w:r w:rsidRPr="007D5B32">
        <w:rPr>
          <w:rFonts w:asciiTheme="minorHAnsi" w:hAnsiTheme="minorHAnsi"/>
        </w:rPr>
        <w:t>:</w:t>
      </w:r>
    </w:p>
    <w:p w14:paraId="79874C4D" w14:textId="77777777" w:rsidR="00950DFA" w:rsidRPr="007D5B32" w:rsidRDefault="00950DFA" w:rsidP="00950DFA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 wykonawców wykazuje spełnianie warunków udziału w postępowaniu;</w:t>
      </w:r>
    </w:p>
    <w:p w14:paraId="56872FFD" w14:textId="77777777" w:rsidR="00950DFA" w:rsidRPr="007D5B32" w:rsidRDefault="00950DFA" w:rsidP="00950DFA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1B48ED3B" w14:textId="77777777" w:rsidR="00950DFA" w:rsidRPr="007D5B32" w:rsidRDefault="00950DFA" w:rsidP="00950DFA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before="120" w:line="276" w:lineRule="auto"/>
        <w:rPr>
          <w:rFonts w:asciiTheme="minorHAnsi" w:hAnsiTheme="minorHAnsi" w:cs="Arial"/>
          <w:i/>
          <w:u w:val="single"/>
        </w:rPr>
      </w:pPr>
      <w:r w:rsidRPr="007D5B32">
        <w:rPr>
          <w:rFonts w:asciiTheme="minorHAnsi" w:hAnsiTheme="minorHAnsi" w:cs="Arial"/>
          <w:u w:val="single"/>
        </w:rPr>
        <w:t xml:space="preserve">Do oferty wykonawca załącza również: </w:t>
      </w:r>
    </w:p>
    <w:p w14:paraId="57C1AE9F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/>
        </w:rPr>
        <w:t xml:space="preserve">Formularz ofertowy </w:t>
      </w:r>
      <w:r w:rsidRPr="007D5B32">
        <w:rPr>
          <w:rFonts w:asciiTheme="minorHAnsi" w:hAnsiTheme="minorHAnsi"/>
          <w:bCs/>
        </w:rPr>
        <w:t>(</w:t>
      </w:r>
      <w:r w:rsidRPr="00C60194">
        <w:rPr>
          <w:rFonts w:asciiTheme="minorHAnsi" w:hAnsiTheme="minorHAnsi"/>
          <w:bCs/>
        </w:rPr>
        <w:t xml:space="preserve">sporządzony zgodnie ze wzorem stanowiącym </w:t>
      </w:r>
      <w:r w:rsidRPr="007D5B32">
        <w:rPr>
          <w:rFonts w:asciiTheme="minorHAnsi" w:hAnsiTheme="minorHAnsi"/>
          <w:bCs/>
        </w:rPr>
        <w:t>załącznik nr 1 do SWZ)</w:t>
      </w:r>
    </w:p>
    <w:p w14:paraId="3C5500D3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bookmarkStart w:id="32" w:name="_Hlk68593633"/>
      <w:r w:rsidRPr="007D5B32">
        <w:rPr>
          <w:rFonts w:asciiTheme="minorHAnsi" w:hAnsiTheme="minorHAnsi"/>
          <w:b/>
        </w:rPr>
        <w:t xml:space="preserve">Formularz </w:t>
      </w:r>
      <w:bookmarkStart w:id="33" w:name="_Hlk68262504"/>
      <w:r>
        <w:rPr>
          <w:rFonts w:asciiTheme="minorHAnsi" w:hAnsiTheme="minorHAnsi"/>
          <w:b/>
        </w:rPr>
        <w:t>asortymentowo - cenowy</w:t>
      </w:r>
      <w:r w:rsidRPr="007D5B32">
        <w:rPr>
          <w:rFonts w:asciiTheme="minorHAnsi" w:hAnsiTheme="minorHAnsi"/>
          <w:b/>
        </w:rPr>
        <w:t xml:space="preserve"> / opis przedmiotu zamówienia </w:t>
      </w:r>
      <w:bookmarkEnd w:id="32"/>
      <w:bookmarkEnd w:id="33"/>
      <w:r w:rsidRPr="007D5B32">
        <w:rPr>
          <w:rFonts w:asciiTheme="minorHAnsi" w:hAnsiTheme="minorHAnsi"/>
          <w:bCs/>
        </w:rPr>
        <w:t xml:space="preserve">– sporządzony zgodnie ze wzorem stanowiącym Załącznik nr 2 do SWZ. </w:t>
      </w:r>
    </w:p>
    <w:p w14:paraId="240D6A2F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Przedmiotowe środki dowodowe:</w:t>
      </w:r>
    </w:p>
    <w:p w14:paraId="31AF4426" w14:textId="4CD7F5D8" w:rsidR="00950DFA" w:rsidRDefault="00950DFA" w:rsidP="00950DFA">
      <w:pPr>
        <w:pStyle w:val="Akapitzlist"/>
        <w:numPr>
          <w:ilvl w:val="0"/>
          <w:numId w:val="32"/>
        </w:numPr>
        <w:rPr>
          <w:rFonts w:ascii="Calibri" w:hAnsi="Calibri"/>
          <w:bCs/>
          <w:u w:val="single"/>
        </w:rPr>
      </w:pPr>
      <w:r w:rsidRPr="00541B0B">
        <w:rPr>
          <w:rFonts w:ascii="Calibri" w:hAnsi="Calibri"/>
          <w:bCs/>
          <w:u w:val="single"/>
        </w:rPr>
        <w:t xml:space="preserve">oświadczenie, </w:t>
      </w:r>
      <w:r w:rsidRPr="00541B0B">
        <w:rPr>
          <w:rFonts w:ascii="Calibri" w:hAnsi="Calibri"/>
          <w:bCs/>
        </w:rPr>
        <w:t xml:space="preserve">że oferowane wyroby medyczne są dopuszczone do obrotu i stosowania na terytorium Polski, zgodnie z przepisami Ustawy z dnia </w:t>
      </w:r>
      <w:r w:rsidR="004A1136">
        <w:rPr>
          <w:rFonts w:ascii="Calibri" w:hAnsi="Calibri"/>
          <w:bCs/>
        </w:rPr>
        <w:t>07</w:t>
      </w:r>
      <w:r w:rsidRPr="00541B0B">
        <w:rPr>
          <w:rFonts w:ascii="Calibri" w:hAnsi="Calibri"/>
          <w:bCs/>
        </w:rPr>
        <w:t>.0</w:t>
      </w:r>
      <w:r w:rsidR="004A1136">
        <w:rPr>
          <w:rFonts w:ascii="Calibri" w:hAnsi="Calibri"/>
          <w:bCs/>
        </w:rPr>
        <w:t>4</w:t>
      </w:r>
      <w:r w:rsidRPr="00541B0B">
        <w:rPr>
          <w:rFonts w:ascii="Calibri" w:hAnsi="Calibri"/>
          <w:bCs/>
        </w:rPr>
        <w:t>.20</w:t>
      </w:r>
      <w:r w:rsidR="004A1136">
        <w:rPr>
          <w:rFonts w:ascii="Calibri" w:hAnsi="Calibri"/>
          <w:bCs/>
        </w:rPr>
        <w:t>22</w:t>
      </w:r>
      <w:r w:rsidRPr="00541B0B">
        <w:rPr>
          <w:rFonts w:ascii="Calibri" w:hAnsi="Calibri"/>
          <w:bCs/>
        </w:rPr>
        <w:t xml:space="preserve"> r. o wyrobach medycznych </w:t>
      </w:r>
      <w:r w:rsidR="00E670E2">
        <w:rPr>
          <w:rFonts w:ascii="Calibri" w:hAnsi="Calibri"/>
          <w:bCs/>
        </w:rPr>
        <w:t>i  dostarczenie na każde żądanie Zamawiającego</w:t>
      </w:r>
      <w:r w:rsidRPr="00541B0B">
        <w:rPr>
          <w:rFonts w:ascii="Calibri" w:hAnsi="Calibri"/>
          <w:bCs/>
        </w:rPr>
        <w:t>(zał. nr 7 do SWZ)</w:t>
      </w:r>
      <w:r w:rsidR="00E670E2">
        <w:rPr>
          <w:rFonts w:ascii="Calibri" w:hAnsi="Calibri"/>
          <w:bCs/>
        </w:rPr>
        <w:t>.</w:t>
      </w:r>
    </w:p>
    <w:p w14:paraId="2BD62CB0" w14:textId="77777777" w:rsidR="00950DFA" w:rsidRPr="00F83641" w:rsidRDefault="00950DFA" w:rsidP="00950DFA">
      <w:pPr>
        <w:pStyle w:val="Akapitzlist"/>
        <w:numPr>
          <w:ilvl w:val="0"/>
          <w:numId w:val="32"/>
        </w:numPr>
        <w:rPr>
          <w:rFonts w:ascii="Calibri" w:hAnsi="Calibri"/>
          <w:bCs/>
          <w:u w:val="single"/>
        </w:rPr>
      </w:pPr>
      <w:r w:rsidRPr="00541B0B">
        <w:rPr>
          <w:rFonts w:asciiTheme="minorHAnsi" w:hAnsiTheme="minorHAnsi" w:cs="Arial"/>
          <w:u w:val="single"/>
        </w:rPr>
        <w:t>materiały  informacyjne</w:t>
      </w:r>
      <w:r w:rsidRPr="00541B0B">
        <w:rPr>
          <w:rFonts w:asciiTheme="minorHAnsi" w:hAnsiTheme="minorHAnsi" w:cs="Arial"/>
        </w:rPr>
        <w:t xml:space="preserve">  dotyczące  oferowanego  przedmiotu  zamówienia</w:t>
      </w:r>
      <w:r>
        <w:rPr>
          <w:rFonts w:asciiTheme="minorHAnsi" w:hAnsiTheme="minorHAnsi" w:cs="Arial"/>
        </w:rPr>
        <w:t xml:space="preserve"> – </w:t>
      </w:r>
      <w:r w:rsidRPr="007E3454">
        <w:rPr>
          <w:rFonts w:asciiTheme="minorHAnsi" w:hAnsiTheme="minorHAnsi" w:cs="Arial"/>
          <w:u w:val="single"/>
        </w:rPr>
        <w:t>charakterystyki</w:t>
      </w:r>
      <w:r>
        <w:rPr>
          <w:rFonts w:asciiTheme="minorHAnsi" w:hAnsiTheme="minorHAnsi" w:cs="Arial"/>
        </w:rPr>
        <w:t xml:space="preserve">, </w:t>
      </w:r>
      <w:r w:rsidRPr="00F83641">
        <w:rPr>
          <w:rFonts w:asciiTheme="minorHAnsi" w:hAnsiTheme="minorHAnsi" w:cs="Arial"/>
          <w:u w:val="single"/>
        </w:rPr>
        <w:t>karty  katalogowe, z podaniem numeru zadania i pozycji, której dotyczą</w:t>
      </w:r>
      <w:r w:rsidRPr="00541B0B">
        <w:rPr>
          <w:rFonts w:asciiTheme="minorHAnsi" w:hAnsiTheme="minorHAnsi" w:cs="Arial"/>
        </w:rPr>
        <w:t>. Opisy zawarte w materiałach informacyjnych muszą być przedstawione  w  języku  polskim  (jeżeli  w  języku  obcym  –  to  wymagane  jest  tłumaczenie  na  język polski: nie wymaga się tłumaczenia sporządzonego przez tłumacza przysięgłego). Wymaga się, aby treść tych  materiałów  potwierdzała  spełnienie  przez  oferowane  towary  wymagań  postawionych  przez Zamawiającego, określonych w Załączniku nr 2 do SWZ.</w:t>
      </w:r>
    </w:p>
    <w:p w14:paraId="527D2F55" w14:textId="22F735CC" w:rsidR="00950DFA" w:rsidRPr="00F83641" w:rsidRDefault="00950DFA" w:rsidP="00950DFA">
      <w:pPr>
        <w:pStyle w:val="Akapitzlist"/>
        <w:ind w:left="360"/>
        <w:rPr>
          <w:rFonts w:ascii="Calibri" w:hAnsi="Calibri"/>
          <w:bCs/>
        </w:rPr>
      </w:pPr>
      <w:r w:rsidRPr="009F724E">
        <w:rPr>
          <w:rFonts w:ascii="Calibri" w:hAnsi="Calibri"/>
          <w:bCs/>
        </w:rPr>
        <w:t>Zamawiający zastrzega</w:t>
      </w:r>
      <w:r w:rsidRPr="00F83641">
        <w:rPr>
          <w:rFonts w:ascii="Calibri" w:hAnsi="Calibri"/>
          <w:bCs/>
        </w:rPr>
        <w:t xml:space="preserve"> sobie możliwość żądania próbek</w:t>
      </w:r>
      <w:r w:rsidR="009F724E">
        <w:rPr>
          <w:rFonts w:ascii="Calibri" w:hAnsi="Calibri"/>
          <w:bCs/>
        </w:rPr>
        <w:t xml:space="preserve"> na każdym etapie postępowania</w:t>
      </w:r>
      <w:r w:rsidRPr="00F83641">
        <w:rPr>
          <w:rFonts w:ascii="Calibri" w:hAnsi="Calibri"/>
          <w:bCs/>
        </w:rPr>
        <w:t xml:space="preserve"> w celu sprawdzenia zgodności zaoferowanego towaru z opisem przedmiotu zamówieni</w:t>
      </w:r>
      <w:r w:rsidR="009F724E">
        <w:rPr>
          <w:rFonts w:ascii="Calibri" w:hAnsi="Calibri"/>
          <w:bCs/>
        </w:rPr>
        <w:t>( w razie wątpliwości).</w:t>
      </w:r>
    </w:p>
    <w:p w14:paraId="278DB017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Pełnomocnictwo  </w:t>
      </w:r>
    </w:p>
    <w:p w14:paraId="01A91E87" w14:textId="77777777" w:rsidR="00950DFA" w:rsidRPr="007D5B32" w:rsidRDefault="00950DFA" w:rsidP="00950DFA">
      <w:pPr>
        <w:pStyle w:val="Tekstpodstawowy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</w:t>
      </w:r>
      <w:r>
        <w:rPr>
          <w:rFonts w:asciiTheme="minorHAnsi" w:hAnsiTheme="minorHAnsi"/>
        </w:rPr>
        <w:t> </w:t>
      </w:r>
      <w:r w:rsidRPr="007D5B32">
        <w:rPr>
          <w:rFonts w:asciiTheme="minorHAnsi" w:hAnsiTheme="minorHAnsi"/>
        </w:rPr>
        <w:t xml:space="preserve">podpisania umowy. </w:t>
      </w:r>
    </w:p>
    <w:p w14:paraId="5004CF0C" w14:textId="77777777" w:rsidR="00950DFA" w:rsidRPr="007D5B32" w:rsidRDefault="00950DFA" w:rsidP="00950DFA">
      <w:pPr>
        <w:pStyle w:val="Tekstpodstawowy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6387ED6E" w14:textId="77777777" w:rsidR="00950DFA" w:rsidRPr="007D5B32" w:rsidRDefault="00950DFA" w:rsidP="00950DFA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Pełnomocnictwo powinno być załączone do oferty i powinno zawierać w szczególności wskazanie:</w:t>
      </w:r>
    </w:p>
    <w:p w14:paraId="70AC73BE" w14:textId="77777777" w:rsidR="00950DFA" w:rsidRPr="007D5B32" w:rsidRDefault="00950DFA" w:rsidP="00950DFA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postępowania o zamówienie publiczne, którego dotyczy,</w:t>
      </w:r>
    </w:p>
    <w:p w14:paraId="22E1379C" w14:textId="77777777" w:rsidR="00950DFA" w:rsidRPr="007D5B32" w:rsidRDefault="00950DFA" w:rsidP="00950DFA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wszystkich wykonawców ubiegających się wspólnie o udzielenie zamówienia wymienionych z nazwy z określeniem adresu siedziby,</w:t>
      </w:r>
    </w:p>
    <w:p w14:paraId="351F319E" w14:textId="77777777" w:rsidR="00950DFA" w:rsidRPr="007D5B32" w:rsidRDefault="00950DFA" w:rsidP="00950DFA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851"/>
        <w:contextualSpacing/>
        <w:rPr>
          <w:rFonts w:asciiTheme="minorHAnsi" w:eastAsiaTheme="majorEastAsia" w:hAnsiTheme="minorHAnsi" w:cstheme="majorBidi"/>
          <w:bCs/>
          <w:lang w:eastAsia="en-US"/>
        </w:rPr>
      </w:pPr>
      <w:r w:rsidRPr="007D5B32">
        <w:rPr>
          <w:rFonts w:asciiTheme="minorHAnsi" w:eastAsiaTheme="majorEastAsia" w:hAnsiTheme="minorHAnsi" w:cstheme="majorBidi"/>
          <w:bCs/>
          <w:lang w:eastAsia="en-US"/>
        </w:rPr>
        <w:t>ustanowionego pełnomocnika oraz zakresu jego umocowania.</w:t>
      </w:r>
    </w:p>
    <w:p w14:paraId="08BF3AFE" w14:textId="77777777" w:rsidR="00950DFA" w:rsidRPr="007D5B32" w:rsidRDefault="00950DFA" w:rsidP="00950DFA">
      <w:pPr>
        <w:pStyle w:val="Tekstpodstawowy"/>
        <w:tabs>
          <w:tab w:val="left" w:pos="426"/>
        </w:tabs>
        <w:spacing w:after="0" w:line="276" w:lineRule="auto"/>
        <w:ind w:left="567" w:right="20"/>
        <w:rPr>
          <w:rFonts w:asciiTheme="minorHAnsi" w:hAnsiTheme="minorHAnsi"/>
          <w:i/>
          <w:iCs/>
        </w:rPr>
      </w:pPr>
      <w:r w:rsidRPr="007D5B32">
        <w:rPr>
          <w:rFonts w:asciiTheme="minorHAnsi" w:hAnsiTheme="minorHAnsi"/>
          <w:i/>
          <w:iCs/>
        </w:rPr>
        <w:t>Wykonawca dopuszcza przedłożenie elektronicznej kopii dokumentu poświadczonej za zgodność z oryginałem przez notariusza, tj. podpisanej kwalifikowanym podpisem elektronicznym osoby posiadającej uprawnienia notariusza.</w:t>
      </w:r>
    </w:p>
    <w:p w14:paraId="2B46C56B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Oświadczenie wykonawców wspólnie ubiegających się o udzielenie zamówienia</w:t>
      </w:r>
    </w:p>
    <w:p w14:paraId="5510549D" w14:textId="77777777" w:rsidR="00950DFA" w:rsidRPr="007D5B32" w:rsidRDefault="00950DFA" w:rsidP="00950DFA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E8AF475" w14:textId="77777777" w:rsidR="00950DFA" w:rsidRPr="007D5B32" w:rsidRDefault="00950DFA" w:rsidP="00950DFA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</w:t>
      </w:r>
      <w:r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którego wynika, które roboty budowlane, dostawy lub usługi wykonają poszczególni wykonawcy.</w:t>
      </w:r>
    </w:p>
    <w:p w14:paraId="63D11C25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Zobowiązanie podmiotu trzeciego</w:t>
      </w:r>
    </w:p>
    <w:p w14:paraId="6831AA28" w14:textId="77777777" w:rsidR="00950DFA" w:rsidRPr="007D5B32" w:rsidRDefault="00950DFA" w:rsidP="00950DFA">
      <w:pPr>
        <w:pStyle w:val="Tekstpodstawowy"/>
        <w:numPr>
          <w:ilvl w:val="0"/>
          <w:numId w:val="31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54599DE4" w14:textId="77777777" w:rsidR="00950DFA" w:rsidRPr="007D5B32" w:rsidRDefault="00950DFA" w:rsidP="00950DFA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zakres dostępnych wykonawcy zasobów podmiotu udostępniającego zasoby;</w:t>
      </w:r>
    </w:p>
    <w:p w14:paraId="0D0B1A1C" w14:textId="77777777" w:rsidR="00950DFA" w:rsidRPr="007D5B32" w:rsidRDefault="00950DFA" w:rsidP="00950DFA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sposób i okres udostępnienia wykonawcy i wykorzystania przez niego zasobów podmiotu udostępniającego te zasoby przy wykonywaniu zamówienia;</w:t>
      </w:r>
    </w:p>
    <w:p w14:paraId="7DF55552" w14:textId="77777777" w:rsidR="00950DFA" w:rsidRPr="007D5B32" w:rsidRDefault="00950DFA" w:rsidP="00950DFA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right="20"/>
        <w:rPr>
          <w:rFonts w:asciiTheme="minorHAnsi" w:hAnsiTheme="minorHAnsi"/>
        </w:rPr>
      </w:pPr>
      <w:r w:rsidRPr="007D5B32">
        <w:rPr>
          <w:rFonts w:asciiTheme="minorHAnsi" w:hAnsiTheme="minorHAnsi"/>
        </w:rPr>
        <w:t>czy i w jakim zakresie podmiot udostępniający zasoby, na zdolnościach którego wykonawca polega w odniesieniu do warunków udziału w postępowaniu dotyczących wykształcenia, kwalifikacji zawodowych lub doświadczenia, zrealizuje roboty budowlane lub usługi, których wskazane zdolności dotyczą.</w:t>
      </w:r>
    </w:p>
    <w:p w14:paraId="47D730FC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Wykaz rozwiązań równoważnych – </w:t>
      </w:r>
      <w:r w:rsidRPr="007D5B32">
        <w:rPr>
          <w:rFonts w:asciiTheme="minorHAnsi" w:hAnsiTheme="minorHAnsi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 jego opisem lub normami.</w:t>
      </w:r>
    </w:p>
    <w:p w14:paraId="257F19AD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Zastrzeżenie tajemnicy przedsiębiorstwa</w:t>
      </w:r>
      <w:r w:rsidRPr="007D5B32">
        <w:rPr>
          <w:rFonts w:asciiTheme="minorHAnsi" w:hAnsiTheme="minorHAnsi"/>
        </w:rPr>
        <w:t xml:space="preserve"> – w sytuacji, gdy oferta lub inne dokumenty składane w toku postępowania będą zawierały tajemnicę przedsiębiorstwa, wykonawca, wraz z przekazaniem takich </w:t>
      </w:r>
      <w:r w:rsidRPr="007D5B32">
        <w:rPr>
          <w:rFonts w:asciiTheme="minorHAnsi" w:hAnsiTheme="minorHAnsi"/>
        </w:rPr>
        <w:lastRenderedPageBreak/>
        <w:t>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1808CB6E" w14:textId="77777777" w:rsidR="00950DFA" w:rsidRPr="007D5B32" w:rsidRDefault="00950DFA" w:rsidP="00950DFA">
      <w:pPr>
        <w:numPr>
          <w:ilvl w:val="0"/>
          <w:numId w:val="19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b/>
        </w:rPr>
        <w:t>Samooczyszczenie</w:t>
      </w:r>
      <w:r w:rsidRPr="007D5B32">
        <w:rPr>
          <w:rFonts w:asciiTheme="minorHAnsi" w:hAnsiTheme="minorHAnsi"/>
        </w:rPr>
        <w:t xml:space="preserve"> – w okolicznościach określonych w art. 108 ust. 1 pkt 1, 2, 5 i 6 lub art. 109 ust. 1 pkt 2</w:t>
      </w:r>
      <w:r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7D5B32">
        <w:rPr>
          <w:rFonts w:asciiTheme="minorHAnsi" w:hAnsiTheme="minorHAnsi"/>
        </w:rPr>
        <w:t xml:space="preserve">10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 xml:space="preserve">, wykonawca nie podlega wykluczeniu jeżeli udowodni zamawiającemu, że spełnił </w:t>
      </w:r>
      <w:r w:rsidRPr="007D5B32">
        <w:rPr>
          <w:rFonts w:asciiTheme="minorHAnsi" w:hAnsiTheme="minorHAnsi"/>
          <w:b/>
        </w:rPr>
        <w:t>łącznie</w:t>
      </w:r>
      <w:r w:rsidRPr="007D5B32">
        <w:rPr>
          <w:rFonts w:asciiTheme="minorHAnsi" w:hAnsiTheme="minorHAnsi"/>
        </w:rPr>
        <w:t xml:space="preserve"> przesłanki wskazane w art. 110 ust. 2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>.</w:t>
      </w:r>
    </w:p>
    <w:p w14:paraId="2470FCAD" w14:textId="77777777" w:rsidR="00950DFA" w:rsidRPr="007D5B32" w:rsidRDefault="00950DFA" w:rsidP="00950DFA">
      <w:pPr>
        <w:pStyle w:val="Tekstpodstawowy"/>
        <w:tabs>
          <w:tab w:val="left" w:pos="426"/>
        </w:tabs>
        <w:spacing w:line="276" w:lineRule="auto"/>
        <w:ind w:left="360" w:right="20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1D9A37CA" w14:textId="77777777" w:rsidR="00950DFA" w:rsidRPr="007D5B32" w:rsidRDefault="00950DFA" w:rsidP="00950DFA">
      <w:pPr>
        <w:numPr>
          <w:ilvl w:val="0"/>
          <w:numId w:val="12"/>
        </w:numPr>
        <w:shd w:val="clear" w:color="auto" w:fill="B4C6E7" w:themeFill="accent1" w:themeFillTint="66"/>
        <w:tabs>
          <w:tab w:val="left" w:pos="426"/>
        </w:tabs>
        <w:spacing w:before="240" w:line="276" w:lineRule="auto"/>
        <w:ind w:left="142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 xml:space="preserve">DOKUMENTY SKŁADANE NA WEZWANIE </w:t>
      </w:r>
    </w:p>
    <w:p w14:paraId="405B0A0A" w14:textId="77777777" w:rsidR="00950DFA" w:rsidRPr="007D5B32" w:rsidRDefault="00950DFA" w:rsidP="00950DFA">
      <w:pPr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Wykaz podmiotowych środków dowodowych</w:t>
      </w:r>
    </w:p>
    <w:p w14:paraId="7F9CEA4F" w14:textId="77777777" w:rsidR="00950DFA" w:rsidRPr="007D5B32" w:rsidRDefault="00950DFA" w:rsidP="00950DFA">
      <w:pPr>
        <w:pStyle w:val="Tekstpodstawowy"/>
        <w:tabs>
          <w:tab w:val="left" w:pos="426"/>
        </w:tabs>
        <w:spacing w:after="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Zgodnie z art. 274 ust. 1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1D5E03F" w14:textId="77777777" w:rsidR="00950DFA" w:rsidRPr="007D5B32" w:rsidRDefault="00950DFA" w:rsidP="00950DFA">
      <w:pPr>
        <w:numPr>
          <w:ilvl w:val="0"/>
          <w:numId w:val="24"/>
        </w:numPr>
        <w:tabs>
          <w:tab w:val="left" w:pos="426"/>
        </w:tabs>
        <w:spacing w:before="24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oświadczenie wykonawcy, w zakresie art. 108 ust. 1 pkt 5 ustawy, o braku przynależności do tej samej </w:t>
      </w:r>
      <w:r w:rsidRPr="007D5B32">
        <w:rPr>
          <w:rFonts w:asciiTheme="minorHAnsi" w:hAnsiTheme="minorHAnsi"/>
          <w:b/>
          <w:bCs/>
        </w:rPr>
        <w:t>grupy kapitałowej</w:t>
      </w:r>
      <w:r w:rsidRPr="007D5B32">
        <w:rPr>
          <w:rFonts w:asciiTheme="minorHAnsi" w:hAnsiTheme="minorHAnsi"/>
        </w:rPr>
        <w:t xml:space="preserve">, w rozumieniu ustawy z dnia 16 lutego 2007 r. o ochronie konkurencji i konsumentów (tekst jedn. Dz. U. z 2020 r. poz. 1076 z </w:t>
      </w:r>
      <w:proofErr w:type="spellStart"/>
      <w:r w:rsidRPr="007D5B32">
        <w:rPr>
          <w:rFonts w:asciiTheme="minorHAnsi" w:hAnsiTheme="minorHAnsi"/>
        </w:rPr>
        <w:t>późn</w:t>
      </w:r>
      <w:proofErr w:type="spellEnd"/>
      <w:r w:rsidRPr="007D5B32">
        <w:rPr>
          <w:rFonts w:asciiTheme="minorHAnsi" w:hAnsiTheme="minorHAnsi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załącznik nr 5 do SWZ; </w:t>
      </w:r>
    </w:p>
    <w:p w14:paraId="45089AFE" w14:textId="77777777" w:rsidR="00950DFA" w:rsidRPr="007D5B32" w:rsidRDefault="00950DFA" w:rsidP="00950DFA">
      <w:pPr>
        <w:tabs>
          <w:tab w:val="left" w:pos="426"/>
        </w:tabs>
        <w:spacing w:before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62ECE66" w14:textId="77777777" w:rsidR="00950DFA" w:rsidRPr="007D5B32" w:rsidRDefault="00950DFA" w:rsidP="00950DFA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Wykonawca składa podmiotowe środki dowodowe aktualne na dzień ich złożenia.</w:t>
      </w:r>
    </w:p>
    <w:p w14:paraId="7CB10DDF" w14:textId="77777777" w:rsidR="00950DFA" w:rsidRPr="007D5B32" w:rsidRDefault="00950DFA" w:rsidP="00950DFA">
      <w:pPr>
        <w:tabs>
          <w:tab w:val="left" w:pos="426"/>
        </w:tabs>
        <w:autoSpaceDE w:val="0"/>
        <w:autoSpaceDN w:val="0"/>
        <w:spacing w:before="120" w:after="120" w:line="276" w:lineRule="auto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 xml:space="preserve">W zakresie nieuregulowanym ustawą </w:t>
      </w:r>
      <w:proofErr w:type="spellStart"/>
      <w:r w:rsidRPr="007D5B32">
        <w:rPr>
          <w:rFonts w:asciiTheme="minorHAnsi" w:hAnsiTheme="minorHAnsi" w:cs="Arial"/>
        </w:rPr>
        <w:t>Pzp</w:t>
      </w:r>
      <w:proofErr w:type="spellEnd"/>
      <w:r w:rsidRPr="007D5B32">
        <w:rPr>
          <w:rFonts w:asciiTheme="minorHAnsi" w:hAnsiTheme="minorHAnsi" w:cs="Arial"/>
        </w:rPr>
        <w:t xml:space="preserve">. lub niniejszą SWZ do oświadczeń, dokumentów i </w:t>
      </w:r>
      <w:r w:rsidRPr="007D5B32">
        <w:rPr>
          <w:rFonts w:asciiTheme="minorHAnsi" w:hAnsiTheme="minorHAnsi" w:cs="Arial"/>
          <w:u w:val="single"/>
        </w:rPr>
        <w:t xml:space="preserve">cyfrowych </w:t>
      </w:r>
      <w:proofErr w:type="spellStart"/>
      <w:r w:rsidRPr="007D5B32">
        <w:rPr>
          <w:rFonts w:asciiTheme="minorHAnsi" w:hAnsiTheme="minorHAnsi" w:cs="Arial"/>
          <w:u w:val="single"/>
        </w:rPr>
        <w:t>odwzorowań</w:t>
      </w:r>
      <w:proofErr w:type="spellEnd"/>
      <w:r w:rsidRPr="007D5B32">
        <w:rPr>
          <w:rFonts w:asciiTheme="minorHAnsi" w:hAnsiTheme="minorHAnsi" w:cs="Arial"/>
        </w:rPr>
        <w:t xml:space="preserve">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 dnia  30  grudnia 2020 r. w</w:t>
      </w:r>
      <w:r>
        <w:rPr>
          <w:rFonts w:asciiTheme="minorHAnsi" w:hAnsiTheme="minorHAnsi" w:cs="Arial"/>
        </w:rPr>
        <w:t> </w:t>
      </w:r>
      <w:r w:rsidRPr="007D5B32">
        <w:rPr>
          <w:rFonts w:asciiTheme="minorHAnsi" w:hAnsiTheme="minorHAnsi" w:cs="Arial"/>
        </w:rPr>
        <w:t>sprawie sposobu sporządzania i przekazywania informacji oraz wymagań technicznych dla dokumentów elektronicznych oraz środków komunikacji elektronicznej w postępowaniu o udzielenie zamówienia publicznego lub konkursie.</w:t>
      </w:r>
    </w:p>
    <w:p w14:paraId="2F6E16BA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34" w:name="_Toc81985860"/>
      <w:r w:rsidRPr="009405A8">
        <w:rPr>
          <w:bCs w:val="0"/>
        </w:rPr>
        <w:t>Wymagania dotyczące wadium</w:t>
      </w:r>
      <w:bookmarkEnd w:id="34"/>
    </w:p>
    <w:p w14:paraId="2D6ABB02" w14:textId="77777777" w:rsidR="00950DFA" w:rsidRPr="007D5B32" w:rsidRDefault="00950DFA" w:rsidP="00950DFA">
      <w:pPr>
        <w:tabs>
          <w:tab w:val="left" w:pos="426"/>
        </w:tabs>
        <w:spacing w:line="276" w:lineRule="auto"/>
        <w:ind w:left="-142"/>
        <w:rPr>
          <w:rFonts w:asciiTheme="minorHAnsi" w:hAnsiTheme="minorHAnsi" w:cs="Arial"/>
        </w:rPr>
      </w:pPr>
      <w:r w:rsidRPr="007D5B32">
        <w:rPr>
          <w:rFonts w:asciiTheme="minorHAnsi" w:hAnsiTheme="minorHAnsi" w:cs="Arial"/>
        </w:rPr>
        <w:t>Zamawiający nie wymaga wniesienia wadium.</w:t>
      </w:r>
    </w:p>
    <w:p w14:paraId="7295029B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35" w:name="_Toc81985861"/>
      <w:r w:rsidRPr="009405A8">
        <w:rPr>
          <w:bCs w:val="0"/>
        </w:rPr>
        <w:t>Sposób przygotowania ofert</w:t>
      </w:r>
      <w:bookmarkEnd w:id="35"/>
      <w:r w:rsidRPr="009405A8">
        <w:rPr>
          <w:bCs w:val="0"/>
        </w:rPr>
        <w:t xml:space="preserve"> </w:t>
      </w:r>
    </w:p>
    <w:p w14:paraId="5991EE11" w14:textId="77777777" w:rsidR="00950DFA" w:rsidRPr="007D5B32" w:rsidRDefault="00950DFA" w:rsidP="00950DFA">
      <w:pPr>
        <w:shd w:val="clear" w:color="auto" w:fill="DEEAF6" w:themeFill="accent5" w:themeFillTint="33"/>
        <w:tabs>
          <w:tab w:val="left" w:pos="426"/>
        </w:tabs>
        <w:spacing w:before="240"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Zasady obowiązujące podczas przygotowywania ofert</w:t>
      </w:r>
    </w:p>
    <w:p w14:paraId="4E66E275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Oferta wraz z załącznikami musi zostać sporządzona w języku polskim, </w:t>
      </w:r>
    </w:p>
    <w:p w14:paraId="5C0A8C00" w14:textId="77777777" w:rsidR="00950DFA" w:rsidRPr="007D5B32" w:rsidRDefault="00950DFA" w:rsidP="00950DFA">
      <w:pPr>
        <w:numPr>
          <w:ilvl w:val="1"/>
          <w:numId w:val="35"/>
        </w:numPr>
        <w:tabs>
          <w:tab w:val="left" w:pos="426"/>
        </w:tabs>
        <w:spacing w:line="276" w:lineRule="auto"/>
        <w:ind w:left="567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złożona przy użyciu środków komunikacji elektronicznej tzn. za pośrednictwem </w:t>
      </w:r>
      <w:bookmarkStart w:id="36" w:name="_Hlk65059486"/>
      <w:r w:rsidRPr="007D5B32">
        <w:rPr>
          <w:rFonts w:asciiTheme="minorHAnsi" w:eastAsia="Arial" w:hAnsiTheme="minorHAnsi" w:cs="Arial"/>
          <w:lang w:val="pl"/>
        </w:rPr>
        <w:fldChar w:fldCharType="begin"/>
      </w:r>
      <w:r w:rsidRPr="007D5B32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7D5B32">
        <w:rPr>
          <w:rFonts w:asciiTheme="minorHAnsi" w:eastAsia="Arial" w:hAnsiTheme="minorHAnsi" w:cs="Arial"/>
          <w:lang w:val="pl"/>
        </w:rPr>
      </w:r>
      <w:r w:rsidRPr="007D5B32">
        <w:rPr>
          <w:rFonts w:asciiTheme="minorHAnsi" w:eastAsia="Arial" w:hAnsiTheme="minorHAnsi" w:cs="Arial"/>
          <w:lang w:val="pl"/>
        </w:rPr>
        <w:fldChar w:fldCharType="separate"/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bookmarkEnd w:id="36"/>
      <w:r w:rsidRPr="007D5B32">
        <w:rPr>
          <w:rFonts w:asciiTheme="minorHAnsi" w:eastAsia="Arial" w:hAnsiTheme="minorHAnsi" w:cs="Arial"/>
          <w:lang w:val="pl"/>
        </w:rPr>
        <w:t>,</w:t>
      </w:r>
    </w:p>
    <w:p w14:paraId="1BA9D29D" w14:textId="77777777" w:rsidR="00950DFA" w:rsidRPr="007D5B32" w:rsidRDefault="00950DFA" w:rsidP="00950DFA">
      <w:pPr>
        <w:numPr>
          <w:ilvl w:val="1"/>
          <w:numId w:val="35"/>
        </w:numPr>
        <w:tabs>
          <w:tab w:val="left" w:pos="426"/>
        </w:tabs>
        <w:spacing w:line="276" w:lineRule="auto"/>
        <w:ind w:left="567"/>
        <w:rPr>
          <w:rFonts w:asciiTheme="minorHAnsi" w:eastAsia="Calibri" w:hAnsiTheme="minorHAnsi" w:cs="Calibri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lastRenderedPageBreak/>
        <w:t xml:space="preserve">podpisana </w:t>
      </w:r>
      <w:hyperlink r:id="rId10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kwalifikowanym podpisem elektronicznym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lub </w:t>
      </w:r>
      <w:hyperlink r:id="rId11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zaufanym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lub </w:t>
      </w:r>
      <w:hyperlink r:id="rId12">
        <w:r w:rsidRPr="007D5B32">
          <w:rPr>
            <w:rFonts w:asciiTheme="minorHAnsi" w:eastAsia="Arial" w:hAnsiTheme="minorHAnsi" w:cs="Arial"/>
            <w:b/>
            <w:color w:val="1155CC"/>
            <w:u w:val="single"/>
            <w:lang w:val="pl"/>
          </w:rPr>
          <w:t>podpisem osobistym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 przez osobę/osoby upoważnioną/upoważnione.</w:t>
      </w:r>
    </w:p>
    <w:p w14:paraId="5D01991D" w14:textId="77777777" w:rsidR="00950DFA" w:rsidRPr="007D5B32" w:rsidRDefault="00950DFA" w:rsidP="00950DFA">
      <w:pPr>
        <w:numPr>
          <w:ilvl w:val="0"/>
          <w:numId w:val="37"/>
        </w:numPr>
        <w:tabs>
          <w:tab w:val="left" w:pos="426"/>
        </w:tabs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D5B32">
        <w:rPr>
          <w:rFonts w:asciiTheme="minorHAnsi" w:eastAsia="Arial" w:hAnsiTheme="minorHAnsi" w:cs="Arial"/>
          <w:lang w:val="pl"/>
        </w:rPr>
        <w:t>eIDAS</w:t>
      </w:r>
      <w:proofErr w:type="spellEnd"/>
      <w:r w:rsidRPr="007D5B32">
        <w:rPr>
          <w:rFonts w:asciiTheme="minorHAnsi" w:eastAsia="Arial" w:hAnsiTheme="minorHAnsi" w:cs="Arial"/>
          <w:lang w:val="pl"/>
        </w:rPr>
        <w:t>) (UE) nr 910/2014 - od 1 lipca 2016 roku”.</w:t>
      </w:r>
    </w:p>
    <w:p w14:paraId="215BE3B3" w14:textId="77777777" w:rsidR="00950DFA" w:rsidRPr="007D5B32" w:rsidRDefault="00950DFA" w:rsidP="00950DFA">
      <w:pPr>
        <w:numPr>
          <w:ilvl w:val="0"/>
          <w:numId w:val="37"/>
        </w:numPr>
        <w:tabs>
          <w:tab w:val="left" w:pos="426"/>
        </w:tabs>
        <w:spacing w:line="276" w:lineRule="auto"/>
        <w:ind w:left="851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W przypadku wykorzystania formatu podpisu </w:t>
      </w:r>
      <w:proofErr w:type="spellStart"/>
      <w:r w:rsidRPr="007D5B32">
        <w:rPr>
          <w:rFonts w:asciiTheme="minorHAnsi" w:eastAsia="Arial" w:hAnsiTheme="minorHAnsi" w:cs="Arial"/>
          <w:lang w:val="pl"/>
        </w:rPr>
        <w:t>XAdES</w:t>
      </w:r>
      <w:proofErr w:type="spellEnd"/>
      <w:r w:rsidRPr="007D5B32">
        <w:rPr>
          <w:rFonts w:asciiTheme="minorHAnsi" w:eastAsia="Arial" w:hAnsiTheme="minorHAnsi" w:cs="Arial"/>
          <w:lang w:val="pl"/>
        </w:rPr>
        <w:t xml:space="preserve"> zewnętrzny. Zamawiający wymaga dołączenia odpowiedniej ilości plików tj. podpisywanych plików z danymi oraz plików </w:t>
      </w:r>
      <w:proofErr w:type="spellStart"/>
      <w:r w:rsidRPr="007D5B32">
        <w:rPr>
          <w:rFonts w:asciiTheme="minorHAnsi" w:eastAsia="Arial" w:hAnsiTheme="minorHAnsi" w:cs="Arial"/>
          <w:lang w:val="pl"/>
        </w:rPr>
        <w:t>XAdES</w:t>
      </w:r>
      <w:proofErr w:type="spellEnd"/>
      <w:r w:rsidRPr="007D5B32">
        <w:rPr>
          <w:rFonts w:asciiTheme="minorHAnsi" w:eastAsia="Arial" w:hAnsiTheme="minorHAnsi" w:cs="Arial"/>
          <w:lang w:val="pl"/>
        </w:rPr>
        <w:t>.</w:t>
      </w:r>
    </w:p>
    <w:p w14:paraId="5D3B0EA9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  <w:u w:val="single"/>
        </w:rPr>
        <w:t xml:space="preserve">Zasady przygotowania i złożenia oferty za pośrednictwem Platformy znajdują się bezpośrednio na stronie: </w:t>
      </w:r>
      <w:hyperlink r:id="rId13">
        <w:r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</w:p>
    <w:p w14:paraId="3DAE51EC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ma prawo złożyć tylko jedną ofertę. Oferty wykonawcy, który przedłoży więcej</w:t>
      </w:r>
      <w:r w:rsidRPr="007D5B32">
        <w:rPr>
          <w:rFonts w:asciiTheme="minorHAnsi" w:hAnsiTheme="minorHAnsi"/>
          <w:bCs/>
          <w:color w:val="C00000"/>
        </w:rPr>
        <w:t xml:space="preserve"> </w:t>
      </w:r>
      <w:r w:rsidRPr="007D5B32">
        <w:rPr>
          <w:rFonts w:asciiTheme="minorHAnsi" w:hAnsiTheme="minorHAnsi"/>
        </w:rPr>
        <w:t>niż jedną ofertę, zostaną odrzucone.</w:t>
      </w:r>
    </w:p>
    <w:p w14:paraId="63898D1E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 składa ofertę wraz z wymaganymi oświadczeniami i dokumentami, wskazanymi w rozdziale II </w:t>
      </w:r>
      <w:bookmarkStart w:id="37" w:name="_Hlk65063365"/>
      <w:r w:rsidRPr="007D5B32">
        <w:rPr>
          <w:rFonts w:asciiTheme="minorHAnsi" w:hAnsiTheme="minorHAnsi"/>
        </w:rPr>
        <w:t>podrozdziale</w:t>
      </w:r>
      <w:bookmarkEnd w:id="37"/>
      <w:r w:rsidRPr="007D5B32">
        <w:rPr>
          <w:rFonts w:asciiTheme="minorHAnsi" w:hAnsiTheme="minorHAnsi"/>
        </w:rPr>
        <w:t xml:space="preserve"> 8 SWZ.</w:t>
      </w:r>
    </w:p>
    <w:p w14:paraId="2EF7B58E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Wykonawca, za pośrednictwem </w:t>
      </w:r>
      <w:bookmarkStart w:id="38" w:name="_Hlk65059675"/>
      <w:r w:rsidRPr="007D5B32">
        <w:rPr>
          <w:rFonts w:asciiTheme="minorHAnsi" w:hAnsiTheme="minorHAnsi"/>
        </w:rPr>
        <w:fldChar w:fldCharType="begin"/>
      </w:r>
      <w:r w:rsidRPr="007D5B32">
        <w:rPr>
          <w:rFonts w:asciiTheme="minorHAnsi" w:hAnsiTheme="minorHAnsi"/>
        </w:rPr>
        <w:instrText xml:space="preserve"> HYPERLINK "https://platformazakupowa.pl/" \h </w:instrText>
      </w:r>
      <w:r w:rsidRPr="007D5B32">
        <w:rPr>
          <w:rFonts w:asciiTheme="minorHAnsi" w:hAnsiTheme="minorHAnsi"/>
        </w:rPr>
      </w:r>
      <w:r w:rsidRPr="007D5B32">
        <w:rPr>
          <w:rFonts w:asciiTheme="minorHAnsi" w:hAnsiTheme="minorHAnsi"/>
        </w:rPr>
        <w:fldChar w:fldCharType="separate"/>
      </w:r>
      <w:r w:rsidRPr="007D5B32">
        <w:rPr>
          <w:rFonts w:asciiTheme="minorHAnsi" w:hAnsiTheme="minorHAnsi"/>
          <w:color w:val="1155CC"/>
          <w:u w:val="single"/>
        </w:rPr>
        <w:t>platformazakupowa.pl</w:t>
      </w:r>
      <w:r w:rsidRPr="007D5B32">
        <w:rPr>
          <w:rFonts w:asciiTheme="minorHAnsi" w:hAnsiTheme="minorHAnsi"/>
          <w:color w:val="1155CC"/>
          <w:u w:val="single"/>
        </w:rPr>
        <w:fldChar w:fldCharType="end"/>
      </w:r>
      <w:bookmarkEnd w:id="38"/>
      <w:r w:rsidRPr="007D5B32">
        <w:rPr>
          <w:rFonts w:asciiTheme="minorHAnsi" w:hAnsiTheme="minorHAnsi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39" w:name="_Hlk65059500"/>
      <w:r w:rsidRPr="007D5B32">
        <w:rPr>
          <w:rFonts w:asciiTheme="minorHAnsi" w:hAnsiTheme="minorHAnsi"/>
        </w:rPr>
        <w:t xml:space="preserve"> </w:t>
      </w:r>
      <w:hyperlink r:id="rId14" w:history="1">
        <w:r w:rsidRPr="007D5B32">
          <w:rPr>
            <w:rStyle w:val="Hipercze"/>
            <w:rFonts w:asciiTheme="minorHAnsi" w:eastAsiaTheme="majorEastAsia" w:hAnsiTheme="minorHAnsi"/>
          </w:rPr>
          <w:t>https://platformazakupowa.pl/strona/45-instrukcje</w:t>
        </w:r>
      </w:hyperlink>
      <w:bookmarkEnd w:id="39"/>
    </w:p>
    <w:p w14:paraId="6FFCD383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Zgodnie z art. 18 ust. 3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>, nie ujawnia się informacji stanowiących tajemnicę przedsiębiorstwa, w 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 platformie w formularzu składania oferty znajduje się miejsce wyznaczone do dołączenia części oferty stanowiącej tajemnicę przedsiębiorstwa.</w:t>
      </w:r>
    </w:p>
    <w:p w14:paraId="514B3B01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E237D4A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 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428A5740" w14:textId="77777777" w:rsidR="00950DFA" w:rsidRPr="007D5B32" w:rsidRDefault="00950DFA" w:rsidP="00950DFA">
      <w:pPr>
        <w:numPr>
          <w:ilvl w:val="0"/>
          <w:numId w:val="10"/>
        </w:numPr>
        <w:tabs>
          <w:tab w:val="left" w:pos="426"/>
        </w:tabs>
        <w:spacing w:before="120"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wymagania techniczne i organizacyjne sporządzania, wysyłania i odbierania korespondencji elektroniczne, w tym składanie ofert znajdują się w dziale III pkt. 1 SWZ.</w:t>
      </w:r>
    </w:p>
    <w:p w14:paraId="50420425" w14:textId="77777777" w:rsidR="00950DFA" w:rsidRPr="009405A8" w:rsidRDefault="00950DFA" w:rsidP="00950DFA">
      <w:pPr>
        <w:pStyle w:val="nag2"/>
        <w:numPr>
          <w:ilvl w:val="0"/>
          <w:numId w:val="42"/>
        </w:numPr>
        <w:shd w:val="clear" w:color="auto" w:fill="FFF2CC" w:themeFill="accent4" w:themeFillTint="33"/>
        <w:tabs>
          <w:tab w:val="left" w:pos="426"/>
        </w:tabs>
        <w:rPr>
          <w:bCs w:val="0"/>
        </w:rPr>
      </w:pPr>
      <w:bookmarkStart w:id="40" w:name="_Toc81985862"/>
      <w:r w:rsidRPr="009405A8">
        <w:rPr>
          <w:bCs w:val="0"/>
        </w:rPr>
        <w:t>Opis sposobu obliczenia ceny</w:t>
      </w:r>
      <w:bookmarkEnd w:id="40"/>
      <w:r w:rsidRPr="009405A8">
        <w:rPr>
          <w:bCs w:val="0"/>
        </w:rPr>
        <w:t xml:space="preserve"> </w:t>
      </w:r>
    </w:p>
    <w:p w14:paraId="0FA5EDBD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Wykonawca zobowiązany jest zastosować stawkę VAT zgodnie z obowiązującymi przepisami ustawy z 11 marca 2004 r. o  podatku od towarów i usług.</w:t>
      </w:r>
    </w:p>
    <w:p w14:paraId="6B9E2D85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Cenę oferty należy obliczyć, uwzględniając całość wynagrodzenia wykonawcy za prawidłowe wykonanie umowy. Wykonawca jest zobowiązany skalkulować cenę na podstawie wszelkich wymogów związanych z realizacją zamówienia.</w:t>
      </w:r>
    </w:p>
    <w:p w14:paraId="2E453A8F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lastRenderedPageBreak/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30E44183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Wykonawcy ponoszą wszelkie koszty związane z przygotowaniem i złożeniem oferty.</w:t>
      </w:r>
    </w:p>
    <w:p w14:paraId="3FB215F5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W formularzu oferty wypełnianym za pośrednictwem Platformy wykonawca poda wyłącznie cenę oferty, która uwzględnia całkowity koszt realizacji zamówienia w okresie obowiązywania umowy, obliczoną zgodnie z powyższymi dyspozycjami.</w:t>
      </w:r>
    </w:p>
    <w:p w14:paraId="2E0129E7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 xml:space="preserve">Zgodnie z art. 225 ustawy </w:t>
      </w:r>
      <w:proofErr w:type="spellStart"/>
      <w:r w:rsidRPr="007D5B32">
        <w:rPr>
          <w:rFonts w:asciiTheme="minorHAnsi" w:eastAsiaTheme="majorEastAsia" w:hAnsiTheme="minorHAnsi"/>
          <w:lang w:eastAsia="en-US"/>
        </w:rPr>
        <w:t>Pzp</w:t>
      </w:r>
      <w:proofErr w:type="spellEnd"/>
      <w:r w:rsidRPr="007D5B32">
        <w:rPr>
          <w:rFonts w:asciiTheme="minorHAnsi" w:eastAsiaTheme="majorEastAsia" w:hAnsiTheme="minorHAnsi"/>
          <w:lang w:eastAsia="en-US"/>
        </w:rPr>
        <w:t xml:space="preserve"> jeżeli została złożona oferta, której wybór prowadziłby do powstania u zamawiającego obowiązku podatkowego zgodnie z ustawą z 11 marca 2004 r. o 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14:paraId="7DB14AD8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1) poinformowania zamawiającego, że wybór jego oferty będzie prowadził do powstania u zamawiającego obowiązku podatkowego;</w:t>
      </w:r>
    </w:p>
    <w:p w14:paraId="15914F0F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2) wskazania nazwy (rodzaju) towaru lub usługi, których dostawa lub świadczenie będą prowadziły do powstania obowiązku podatkowego;</w:t>
      </w:r>
    </w:p>
    <w:p w14:paraId="0292BF68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3) wskazania wartości towaru lub usługi objętego obowiązkiem podatkowym zamawiającego, bez kwoty podatku;</w:t>
      </w:r>
    </w:p>
    <w:p w14:paraId="52C59ACC" w14:textId="77777777" w:rsidR="00950DFA" w:rsidRPr="007D5B32" w:rsidRDefault="00950DFA" w:rsidP="00950DFA">
      <w:pPr>
        <w:tabs>
          <w:tab w:val="left" w:pos="426"/>
        </w:tabs>
        <w:spacing w:after="200"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4) wskazania stawki podatku od towarów i usług, która zgodnie z wiedzą wykonawcy, będzie miała zastosowanie.</w:t>
      </w:r>
    </w:p>
    <w:p w14:paraId="01D06FCA" w14:textId="77777777" w:rsidR="00950DFA" w:rsidRPr="007D5B32" w:rsidRDefault="00950DFA" w:rsidP="00950DFA">
      <w:pPr>
        <w:numPr>
          <w:ilvl w:val="3"/>
          <w:numId w:val="20"/>
        </w:numPr>
        <w:tabs>
          <w:tab w:val="left" w:pos="426"/>
        </w:tabs>
        <w:spacing w:line="276" w:lineRule="auto"/>
        <w:ind w:left="284"/>
        <w:contextualSpacing/>
        <w:rPr>
          <w:rFonts w:asciiTheme="minorHAnsi" w:eastAsiaTheme="majorEastAsia" w:hAnsiTheme="minorHAnsi"/>
          <w:lang w:eastAsia="en-US"/>
        </w:rPr>
      </w:pPr>
      <w:r w:rsidRPr="007D5B32">
        <w:rPr>
          <w:rFonts w:asciiTheme="minorHAnsi" w:eastAsiaTheme="majorEastAsia" w:hAnsiTheme="minorHAnsi"/>
          <w:lang w:eastAsia="en-US"/>
        </w:rPr>
        <w:t>Informację w powyższym zakresie wykonawca składa w załączniku nr 1 do SWZ. Brak złożenia ww. informacji będzie postrzegany jako brak powstania obowiązku podatkowego u zamawiającego.</w:t>
      </w:r>
      <w:bookmarkStart w:id="41" w:name="bookmark28"/>
    </w:p>
    <w:p w14:paraId="345D3D2C" w14:textId="77777777" w:rsidR="00950DFA" w:rsidRPr="00D65362" w:rsidRDefault="00950DFA" w:rsidP="00950DFA">
      <w:pPr>
        <w:pStyle w:val="Stylkk"/>
        <w:shd w:val="clear" w:color="auto" w:fill="D9D9D9" w:themeFill="background1" w:themeFillShade="D9"/>
        <w:tabs>
          <w:tab w:val="left" w:pos="426"/>
        </w:tabs>
        <w:ind w:left="284" w:right="-425" w:hanging="426"/>
        <w:rPr>
          <w:rFonts w:cs="Arial"/>
          <w:bCs w:val="0"/>
        </w:rPr>
      </w:pPr>
      <w:bookmarkStart w:id="42" w:name="_Toc81985863"/>
      <w:bookmarkEnd w:id="41"/>
      <w:r w:rsidRPr="00D65362">
        <w:rPr>
          <w:rFonts w:cs="Arial"/>
          <w:bCs w:val="0"/>
        </w:rPr>
        <w:t>Informacje o przebiegu postępowania</w:t>
      </w:r>
      <w:bookmarkEnd w:id="42"/>
    </w:p>
    <w:p w14:paraId="7800A1F1" w14:textId="77777777" w:rsidR="00950DFA" w:rsidRPr="007D5B32" w:rsidRDefault="00950DFA" w:rsidP="00950DFA">
      <w:pPr>
        <w:pStyle w:val="nag2"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</w:pPr>
      <w:bookmarkStart w:id="43" w:name="_Toc81985864"/>
      <w:r w:rsidRPr="007D5B32">
        <w:t>Sposób porozumiewania się zamawiającego z wykonawcami</w:t>
      </w:r>
      <w:bookmarkEnd w:id="43"/>
    </w:p>
    <w:p w14:paraId="4B518D0A" w14:textId="77777777" w:rsidR="00950DFA" w:rsidRPr="007D5B32" w:rsidRDefault="00950DFA" w:rsidP="00950DFA">
      <w:pPr>
        <w:numPr>
          <w:ilvl w:val="1"/>
          <w:numId w:val="11"/>
        </w:numPr>
        <w:tabs>
          <w:tab w:val="left" w:pos="426"/>
        </w:tabs>
        <w:spacing w:before="120"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</w:t>
      </w:r>
      <w:r w:rsidRPr="007D5B32">
        <w:rPr>
          <w:rFonts w:asciiTheme="minorHAnsi" w:hAnsiTheme="minorHAnsi"/>
          <w:b/>
          <w:bCs/>
        </w:rPr>
        <w:t>za pośrednictwem Platformy</w:t>
      </w:r>
      <w:r w:rsidRPr="007D5B32">
        <w:rPr>
          <w:rFonts w:asciiTheme="minorHAnsi" w:hAnsiTheme="minorHAnsi"/>
        </w:rPr>
        <w:t>.</w:t>
      </w:r>
    </w:p>
    <w:p w14:paraId="129CA774" w14:textId="77777777" w:rsidR="00950DFA" w:rsidRPr="007D5B32" w:rsidRDefault="00950DFA" w:rsidP="00950DFA">
      <w:pPr>
        <w:numPr>
          <w:ilvl w:val="1"/>
          <w:numId w:val="11"/>
        </w:numPr>
        <w:tabs>
          <w:tab w:val="left" w:pos="426"/>
        </w:tabs>
        <w:spacing w:before="120"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Informacje o </w:t>
      </w:r>
      <w:bookmarkStart w:id="44" w:name="_Hlk65061391"/>
      <w:r w:rsidRPr="007D5B32">
        <w:rPr>
          <w:rFonts w:asciiTheme="minorHAnsi" w:hAnsiTheme="minorHAnsi"/>
        </w:rPr>
        <w:t>wymaganiach technicznych i organizacyjnych sporządzania, wysyłania i odbierania korespondencji elektronicznej</w:t>
      </w:r>
      <w:bookmarkEnd w:id="44"/>
      <w:r w:rsidRPr="007D5B32">
        <w:rPr>
          <w:rFonts w:asciiTheme="minorHAnsi" w:hAnsiTheme="minorHAnsi"/>
        </w:rPr>
        <w:t>:</w:t>
      </w:r>
    </w:p>
    <w:p w14:paraId="1ED0D96C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 wykonawca może zwrócić się do Zamawiającego z wnioskiem o wyjaśnienie treści Specyfikacji zgodnie z art. 284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>. Wniosek należy przesłać za pośrednictwem Platformy Zakupowej w zakładce "Wyślij wiadomość" w formie umożliwiającej kopiowanie treści pisma i wklejenie jej do innego dokumentu. Zamawiający udzieli wyjaśnień niezwłocznie, jednak nie później niż na 2 dni przed upływem terminu składania ofert, pod warunkiem, że wniosek o wyjaśnienie treści SWZ wpłynął do zamawiającego nie później niż na 4 dni do przed upływem składania ofert.</w:t>
      </w:r>
    </w:p>
    <w:p w14:paraId="4D31B443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korzystanie z Platformy jest bezpłatne. </w:t>
      </w:r>
    </w:p>
    <w:p w14:paraId="06DD58BE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będzie przekazywał Wykonawcom informacje w formie elektronicznej za pośrednictwem platformazakupowa.pl. Informacje dotyczące odpowiedzi na pytania, zmiany specyfikacji, zmiany terminu </w:t>
      </w:r>
      <w:r w:rsidRPr="007D5B32">
        <w:rPr>
          <w:rFonts w:asciiTheme="minorHAnsi" w:hAnsiTheme="minorHAnsi"/>
        </w:rPr>
        <w:lastRenderedPageBreak/>
        <w:t xml:space="preserve">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>
        <w:r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, </w:t>
      </w:r>
      <w:r w:rsidRPr="007D5B32">
        <w:rPr>
          <w:rFonts w:asciiTheme="minorHAnsi" w:hAnsiTheme="minorHAnsi"/>
        </w:rPr>
        <w:t>do konkretnego Wykonawcy.</w:t>
      </w:r>
    </w:p>
    <w:p w14:paraId="74A221CD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 jako podmiot profesjonalny ma obowiązek sprawdzania komunikatów i wiadomości bezpośrednio na </w:t>
      </w:r>
      <w:hyperlink r:id="rId16">
        <w:r w:rsidRPr="007D5B32">
          <w:rPr>
            <w:rFonts w:asciiTheme="minorHAnsi" w:eastAsia="Arial" w:hAnsiTheme="minorHAnsi" w:cs="Arial"/>
            <w:color w:val="1155CC"/>
            <w:u w:val="single"/>
            <w:lang w:val="pl"/>
          </w:rPr>
          <w:t>platformazakupowa.pl</w:t>
        </w:r>
      </w:hyperlink>
      <w:r w:rsidRPr="007D5B32">
        <w:rPr>
          <w:rFonts w:asciiTheme="minorHAnsi" w:eastAsia="Arial" w:hAnsiTheme="minorHAnsi" w:cs="Arial"/>
          <w:lang w:val="pl"/>
        </w:rPr>
        <w:t xml:space="preserve">, </w:t>
      </w:r>
      <w:r w:rsidRPr="007D5B32">
        <w:rPr>
          <w:rFonts w:asciiTheme="minorHAnsi" w:hAnsiTheme="minorHAnsi"/>
        </w:rPr>
        <w:t>przesłanych przez Zamawiającego, gdyż system powiadomień może ulec awarii lub powiadomienie może trafić do folderu SPAM.</w:t>
      </w:r>
    </w:p>
    <w:p w14:paraId="0AF798D5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eastAsia="Arial" w:hAnsiTheme="minorHAnsi" w:cs="Arial"/>
          <w:lang w:val="pl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45" w:name="_Hlk65060782"/>
      <w:r w:rsidRPr="007D5B32">
        <w:rPr>
          <w:rFonts w:asciiTheme="minorHAnsi" w:eastAsia="Arial" w:hAnsiTheme="minorHAnsi" w:cs="Arial"/>
          <w:lang w:val="pl"/>
        </w:rPr>
        <w:fldChar w:fldCharType="begin"/>
      </w:r>
      <w:r w:rsidRPr="007D5B32">
        <w:rPr>
          <w:rFonts w:asciiTheme="minorHAnsi" w:eastAsia="Arial" w:hAnsiTheme="minorHAnsi" w:cs="Arial"/>
          <w:lang w:val="pl"/>
        </w:rPr>
        <w:instrText xml:space="preserve"> HYPERLINK "https://platformazakupowa.pl/" \h </w:instrText>
      </w:r>
      <w:r w:rsidRPr="007D5B32">
        <w:rPr>
          <w:rFonts w:asciiTheme="minorHAnsi" w:eastAsia="Arial" w:hAnsiTheme="minorHAnsi" w:cs="Arial"/>
          <w:lang w:val="pl"/>
        </w:rPr>
      </w:r>
      <w:r w:rsidRPr="007D5B32">
        <w:rPr>
          <w:rFonts w:asciiTheme="minorHAnsi" w:eastAsia="Arial" w:hAnsiTheme="minorHAnsi" w:cs="Arial"/>
          <w:lang w:val="pl"/>
        </w:rPr>
        <w:fldChar w:fldCharType="separate"/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t>platformazakupowa.pl</w:t>
      </w:r>
      <w:r w:rsidRPr="007D5B32">
        <w:rPr>
          <w:rFonts w:asciiTheme="minorHAnsi" w:eastAsia="Arial" w:hAnsiTheme="minorHAnsi" w:cs="Arial"/>
          <w:color w:val="1155CC"/>
          <w:u w:val="single"/>
          <w:lang w:val="pl"/>
        </w:rPr>
        <w:fldChar w:fldCharType="end"/>
      </w:r>
      <w:r w:rsidRPr="007D5B32">
        <w:rPr>
          <w:rFonts w:asciiTheme="minorHAnsi" w:eastAsia="Arial" w:hAnsiTheme="minorHAnsi" w:cs="Arial"/>
          <w:lang w:val="pl"/>
        </w:rPr>
        <w:t xml:space="preserve">, </w:t>
      </w:r>
      <w:bookmarkEnd w:id="45"/>
      <w:r w:rsidRPr="007D5B32">
        <w:rPr>
          <w:rFonts w:asciiTheme="minorHAnsi" w:eastAsia="Arial" w:hAnsiTheme="minorHAnsi" w:cs="Arial"/>
          <w:lang w:val="pl"/>
        </w:rPr>
        <w:t>tj.:</w:t>
      </w:r>
    </w:p>
    <w:p w14:paraId="57AED175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stały dostęp do sieci Internet o gwarantowanej przepustowości nie mniejszej niż 512 </w:t>
      </w:r>
      <w:proofErr w:type="spellStart"/>
      <w:r w:rsidRPr="007D5B32">
        <w:rPr>
          <w:rFonts w:asciiTheme="minorHAnsi" w:eastAsia="Arial" w:hAnsiTheme="minorHAnsi" w:cs="Arial"/>
          <w:lang w:val="pl"/>
        </w:rPr>
        <w:t>kb</w:t>
      </w:r>
      <w:proofErr w:type="spellEnd"/>
      <w:r w:rsidRPr="007D5B32">
        <w:rPr>
          <w:rFonts w:asciiTheme="minorHAnsi" w:eastAsia="Arial" w:hAnsiTheme="minorHAnsi" w:cs="Arial"/>
          <w:lang w:val="pl"/>
        </w:rPr>
        <w:t>/s,</w:t>
      </w:r>
    </w:p>
    <w:p w14:paraId="68A66A8A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5225B2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zainstalowana dowolna przeglądarka internetowa, w przypadku Internet Explorer minimalnie wersja 10 0.,</w:t>
      </w:r>
    </w:p>
    <w:p w14:paraId="117CF748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włączona obsługa JavaScript,</w:t>
      </w:r>
    </w:p>
    <w:p w14:paraId="022741ED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 xml:space="preserve">zainstalowany program Adobe </w:t>
      </w:r>
      <w:proofErr w:type="spellStart"/>
      <w:r w:rsidRPr="007D5B32">
        <w:rPr>
          <w:rFonts w:asciiTheme="minorHAnsi" w:eastAsia="Arial" w:hAnsiTheme="minorHAnsi" w:cs="Arial"/>
          <w:lang w:val="pl"/>
        </w:rPr>
        <w:t>Acrobat</w:t>
      </w:r>
      <w:proofErr w:type="spellEnd"/>
      <w:r w:rsidRPr="007D5B32">
        <w:rPr>
          <w:rFonts w:asciiTheme="minorHAnsi" w:eastAsia="Arial" w:hAnsiTheme="minorHAnsi" w:cs="Arial"/>
          <w:lang w:val="pl"/>
        </w:rPr>
        <w:t xml:space="preserve"> Reader lub inny obsługujący format plików .pdf,</w:t>
      </w:r>
    </w:p>
    <w:p w14:paraId="3718E07D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Platformazakupowa.pl działa według standardu przyjętego w komunikacji sieciowej - kodowanie UTF8,</w:t>
      </w:r>
    </w:p>
    <w:p w14:paraId="5068E883" w14:textId="77777777" w:rsidR="00950DFA" w:rsidRPr="007D5B32" w:rsidRDefault="00950DFA" w:rsidP="00950DFA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4"/>
        <w:rPr>
          <w:rFonts w:asciiTheme="minorHAnsi" w:eastAsia="Arial" w:hAnsiTheme="minorHAnsi" w:cs="Arial"/>
          <w:lang w:val="pl"/>
        </w:rPr>
      </w:pPr>
      <w:r w:rsidRPr="007D5B32">
        <w:rPr>
          <w:rFonts w:asciiTheme="minorHAnsi" w:eastAsia="Arial" w:hAnsiTheme="minorHAnsi" w:cs="Arial"/>
          <w:lang w:val="pl"/>
        </w:rPr>
        <w:t>Oznaczenie czasu odbioru danych przez platformę zakupową stanowi datę oraz dokładny czas (</w:t>
      </w:r>
      <w:proofErr w:type="spellStart"/>
      <w:r w:rsidRPr="007D5B32">
        <w:rPr>
          <w:rFonts w:asciiTheme="minorHAnsi" w:eastAsia="Arial" w:hAnsiTheme="minorHAnsi" w:cs="Arial"/>
          <w:lang w:val="pl"/>
        </w:rPr>
        <w:t>hh:mm:ss</w:t>
      </w:r>
      <w:proofErr w:type="spellEnd"/>
      <w:r w:rsidRPr="007D5B32">
        <w:rPr>
          <w:rFonts w:asciiTheme="minorHAnsi" w:eastAsia="Arial" w:hAnsiTheme="minorHAnsi" w:cs="Arial"/>
          <w:lang w:val="pl"/>
        </w:rPr>
        <w:t>) generowany wg. czasu lokalnego serwera synchronizowanego z zegarem Głównego Urzędu Miar.</w:t>
      </w:r>
    </w:p>
    <w:p w14:paraId="63ACD6E9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wykonawca, przystępując do niniejszego postępowania o udzielenie zamówienia publicznego:</w:t>
      </w:r>
    </w:p>
    <w:p w14:paraId="78BD8301" w14:textId="77777777" w:rsidR="00950DFA" w:rsidRPr="007D5B32" w:rsidRDefault="00950DFA" w:rsidP="00950DFA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85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akceptuje warunki korzystania z platformazakupowa.pl określone w Regulaminie zamieszczonym na stronie internetowej w zakładce „Regulamin" oraz uznaje go za wiążący,</w:t>
      </w:r>
    </w:p>
    <w:p w14:paraId="1957BFD1" w14:textId="77777777" w:rsidR="00950DFA" w:rsidRPr="007D5B32" w:rsidRDefault="00950DFA" w:rsidP="00950DFA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85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zapoznał i stosuje się do Instrukcji składania ofert/wniosków dostępnej na stronie prowadzonego postępowania. </w:t>
      </w:r>
    </w:p>
    <w:p w14:paraId="5666718B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nie ponosi odpowiedzialności za złożenie oferty w sposób niezgodny z Instrukcją korzystania z platformazakupowa.pl, w szczególności za sytuację, gdy Zamawiający zapozna się z treścią oferty przed upływem terminu składania ofert (np. złożenie oferty w zakładce „Wyślij wiadomość do Zamawiającego”). </w:t>
      </w:r>
    </w:p>
    <w:p w14:paraId="331EB950" w14:textId="77777777" w:rsidR="00950DFA" w:rsidRPr="007D5B32" w:rsidRDefault="00950DFA" w:rsidP="00950DFA">
      <w:pPr>
        <w:pStyle w:val="Akapitzlist"/>
        <w:tabs>
          <w:tab w:val="left" w:pos="426"/>
        </w:tabs>
        <w:spacing w:before="120" w:line="276" w:lineRule="auto"/>
        <w:ind w:left="360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Taka oferta zostanie uznana przez Zamawiającego za ofertę handlową i nie będzie brana pod uwagę w przedmiotowym postępowaniu ponieważ nie został spełniony obowiązek narzucony w SWZ.</w:t>
      </w:r>
    </w:p>
    <w:p w14:paraId="3CB80768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formaty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 postaci elektronicznej oraz minimalnych wymagań dla systemów teleinformatycznych.</w:t>
      </w:r>
    </w:p>
    <w:p w14:paraId="7B00F659" w14:textId="77777777" w:rsidR="00950DFA" w:rsidRPr="007D5B32" w:rsidRDefault="00950DFA" w:rsidP="00950DFA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>zamawiający rekomenduje wykorzystanie formatów: .pdf .</w:t>
      </w:r>
      <w:proofErr w:type="spellStart"/>
      <w:r w:rsidRPr="007D5B32">
        <w:rPr>
          <w:rFonts w:asciiTheme="minorHAnsi" w:hAnsiTheme="minorHAnsi"/>
        </w:rPr>
        <w:t>doc</w:t>
      </w:r>
      <w:proofErr w:type="spellEnd"/>
      <w:r w:rsidRPr="007D5B32">
        <w:rPr>
          <w:rFonts w:asciiTheme="minorHAnsi" w:hAnsiTheme="minorHAnsi"/>
        </w:rPr>
        <w:t xml:space="preserve"> .</w:t>
      </w:r>
      <w:proofErr w:type="spellStart"/>
      <w:r w:rsidRPr="007D5B32">
        <w:rPr>
          <w:rFonts w:asciiTheme="minorHAnsi" w:hAnsiTheme="minorHAnsi"/>
        </w:rPr>
        <w:t>docx</w:t>
      </w:r>
      <w:proofErr w:type="spellEnd"/>
      <w:r w:rsidRPr="007D5B32">
        <w:rPr>
          <w:rFonts w:asciiTheme="minorHAnsi" w:hAnsiTheme="minorHAnsi"/>
        </w:rPr>
        <w:t xml:space="preserve"> .xls .</w:t>
      </w:r>
      <w:proofErr w:type="spellStart"/>
      <w:r w:rsidRPr="007D5B32">
        <w:rPr>
          <w:rFonts w:asciiTheme="minorHAnsi" w:hAnsiTheme="minorHAnsi"/>
        </w:rPr>
        <w:t>xlsx</w:t>
      </w:r>
      <w:proofErr w:type="spellEnd"/>
      <w:r w:rsidRPr="007D5B32">
        <w:rPr>
          <w:rFonts w:asciiTheme="minorHAnsi" w:hAnsiTheme="minorHAnsi"/>
        </w:rPr>
        <w:t xml:space="preserve"> .jpg (.</w:t>
      </w:r>
      <w:proofErr w:type="spellStart"/>
      <w:r w:rsidRPr="007D5B32">
        <w:rPr>
          <w:rFonts w:asciiTheme="minorHAnsi" w:hAnsiTheme="minorHAnsi"/>
        </w:rPr>
        <w:t>jpeg</w:t>
      </w:r>
      <w:proofErr w:type="spellEnd"/>
      <w:r w:rsidRPr="007D5B32">
        <w:rPr>
          <w:rFonts w:asciiTheme="minorHAnsi" w:hAnsiTheme="minorHAnsi"/>
        </w:rPr>
        <w:t xml:space="preserve">) </w:t>
      </w:r>
      <w:r w:rsidRPr="007D5B32">
        <w:rPr>
          <w:rFonts w:asciiTheme="minorHAnsi" w:hAnsiTheme="minorHAnsi"/>
          <w:b/>
          <w:u w:val="single"/>
        </w:rPr>
        <w:t>ze szczególnym wskazaniem na .pdf</w:t>
      </w:r>
    </w:p>
    <w:p w14:paraId="6EF79ECD" w14:textId="77777777" w:rsidR="00950DFA" w:rsidRPr="007D5B32" w:rsidRDefault="00950DFA" w:rsidP="00950DFA">
      <w:pPr>
        <w:pStyle w:val="Akapitzlist"/>
        <w:numPr>
          <w:ilvl w:val="1"/>
          <w:numId w:val="27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>w celu ewentualnej kompresji danych Zamawiający rekomenduje wykorzystanie jednego z formatów: .zip i .7Z</w:t>
      </w:r>
    </w:p>
    <w:p w14:paraId="2C942306" w14:textId="77777777" w:rsidR="00950DFA" w:rsidRPr="007D5B32" w:rsidRDefault="00950DFA" w:rsidP="00950DFA">
      <w:pPr>
        <w:numPr>
          <w:ilvl w:val="0"/>
          <w:numId w:val="27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 xml:space="preserve">wśród rozszerzeń powszechnych a </w:t>
      </w:r>
      <w:r w:rsidRPr="007D5B32">
        <w:rPr>
          <w:rFonts w:asciiTheme="minorHAnsi" w:hAnsiTheme="minorHAnsi"/>
          <w:b/>
        </w:rPr>
        <w:t>niewystępujących</w:t>
      </w:r>
      <w:r w:rsidRPr="007D5B32">
        <w:rPr>
          <w:rFonts w:asciiTheme="minorHAnsi" w:hAnsiTheme="minorHAnsi"/>
        </w:rPr>
        <w:t xml:space="preserve"> w Rozporządzeniu KRI występują: .</w:t>
      </w:r>
      <w:proofErr w:type="spellStart"/>
      <w:r w:rsidRPr="007D5B32">
        <w:rPr>
          <w:rFonts w:asciiTheme="minorHAnsi" w:hAnsiTheme="minorHAnsi"/>
        </w:rPr>
        <w:t>rar</w:t>
      </w:r>
      <w:proofErr w:type="spellEnd"/>
      <w:r w:rsidRPr="007D5B32">
        <w:rPr>
          <w:rFonts w:asciiTheme="minorHAnsi" w:hAnsiTheme="minorHAnsi"/>
        </w:rPr>
        <w:t xml:space="preserve"> .gif .</w:t>
      </w:r>
      <w:proofErr w:type="spellStart"/>
      <w:r w:rsidRPr="007D5B32">
        <w:rPr>
          <w:rFonts w:asciiTheme="minorHAnsi" w:hAnsiTheme="minorHAnsi"/>
        </w:rPr>
        <w:t>bmp</w:t>
      </w:r>
      <w:proofErr w:type="spellEnd"/>
      <w:r w:rsidRPr="007D5B32">
        <w:rPr>
          <w:rFonts w:asciiTheme="minorHAnsi" w:hAnsiTheme="minorHAnsi"/>
        </w:rPr>
        <w:t xml:space="preserve"> .</w:t>
      </w:r>
      <w:proofErr w:type="spellStart"/>
      <w:r w:rsidRPr="007D5B32">
        <w:rPr>
          <w:rFonts w:asciiTheme="minorHAnsi" w:hAnsiTheme="minorHAnsi"/>
        </w:rPr>
        <w:t>numbers</w:t>
      </w:r>
      <w:proofErr w:type="spellEnd"/>
      <w:r w:rsidRPr="007D5B32">
        <w:rPr>
          <w:rFonts w:asciiTheme="minorHAnsi" w:hAnsiTheme="minorHAnsi"/>
        </w:rPr>
        <w:t xml:space="preserve"> .</w:t>
      </w:r>
      <w:proofErr w:type="spellStart"/>
      <w:r w:rsidRPr="007D5B32">
        <w:rPr>
          <w:rFonts w:asciiTheme="minorHAnsi" w:hAnsiTheme="minorHAnsi"/>
        </w:rPr>
        <w:t>pages</w:t>
      </w:r>
      <w:proofErr w:type="spellEnd"/>
      <w:r w:rsidRPr="007D5B32">
        <w:rPr>
          <w:rFonts w:asciiTheme="minorHAnsi" w:hAnsiTheme="minorHAnsi"/>
        </w:rPr>
        <w:t xml:space="preserve">. </w:t>
      </w:r>
    </w:p>
    <w:p w14:paraId="4A105D18" w14:textId="77777777" w:rsidR="00950DFA" w:rsidRPr="007D5B32" w:rsidRDefault="00950DFA" w:rsidP="00950DFA">
      <w:pPr>
        <w:numPr>
          <w:ilvl w:val="0"/>
          <w:numId w:val="27"/>
        </w:numPr>
        <w:tabs>
          <w:tab w:val="left" w:pos="426"/>
        </w:tabs>
        <w:spacing w:line="276" w:lineRule="auto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 xml:space="preserve">zamawiający zwraca uwagę na ograniczenia wielkości plików podpisywanych profilem zaufanym, który wynosi </w:t>
      </w:r>
      <w:r w:rsidRPr="007D5B32">
        <w:rPr>
          <w:rFonts w:asciiTheme="minorHAnsi" w:hAnsiTheme="minorHAnsi"/>
          <w:b/>
        </w:rPr>
        <w:t>maksymalnie 10MB</w:t>
      </w:r>
      <w:r w:rsidRPr="007D5B32">
        <w:rPr>
          <w:rFonts w:asciiTheme="minorHAnsi" w:hAnsiTheme="minorHAnsi"/>
        </w:rPr>
        <w:t xml:space="preserve">, oraz na ograniczenie wielkości plików podpisywanych w aplikacji </w:t>
      </w:r>
      <w:proofErr w:type="spellStart"/>
      <w:r w:rsidRPr="007D5B32">
        <w:rPr>
          <w:rFonts w:asciiTheme="minorHAnsi" w:hAnsiTheme="minorHAnsi"/>
        </w:rPr>
        <w:t>eDoApp</w:t>
      </w:r>
      <w:proofErr w:type="spellEnd"/>
      <w:r w:rsidRPr="007D5B32">
        <w:rPr>
          <w:rFonts w:asciiTheme="minorHAnsi" w:hAnsiTheme="minorHAnsi"/>
        </w:rPr>
        <w:t xml:space="preserve"> służącej do składania podpisu osobistego, który wynosi </w:t>
      </w:r>
      <w:r w:rsidRPr="007D5B32">
        <w:rPr>
          <w:rFonts w:asciiTheme="minorHAnsi" w:hAnsiTheme="minorHAnsi"/>
          <w:b/>
        </w:rPr>
        <w:t>maksymalnie 5MB</w:t>
      </w:r>
      <w:r w:rsidRPr="007D5B32">
        <w:rPr>
          <w:rFonts w:asciiTheme="minorHAnsi" w:hAnsiTheme="minorHAnsi"/>
        </w:rPr>
        <w:t>.</w:t>
      </w:r>
    </w:p>
    <w:p w14:paraId="70D0393B" w14:textId="77777777" w:rsidR="00950DFA" w:rsidRPr="007D5B32" w:rsidRDefault="00950DFA" w:rsidP="00950DFA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 przypadku stosowania przez wykonawcę kwalifikowanego podpisu elektronicznego:</w:t>
      </w:r>
    </w:p>
    <w:p w14:paraId="7F3092A0" w14:textId="77777777" w:rsidR="00950DFA" w:rsidRPr="007D5B32" w:rsidRDefault="00950DFA" w:rsidP="00950DFA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eastAsia="Calibri" w:hAnsiTheme="minorHAnsi" w:cs="Calibri"/>
        </w:rPr>
      </w:pPr>
      <w:r w:rsidRPr="007D5B32">
        <w:rPr>
          <w:rFonts w:asciiTheme="minorHAnsi" w:hAnsiTheme="minorHAnsi"/>
        </w:rPr>
        <w:t xml:space="preserve">ze względu na niskie ryzyko naruszenia integralności pliku oraz łatwiejszą weryfikację podpisu zamawiający zaleca, w miarę możliwości, </w:t>
      </w:r>
      <w:r w:rsidRPr="007D5B32">
        <w:rPr>
          <w:rFonts w:asciiTheme="minorHAnsi" w:hAnsiTheme="min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7D5B32">
        <w:rPr>
          <w:rFonts w:asciiTheme="minorHAnsi" w:hAnsiTheme="minorHAnsi"/>
          <w:b/>
        </w:rPr>
        <w:t>PAdES</w:t>
      </w:r>
      <w:proofErr w:type="spellEnd"/>
      <w:r w:rsidRPr="007D5B32">
        <w:rPr>
          <w:rFonts w:asciiTheme="minorHAnsi" w:hAnsiTheme="minorHAnsi"/>
          <w:b/>
        </w:rPr>
        <w:t xml:space="preserve">. </w:t>
      </w:r>
    </w:p>
    <w:p w14:paraId="0576109F" w14:textId="77777777" w:rsidR="00950DFA" w:rsidRPr="007D5B32" w:rsidRDefault="00950DFA" w:rsidP="00950DFA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Wykonawca powinien pamiętać, aby plik z podpisem przekazywać łącznie z dokumentem podpisywanym przy dokumentach  </w:t>
      </w:r>
      <w:r w:rsidRPr="007D5B32">
        <w:rPr>
          <w:rFonts w:asciiTheme="minorHAnsi" w:hAnsiTheme="minorHAnsi"/>
          <w:b/>
        </w:rPr>
        <w:t xml:space="preserve">opatrzonych podpisem w formacie </w:t>
      </w:r>
      <w:proofErr w:type="spellStart"/>
      <w:r w:rsidRPr="007D5B32">
        <w:rPr>
          <w:rFonts w:asciiTheme="minorHAnsi" w:hAnsiTheme="minorHAnsi"/>
          <w:b/>
        </w:rPr>
        <w:t>XAdES</w:t>
      </w:r>
      <w:proofErr w:type="spellEnd"/>
      <w:r w:rsidRPr="007D5B32">
        <w:rPr>
          <w:rFonts w:asciiTheme="minorHAnsi" w:hAnsiTheme="minorHAnsi"/>
          <w:b/>
        </w:rPr>
        <w:t xml:space="preserve"> o typie zewnętrznym.</w:t>
      </w:r>
    </w:p>
    <w:p w14:paraId="1D68470E" w14:textId="77777777" w:rsidR="00950DFA" w:rsidRPr="007D5B32" w:rsidRDefault="00950DFA" w:rsidP="00950DFA">
      <w:pPr>
        <w:numPr>
          <w:ilvl w:val="0"/>
          <w:numId w:val="36"/>
        </w:numPr>
        <w:tabs>
          <w:tab w:val="left" w:pos="426"/>
        </w:tabs>
        <w:spacing w:line="276" w:lineRule="auto"/>
        <w:ind w:left="993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rekomenduje wykorzystanie podpisu z kwalifikowanym znacznikiem czasu.</w:t>
      </w:r>
    </w:p>
    <w:p w14:paraId="447AACC4" w14:textId="77777777" w:rsidR="00950DFA" w:rsidRPr="007D5B32" w:rsidRDefault="00950DFA" w:rsidP="00950DFA">
      <w:pPr>
        <w:numPr>
          <w:ilvl w:val="0"/>
          <w:numId w:val="34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zaleca aby</w:t>
      </w:r>
      <w:r w:rsidRPr="007D5B32">
        <w:rPr>
          <w:rFonts w:asciiTheme="minorHAnsi" w:hAnsiTheme="minorHAnsi"/>
          <w:b/>
        </w:rPr>
        <w:t xml:space="preserve"> w przypadku podpisywania pliku przez kilka osób, stosować podpisy tego samego rodzaju.</w:t>
      </w:r>
      <w:r w:rsidRPr="007D5B32">
        <w:rPr>
          <w:rFonts w:asciiTheme="minorHAnsi" w:hAnsiTheme="minorHAnsi"/>
        </w:rPr>
        <w:t xml:space="preserve"> Podpisywanie różnymi rodzajami podpisów np. osobistym i kwalifikowanym może doprowadzić do problemów w weryfikacji plików. </w:t>
      </w:r>
    </w:p>
    <w:p w14:paraId="3142BC63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zaleca, aby Wykonawca z odpowiednim wyprzedzeniem przetestował możliwość prawidłowego wykorzystania wybranej metody podpisania plików oferty.</w:t>
      </w:r>
    </w:p>
    <w:p w14:paraId="6841EBFE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after="24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4075ACC" w14:textId="77777777" w:rsidR="00950DFA" w:rsidRPr="007D5B32" w:rsidRDefault="00950DFA" w:rsidP="00950DFA">
      <w:pPr>
        <w:numPr>
          <w:ilvl w:val="0"/>
          <w:numId w:val="25"/>
        </w:num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Zamawiający zaleca aby </w:t>
      </w:r>
      <w:r w:rsidRPr="007D5B32">
        <w:rPr>
          <w:rFonts w:asciiTheme="minorHAnsi" w:hAnsiTheme="minorHAnsi"/>
          <w:b/>
          <w:u w:val="single"/>
        </w:rPr>
        <w:t>nie</w:t>
      </w:r>
      <w:r w:rsidRPr="007D5B32">
        <w:rPr>
          <w:rFonts w:asciiTheme="minorHAnsi" w:hAnsiTheme="minorHAnsi"/>
          <w:b/>
        </w:rPr>
        <w:t xml:space="preserve"> </w:t>
      </w:r>
      <w:r w:rsidRPr="007D5B32">
        <w:rPr>
          <w:rFonts w:asciiTheme="minorHAnsi" w:hAnsiTheme="minorHAnsi"/>
        </w:rPr>
        <w:t>wprowadzać jakichkolwiek zmian w plikach po podpisaniu ich podpisem kwalifikowanym. Może to skutkować naruszeniem integralności plików co równoważne będzie z koniecznością odrzucenia oferty.</w:t>
      </w:r>
    </w:p>
    <w:p w14:paraId="693310AF" w14:textId="77777777" w:rsidR="00950DFA" w:rsidRPr="007D5B32" w:rsidRDefault="00950DFA" w:rsidP="00950DFA">
      <w:pPr>
        <w:pStyle w:val="Akapitzlist"/>
        <w:numPr>
          <w:ilvl w:val="0"/>
          <w:numId w:val="25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zaleca się, aby komunikacja z Wykonawcami odbywała się tylko na Platformie za pośrednictwem formularza “Wyślij wiadomość do Zamawiającego”, nie za pośrednictwem adresu email.</w:t>
      </w:r>
    </w:p>
    <w:p w14:paraId="6713FBD6" w14:textId="77777777" w:rsidR="00950DFA" w:rsidRPr="007D5B32" w:rsidRDefault="00950DFA" w:rsidP="00950DFA">
      <w:pPr>
        <w:numPr>
          <w:ilvl w:val="1"/>
          <w:numId w:val="11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04B14106" w14:textId="77777777" w:rsidR="00950DFA" w:rsidRPr="007D5B32" w:rsidRDefault="00950DFA" w:rsidP="00950DFA">
      <w:pPr>
        <w:numPr>
          <w:ilvl w:val="1"/>
          <w:numId w:val="11"/>
        </w:numPr>
        <w:tabs>
          <w:tab w:val="left" w:pos="426"/>
        </w:tabs>
        <w:spacing w:before="120"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Osoby wskazane do porozumiewania się z wykonawcami:</w:t>
      </w:r>
    </w:p>
    <w:p w14:paraId="1F183575" w14:textId="1DC129B3" w:rsidR="00950DFA" w:rsidRPr="007D5B32" w:rsidRDefault="00985358" w:rsidP="00950DFA">
      <w:pPr>
        <w:pStyle w:val="Tekstpodstawowy"/>
        <w:tabs>
          <w:tab w:val="left" w:pos="426"/>
          <w:tab w:val="left" w:pos="762"/>
        </w:tabs>
        <w:spacing w:after="0" w:line="276" w:lineRule="auto"/>
        <w:ind w:left="786" w:right="20"/>
        <w:rPr>
          <w:rFonts w:asciiTheme="minorHAnsi" w:hAnsiTheme="minorHAnsi"/>
        </w:rPr>
      </w:pPr>
      <w:r>
        <w:rPr>
          <w:rFonts w:asciiTheme="minorHAnsi" w:hAnsiTheme="minorHAnsi"/>
        </w:rPr>
        <w:t>Małgorzata Krzycka</w:t>
      </w:r>
      <w:r w:rsidR="00950DFA" w:rsidRPr="007D5B32">
        <w:rPr>
          <w:rFonts w:asciiTheme="minorHAnsi" w:hAnsiTheme="minorHAnsi"/>
        </w:rPr>
        <w:t xml:space="preserve"> – St. </w:t>
      </w:r>
      <w:proofErr w:type="spellStart"/>
      <w:r>
        <w:rPr>
          <w:rFonts w:asciiTheme="minorHAnsi" w:hAnsiTheme="minorHAnsi"/>
        </w:rPr>
        <w:t>referent</w:t>
      </w:r>
      <w:r w:rsidR="00950DFA" w:rsidRPr="007D5B32">
        <w:rPr>
          <w:rFonts w:asciiTheme="minorHAnsi" w:hAnsiTheme="minorHAnsi"/>
        </w:rPr>
        <w:t>r</w:t>
      </w:r>
      <w:proofErr w:type="spellEnd"/>
      <w:r w:rsidR="00950DFA" w:rsidRPr="007D5B32">
        <w:rPr>
          <w:rFonts w:asciiTheme="minorHAnsi" w:hAnsiTheme="minorHAnsi"/>
        </w:rPr>
        <w:t xml:space="preserve"> ds. zamówień publicznych </w:t>
      </w:r>
    </w:p>
    <w:p w14:paraId="7EC79EC5" w14:textId="4174B780" w:rsidR="00950DFA" w:rsidRPr="007D5B32" w:rsidRDefault="00950DFA" w:rsidP="00950DFA">
      <w:pPr>
        <w:pStyle w:val="Tekstpodstawowy"/>
        <w:tabs>
          <w:tab w:val="left" w:pos="426"/>
          <w:tab w:val="left" w:pos="762"/>
        </w:tabs>
        <w:spacing w:after="0" w:line="276" w:lineRule="auto"/>
        <w:ind w:left="786" w:right="20"/>
        <w:rPr>
          <w:rFonts w:asciiTheme="minorHAnsi" w:hAnsiTheme="minorHAnsi"/>
          <w:lang w:val="en-US"/>
        </w:rPr>
      </w:pPr>
      <w:r w:rsidRPr="007D5B32">
        <w:rPr>
          <w:rFonts w:asciiTheme="minorHAnsi" w:hAnsiTheme="minorHAnsi"/>
          <w:lang w:val="en-US"/>
        </w:rPr>
        <w:t xml:space="preserve">e-mail: </w:t>
      </w:r>
      <w:r w:rsidR="00985358">
        <w:rPr>
          <w:rFonts w:asciiTheme="minorHAnsi" w:hAnsiTheme="minorHAnsi"/>
          <w:lang w:val="en-US"/>
        </w:rPr>
        <w:t>malgorzata.krzycka</w:t>
      </w:r>
      <w:r w:rsidRPr="007D5B32">
        <w:rPr>
          <w:rFonts w:asciiTheme="minorHAnsi" w:hAnsiTheme="minorHAnsi"/>
          <w:lang w:val="en-US"/>
        </w:rPr>
        <w:t>@szpital.pila.pl</w:t>
      </w:r>
    </w:p>
    <w:p w14:paraId="4B22E087" w14:textId="77777777" w:rsidR="00950DFA" w:rsidRPr="009405A8" w:rsidRDefault="00950DFA" w:rsidP="00950DFA">
      <w:pPr>
        <w:pStyle w:val="nag2"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rPr>
          <w:bCs w:val="0"/>
        </w:rPr>
      </w:pPr>
      <w:bookmarkStart w:id="46" w:name="_Toc81985865"/>
      <w:r w:rsidRPr="009405A8">
        <w:rPr>
          <w:bCs w:val="0"/>
        </w:rPr>
        <w:t>Sposób oraz termin składania ofert. Termin otwarcia ofert</w:t>
      </w:r>
      <w:bookmarkEnd w:id="46"/>
    </w:p>
    <w:p w14:paraId="140C89B7" w14:textId="77777777" w:rsidR="00950DFA" w:rsidRPr="007D5B32" w:rsidRDefault="00950DFA" w:rsidP="00950DFA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Sposób składania ofert: za pośrednictwem Platformy.</w:t>
      </w:r>
    </w:p>
    <w:p w14:paraId="400BEFD2" w14:textId="595E7049" w:rsidR="00950DFA" w:rsidRPr="007D5B32" w:rsidRDefault="00950DFA" w:rsidP="003E5119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Ofertę należy złożyć w terminie do </w:t>
      </w:r>
      <w:r w:rsidRPr="00A75FA2">
        <w:rPr>
          <w:rFonts w:asciiTheme="minorHAnsi" w:hAnsiTheme="minorHAnsi"/>
          <w:shd w:val="clear" w:color="auto" w:fill="A8D08D" w:themeFill="accent6" w:themeFillTint="99"/>
        </w:rPr>
        <w:t xml:space="preserve">dnia </w:t>
      </w:r>
      <w:bookmarkStart w:id="47" w:name="_Hlk63079027"/>
      <w:r w:rsidRPr="00A75FA2">
        <w:rPr>
          <w:rFonts w:asciiTheme="minorHAnsi" w:hAnsiTheme="minorHAnsi"/>
          <w:b/>
          <w:bCs/>
          <w:shd w:val="clear" w:color="auto" w:fill="A8D08D" w:themeFill="accent6" w:themeFillTint="99"/>
        </w:rPr>
        <w:t>0</w:t>
      </w:r>
      <w:r w:rsidR="00A75FA2" w:rsidRPr="00A75FA2">
        <w:rPr>
          <w:rFonts w:asciiTheme="minorHAnsi" w:hAnsiTheme="minorHAnsi"/>
          <w:b/>
          <w:bCs/>
          <w:shd w:val="clear" w:color="auto" w:fill="A8D08D" w:themeFill="accent6" w:themeFillTint="99"/>
        </w:rPr>
        <w:t>2</w:t>
      </w:r>
      <w:r w:rsidRPr="00A75FA2">
        <w:rPr>
          <w:rFonts w:asciiTheme="minorHAnsi" w:hAnsiTheme="minorHAnsi"/>
          <w:b/>
          <w:bCs/>
          <w:shd w:val="clear" w:color="auto" w:fill="A8D08D" w:themeFill="accent6" w:themeFillTint="99"/>
        </w:rPr>
        <w:t xml:space="preserve"> </w:t>
      </w:r>
      <w:r w:rsidR="00136357">
        <w:rPr>
          <w:rFonts w:asciiTheme="minorHAnsi" w:hAnsiTheme="minorHAnsi"/>
          <w:b/>
          <w:bCs/>
          <w:shd w:val="clear" w:color="auto" w:fill="A8D08D" w:themeFill="accent6" w:themeFillTint="99"/>
        </w:rPr>
        <w:t>maja</w:t>
      </w:r>
      <w:r w:rsidRPr="00A75FA2">
        <w:rPr>
          <w:rFonts w:asciiTheme="minorHAnsi" w:hAnsiTheme="minorHAnsi"/>
          <w:b/>
          <w:bCs/>
          <w:shd w:val="clear" w:color="auto" w:fill="A8D08D" w:themeFill="accent6" w:themeFillTint="99"/>
        </w:rPr>
        <w:t xml:space="preserve"> 20</w:t>
      </w:r>
      <w:r w:rsidR="00A75FA2" w:rsidRPr="00A75FA2">
        <w:rPr>
          <w:rFonts w:asciiTheme="minorHAnsi" w:hAnsiTheme="minorHAnsi"/>
          <w:b/>
          <w:bCs/>
          <w:shd w:val="clear" w:color="auto" w:fill="A8D08D" w:themeFill="accent6" w:themeFillTint="99"/>
        </w:rPr>
        <w:t>2</w:t>
      </w:r>
      <w:r w:rsidR="00136357">
        <w:rPr>
          <w:rFonts w:asciiTheme="minorHAnsi" w:hAnsiTheme="minorHAnsi"/>
          <w:b/>
          <w:bCs/>
          <w:shd w:val="clear" w:color="auto" w:fill="A8D08D" w:themeFill="accent6" w:themeFillTint="99"/>
        </w:rPr>
        <w:t>4</w:t>
      </w:r>
      <w:r w:rsidRPr="00A75FA2">
        <w:rPr>
          <w:rFonts w:asciiTheme="minorHAnsi" w:hAnsiTheme="minorHAnsi"/>
          <w:b/>
          <w:bCs/>
          <w:shd w:val="clear" w:color="auto" w:fill="A8D08D" w:themeFill="accent6" w:themeFillTint="99"/>
        </w:rPr>
        <w:t xml:space="preserve"> roku</w:t>
      </w:r>
      <w:r w:rsidRPr="007D5B32">
        <w:rPr>
          <w:rFonts w:asciiTheme="minorHAnsi" w:hAnsiTheme="minorHAnsi"/>
          <w:b/>
          <w:bCs/>
          <w:shd w:val="clear" w:color="auto" w:fill="A8D08D" w:themeFill="accent6" w:themeFillTint="99"/>
        </w:rPr>
        <w:t xml:space="preserve"> do godz. </w:t>
      </w:r>
      <w:r w:rsidR="00136357">
        <w:rPr>
          <w:rFonts w:asciiTheme="minorHAnsi" w:hAnsiTheme="minorHAnsi"/>
          <w:b/>
          <w:bCs/>
          <w:shd w:val="clear" w:color="auto" w:fill="A8D08D" w:themeFill="accent6" w:themeFillTint="99"/>
        </w:rPr>
        <w:t>10</w:t>
      </w:r>
      <w:r w:rsidRPr="007D5B32">
        <w:rPr>
          <w:rFonts w:asciiTheme="minorHAnsi" w:hAnsiTheme="minorHAnsi"/>
          <w:b/>
          <w:bCs/>
          <w:shd w:val="clear" w:color="auto" w:fill="A8D08D" w:themeFill="accent6" w:themeFillTint="99"/>
        </w:rPr>
        <w:t>:</w:t>
      </w:r>
      <w:bookmarkEnd w:id="47"/>
      <w:r w:rsidR="00136357">
        <w:rPr>
          <w:rFonts w:asciiTheme="minorHAnsi" w:hAnsiTheme="minorHAnsi"/>
          <w:b/>
          <w:bCs/>
          <w:shd w:val="clear" w:color="auto" w:fill="A8D08D" w:themeFill="accent6" w:themeFillTint="99"/>
        </w:rPr>
        <w:t>00</w:t>
      </w:r>
      <w:r w:rsidRPr="007D5B32">
        <w:rPr>
          <w:rFonts w:asciiTheme="minorHAnsi" w:hAnsiTheme="minorHAnsi"/>
        </w:rPr>
        <w:t>.</w:t>
      </w:r>
    </w:p>
    <w:p w14:paraId="24FC29ED" w14:textId="1BDF331F" w:rsidR="00950DFA" w:rsidRPr="00983E6E" w:rsidRDefault="00950DFA" w:rsidP="00950DFA">
      <w:pPr>
        <w:numPr>
          <w:ilvl w:val="1"/>
          <w:numId w:val="13"/>
        </w:numPr>
        <w:tabs>
          <w:tab w:val="left" w:pos="426"/>
        </w:tabs>
        <w:spacing w:line="276" w:lineRule="auto"/>
        <w:ind w:left="431" w:right="-108"/>
        <w:rPr>
          <w:rFonts w:asciiTheme="minorHAnsi" w:hAnsiTheme="minorHAnsi"/>
          <w:b/>
          <w:bCs/>
        </w:rPr>
      </w:pPr>
      <w:r w:rsidRPr="007D5B32">
        <w:rPr>
          <w:rFonts w:asciiTheme="minorHAnsi" w:hAnsiTheme="minorHAnsi"/>
        </w:rPr>
        <w:t xml:space="preserve">Otwarcie ofert następuje po upływie terminu składania ofert przy użyciu platformy zakupowej: </w:t>
      </w:r>
      <w:r>
        <w:rPr>
          <w:rFonts w:asciiTheme="minorHAnsi" w:hAnsiTheme="minorHAnsi"/>
          <w:b/>
          <w:bCs/>
        </w:rPr>
        <w:t>0</w:t>
      </w:r>
      <w:r w:rsidR="00A75FA2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</w:t>
      </w:r>
      <w:r w:rsidR="00A75FA2">
        <w:rPr>
          <w:rFonts w:asciiTheme="minorHAnsi" w:hAnsiTheme="minorHAnsi"/>
          <w:b/>
          <w:bCs/>
        </w:rPr>
        <w:t>ma</w:t>
      </w:r>
      <w:r w:rsidR="000659C6">
        <w:rPr>
          <w:rFonts w:asciiTheme="minorHAnsi" w:hAnsiTheme="minorHAnsi"/>
          <w:b/>
          <w:bCs/>
        </w:rPr>
        <w:t>ja</w:t>
      </w:r>
      <w:r>
        <w:rPr>
          <w:rFonts w:asciiTheme="minorHAnsi" w:hAnsiTheme="minorHAnsi"/>
          <w:b/>
          <w:bCs/>
        </w:rPr>
        <w:t xml:space="preserve"> 202</w:t>
      </w:r>
      <w:r w:rsidR="000659C6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 </w:t>
      </w:r>
      <w:r w:rsidRPr="00983E6E">
        <w:rPr>
          <w:rFonts w:asciiTheme="minorHAnsi" w:hAnsiTheme="minorHAnsi"/>
          <w:b/>
          <w:bCs/>
        </w:rPr>
        <w:t>roku, godz. 10:0</w:t>
      </w:r>
      <w:r w:rsidR="000659C6">
        <w:rPr>
          <w:rFonts w:asciiTheme="minorHAnsi" w:hAnsiTheme="minorHAnsi"/>
          <w:b/>
          <w:bCs/>
        </w:rPr>
        <w:t>5</w:t>
      </w:r>
      <w:r w:rsidRPr="00983E6E">
        <w:rPr>
          <w:rFonts w:asciiTheme="minorHAnsi" w:hAnsiTheme="minorHAnsi"/>
          <w:b/>
          <w:bCs/>
        </w:rPr>
        <w:t>.</w:t>
      </w:r>
    </w:p>
    <w:p w14:paraId="78E12C61" w14:textId="77777777" w:rsidR="00950DFA" w:rsidRPr="007D5B32" w:rsidRDefault="00950DFA" w:rsidP="00950DFA">
      <w:pPr>
        <w:numPr>
          <w:ilvl w:val="1"/>
          <w:numId w:val="13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717089C9" w14:textId="77777777" w:rsidR="00950DFA" w:rsidRPr="007D5B32" w:rsidRDefault="00950DFA" w:rsidP="00950DFA">
      <w:pPr>
        <w:numPr>
          <w:ilvl w:val="1"/>
          <w:numId w:val="13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lastRenderedPageBreak/>
        <w:t>Zamawiający, niezwłocznie po otwarciu ofert, udostępnia na stronie internetowej prowadzonego postępowania informacje o:</w:t>
      </w:r>
    </w:p>
    <w:p w14:paraId="0562CA4D" w14:textId="77777777" w:rsidR="00950DFA" w:rsidRPr="007D5B32" w:rsidRDefault="00950DFA" w:rsidP="00950DFA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nazwach albo imionach i nazwiskach oraz siedzibach lub miejscach prowadzonej działalności gospodarczej bądź miejscach zamieszkania wykonawców, których oferty zostały otwarte;</w:t>
      </w:r>
    </w:p>
    <w:p w14:paraId="39F79D34" w14:textId="77777777" w:rsidR="00950DFA" w:rsidRPr="007D5B32" w:rsidRDefault="00950DFA" w:rsidP="00950DFA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cenach lub kosztach zawartych w ofertach.</w:t>
      </w:r>
    </w:p>
    <w:p w14:paraId="6B569454" w14:textId="77777777" w:rsidR="00950DFA" w:rsidRPr="009405A8" w:rsidRDefault="00950DFA" w:rsidP="00950DFA">
      <w:pPr>
        <w:pStyle w:val="nag2"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rPr>
          <w:bCs w:val="0"/>
        </w:rPr>
      </w:pPr>
      <w:bookmarkStart w:id="48" w:name="_Toc81985866"/>
      <w:r w:rsidRPr="009405A8">
        <w:rPr>
          <w:bCs w:val="0"/>
        </w:rPr>
        <w:t>Termin związania ofertą</w:t>
      </w:r>
      <w:bookmarkEnd w:id="48"/>
    </w:p>
    <w:p w14:paraId="73853C72" w14:textId="14374D81" w:rsidR="00950DFA" w:rsidRPr="007D5B32" w:rsidRDefault="00950DFA" w:rsidP="00950DFA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/>
          <w:bCs/>
        </w:rPr>
      </w:pPr>
      <w:r w:rsidRPr="007D5B32">
        <w:rPr>
          <w:rFonts w:asciiTheme="minorHAnsi" w:hAnsiTheme="minorHAnsi"/>
        </w:rPr>
        <w:t xml:space="preserve">Wykonawca pozostaje związany ofertą </w:t>
      </w:r>
      <w:r w:rsidRPr="007D5B32">
        <w:rPr>
          <w:rFonts w:asciiTheme="minorHAnsi" w:hAnsiTheme="minorHAnsi"/>
          <w:b/>
          <w:bCs/>
        </w:rPr>
        <w:t xml:space="preserve">do </w:t>
      </w:r>
      <w:r w:rsidRPr="00EF3CAE">
        <w:rPr>
          <w:rFonts w:asciiTheme="minorHAnsi" w:hAnsiTheme="minorHAnsi"/>
          <w:b/>
          <w:bCs/>
        </w:rPr>
        <w:t xml:space="preserve">dnia </w:t>
      </w:r>
      <w:r w:rsidR="00EF3CAE" w:rsidRPr="00EF3CAE">
        <w:rPr>
          <w:rFonts w:asciiTheme="minorHAnsi" w:hAnsiTheme="minorHAnsi"/>
          <w:b/>
          <w:bCs/>
        </w:rPr>
        <w:t>31</w:t>
      </w:r>
      <w:r>
        <w:rPr>
          <w:rFonts w:asciiTheme="minorHAnsi" w:hAnsiTheme="minorHAnsi"/>
          <w:b/>
          <w:bCs/>
        </w:rPr>
        <w:t xml:space="preserve"> ma</w:t>
      </w:r>
      <w:r w:rsidR="0025490F">
        <w:rPr>
          <w:rFonts w:asciiTheme="minorHAnsi" w:hAnsiTheme="minorHAnsi"/>
          <w:b/>
          <w:bCs/>
        </w:rPr>
        <w:t>ja</w:t>
      </w:r>
      <w:r>
        <w:rPr>
          <w:rFonts w:asciiTheme="minorHAnsi" w:hAnsiTheme="minorHAnsi"/>
          <w:b/>
          <w:bCs/>
        </w:rPr>
        <w:t xml:space="preserve"> 202</w:t>
      </w:r>
      <w:r w:rsidR="0025490F">
        <w:rPr>
          <w:rFonts w:asciiTheme="minorHAnsi" w:hAnsiTheme="minorHAnsi"/>
          <w:b/>
          <w:bCs/>
        </w:rPr>
        <w:t>4</w:t>
      </w:r>
      <w:r w:rsidRPr="007D5B32">
        <w:rPr>
          <w:rFonts w:asciiTheme="minorHAnsi" w:hAnsiTheme="minorHAnsi"/>
          <w:b/>
          <w:bCs/>
        </w:rPr>
        <w:t xml:space="preserve"> roku.</w:t>
      </w:r>
      <w:r w:rsidR="00682605">
        <w:rPr>
          <w:rFonts w:asciiTheme="minorHAnsi" w:hAnsiTheme="minorHAnsi"/>
          <w:b/>
          <w:bCs/>
        </w:rPr>
        <w:t xml:space="preserve">  </w:t>
      </w:r>
    </w:p>
    <w:p w14:paraId="596CCAD6" w14:textId="77777777" w:rsidR="00950DFA" w:rsidRPr="007D5B32" w:rsidRDefault="00950DFA" w:rsidP="00950DFA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Cs/>
        </w:rPr>
      </w:pPr>
      <w:r w:rsidRPr="007D5B32">
        <w:rPr>
          <w:rFonts w:asciiTheme="minorHAnsi" w:hAnsiTheme="minorHAnsi"/>
          <w:bCs/>
        </w:rPr>
        <w:t>Bieg terminu związania ofertą rozpoczyna się wraz z upływem terminu składania ofert.</w:t>
      </w:r>
    </w:p>
    <w:p w14:paraId="3DAE6376" w14:textId="77777777" w:rsidR="00950DFA" w:rsidRPr="009405A8" w:rsidRDefault="00950DFA" w:rsidP="00950DFA">
      <w:pPr>
        <w:pStyle w:val="nag2"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rPr>
          <w:bCs w:val="0"/>
        </w:rPr>
      </w:pPr>
      <w:bookmarkStart w:id="49" w:name="_Toc81985867"/>
      <w:r w:rsidRPr="009405A8">
        <w:rPr>
          <w:bCs w:val="0"/>
        </w:rPr>
        <w:t>Opis kryteriów oceny ofert wraz z podaniem wag tych kryteriów i sposobu oceny ofert</w:t>
      </w:r>
      <w:bookmarkEnd w:id="49"/>
    </w:p>
    <w:p w14:paraId="662A7909" w14:textId="77777777" w:rsidR="00950DFA" w:rsidRPr="007D5B32" w:rsidRDefault="00950DFA" w:rsidP="00950DFA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06723FF1" w14:textId="77777777" w:rsidR="00950DFA" w:rsidRPr="005F1898" w:rsidRDefault="00950DFA" w:rsidP="00950DFA"/>
    <w:tbl>
      <w:tblPr>
        <w:tblW w:w="322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208"/>
        <w:gridCol w:w="2269"/>
      </w:tblGrid>
      <w:tr w:rsidR="00950DFA" w:rsidRPr="005F1898" w14:paraId="3EF5D8E6" w14:textId="77777777" w:rsidTr="00BD064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80BA2B7" w14:textId="77777777" w:rsidR="00950DFA" w:rsidRPr="0085401B" w:rsidRDefault="00950DFA" w:rsidP="00BD0642">
            <w:pPr>
              <w:rPr>
                <w:rFonts w:asciiTheme="minorHAnsi" w:hAnsiTheme="minorHAnsi"/>
              </w:rPr>
            </w:pPr>
            <w:r w:rsidRPr="0085401B">
              <w:rPr>
                <w:rFonts w:asciiTheme="minorHAnsi" w:hAnsiTheme="minorHAnsi"/>
              </w:rPr>
              <w:t>LP.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16E4017" w14:textId="77777777" w:rsidR="00950DFA" w:rsidRPr="0085401B" w:rsidRDefault="00950DFA" w:rsidP="00BD0642">
            <w:pPr>
              <w:rPr>
                <w:rFonts w:asciiTheme="minorHAnsi" w:hAnsiTheme="minorHAnsi"/>
              </w:rPr>
            </w:pPr>
            <w:r w:rsidRPr="0085401B">
              <w:rPr>
                <w:rFonts w:asciiTheme="minorHAnsi" w:hAnsiTheme="minorHAnsi"/>
              </w:rPr>
              <w:t>OPIS KRYTERIUM OCENY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D9D84A1" w14:textId="77777777" w:rsidR="00950DFA" w:rsidRPr="0085401B" w:rsidRDefault="00950DFA" w:rsidP="00BD0642">
            <w:pPr>
              <w:rPr>
                <w:rFonts w:asciiTheme="minorHAnsi" w:hAnsiTheme="minorHAnsi"/>
              </w:rPr>
            </w:pPr>
            <w:r w:rsidRPr="0085401B">
              <w:rPr>
                <w:rFonts w:asciiTheme="minorHAnsi" w:hAnsiTheme="minorHAnsi"/>
              </w:rPr>
              <w:t>ZNACZENIE (%)</w:t>
            </w:r>
          </w:p>
        </w:tc>
      </w:tr>
      <w:tr w:rsidR="00950DFA" w:rsidRPr="00A62FEE" w14:paraId="66D1F19D" w14:textId="77777777" w:rsidTr="00BD0642">
        <w:trPr>
          <w:trHeight w:val="3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32C" w14:textId="77777777" w:rsidR="00950DFA" w:rsidRPr="00A62FEE" w:rsidRDefault="00950DFA" w:rsidP="00BD0642">
            <w:pPr>
              <w:jc w:val="center"/>
              <w:rPr>
                <w:rFonts w:asciiTheme="minorHAnsi" w:hAnsiTheme="minorHAnsi"/>
              </w:rPr>
            </w:pPr>
            <w:r w:rsidRPr="00A62FEE">
              <w:rPr>
                <w:rFonts w:asciiTheme="minorHAnsi" w:hAnsiTheme="minorHAnsi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1A" w14:textId="77777777" w:rsidR="00950DFA" w:rsidRPr="00A62FEE" w:rsidRDefault="00950DFA" w:rsidP="00BD0642">
            <w:pPr>
              <w:jc w:val="both"/>
              <w:rPr>
                <w:rFonts w:asciiTheme="minorHAnsi" w:hAnsiTheme="minorHAnsi"/>
              </w:rPr>
            </w:pPr>
            <w:r w:rsidRPr="00A62FEE">
              <w:rPr>
                <w:rFonts w:asciiTheme="minorHAnsi" w:hAnsiTheme="minorHAnsi"/>
              </w:rPr>
              <w:t xml:space="preserve">CENA BRUTTO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E953" w14:textId="77777777" w:rsidR="00950DFA" w:rsidRPr="00A62FEE" w:rsidRDefault="00950DFA" w:rsidP="00BD06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A62FEE">
              <w:rPr>
                <w:rFonts w:asciiTheme="minorHAnsi" w:hAnsiTheme="minorHAnsi"/>
              </w:rPr>
              <w:t>%</w:t>
            </w:r>
          </w:p>
        </w:tc>
      </w:tr>
      <w:tr w:rsidR="00950DFA" w:rsidRPr="00A62FEE" w14:paraId="1F9E0FFB" w14:textId="77777777" w:rsidTr="00BD0642">
        <w:trPr>
          <w:trHeight w:val="3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36C" w14:textId="77777777" w:rsidR="00950DFA" w:rsidRPr="00A62FEE" w:rsidRDefault="00950DFA" w:rsidP="00BD06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27A" w14:textId="77777777" w:rsidR="00950DFA" w:rsidRPr="00A62FEE" w:rsidRDefault="00950DFA" w:rsidP="00BD06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DOSTAW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DA9" w14:textId="77777777" w:rsidR="00950DFA" w:rsidRDefault="00950DFA" w:rsidP="00BD06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950DFA" w:rsidRPr="00A62FEE" w14:paraId="66B9CD17" w14:textId="77777777" w:rsidTr="00BD0642">
        <w:trPr>
          <w:trHeight w:val="3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3E2" w14:textId="77777777" w:rsidR="00950DFA" w:rsidRPr="00A62FEE" w:rsidRDefault="00950DFA" w:rsidP="00BD06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475" w14:textId="6D9E3F99" w:rsidR="00950DFA" w:rsidRPr="00A62FEE" w:rsidRDefault="00E670E2" w:rsidP="00BD06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wymiany towaru na wolny od wad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E8E" w14:textId="77777777" w:rsidR="00950DFA" w:rsidRDefault="00950DFA" w:rsidP="00BD06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</w:tbl>
    <w:p w14:paraId="00FDCB58" w14:textId="77777777" w:rsidR="00950DFA" w:rsidRPr="00A62FEE" w:rsidRDefault="00950DFA" w:rsidP="00950DFA">
      <w:p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/>
          <w:sz w:val="14"/>
          <w:szCs w:val="14"/>
        </w:rPr>
      </w:pPr>
    </w:p>
    <w:p w14:paraId="236EAD3C" w14:textId="77777777" w:rsidR="00950DFA" w:rsidRPr="00A62FEE" w:rsidRDefault="00950DFA" w:rsidP="00950DFA">
      <w:p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/>
        </w:rPr>
      </w:pPr>
      <w:r w:rsidRPr="00A62FEE">
        <w:rPr>
          <w:rFonts w:asciiTheme="minorHAnsi" w:hAnsiTheme="minorHAnsi"/>
        </w:rPr>
        <w:t>Oferty b</w:t>
      </w:r>
      <w:r w:rsidRPr="00A62FEE">
        <w:rPr>
          <w:rFonts w:asciiTheme="minorHAnsi" w:hAnsiTheme="minorHAnsi" w:cs="Calibri"/>
        </w:rPr>
        <w:t>ę</w:t>
      </w:r>
      <w:r w:rsidRPr="00A62FEE">
        <w:rPr>
          <w:rFonts w:asciiTheme="minorHAnsi" w:hAnsiTheme="minorHAnsi"/>
        </w:rPr>
        <w:t>d</w:t>
      </w:r>
      <w:r w:rsidRPr="00A62FEE">
        <w:rPr>
          <w:rFonts w:asciiTheme="minorHAnsi" w:hAnsiTheme="minorHAnsi" w:cs="Calibri"/>
        </w:rPr>
        <w:t>ą</w:t>
      </w:r>
      <w:r w:rsidRPr="00A62FEE">
        <w:rPr>
          <w:rFonts w:asciiTheme="minorHAnsi" w:hAnsiTheme="minorHAnsi"/>
        </w:rPr>
        <w:t xml:space="preserve"> oceniane przez komisj</w:t>
      </w:r>
      <w:r w:rsidRPr="00A62FEE">
        <w:rPr>
          <w:rFonts w:asciiTheme="minorHAnsi" w:hAnsiTheme="minorHAnsi" w:cs="Calibri"/>
        </w:rPr>
        <w:t>ę</w:t>
      </w:r>
      <w:r w:rsidRPr="00A62FEE">
        <w:rPr>
          <w:rFonts w:asciiTheme="minorHAnsi" w:hAnsiTheme="minorHAnsi"/>
        </w:rPr>
        <w:t xml:space="preserve"> przetargow</w:t>
      </w:r>
      <w:r w:rsidRPr="00A62FEE">
        <w:rPr>
          <w:rFonts w:asciiTheme="minorHAnsi" w:hAnsiTheme="minorHAnsi" w:cs="Calibri"/>
        </w:rPr>
        <w:t>ą</w:t>
      </w:r>
      <w:r w:rsidRPr="00A62FEE">
        <w:rPr>
          <w:rFonts w:asciiTheme="minorHAnsi" w:hAnsiTheme="minorHAnsi"/>
        </w:rPr>
        <w:t xml:space="preserve"> metod</w:t>
      </w:r>
      <w:r w:rsidRPr="00A62FEE">
        <w:rPr>
          <w:rFonts w:asciiTheme="minorHAnsi" w:hAnsiTheme="minorHAnsi" w:cs="Calibri"/>
        </w:rPr>
        <w:t>ą</w:t>
      </w:r>
      <w:r w:rsidRPr="00A62FEE">
        <w:rPr>
          <w:rFonts w:asciiTheme="minorHAnsi" w:hAnsiTheme="minorHAnsi"/>
        </w:rPr>
        <w:t xml:space="preserve"> punktow</w:t>
      </w:r>
      <w:r w:rsidRPr="00A62FEE">
        <w:rPr>
          <w:rFonts w:asciiTheme="minorHAnsi" w:hAnsiTheme="minorHAnsi" w:cs="Calibri"/>
        </w:rPr>
        <w:t>ą</w:t>
      </w:r>
      <w:r w:rsidRPr="00A62FEE">
        <w:rPr>
          <w:rFonts w:asciiTheme="minorHAnsi" w:hAnsiTheme="minorHAnsi"/>
        </w:rPr>
        <w:t xml:space="preserve"> w skali 100-punktowej</w:t>
      </w:r>
      <w:r>
        <w:rPr>
          <w:rFonts w:asciiTheme="minorHAnsi" w:hAnsiTheme="minorHAnsi"/>
        </w:rPr>
        <w:t xml:space="preserve"> </w:t>
      </w:r>
      <w:r w:rsidRPr="0085401B">
        <w:rPr>
          <w:rFonts w:asciiTheme="minorHAnsi" w:hAnsiTheme="minorHAnsi"/>
        </w:rPr>
        <w:t>(1% = 1 pkt)</w:t>
      </w:r>
      <w:r w:rsidRPr="00A62FEE">
        <w:rPr>
          <w:rFonts w:asciiTheme="minorHAnsi" w:hAnsiTheme="minorHAnsi"/>
        </w:rPr>
        <w:t xml:space="preserve">.  </w:t>
      </w:r>
    </w:p>
    <w:p w14:paraId="67F8AE76" w14:textId="77777777" w:rsidR="00950DFA" w:rsidRPr="00A62FEE" w:rsidRDefault="00950DFA" w:rsidP="00950DFA">
      <w:pPr>
        <w:tabs>
          <w:tab w:val="left" w:pos="284"/>
          <w:tab w:val="left" w:pos="426"/>
        </w:tabs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4A49DE23" w14:textId="77777777" w:rsidR="00950DFA" w:rsidRPr="0085401B" w:rsidRDefault="00950DFA" w:rsidP="00950DFA">
      <w:pPr>
        <w:tabs>
          <w:tab w:val="left" w:pos="284"/>
        </w:tabs>
        <w:ind w:left="284" w:hanging="142"/>
        <w:jc w:val="both"/>
        <w:rPr>
          <w:rFonts w:asciiTheme="minorHAnsi" w:hAnsiTheme="minorHAnsi"/>
          <w:bCs/>
        </w:rPr>
      </w:pPr>
      <w:r w:rsidRPr="00A62FEE">
        <w:rPr>
          <w:rFonts w:asciiTheme="minorHAnsi" w:hAnsiTheme="minorHAnsi"/>
          <w:b/>
        </w:rPr>
        <w:t xml:space="preserve">CENA – </w:t>
      </w:r>
      <w:r>
        <w:rPr>
          <w:rFonts w:asciiTheme="minorHAnsi" w:hAnsiTheme="minorHAnsi"/>
          <w:b/>
        </w:rPr>
        <w:t>6</w:t>
      </w:r>
      <w:r w:rsidRPr="00A62FEE">
        <w:rPr>
          <w:rFonts w:asciiTheme="minorHAnsi" w:hAnsiTheme="minorHAnsi"/>
          <w:b/>
        </w:rPr>
        <w:t xml:space="preserve">0% </w:t>
      </w:r>
      <w:r w:rsidRPr="00A62FEE">
        <w:rPr>
          <w:rFonts w:asciiTheme="minorHAnsi" w:hAnsiTheme="minorHAnsi"/>
          <w:bCs/>
        </w:rPr>
        <w:t xml:space="preserve">Oferta może otrzymać maksymalnie </w:t>
      </w:r>
      <w:r>
        <w:rPr>
          <w:rFonts w:asciiTheme="minorHAnsi" w:hAnsiTheme="minorHAnsi"/>
          <w:bCs/>
        </w:rPr>
        <w:t>6</w:t>
      </w:r>
      <w:r w:rsidRPr="00A62FEE">
        <w:rPr>
          <w:rFonts w:asciiTheme="minorHAnsi" w:hAnsiTheme="minorHAnsi"/>
          <w:bCs/>
        </w:rPr>
        <w:t>0 pkt w zakresie kryterium ceny</w:t>
      </w:r>
      <w:r w:rsidRPr="00A62FEE">
        <w:rPr>
          <w:rFonts w:asciiTheme="minorHAnsi" w:hAnsiTheme="minorHAnsi"/>
        </w:rPr>
        <w:t>:</w:t>
      </w:r>
    </w:p>
    <w:p w14:paraId="0EDBD137" w14:textId="77777777" w:rsidR="00950DFA" w:rsidRDefault="00950DFA" w:rsidP="00950DFA">
      <w:pPr>
        <w:tabs>
          <w:tab w:val="left" w:pos="426"/>
        </w:tabs>
        <w:ind w:left="567" w:firstLine="142"/>
        <w:rPr>
          <w:rFonts w:asciiTheme="minorHAnsi" w:hAnsiTheme="minorHAnsi"/>
        </w:rPr>
      </w:pPr>
      <w:r w:rsidRPr="00A62FEE">
        <w:rPr>
          <w:rFonts w:asciiTheme="minorHAnsi" w:hAnsiTheme="minorHAnsi"/>
        </w:rPr>
        <w:t xml:space="preserve">Cena będzie oceniana metodą punktową wg wzoru: </w:t>
      </w:r>
    </w:p>
    <w:p w14:paraId="21F5DF0F" w14:textId="77777777" w:rsidR="00950DFA" w:rsidRPr="0085401B" w:rsidRDefault="00950DFA" w:rsidP="00950DFA">
      <w:pPr>
        <w:tabs>
          <w:tab w:val="left" w:pos="426"/>
        </w:tabs>
        <w:ind w:left="567" w:firstLine="142"/>
        <w:rPr>
          <w:rFonts w:asciiTheme="minorHAnsi" w:hAnsiTheme="minorHAnsi"/>
          <w:sz w:val="14"/>
          <w:szCs w:val="14"/>
        </w:rPr>
      </w:pPr>
    </w:p>
    <w:p w14:paraId="707AFF23" w14:textId="77777777" w:rsidR="00950DFA" w:rsidRPr="00A62FEE" w:rsidRDefault="00985358" w:rsidP="00950DFA">
      <w:pPr>
        <w:tabs>
          <w:tab w:val="left" w:pos="426"/>
        </w:tabs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spośród ofert niepodlegających odrzuceniu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oferty badanej</m:t>
              </m:r>
            </m:den>
          </m:f>
          <m:r>
            <w:rPr>
              <w:rFonts w:ascii="Cambria Math" w:hAnsi="Cambria Math"/>
            </w:rPr>
            <m:t>x 60 pkt</m:t>
          </m:r>
        </m:oMath>
      </m:oMathPara>
    </w:p>
    <w:p w14:paraId="399AE6DD" w14:textId="77777777" w:rsidR="00950DFA" w:rsidRDefault="00950DFA" w:rsidP="00950DFA">
      <w:pPr>
        <w:spacing w:after="200" w:line="252" w:lineRule="auto"/>
        <w:contextualSpacing/>
        <w:jc w:val="both"/>
        <w:rPr>
          <w:rFonts w:asciiTheme="minorHAnsi" w:hAnsiTheme="minorHAnsi"/>
          <w:bCs/>
        </w:rPr>
      </w:pPr>
    </w:p>
    <w:p w14:paraId="06977D96" w14:textId="4667B060" w:rsidR="00950DFA" w:rsidRPr="0002716B" w:rsidRDefault="00950DFA" w:rsidP="00950DFA">
      <w:pPr>
        <w:ind w:left="709" w:right="-144" w:hanging="567"/>
        <w:rPr>
          <w:rFonts w:ascii="Calibri" w:hAnsi="Calibri" w:cs="Calibri"/>
        </w:rPr>
      </w:pPr>
      <w:bookmarkStart w:id="50" w:name="_Hlk81989193"/>
      <w:r w:rsidRPr="0002716B">
        <w:rPr>
          <w:rFonts w:ascii="Calibri" w:hAnsi="Calibri" w:cs="Calibri"/>
          <w:b/>
        </w:rPr>
        <w:t>TERMIN DOSTAWY</w:t>
      </w:r>
      <w:r w:rsidRPr="0002716B">
        <w:rPr>
          <w:rFonts w:ascii="Calibri" w:hAnsi="Calibri" w:cs="Calibri"/>
        </w:rPr>
        <w:t xml:space="preserve"> </w:t>
      </w:r>
      <w:r w:rsidRPr="0002716B"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  <w:b/>
          <w:bCs/>
        </w:rPr>
        <w:t>2</w:t>
      </w:r>
      <w:r w:rsidRPr="0002716B">
        <w:rPr>
          <w:rFonts w:ascii="Calibri" w:hAnsi="Calibri" w:cs="Calibri"/>
          <w:b/>
          <w:bCs/>
        </w:rPr>
        <w:t>0%</w:t>
      </w:r>
      <w:r w:rsidRPr="0002716B">
        <w:rPr>
          <w:rFonts w:ascii="Calibri" w:hAnsi="Calibri" w:cs="Calibri"/>
        </w:rPr>
        <w:t xml:space="preserve"> Zamawiający dokona oceny terminu dostawy według deklaracji Wykonawcy złożonej w Formularzu ofertowym (</w:t>
      </w:r>
      <w:r w:rsidR="00E670E2">
        <w:rPr>
          <w:rFonts w:ascii="Calibri" w:hAnsi="Calibri" w:cs="Calibri"/>
        </w:rPr>
        <w:t>z</w:t>
      </w:r>
      <w:r w:rsidRPr="0002716B">
        <w:rPr>
          <w:rFonts w:ascii="Calibri" w:hAnsi="Calibri" w:cs="Calibri"/>
        </w:rPr>
        <w:t xml:space="preserve">ał. nr 1). Wykonawca zobowiązuje się do dostarczenia przedmiotu umowy nie później niż w ciągu </w:t>
      </w:r>
      <w:r>
        <w:rPr>
          <w:rFonts w:ascii="Calibri" w:hAnsi="Calibri" w:cs="Calibri"/>
        </w:rPr>
        <w:t>5</w:t>
      </w:r>
      <w:r w:rsidRPr="0002716B">
        <w:rPr>
          <w:rFonts w:ascii="Calibri" w:hAnsi="Calibri" w:cs="Calibri"/>
        </w:rPr>
        <w:t xml:space="preserve"> dni </w:t>
      </w:r>
      <w:r>
        <w:rPr>
          <w:rFonts w:ascii="Calibri" w:hAnsi="Calibri" w:cs="Calibri"/>
        </w:rPr>
        <w:t xml:space="preserve">roboczych </w:t>
      </w:r>
      <w:r w:rsidRPr="0002716B">
        <w:rPr>
          <w:rFonts w:ascii="Calibri" w:hAnsi="Calibri" w:cs="Calibri"/>
        </w:rPr>
        <w:t>od momentu złożenia zamówienia.</w:t>
      </w:r>
      <w:r w:rsidRPr="00685A69">
        <w:t xml:space="preserve"> </w:t>
      </w:r>
      <w:r w:rsidRPr="00685A69">
        <w:rPr>
          <w:rFonts w:ascii="Calibri" w:hAnsi="Calibri" w:cs="Calibri"/>
        </w:rPr>
        <w:t>Zaoferowanie terminu dostawy dłuższego niż 5 dni skutkować będzie odrzuceniem oferty.</w:t>
      </w:r>
    </w:p>
    <w:p w14:paraId="7CB99A09" w14:textId="77777777" w:rsidR="00950DFA" w:rsidRDefault="00950DFA" w:rsidP="00950DFA">
      <w:pPr>
        <w:shd w:val="clear" w:color="auto" w:fill="FFFFFF"/>
        <w:ind w:left="709" w:right="24"/>
        <w:rPr>
          <w:rFonts w:ascii="Calibri" w:hAnsi="Calibri" w:cs="Calibri"/>
        </w:rPr>
      </w:pPr>
      <w:r w:rsidRPr="0002716B">
        <w:rPr>
          <w:rFonts w:ascii="Calibri" w:hAnsi="Calibri" w:cs="Calibri"/>
        </w:rPr>
        <w:t>Ocena terminu dostawy zostanie przeprowadzona w oparciu o punktację określoną w tabeli poniżej:</w:t>
      </w:r>
    </w:p>
    <w:p w14:paraId="77575476" w14:textId="77777777" w:rsidR="00950DFA" w:rsidRPr="0002716B" w:rsidRDefault="00950DFA" w:rsidP="00950DFA">
      <w:pPr>
        <w:shd w:val="clear" w:color="auto" w:fill="FFFFFF"/>
        <w:ind w:left="709" w:right="24"/>
        <w:rPr>
          <w:rFonts w:ascii="Calibri" w:hAnsi="Calibri" w:cs="Calibri"/>
          <w:sz w:val="14"/>
          <w:szCs w:val="1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24"/>
        <w:gridCol w:w="1556"/>
      </w:tblGrid>
      <w:tr w:rsidR="00950DFA" w:rsidRPr="0002716B" w14:paraId="5962A6B4" w14:textId="77777777" w:rsidTr="00BD0642">
        <w:trPr>
          <w:trHeight w:val="235"/>
        </w:trPr>
        <w:tc>
          <w:tcPr>
            <w:tcW w:w="3380" w:type="dxa"/>
            <w:gridSpan w:val="2"/>
            <w:shd w:val="clear" w:color="auto" w:fill="DBDBDB" w:themeFill="accent3" w:themeFillTint="66"/>
          </w:tcPr>
          <w:p w14:paraId="6C50232F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 w:rsidRPr="0002716B">
              <w:rPr>
                <w:rFonts w:ascii="Calibri" w:hAnsi="Calibri"/>
              </w:rPr>
              <w:t>TERMIN DOSTAW</w:t>
            </w:r>
          </w:p>
        </w:tc>
      </w:tr>
      <w:tr w:rsidR="00950DFA" w:rsidRPr="0002716B" w14:paraId="61FA9E42" w14:textId="77777777" w:rsidTr="00BD0642">
        <w:trPr>
          <w:trHeight w:val="2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1F22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02716B">
              <w:rPr>
                <w:rFonts w:ascii="Calibri" w:hAnsi="Calibri"/>
              </w:rPr>
              <w:t xml:space="preserve">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29BA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02716B">
              <w:rPr>
                <w:rFonts w:ascii="Calibri" w:hAnsi="Calibri"/>
              </w:rPr>
              <w:t xml:space="preserve"> pkt</w:t>
            </w:r>
          </w:p>
        </w:tc>
      </w:tr>
      <w:tr w:rsidR="00950DFA" w:rsidRPr="0002716B" w14:paraId="01C6BB40" w14:textId="77777777" w:rsidTr="00BD0642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63413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 w:rsidRPr="0002716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3 </w:t>
            </w:r>
            <w:r w:rsidRPr="0002716B">
              <w:rPr>
                <w:rFonts w:ascii="Calibri" w:hAnsi="Calibri"/>
              </w:rPr>
              <w:t>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9E89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02716B">
              <w:rPr>
                <w:rFonts w:ascii="Calibri" w:hAnsi="Calibri"/>
              </w:rPr>
              <w:t xml:space="preserve"> pkt</w:t>
            </w:r>
          </w:p>
        </w:tc>
      </w:tr>
      <w:tr w:rsidR="00950DFA" w:rsidRPr="0002716B" w14:paraId="60656731" w14:textId="77777777" w:rsidTr="00BD0642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A32AF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 w:rsidRPr="0002716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5 </w:t>
            </w:r>
            <w:r w:rsidRPr="0002716B">
              <w:rPr>
                <w:rFonts w:ascii="Calibri" w:hAnsi="Calibri"/>
              </w:rPr>
              <w:t>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3266" w14:textId="77777777" w:rsidR="00950DFA" w:rsidRPr="0002716B" w:rsidRDefault="00950DFA" w:rsidP="00BD0642">
            <w:pPr>
              <w:ind w:left="570" w:hanging="570"/>
              <w:jc w:val="center"/>
              <w:rPr>
                <w:rFonts w:ascii="Calibri" w:hAnsi="Calibri"/>
              </w:rPr>
            </w:pPr>
            <w:r w:rsidRPr="0002716B">
              <w:rPr>
                <w:rFonts w:ascii="Calibri" w:hAnsi="Calibri"/>
              </w:rPr>
              <w:t>0 pkt</w:t>
            </w:r>
          </w:p>
        </w:tc>
      </w:tr>
      <w:bookmarkEnd w:id="50"/>
    </w:tbl>
    <w:p w14:paraId="2D34B179" w14:textId="77777777" w:rsidR="00950DFA" w:rsidRPr="00702E65" w:rsidRDefault="00950DFA" w:rsidP="00950DFA">
      <w:pPr>
        <w:rPr>
          <w:rFonts w:ascii="Calibri" w:hAnsi="Calibri" w:cs="Calibri"/>
          <w:b/>
          <w:iCs/>
          <w:sz w:val="22"/>
          <w:szCs w:val="22"/>
        </w:rPr>
      </w:pPr>
    </w:p>
    <w:p w14:paraId="59892D4C" w14:textId="3A063F4B" w:rsidR="00950DFA" w:rsidRDefault="003B04C6" w:rsidP="00950DFA">
      <w:pPr>
        <w:spacing w:after="200" w:line="252" w:lineRule="auto"/>
        <w:ind w:left="709" w:hanging="567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Termin wymiany towaru na wolny od wad</w:t>
      </w:r>
      <w:r w:rsidR="00950DFA" w:rsidRPr="00C14BF3">
        <w:rPr>
          <w:rFonts w:asciiTheme="minorHAnsi" w:hAnsiTheme="minorHAnsi"/>
          <w:b/>
          <w:bCs/>
        </w:rPr>
        <w:t xml:space="preserve"> </w:t>
      </w:r>
      <w:r w:rsidR="00950DFA" w:rsidRPr="0002716B">
        <w:rPr>
          <w:rFonts w:asciiTheme="minorHAnsi" w:hAnsiTheme="minorHAnsi"/>
          <w:b/>
        </w:rPr>
        <w:t xml:space="preserve">– </w:t>
      </w:r>
      <w:r w:rsidR="00950DFA">
        <w:rPr>
          <w:rFonts w:asciiTheme="minorHAnsi" w:hAnsiTheme="minorHAnsi"/>
          <w:b/>
        </w:rPr>
        <w:t>2</w:t>
      </w:r>
      <w:r w:rsidR="00950DFA" w:rsidRPr="0002716B">
        <w:rPr>
          <w:rFonts w:asciiTheme="minorHAnsi" w:hAnsiTheme="minorHAnsi"/>
          <w:b/>
        </w:rPr>
        <w:t>0%</w:t>
      </w:r>
      <w:r w:rsidR="00950DFA" w:rsidRPr="0002716B">
        <w:rPr>
          <w:rFonts w:asciiTheme="minorHAnsi" w:hAnsiTheme="minorHAnsi"/>
          <w:bCs/>
        </w:rPr>
        <w:t xml:space="preserve"> </w:t>
      </w:r>
      <w:r w:rsidR="00950DFA" w:rsidRPr="00C14BF3">
        <w:rPr>
          <w:rFonts w:asciiTheme="minorHAnsi" w:hAnsiTheme="minorHAnsi"/>
          <w:bCs/>
        </w:rPr>
        <w:t xml:space="preserve">Wykonawca w formularzu ofertowym (zał. 1) zaznacza termin reklamacji jakościowej, który może wynosić od </w:t>
      </w:r>
      <w:r w:rsidR="00950DFA">
        <w:rPr>
          <w:rFonts w:asciiTheme="minorHAnsi" w:hAnsiTheme="minorHAnsi"/>
          <w:bCs/>
        </w:rPr>
        <w:t>2</w:t>
      </w:r>
      <w:r w:rsidR="00950DFA" w:rsidRPr="00C14BF3">
        <w:rPr>
          <w:rFonts w:asciiTheme="minorHAnsi" w:hAnsiTheme="minorHAnsi"/>
          <w:bCs/>
        </w:rPr>
        <w:t xml:space="preserve"> do </w:t>
      </w:r>
      <w:r w:rsidR="00950DFA">
        <w:rPr>
          <w:rFonts w:asciiTheme="minorHAnsi" w:hAnsiTheme="minorHAnsi"/>
          <w:bCs/>
        </w:rPr>
        <w:t>5</w:t>
      </w:r>
      <w:r w:rsidR="00950DFA" w:rsidRPr="00C14BF3">
        <w:rPr>
          <w:rFonts w:asciiTheme="minorHAnsi" w:hAnsiTheme="minorHAnsi"/>
          <w:bCs/>
        </w:rPr>
        <w:t xml:space="preserve"> dni</w:t>
      </w:r>
      <w:r w:rsidR="00950DFA">
        <w:rPr>
          <w:rFonts w:asciiTheme="minorHAnsi" w:hAnsiTheme="minorHAnsi"/>
          <w:bCs/>
        </w:rPr>
        <w:t xml:space="preserve"> roboczych</w:t>
      </w:r>
      <w:r w:rsidR="00950DFA" w:rsidRPr="00C14BF3">
        <w:rPr>
          <w:rFonts w:asciiTheme="minorHAnsi" w:hAnsiTheme="minorHAnsi"/>
          <w:bCs/>
        </w:rPr>
        <w:t>. Oferta z zaoferowanym wymaganym terminem reklamacji jakościowej (</w:t>
      </w:r>
      <w:r w:rsidR="00950DFA">
        <w:rPr>
          <w:rFonts w:asciiTheme="minorHAnsi" w:hAnsiTheme="minorHAnsi"/>
          <w:bCs/>
        </w:rPr>
        <w:t>5</w:t>
      </w:r>
      <w:r w:rsidR="00950DFA" w:rsidRPr="00C14BF3">
        <w:rPr>
          <w:rFonts w:asciiTheme="minorHAnsi" w:hAnsiTheme="minorHAnsi"/>
          <w:bCs/>
        </w:rPr>
        <w:t xml:space="preserve"> dni) otrzyma 0 punktów. Zaoferowanie terminu </w:t>
      </w:r>
      <w:r w:rsidR="00950DFA">
        <w:rPr>
          <w:rFonts w:asciiTheme="minorHAnsi" w:hAnsiTheme="minorHAnsi"/>
          <w:bCs/>
        </w:rPr>
        <w:t>reklamacji</w:t>
      </w:r>
      <w:r w:rsidR="00950DFA" w:rsidRPr="00C14BF3">
        <w:rPr>
          <w:rFonts w:asciiTheme="minorHAnsi" w:hAnsiTheme="minorHAnsi"/>
          <w:bCs/>
        </w:rPr>
        <w:t xml:space="preserve"> dłuższego niż </w:t>
      </w:r>
      <w:r w:rsidR="00950DFA">
        <w:rPr>
          <w:rFonts w:asciiTheme="minorHAnsi" w:hAnsiTheme="minorHAnsi"/>
          <w:bCs/>
        </w:rPr>
        <w:t>5</w:t>
      </w:r>
      <w:r w:rsidR="00950DFA" w:rsidRPr="00C14BF3">
        <w:rPr>
          <w:rFonts w:asciiTheme="minorHAnsi" w:hAnsiTheme="minorHAnsi"/>
          <w:bCs/>
        </w:rPr>
        <w:t xml:space="preserve"> dni skutkować będzie odrzuceniem oferty.</w:t>
      </w:r>
    </w:p>
    <w:p w14:paraId="7E9B9B3E" w14:textId="77777777" w:rsidR="00950DFA" w:rsidRPr="0002716B" w:rsidRDefault="00950DFA" w:rsidP="00950DFA">
      <w:pPr>
        <w:spacing w:after="200" w:line="252" w:lineRule="auto"/>
        <w:ind w:left="567" w:firstLine="142"/>
        <w:contextualSpacing/>
        <w:rPr>
          <w:rFonts w:asciiTheme="minorHAnsi" w:hAnsiTheme="minorHAnsi"/>
          <w:bCs/>
        </w:rPr>
      </w:pPr>
      <w:r w:rsidRPr="0002716B">
        <w:rPr>
          <w:rFonts w:asciiTheme="minorHAnsi" w:hAnsiTheme="minorHAnsi"/>
          <w:bCs/>
        </w:rPr>
        <w:t>Ocena zostanie przeprowadzona w oparciu o punktację określoną w tabeli poniżej:</w:t>
      </w:r>
    </w:p>
    <w:p w14:paraId="329F832C" w14:textId="77777777" w:rsidR="00950DFA" w:rsidRPr="0085401B" w:rsidRDefault="00950DFA" w:rsidP="00950DFA">
      <w:pPr>
        <w:spacing w:after="200" w:line="252" w:lineRule="auto"/>
        <w:contextualSpacing/>
        <w:jc w:val="both"/>
        <w:rPr>
          <w:rFonts w:asciiTheme="minorHAnsi" w:hAnsiTheme="minorHAnsi"/>
          <w:bCs/>
          <w:sz w:val="12"/>
          <w:szCs w:val="1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24"/>
        <w:gridCol w:w="1556"/>
      </w:tblGrid>
      <w:tr w:rsidR="00950DFA" w:rsidRPr="0002716B" w14:paraId="14A3D091" w14:textId="77777777" w:rsidTr="00BD0642">
        <w:trPr>
          <w:trHeight w:val="235"/>
        </w:trPr>
        <w:tc>
          <w:tcPr>
            <w:tcW w:w="3380" w:type="dxa"/>
            <w:gridSpan w:val="2"/>
            <w:shd w:val="clear" w:color="auto" w:fill="DBDBDB" w:themeFill="accent3" w:themeFillTint="66"/>
          </w:tcPr>
          <w:p w14:paraId="2C780D52" w14:textId="352B6DE6" w:rsidR="00950DFA" w:rsidRPr="0002716B" w:rsidRDefault="0042032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Termin wymiany towaru na wolny od wad</w:t>
            </w:r>
          </w:p>
        </w:tc>
      </w:tr>
      <w:tr w:rsidR="00950DFA" w:rsidRPr="0002716B" w14:paraId="1372E21A" w14:textId="77777777" w:rsidTr="00BD0642">
        <w:trPr>
          <w:trHeight w:val="2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12FB" w14:textId="77777777" w:rsidR="00950DFA" w:rsidRPr="00C14BF3" w:rsidRDefault="00950DF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C14B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0BE3" w14:textId="77777777" w:rsidR="00950DFA" w:rsidRPr="00C14BF3" w:rsidRDefault="00950DF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14BF3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950DFA" w:rsidRPr="0002716B" w14:paraId="44F4F4FE" w14:textId="77777777" w:rsidTr="00BD0642">
        <w:trPr>
          <w:trHeight w:val="25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8C2CE" w14:textId="77777777" w:rsidR="00950DFA" w:rsidRPr="00C14BF3" w:rsidRDefault="00950DF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C14BF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3DFE" w14:textId="77777777" w:rsidR="00950DFA" w:rsidRPr="00C14BF3" w:rsidRDefault="00950DF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14BF3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950DFA" w:rsidRPr="0002716B" w14:paraId="14F651A8" w14:textId="77777777" w:rsidTr="00BD0642">
        <w:trPr>
          <w:trHeight w:val="17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533" w14:textId="77777777" w:rsidR="00950DFA" w:rsidRPr="00C14BF3" w:rsidRDefault="00950DF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C14BF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DAF9A" w14:textId="77777777" w:rsidR="00950DFA" w:rsidRPr="00C14BF3" w:rsidRDefault="00950DFA" w:rsidP="00BD0642">
            <w:pPr>
              <w:spacing w:after="200" w:line="252" w:lineRule="auto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14BF3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48A7620A" w14:textId="77777777" w:rsidR="00950DFA" w:rsidRDefault="00950DFA" w:rsidP="00950DFA">
      <w:pPr>
        <w:spacing w:after="200" w:line="252" w:lineRule="auto"/>
        <w:contextualSpacing/>
        <w:jc w:val="both"/>
        <w:rPr>
          <w:rFonts w:asciiTheme="minorHAnsi" w:hAnsiTheme="minorHAnsi"/>
          <w:bCs/>
        </w:rPr>
      </w:pPr>
    </w:p>
    <w:p w14:paraId="5868E276" w14:textId="44CC08D5" w:rsidR="00950DFA" w:rsidRDefault="00950DFA" w:rsidP="00950DFA">
      <w:pPr>
        <w:spacing w:after="200" w:line="252" w:lineRule="auto"/>
        <w:contextualSpacing/>
        <w:jc w:val="both"/>
        <w:rPr>
          <w:rFonts w:asciiTheme="minorHAnsi" w:hAnsiTheme="minorHAnsi"/>
          <w:bCs/>
        </w:rPr>
      </w:pPr>
      <w:r w:rsidRPr="00A26936">
        <w:rPr>
          <w:rFonts w:asciiTheme="minorHAnsi" w:hAnsiTheme="minorHAnsi"/>
          <w:b/>
          <w:bCs/>
        </w:rPr>
        <w:lastRenderedPageBreak/>
        <w:t xml:space="preserve">Łączna liczba punktów za ofertę </w:t>
      </w:r>
      <w:r w:rsidRPr="00A26936">
        <w:rPr>
          <w:rFonts w:asciiTheme="minorHAnsi" w:hAnsiTheme="minorHAnsi"/>
          <w:bCs/>
        </w:rPr>
        <w:t xml:space="preserve">= liczba punktów za cenę brutto (maks. </w:t>
      </w:r>
      <w:r>
        <w:rPr>
          <w:rFonts w:asciiTheme="minorHAnsi" w:hAnsiTheme="minorHAnsi"/>
          <w:bCs/>
        </w:rPr>
        <w:t>6</w:t>
      </w:r>
      <w:r w:rsidRPr="00A26936">
        <w:rPr>
          <w:rFonts w:asciiTheme="minorHAnsi" w:hAnsiTheme="minorHAnsi"/>
          <w:bCs/>
        </w:rPr>
        <w:t xml:space="preserve">0) + </w:t>
      </w:r>
      <w:r w:rsidR="003B04C6">
        <w:rPr>
          <w:rFonts w:asciiTheme="minorHAnsi" w:hAnsiTheme="minorHAnsi"/>
          <w:bCs/>
        </w:rPr>
        <w:t>termin wymiany towary na wolny od wad</w:t>
      </w:r>
      <w:r w:rsidRPr="00A26936">
        <w:rPr>
          <w:rFonts w:asciiTheme="minorHAnsi" w:hAnsiTheme="minorHAnsi"/>
          <w:bCs/>
        </w:rPr>
        <w:t xml:space="preserve"> (maks. </w:t>
      </w:r>
      <w:r>
        <w:rPr>
          <w:rFonts w:asciiTheme="minorHAnsi" w:hAnsiTheme="minorHAnsi"/>
          <w:bCs/>
        </w:rPr>
        <w:t>2</w:t>
      </w:r>
      <w:r w:rsidRPr="00A26936">
        <w:rPr>
          <w:rFonts w:asciiTheme="minorHAnsi" w:hAnsiTheme="minorHAnsi"/>
          <w:bCs/>
        </w:rPr>
        <w:t xml:space="preserve">0) + termin dostaw (maks. </w:t>
      </w:r>
      <w:r>
        <w:rPr>
          <w:rFonts w:asciiTheme="minorHAnsi" w:hAnsiTheme="minorHAnsi"/>
          <w:bCs/>
        </w:rPr>
        <w:t>2</w:t>
      </w:r>
      <w:r w:rsidRPr="00A26936">
        <w:rPr>
          <w:rFonts w:asciiTheme="minorHAnsi" w:hAnsiTheme="minorHAnsi"/>
          <w:bCs/>
        </w:rPr>
        <w:t>0)</w:t>
      </w:r>
    </w:p>
    <w:p w14:paraId="4AC4B7FC" w14:textId="77777777" w:rsidR="00950DFA" w:rsidRPr="007D5B32" w:rsidRDefault="00950DFA" w:rsidP="00950DFA">
      <w:pPr>
        <w:pStyle w:val="nag2"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rPr>
          <w:b w:val="0"/>
        </w:rPr>
      </w:pPr>
      <w:bookmarkStart w:id="51" w:name="_Toc81985868"/>
      <w:r w:rsidRPr="007D5B32">
        <w:rPr>
          <w:b w:val="0"/>
        </w:rPr>
        <w:t>Projektowane postanowienia umowy w sprawie zamówienia publicznego, które zostaną wprowadzone do umowy w sprawie zamówienia publicznego</w:t>
      </w:r>
      <w:bookmarkEnd w:id="51"/>
    </w:p>
    <w:p w14:paraId="77D326B2" w14:textId="77777777" w:rsidR="00950DFA" w:rsidRPr="007D5B32" w:rsidRDefault="00950DFA" w:rsidP="00950DFA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Projektowane postanowienia umowy stanowią załącznik nr 4 do SWZ. </w:t>
      </w:r>
    </w:p>
    <w:p w14:paraId="7A8066EF" w14:textId="77777777" w:rsidR="00950DFA" w:rsidRPr="007D5B32" w:rsidRDefault="00950DFA" w:rsidP="00950DFA">
      <w:pPr>
        <w:tabs>
          <w:tab w:val="left" w:pos="426"/>
        </w:tabs>
        <w:spacing w:line="276" w:lineRule="auto"/>
        <w:ind w:right="-108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Złożenie oferty jest jednoznaczne z akceptacją przez wykonawcę projektowanych postanowień umowy.</w:t>
      </w:r>
    </w:p>
    <w:p w14:paraId="2AF9CACC" w14:textId="77777777" w:rsidR="00950DFA" w:rsidRPr="007D5B32" w:rsidRDefault="00950DFA" w:rsidP="00950DFA">
      <w:pPr>
        <w:pStyle w:val="nag2"/>
        <w:numPr>
          <w:ilvl w:val="0"/>
          <w:numId w:val="43"/>
        </w:numPr>
        <w:shd w:val="clear" w:color="auto" w:fill="C5E0B3" w:themeFill="accent6" w:themeFillTint="66"/>
        <w:tabs>
          <w:tab w:val="left" w:pos="426"/>
        </w:tabs>
        <w:rPr>
          <w:b w:val="0"/>
        </w:rPr>
      </w:pPr>
      <w:bookmarkStart w:id="52" w:name="_Toc81985869"/>
      <w:r w:rsidRPr="007D5B32">
        <w:rPr>
          <w:b w:val="0"/>
        </w:rPr>
        <w:t>Informacje o formalnościach, jakie muszą zostać dopełnione po wyborze oferty w celu zawarcia umowy w sprawie zamówienia publicznego</w:t>
      </w:r>
      <w:bookmarkEnd w:id="52"/>
    </w:p>
    <w:p w14:paraId="4BE5C435" w14:textId="77777777" w:rsidR="00950DFA" w:rsidRPr="007D5B32" w:rsidRDefault="00950DFA" w:rsidP="00950DFA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Zamawiający poinformuje wykonawcę, któremu zostanie udzielone zamówienie, o miejscu i terminie zawarcia umowy.</w:t>
      </w:r>
      <w:bookmarkStart w:id="53" w:name="_Toc42045493"/>
    </w:p>
    <w:p w14:paraId="48A505C3" w14:textId="77777777" w:rsidR="00950DFA" w:rsidRPr="007D5B32" w:rsidRDefault="00950DFA" w:rsidP="00950DFA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Wykonawca przed zawarciem umowy:</w:t>
      </w:r>
    </w:p>
    <w:p w14:paraId="7DDAE1E1" w14:textId="77777777" w:rsidR="00950DFA" w:rsidRPr="007D5B32" w:rsidRDefault="00950DFA" w:rsidP="00950DFA">
      <w:pPr>
        <w:numPr>
          <w:ilvl w:val="1"/>
          <w:numId w:val="14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poda wszelkie informacje niezbędne do wypełnienia treści umowy na wezwanie zamawiającego,</w:t>
      </w:r>
    </w:p>
    <w:p w14:paraId="51185EFC" w14:textId="77777777" w:rsidR="00950DFA" w:rsidRPr="007D5B32" w:rsidRDefault="00950DFA" w:rsidP="00950DFA">
      <w:pPr>
        <w:numPr>
          <w:ilvl w:val="0"/>
          <w:numId w:val="15"/>
        </w:num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Umowa zostanie uzupełniona o zapisy wynikające ze złożonej oferty.</w:t>
      </w:r>
    </w:p>
    <w:p w14:paraId="2F00D944" w14:textId="77777777" w:rsidR="00950DFA" w:rsidRPr="007D5B32" w:rsidRDefault="00950DFA" w:rsidP="00950DFA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>Jeżeli zostanie wybrana oferta wykonawców wspólnie ubiegających się o udzielenie zamówienia, zamawiający może żądać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</w:t>
      </w:r>
      <w:bookmarkEnd w:id="53"/>
    </w:p>
    <w:p w14:paraId="4E9BD8DF" w14:textId="77777777" w:rsidR="00950DFA" w:rsidRPr="007D5B32" w:rsidRDefault="00950DFA" w:rsidP="00950DFA">
      <w:pPr>
        <w:tabs>
          <w:tab w:val="left" w:pos="426"/>
        </w:tabs>
        <w:spacing w:line="276" w:lineRule="auto"/>
        <w:ind w:right="-108"/>
        <w:rPr>
          <w:rFonts w:asciiTheme="minorHAnsi" w:hAnsiTheme="minorHAnsi"/>
        </w:rPr>
      </w:pPr>
      <w:r w:rsidRPr="007D5B32">
        <w:rPr>
          <w:rFonts w:asciiTheme="minorHAnsi" w:hAnsiTheme="minorHAnsi"/>
        </w:rPr>
        <w:t xml:space="preserve">Niedopełnienie powyższych formalności przez wybranego wykonawcę będzie potraktowane przez zamawiającego jako niemożność zawarcia umowy w sprawie zamówienia publicznego z przyczyn leżących po stronie wykonawcy i zgodnie z art. 98 ust. 6 pkt 3 ustawy </w:t>
      </w:r>
      <w:proofErr w:type="spellStart"/>
      <w:r w:rsidRPr="007D5B32">
        <w:rPr>
          <w:rFonts w:asciiTheme="minorHAnsi" w:hAnsiTheme="minorHAnsi"/>
        </w:rPr>
        <w:t>Pzp</w:t>
      </w:r>
      <w:proofErr w:type="spellEnd"/>
      <w:r w:rsidRPr="007D5B32">
        <w:rPr>
          <w:rFonts w:asciiTheme="minorHAnsi" w:hAnsiTheme="minorHAnsi"/>
        </w:rPr>
        <w:t>, będzie skutkowało zatrzymaniem przez zamawiającego wadium wraz z odsetkami.</w:t>
      </w:r>
    </w:p>
    <w:p w14:paraId="4BDBD4AD" w14:textId="77777777" w:rsidR="00950DFA" w:rsidRDefault="00950DFA" w:rsidP="00950DFA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</w:p>
    <w:p w14:paraId="4B7ADFBE" w14:textId="77777777" w:rsidR="00950DFA" w:rsidRDefault="00950DFA" w:rsidP="00950DFA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</w:p>
    <w:p w14:paraId="43E64F45" w14:textId="77777777" w:rsidR="00950DFA" w:rsidRPr="007D5B32" w:rsidRDefault="00950DFA" w:rsidP="00950DFA">
      <w:pPr>
        <w:widowControl w:val="0"/>
        <w:tabs>
          <w:tab w:val="left" w:pos="426"/>
        </w:tabs>
        <w:snapToGrid w:val="0"/>
        <w:spacing w:line="276" w:lineRule="auto"/>
        <w:rPr>
          <w:rFonts w:asciiTheme="minorHAnsi" w:hAnsiTheme="minorHAnsi"/>
          <w:b/>
        </w:rPr>
      </w:pPr>
      <w:r w:rsidRPr="007D5B32">
        <w:rPr>
          <w:rFonts w:asciiTheme="minorHAnsi" w:hAnsiTheme="minorHAnsi"/>
          <w:b/>
        </w:rPr>
        <w:t>Zał</w:t>
      </w:r>
      <w:r w:rsidRPr="007D5B32">
        <w:rPr>
          <w:rFonts w:asciiTheme="minorHAnsi" w:hAnsiTheme="minorHAnsi" w:cs="Calibri"/>
          <w:b/>
        </w:rPr>
        <w:t>ą</w:t>
      </w:r>
      <w:r w:rsidRPr="007D5B32">
        <w:rPr>
          <w:rFonts w:asciiTheme="minorHAnsi" w:hAnsiTheme="minorHAnsi"/>
          <w:b/>
        </w:rPr>
        <w:t>czniki do SWZ:</w:t>
      </w:r>
    </w:p>
    <w:p w14:paraId="757BDC56" w14:textId="77777777" w:rsidR="00950DFA" w:rsidRPr="007D5B32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7D5B32">
        <w:rPr>
          <w:rFonts w:cs="Arial"/>
          <w:szCs w:val="24"/>
        </w:rPr>
        <w:t>Formularz ofertowy – załącznik nr 1;</w:t>
      </w:r>
    </w:p>
    <w:p w14:paraId="2BC0BA04" w14:textId="77777777" w:rsidR="00950DFA" w:rsidRPr="007D5B32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7D5B32">
        <w:rPr>
          <w:rFonts w:cs="Arial"/>
          <w:szCs w:val="24"/>
        </w:rPr>
        <w:t xml:space="preserve">Formularz </w:t>
      </w:r>
      <w:r>
        <w:rPr>
          <w:rFonts w:cs="Arial"/>
          <w:szCs w:val="24"/>
        </w:rPr>
        <w:t>asortymentowo-cenowy</w:t>
      </w:r>
      <w:r w:rsidRPr="007D5B32">
        <w:rPr>
          <w:rFonts w:cs="Arial"/>
          <w:szCs w:val="24"/>
        </w:rPr>
        <w:t xml:space="preserve"> / opis przedmiotu zamówienia – załącznik nr 2;</w:t>
      </w:r>
    </w:p>
    <w:p w14:paraId="1BACFF27" w14:textId="77777777" w:rsidR="00950DFA" w:rsidRPr="007D5B32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7D5B32">
        <w:rPr>
          <w:rFonts w:cs="Arial"/>
          <w:szCs w:val="24"/>
        </w:rPr>
        <w:t>Oświadczenie – załącznik nr 3;</w:t>
      </w:r>
    </w:p>
    <w:p w14:paraId="56C52A86" w14:textId="77777777" w:rsidR="00950DFA" w:rsidRPr="007D5B32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7D5B32">
        <w:rPr>
          <w:rFonts w:cs="Arial"/>
          <w:szCs w:val="24"/>
        </w:rPr>
        <w:t xml:space="preserve">Projekt umowy – załącznik nr 4; </w:t>
      </w:r>
    </w:p>
    <w:p w14:paraId="64FD28B9" w14:textId="77777777" w:rsidR="00950DFA" w:rsidRPr="007D5B32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7D5B32">
        <w:rPr>
          <w:rFonts w:cs="Arial"/>
          <w:szCs w:val="24"/>
        </w:rPr>
        <w:t>Oświadczenie dotyczące przynależności do grupy kapitałowej – załącznik nr 5;</w:t>
      </w:r>
    </w:p>
    <w:p w14:paraId="5F103D70" w14:textId="77777777" w:rsidR="00950DFA" w:rsidRPr="007D5B32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7D5B32">
        <w:rPr>
          <w:rFonts w:cs="Arial"/>
          <w:szCs w:val="24"/>
        </w:rPr>
        <w:t>Klauzula informacyjna, o której mowa w art. 13 ust. 1 i 2 RODO – załącznik nr 6;</w:t>
      </w:r>
    </w:p>
    <w:p w14:paraId="0D11D1AD" w14:textId="77777777" w:rsidR="00950DFA" w:rsidRPr="00D32CFA" w:rsidRDefault="00950DFA" w:rsidP="00950DFA">
      <w:pPr>
        <w:pStyle w:val="pkt"/>
        <w:numPr>
          <w:ilvl w:val="0"/>
          <w:numId w:val="29"/>
        </w:numPr>
        <w:tabs>
          <w:tab w:val="left" w:pos="426"/>
        </w:tabs>
        <w:spacing w:before="0" w:after="0" w:line="276" w:lineRule="auto"/>
        <w:ind w:left="567"/>
        <w:jc w:val="left"/>
        <w:rPr>
          <w:rFonts w:cs="Arial"/>
          <w:szCs w:val="24"/>
        </w:rPr>
      </w:pPr>
      <w:r w:rsidRPr="00D32CFA">
        <w:rPr>
          <w:rFonts w:cs="Arial"/>
          <w:szCs w:val="24"/>
        </w:rPr>
        <w:t>Oświadczenia (przedmiotowe środki dowodowe) – załącznik nr 7;</w:t>
      </w:r>
    </w:p>
    <w:p w14:paraId="1C8C2E09" w14:textId="77777777" w:rsidR="00950DFA" w:rsidRDefault="00950DFA"/>
    <w:sectPr w:rsidR="00950DFA" w:rsidSect="00523061">
      <w:headerReference w:type="default" r:id="rId17"/>
      <w:footerReference w:type="default" r:id="rId18"/>
      <w:pgSz w:w="11906" w:h="16838"/>
      <w:pgMar w:top="851" w:right="566" w:bottom="993" w:left="567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2A52" w14:textId="77777777" w:rsidR="004B66E5" w:rsidRDefault="003B04C6">
      <w:r>
        <w:separator/>
      </w:r>
    </w:p>
  </w:endnote>
  <w:endnote w:type="continuationSeparator" w:id="0">
    <w:p w14:paraId="502C5F6A" w14:textId="77777777" w:rsidR="004B66E5" w:rsidRDefault="003B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213E5DF1" w14:textId="77777777" w:rsidR="000D7770" w:rsidRDefault="000D7770" w:rsidP="00F85D93">
        <w:pPr>
          <w:pStyle w:val="Stopka"/>
          <w:jc w:val="center"/>
        </w:pPr>
      </w:p>
      <w:p w14:paraId="70A6A50A" w14:textId="77777777" w:rsidR="000D7770" w:rsidRPr="00F85D93" w:rsidRDefault="00950DFA" w:rsidP="00F85D9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0B20" w14:textId="77777777" w:rsidR="004B66E5" w:rsidRDefault="003B04C6">
      <w:r>
        <w:separator/>
      </w:r>
    </w:p>
  </w:footnote>
  <w:footnote w:type="continuationSeparator" w:id="0">
    <w:p w14:paraId="3B521410" w14:textId="77777777" w:rsidR="004B66E5" w:rsidRDefault="003B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811B" w14:textId="37BA761A" w:rsidR="000D7770" w:rsidRPr="00F85D93" w:rsidRDefault="00950DFA">
    <w:pPr>
      <w:pStyle w:val="Nagwek"/>
      <w:rPr>
        <w:rFonts w:asciiTheme="minorHAnsi" w:hAnsiTheme="minorHAnsi"/>
        <w:i/>
        <w:iCs/>
        <w:sz w:val="16"/>
        <w:szCs w:val="16"/>
        <w:lang w:val="pl-PL"/>
      </w:rPr>
    </w:pPr>
    <w:r>
      <w:rPr>
        <w:noProof/>
      </w:rPr>
      <w:drawing>
        <wp:inline distT="0" distB="0" distL="0" distR="0" wp14:anchorId="29027560" wp14:editId="5E5DA36A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 xml:space="preserve">Postępowanie nr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FZP.I</w:t>
    </w:r>
    <w:r w:rsidR="005C44C7">
      <w:rPr>
        <w:rFonts w:asciiTheme="minorHAnsi" w:hAnsiTheme="minorHAnsi"/>
        <w:i/>
        <w:iCs/>
        <w:sz w:val="16"/>
        <w:szCs w:val="16"/>
        <w:lang w:val="pl-PL"/>
      </w:rPr>
      <w:t>V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-241/</w:t>
    </w:r>
    <w:r w:rsidR="005C44C7">
      <w:rPr>
        <w:rFonts w:asciiTheme="minorHAnsi" w:hAnsiTheme="minorHAnsi"/>
        <w:i/>
        <w:iCs/>
        <w:sz w:val="16"/>
        <w:szCs w:val="16"/>
        <w:lang w:val="pl-PL"/>
      </w:rPr>
      <w:t>34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/2</w:t>
    </w:r>
    <w:r w:rsidR="005C44C7">
      <w:rPr>
        <w:rFonts w:asciiTheme="minorHAnsi" w:hAnsiTheme="minorHAnsi"/>
        <w:i/>
        <w:iCs/>
        <w:sz w:val="16"/>
        <w:szCs w:val="16"/>
        <w:lang w:val="pl-PL"/>
      </w:rPr>
      <w:t>4</w:t>
    </w:r>
    <w:r w:rsidRPr="00323EA6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</w:t>
    </w:r>
    <w:r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F1713"/>
    <w:multiLevelType w:val="hybridMultilevel"/>
    <w:tmpl w:val="D67AB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8BE2F2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4B4A18"/>
    <w:multiLevelType w:val="hybridMultilevel"/>
    <w:tmpl w:val="4AA4F57E"/>
    <w:lvl w:ilvl="0" w:tplc="835A7ACE">
      <w:start w:val="1"/>
      <w:numFmt w:val="upperRoman"/>
      <w:pStyle w:val="Stylkk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A1133F"/>
    <w:multiLevelType w:val="hybridMultilevel"/>
    <w:tmpl w:val="75909378"/>
    <w:lvl w:ilvl="0" w:tplc="FC6EB23C">
      <w:start w:val="1"/>
      <w:numFmt w:val="decimal"/>
      <w:pStyle w:val="nag2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32C6A"/>
    <w:multiLevelType w:val="hybridMultilevel"/>
    <w:tmpl w:val="9AC61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9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361A7"/>
    <w:multiLevelType w:val="hybridMultilevel"/>
    <w:tmpl w:val="03983C42"/>
    <w:name w:val="WW8Num3522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D766F6"/>
    <w:multiLevelType w:val="hybridMultilevel"/>
    <w:tmpl w:val="102A66CC"/>
    <w:lvl w:ilvl="0" w:tplc="339C6154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449854473">
    <w:abstractNumId w:val="38"/>
  </w:num>
  <w:num w:numId="2" w16cid:durableId="916598718">
    <w:abstractNumId w:val="41"/>
  </w:num>
  <w:num w:numId="3" w16cid:durableId="1160582481">
    <w:abstractNumId w:val="39"/>
  </w:num>
  <w:num w:numId="4" w16cid:durableId="1866941035">
    <w:abstractNumId w:val="4"/>
  </w:num>
  <w:num w:numId="5" w16cid:durableId="1001589010">
    <w:abstractNumId w:val="16"/>
  </w:num>
  <w:num w:numId="6" w16cid:durableId="872576259">
    <w:abstractNumId w:val="24"/>
  </w:num>
  <w:num w:numId="7" w16cid:durableId="973292716">
    <w:abstractNumId w:val="27"/>
  </w:num>
  <w:num w:numId="8" w16cid:durableId="1114859321">
    <w:abstractNumId w:val="14"/>
  </w:num>
  <w:num w:numId="9" w16cid:durableId="1076627966">
    <w:abstractNumId w:val="31"/>
  </w:num>
  <w:num w:numId="10" w16cid:durableId="2092848382">
    <w:abstractNumId w:val="0"/>
  </w:num>
  <w:num w:numId="11" w16cid:durableId="1384669720">
    <w:abstractNumId w:val="6"/>
  </w:num>
  <w:num w:numId="12" w16cid:durableId="2092123453">
    <w:abstractNumId w:val="19"/>
  </w:num>
  <w:num w:numId="13" w16cid:durableId="2068721919">
    <w:abstractNumId w:val="33"/>
  </w:num>
  <w:num w:numId="14" w16cid:durableId="1408073679">
    <w:abstractNumId w:val="18"/>
  </w:num>
  <w:num w:numId="15" w16cid:durableId="1994720174">
    <w:abstractNumId w:val="25"/>
  </w:num>
  <w:num w:numId="16" w16cid:durableId="1416126671">
    <w:abstractNumId w:val="11"/>
  </w:num>
  <w:num w:numId="17" w16cid:durableId="1098479774">
    <w:abstractNumId w:val="34"/>
  </w:num>
  <w:num w:numId="18" w16cid:durableId="1687946986">
    <w:abstractNumId w:val="13"/>
  </w:num>
  <w:num w:numId="19" w16cid:durableId="1645045671">
    <w:abstractNumId w:val="21"/>
  </w:num>
  <w:num w:numId="20" w16cid:durableId="842428127">
    <w:abstractNumId w:val="5"/>
  </w:num>
  <w:num w:numId="21" w16cid:durableId="619804711">
    <w:abstractNumId w:val="20"/>
  </w:num>
  <w:num w:numId="22" w16cid:durableId="984898150">
    <w:abstractNumId w:val="28"/>
  </w:num>
  <w:num w:numId="23" w16cid:durableId="1465997981">
    <w:abstractNumId w:val="15"/>
  </w:num>
  <w:num w:numId="24" w16cid:durableId="2135753902">
    <w:abstractNumId w:val="26"/>
  </w:num>
  <w:num w:numId="25" w16cid:durableId="621545392">
    <w:abstractNumId w:val="23"/>
  </w:num>
  <w:num w:numId="26" w16cid:durableId="326441549">
    <w:abstractNumId w:val="3"/>
  </w:num>
  <w:num w:numId="27" w16cid:durableId="979925214">
    <w:abstractNumId w:val="32"/>
  </w:num>
  <w:num w:numId="28" w16cid:durableId="579022429">
    <w:abstractNumId w:val="30"/>
  </w:num>
  <w:num w:numId="29" w16cid:durableId="1336882847">
    <w:abstractNumId w:val="7"/>
  </w:num>
  <w:num w:numId="30" w16cid:durableId="771779264">
    <w:abstractNumId w:val="12"/>
  </w:num>
  <w:num w:numId="31" w16cid:durableId="170024898">
    <w:abstractNumId w:val="29"/>
  </w:num>
  <w:num w:numId="32" w16cid:durableId="1763405936">
    <w:abstractNumId w:val="36"/>
  </w:num>
  <w:num w:numId="33" w16cid:durableId="1473987619">
    <w:abstractNumId w:val="9"/>
  </w:num>
  <w:num w:numId="34" w16cid:durableId="783307004">
    <w:abstractNumId w:val="1"/>
  </w:num>
  <w:num w:numId="35" w16cid:durableId="422189764">
    <w:abstractNumId w:val="22"/>
  </w:num>
  <w:num w:numId="36" w16cid:durableId="2074614952">
    <w:abstractNumId w:val="40"/>
  </w:num>
  <w:num w:numId="37" w16cid:durableId="88239223">
    <w:abstractNumId w:val="10"/>
  </w:num>
  <w:num w:numId="38" w16cid:durableId="1116406037">
    <w:abstractNumId w:val="35"/>
  </w:num>
  <w:num w:numId="39" w16cid:durableId="945039347">
    <w:abstractNumId w:val="37"/>
  </w:num>
  <w:num w:numId="40" w16cid:durableId="1216773923">
    <w:abstractNumId w:val="8"/>
  </w:num>
  <w:num w:numId="41" w16cid:durableId="1087922970">
    <w:abstractNumId w:val="17"/>
  </w:num>
  <w:num w:numId="42" w16cid:durableId="425614587">
    <w:abstractNumId w:val="17"/>
    <w:lvlOverride w:ilvl="0">
      <w:startOverride w:val="1"/>
    </w:lvlOverride>
  </w:num>
  <w:num w:numId="43" w16cid:durableId="48652733">
    <w:abstractNumId w:val="17"/>
    <w:lvlOverride w:ilvl="0">
      <w:startOverride w:val="1"/>
    </w:lvlOverride>
  </w:num>
  <w:num w:numId="44" w16cid:durableId="1496531138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FA"/>
    <w:rsid w:val="000659C6"/>
    <w:rsid w:val="000C7F2C"/>
    <w:rsid w:val="000D7770"/>
    <w:rsid w:val="00136357"/>
    <w:rsid w:val="00160589"/>
    <w:rsid w:val="0017689A"/>
    <w:rsid w:val="0025490F"/>
    <w:rsid w:val="002E1A82"/>
    <w:rsid w:val="00312C23"/>
    <w:rsid w:val="003224EF"/>
    <w:rsid w:val="003B04C6"/>
    <w:rsid w:val="003D7954"/>
    <w:rsid w:val="003E5119"/>
    <w:rsid w:val="0042032A"/>
    <w:rsid w:val="004A1136"/>
    <w:rsid w:val="004B66E5"/>
    <w:rsid w:val="0053116D"/>
    <w:rsid w:val="00533B2A"/>
    <w:rsid w:val="00546B58"/>
    <w:rsid w:val="005641A1"/>
    <w:rsid w:val="00571DDD"/>
    <w:rsid w:val="005C44C7"/>
    <w:rsid w:val="00682605"/>
    <w:rsid w:val="0074256D"/>
    <w:rsid w:val="00793643"/>
    <w:rsid w:val="007F2FFE"/>
    <w:rsid w:val="00950DFA"/>
    <w:rsid w:val="00985358"/>
    <w:rsid w:val="009F724E"/>
    <w:rsid w:val="00A75FA2"/>
    <w:rsid w:val="00AC342E"/>
    <w:rsid w:val="00B14298"/>
    <w:rsid w:val="00D12D4E"/>
    <w:rsid w:val="00D20AB3"/>
    <w:rsid w:val="00D43837"/>
    <w:rsid w:val="00D93C29"/>
    <w:rsid w:val="00DC6058"/>
    <w:rsid w:val="00DE399B"/>
    <w:rsid w:val="00E0373C"/>
    <w:rsid w:val="00E1225C"/>
    <w:rsid w:val="00E32A0D"/>
    <w:rsid w:val="00E670E2"/>
    <w:rsid w:val="00EF3CAE"/>
    <w:rsid w:val="00EF724A"/>
    <w:rsid w:val="00F10B75"/>
    <w:rsid w:val="00F566CA"/>
    <w:rsid w:val="00F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756"/>
  <w15:chartTrackingRefBased/>
  <w15:docId w15:val="{BFA2E0CB-DFE4-4828-8F04-B184273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0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50DFA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0D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50DF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50DF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D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0D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0DF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0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950DFA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950DF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D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50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50DFA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950DFA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950DFA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50D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0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0DF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950DFA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0DFA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50D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50D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0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950DFA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50DFA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50D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950DFA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950DFA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50DFA"/>
    <w:pPr>
      <w:ind w:left="708"/>
    </w:pPr>
  </w:style>
  <w:style w:type="paragraph" w:styleId="Podpis">
    <w:name w:val="Signature"/>
    <w:basedOn w:val="Normalny"/>
    <w:link w:val="PodpisZnak"/>
    <w:rsid w:val="00950DFA"/>
    <w:pPr>
      <w:ind w:left="4252"/>
    </w:pPr>
  </w:style>
  <w:style w:type="character" w:customStyle="1" w:styleId="PodpisZnak">
    <w:name w:val="Podpis Znak"/>
    <w:basedOn w:val="Domylnaczcionkaakapitu"/>
    <w:link w:val="Podpis"/>
    <w:rsid w:val="00950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950DFA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50DFA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950DFA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950DFA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950DFA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950D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50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950DF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950D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950DFA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50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0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0DFA"/>
    <w:rPr>
      <w:vertAlign w:val="superscript"/>
    </w:rPr>
  </w:style>
  <w:style w:type="table" w:styleId="Tabela-Siatka">
    <w:name w:val="Table Grid"/>
    <w:basedOn w:val="Standardowy"/>
    <w:rsid w:val="009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0DF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50D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50D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0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0DFA"/>
    <w:rPr>
      <w:vertAlign w:val="superscript"/>
    </w:rPr>
  </w:style>
  <w:style w:type="character" w:styleId="Odwoaniedokomentarza">
    <w:name w:val="annotation reference"/>
    <w:rsid w:val="00950D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D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0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50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0D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50DFA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50D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950DFA"/>
    <w:rPr>
      <w:color w:val="800080"/>
      <w:u w:val="single"/>
    </w:rPr>
  </w:style>
  <w:style w:type="paragraph" w:styleId="Poprawka">
    <w:name w:val="Revision"/>
    <w:hidden/>
    <w:uiPriority w:val="99"/>
    <w:semiHidden/>
    <w:rsid w:val="009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950D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950DFA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50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950DFA"/>
    <w:rPr>
      <w:sz w:val="24"/>
    </w:rPr>
  </w:style>
  <w:style w:type="paragraph" w:customStyle="1" w:styleId="pkt">
    <w:name w:val="pkt"/>
    <w:basedOn w:val="Normalny"/>
    <w:link w:val="pktZnak"/>
    <w:uiPriority w:val="99"/>
    <w:rsid w:val="00950DFA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50DFA"/>
    <w:rPr>
      <w:i/>
      <w:iCs/>
    </w:rPr>
  </w:style>
  <w:style w:type="character" w:customStyle="1" w:styleId="alb">
    <w:name w:val="a_lb"/>
    <w:basedOn w:val="Domylnaczcionkaakapitu"/>
    <w:rsid w:val="00950DFA"/>
  </w:style>
  <w:style w:type="paragraph" w:customStyle="1" w:styleId="text-justify">
    <w:name w:val="text-justify"/>
    <w:basedOn w:val="Normalny"/>
    <w:rsid w:val="00950DFA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950DFA"/>
  </w:style>
  <w:style w:type="character" w:styleId="Nierozpoznanawzmianka">
    <w:name w:val="Unresolved Mention"/>
    <w:basedOn w:val="Domylnaczcionkaakapitu"/>
    <w:uiPriority w:val="99"/>
    <w:semiHidden/>
    <w:unhideWhenUsed/>
    <w:rsid w:val="00950DF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kk">
    <w:name w:val="Styl kk"/>
    <w:basedOn w:val="Nagwek1"/>
    <w:link w:val="StylkkZnak"/>
    <w:qFormat/>
    <w:rsid w:val="00950DFA"/>
    <w:pPr>
      <w:numPr>
        <w:numId w:val="40"/>
      </w:numPr>
    </w:pPr>
    <w:rPr>
      <w:color w:val="323E4F" w:themeColor="text2" w:themeShade="BF"/>
    </w:rPr>
  </w:style>
  <w:style w:type="paragraph" w:styleId="Tytu">
    <w:name w:val="Title"/>
    <w:basedOn w:val="Normalny"/>
    <w:next w:val="Normalny"/>
    <w:link w:val="TytuZnak"/>
    <w:qFormat/>
    <w:rsid w:val="00950D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50D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tylkkZnak">
    <w:name w:val="Styl kk Znak"/>
    <w:basedOn w:val="Nagwek1Znak"/>
    <w:link w:val="Stylkk"/>
    <w:rsid w:val="00950DFA"/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50D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50DFA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nag2">
    <w:name w:val="nag 2"/>
    <w:basedOn w:val="Nagwek2"/>
    <w:link w:val="nag2Znak"/>
    <w:qFormat/>
    <w:rsid w:val="00950DFA"/>
    <w:pPr>
      <w:numPr>
        <w:numId w:val="41"/>
      </w:numPr>
    </w:pPr>
  </w:style>
  <w:style w:type="table" w:styleId="Siatkatabelijasna">
    <w:name w:val="Grid Table Light"/>
    <w:basedOn w:val="Standardowy"/>
    <w:uiPriority w:val="40"/>
    <w:rsid w:val="009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2Znak">
    <w:name w:val="nag 2 Znak"/>
    <w:basedOn w:val="Nagwek2Znak"/>
    <w:link w:val="nag2"/>
    <w:rsid w:val="00950D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DF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50DF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50DFA"/>
    <w:pPr>
      <w:tabs>
        <w:tab w:val="left" w:pos="709"/>
        <w:tab w:val="right" w:leader="dot" w:pos="10773"/>
      </w:tabs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50DFA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950DFA"/>
    <w:pPr>
      <w:ind w:left="1680"/>
    </w:pPr>
    <w:rPr>
      <w:rFonts w:asciiTheme="minorHAnsi" w:hAnsiTheme="minorHAnsi"/>
      <w:sz w:val="18"/>
      <w:szCs w:val="18"/>
    </w:rPr>
  </w:style>
  <w:style w:type="paragraph" w:styleId="Spistreci4">
    <w:name w:val="toc 4"/>
    <w:basedOn w:val="Normalny"/>
    <w:next w:val="Normalny"/>
    <w:autoRedefine/>
    <w:unhideWhenUsed/>
    <w:rsid w:val="00950DFA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950DFA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950DFA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950DFA"/>
    <w:pPr>
      <w:ind w:left="144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950DFA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17395" TargetMode="External"/><Relationship Id="rId12" Type="http://schemas.openxmlformats.org/officeDocument/2006/relationships/hyperlink" Target="https://www.gov.pl/web/mswia/oprogramowanie-do-pobran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.gov.pl/nforms/signer/upload?xFormsAppName=SIG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www.nccert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platformazakupowa.pl/strona/45-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6619</Words>
  <Characters>39714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44</cp:revision>
  <dcterms:created xsi:type="dcterms:W3CDTF">2023-02-17T11:47:00Z</dcterms:created>
  <dcterms:modified xsi:type="dcterms:W3CDTF">2024-04-19T11:30:00Z</dcterms:modified>
</cp:coreProperties>
</file>