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FA13D8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A13D8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5616E143" w14:textId="1A823B10" w:rsidR="00603A55" w:rsidRPr="00603A55" w:rsidRDefault="001827BE" w:rsidP="00603A55">
      <w:pPr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FA13D8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FA13D8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603A55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r w:rsidR="00603A55" w:rsidRPr="00603A55">
        <w:rPr>
          <w:rFonts w:asciiTheme="minorHAnsi" w:eastAsia="Times New Roman" w:hAnsiTheme="minorHAnsi" w:cstheme="minorHAnsi"/>
          <w:b/>
          <w:color w:val="auto"/>
          <w:sz w:val="22"/>
          <w:lang w:eastAsia="ar-SA"/>
        </w:rPr>
        <w:t>Świadczenie gminnych przewozów pasażerskich w ramach publicznego transportu zbiorowego, wykonywanych na terenie Gminy Dopiewo na linii  791, 792, 797, 798 i 799 według ściśle określonych czasowych rozkładów jazdy na dni robocze, soboty oraz niedziele, pojazdami przystosowanymi do przewozu osób.</w:t>
      </w:r>
      <w:r w:rsidR="00603A55">
        <w:rPr>
          <w:rFonts w:asciiTheme="minorHAnsi" w:eastAsia="Times New Roman" w:hAnsiTheme="minorHAnsi" w:cstheme="minorHAnsi"/>
          <w:b/>
          <w:color w:val="auto"/>
          <w:sz w:val="22"/>
          <w:lang w:eastAsia="ar-SA"/>
        </w:rPr>
        <w:t>”</w:t>
      </w:r>
    </w:p>
    <w:p w14:paraId="1BD9B686" w14:textId="59500B44" w:rsidR="00B52DD6" w:rsidRPr="00A703A7" w:rsidRDefault="00B52DD6" w:rsidP="00603A55">
      <w:pPr>
        <w:suppressAutoHyphens/>
        <w:autoSpaceDN w:val="0"/>
        <w:spacing w:line="319" w:lineRule="auto"/>
        <w:textAlignment w:val="baseline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A046" w14:textId="77777777" w:rsidR="008C4F29" w:rsidRDefault="008C4F29" w:rsidP="00B52DD6">
      <w:pPr>
        <w:spacing w:line="240" w:lineRule="auto"/>
      </w:pPr>
      <w:r>
        <w:separator/>
      </w:r>
    </w:p>
  </w:endnote>
  <w:endnote w:type="continuationSeparator" w:id="0">
    <w:p w14:paraId="7E5F0E9D" w14:textId="77777777" w:rsidR="008C4F29" w:rsidRDefault="008C4F29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8C4F29" w:rsidP="00380C70">
    <w:pPr>
      <w:pStyle w:val="Stopka"/>
    </w:pPr>
  </w:p>
  <w:p w14:paraId="766404E1" w14:textId="77777777" w:rsidR="00B91972" w:rsidRDefault="008C4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92A8" w14:textId="77777777" w:rsidR="008C4F29" w:rsidRDefault="008C4F29" w:rsidP="00B52DD6">
      <w:pPr>
        <w:spacing w:line="240" w:lineRule="auto"/>
      </w:pPr>
      <w:r>
        <w:separator/>
      </w:r>
    </w:p>
  </w:footnote>
  <w:footnote w:type="continuationSeparator" w:id="0">
    <w:p w14:paraId="3E16E762" w14:textId="77777777" w:rsidR="008C4F29" w:rsidRDefault="008C4F29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1707DA2C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FA13D8">
      <w:rPr>
        <w:rFonts w:ascii="Arial" w:hAnsi="Arial" w:cs="Arial"/>
        <w:color w:val="auto"/>
        <w:kern w:val="3"/>
        <w:sz w:val="16"/>
        <w:szCs w:val="16"/>
      </w:rPr>
      <w:t>2</w:t>
    </w:r>
    <w:r w:rsidR="00603A55">
      <w:rPr>
        <w:rFonts w:ascii="Arial" w:hAnsi="Arial" w:cs="Arial"/>
        <w:color w:val="auto"/>
        <w:kern w:val="3"/>
        <w:sz w:val="16"/>
        <w:szCs w:val="16"/>
      </w:rPr>
      <w:t>0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1E3D51"/>
    <w:rsid w:val="002D5A87"/>
    <w:rsid w:val="003577E7"/>
    <w:rsid w:val="00401CF2"/>
    <w:rsid w:val="00487D3D"/>
    <w:rsid w:val="00603A55"/>
    <w:rsid w:val="008C4F29"/>
    <w:rsid w:val="008E0558"/>
    <w:rsid w:val="008F3808"/>
    <w:rsid w:val="0093636C"/>
    <w:rsid w:val="009618D7"/>
    <w:rsid w:val="00992C67"/>
    <w:rsid w:val="00A703A7"/>
    <w:rsid w:val="00AD65E1"/>
    <w:rsid w:val="00B52DD6"/>
    <w:rsid w:val="00C11D42"/>
    <w:rsid w:val="00CF5219"/>
    <w:rsid w:val="00DE61D0"/>
    <w:rsid w:val="00E214FD"/>
    <w:rsid w:val="00EE328C"/>
    <w:rsid w:val="00EE702E"/>
    <w:rsid w:val="00EF131B"/>
    <w:rsid w:val="00EF5618"/>
    <w:rsid w:val="00FA13D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2021-03-08T00:38:00Z</dcterms:created>
  <dcterms:modified xsi:type="dcterms:W3CDTF">2021-10-19T09:27:00Z</dcterms:modified>
</cp:coreProperties>
</file>