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8E2F64" w:rsidRPr="004D56FB" w:rsidRDefault="00467281" w:rsidP="008E2F64">
      <w:pPr>
        <w:widowControl w:val="0"/>
        <w:tabs>
          <w:tab w:val="left" w:pos="5985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Wdrożenie wielomodułowego Systemu wspierającego realizację procesu przewozowego Spółki „Koleje Małopolskie” sp. z o.o.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1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2/2021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467281">
        <w:rPr>
          <w:rFonts w:ascii="Arial" w:hAnsi="Arial" w:cs="Arial"/>
          <w:sz w:val="20"/>
          <w:szCs w:val="20"/>
          <w:lang w:val="pl-PL"/>
        </w:rPr>
        <w:t>„Koleje Małopolskie” s</w:t>
      </w:r>
      <w:r w:rsidR="008E2F64" w:rsidRPr="004D56FB">
        <w:rPr>
          <w:rFonts w:ascii="Arial" w:hAnsi="Arial" w:cs="Arial"/>
          <w:sz w:val="20"/>
          <w:szCs w:val="20"/>
          <w:lang w:val="pl-PL"/>
        </w:rPr>
        <w:t xml:space="preserve">p. z o.o.,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ul. Racławicka 56/416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30-017 Kraków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. </w:t>
      </w:r>
      <w:r w:rsidRPr="004D56FB">
        <w:rPr>
          <w:rFonts w:ascii="Arial" w:hAnsi="Arial" w:cs="Arial"/>
          <w:sz w:val="20"/>
          <w:szCs w:val="20"/>
        </w:rPr>
        <w:t xml:space="preserve">Adres do korespondencji: 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</w:rPr>
        <w:t>30-556 Kraków</w:t>
      </w:r>
      <w:r w:rsidR="008E2F64" w:rsidRPr="004D56FB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ul. Wodna 2, </w:t>
      </w:r>
      <w:r w:rsidRPr="004D56FB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r w:rsidR="008E2F64" w:rsidRPr="004D56FB">
        <w:rPr>
          <w:rFonts w:ascii="Arial" w:hAnsi="Arial" w:cs="Arial"/>
          <w:sz w:val="20"/>
          <w:szCs w:val="20"/>
          <w:lang w:val="en-US" w:bidi="en-US"/>
        </w:rPr>
        <w:t>zamówienia@</w:t>
      </w:r>
      <w:r w:rsidR="00467281">
        <w:rPr>
          <w:rFonts w:ascii="Arial" w:hAnsi="Arial" w:cs="Arial"/>
          <w:sz w:val="20"/>
          <w:szCs w:val="20"/>
          <w:lang w:val="en-US" w:bidi="en-US"/>
        </w:rPr>
        <w:t>kolejemalopolskie</w:t>
      </w:r>
      <w:r w:rsidR="008E2F64" w:rsidRPr="004D56FB">
        <w:rPr>
          <w:rFonts w:ascii="Arial" w:hAnsi="Arial" w:cs="Arial"/>
          <w:sz w:val="20"/>
          <w:szCs w:val="20"/>
          <w:lang w:val="en-US" w:bidi="en-US"/>
        </w:rPr>
        <w:t>.com.pl</w:t>
      </w:r>
      <w:hyperlink r:id="rId8" w:history="1"/>
      <w:r w:rsidR="004D56FB">
        <w:rPr>
          <w:rFonts w:ascii="Arial" w:hAnsi="Arial" w:cs="Arial"/>
          <w:sz w:val="20"/>
          <w:szCs w:val="20"/>
          <w:lang w:val="en-US" w:bidi="en-US"/>
        </w:rPr>
        <w:t>.</w:t>
      </w:r>
    </w:p>
    <w:p w:rsidR="008E2F64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Tryb zamówienia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467281">
        <w:rPr>
          <w:rFonts w:ascii="Arial" w:hAnsi="Arial" w:cs="Arial"/>
          <w:sz w:val="20"/>
          <w:szCs w:val="20"/>
          <w:lang w:val="pl-PL"/>
        </w:rPr>
        <w:t>zamówienie sektorowe w trybie przetargu nieograniczonego</w:t>
      </w:r>
      <w:r w:rsidR="008E2F64"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592B09" w:rsidRPr="004D56FB" w:rsidRDefault="00592B09" w:rsidP="008E2F64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4D56FB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4D56FB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4D56FB">
          <w:rPr>
            <w:rStyle w:val="Hipercze"/>
            <w:rFonts w:ascii="Arial" w:hAnsi="Arial" w:cs="Arial"/>
            <w:sz w:val="20"/>
            <w:szCs w:val="20"/>
          </w:rPr>
          <w:t>https://platformazakupowa.pl/pn/kolejemalopolskie/proceedings</w:t>
        </w:r>
      </w:hyperlink>
      <w:r w:rsidR="004D56FB">
        <w:rPr>
          <w:rFonts w:ascii="Arial" w:hAnsi="Arial" w:cs="Arial"/>
          <w:sz w:val="20"/>
          <w:szCs w:val="20"/>
        </w:rPr>
        <w:t>.</w:t>
      </w:r>
    </w:p>
    <w:p w:rsidR="00467281" w:rsidRDefault="00592B09" w:rsidP="004D56F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="008E2F64" w:rsidRPr="004D56F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60EC4" w:rsidRPr="004D56FB">
        <w:rPr>
          <w:rFonts w:ascii="Arial" w:hAnsi="Arial" w:cs="Arial"/>
          <w:sz w:val="20"/>
          <w:szCs w:val="20"/>
        </w:rPr>
        <w:t xml:space="preserve">Przedmiotem zamówienia </w:t>
      </w:r>
      <w:r w:rsidR="00467281">
        <w:rPr>
          <w:rFonts w:ascii="Arial" w:hAnsi="Arial" w:cs="Arial"/>
          <w:sz w:val="20"/>
          <w:szCs w:val="20"/>
          <w:lang w:val="pl-PL"/>
        </w:rPr>
        <w:t xml:space="preserve">jest: </w:t>
      </w:r>
    </w:p>
    <w:p w:rsidR="00592B09" w:rsidRPr="00467281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467281">
        <w:rPr>
          <w:rFonts w:ascii="Arial" w:hAnsi="Arial" w:cs="Arial"/>
          <w:sz w:val="20"/>
          <w:szCs w:val="20"/>
          <w:lang w:val="pl-PL"/>
        </w:rPr>
        <w:t>wdrożenie wielomodułowego systemu wspierającego realizację procesu przewozowego „Koleje Małopolskie” sp. z o.o.</w:t>
      </w:r>
      <w:r>
        <w:rPr>
          <w:rFonts w:ascii="Arial" w:hAnsi="Arial" w:cs="Arial"/>
          <w:sz w:val="20"/>
          <w:szCs w:val="20"/>
          <w:lang w:val="pl-PL"/>
        </w:rPr>
        <w:t xml:space="preserve">; </w:t>
      </w:r>
    </w:p>
    <w:p w:rsidR="00467281" w:rsidRPr="00467281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konfiguracja, instalacja, parametryzacja, migracja danych, integracja z systemami zewnętrznymi „Koleje Małopolskie” sp. z o.o.; </w:t>
      </w:r>
    </w:p>
    <w:p w:rsidR="00467281" w:rsidRPr="00467281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wsparcie techniczne wielomodułowego systemu; </w:t>
      </w:r>
    </w:p>
    <w:p w:rsidR="00467281" w:rsidRPr="00467281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udzielenie gwarancji na wykonanie zamówienia, </w:t>
      </w:r>
    </w:p>
    <w:p w:rsidR="00467281" w:rsidRPr="00467281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dostarczenie 2 (słownie: dwóch) sztuk drukarek do testów; </w:t>
      </w:r>
    </w:p>
    <w:p w:rsidR="00467281" w:rsidRPr="004D56FB" w:rsidRDefault="00467281" w:rsidP="00467281">
      <w:pPr>
        <w:pStyle w:val="pkt"/>
        <w:numPr>
          <w:ilvl w:val="0"/>
          <w:numId w:val="30"/>
        </w:numPr>
        <w:spacing w:before="0" w:after="0" w:line="276" w:lineRule="auto"/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dzierżawa Data Center. </w:t>
      </w:r>
    </w:p>
    <w:p w:rsidR="00592B09" w:rsidRPr="00467281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4D56FB">
        <w:rPr>
          <w:rFonts w:ascii="Arial" w:hAnsi="Arial" w:cs="Arial"/>
          <w:sz w:val="20"/>
          <w:szCs w:val="20"/>
        </w:rPr>
        <w:t>: Nie dopuszcza s</w:t>
      </w:r>
      <w:r w:rsidR="00467281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="00860EC4" w:rsidRPr="004D56FB">
        <w:rPr>
          <w:rFonts w:ascii="Arial" w:hAnsi="Arial" w:cs="Arial"/>
          <w:sz w:val="20"/>
          <w:szCs w:val="20"/>
          <w:lang w:val="pl-PL"/>
        </w:rPr>
        <w:t xml:space="preserve">do </w:t>
      </w:r>
      <w:r w:rsidR="00383625">
        <w:rPr>
          <w:rFonts w:ascii="Arial" w:hAnsi="Arial" w:cs="Arial"/>
          <w:sz w:val="20"/>
          <w:szCs w:val="20"/>
          <w:lang w:val="pl-PL"/>
        </w:rPr>
        <w:t>30.11.2021</w:t>
      </w:r>
      <w:r w:rsidR="00860EC4" w:rsidRPr="004D56FB">
        <w:rPr>
          <w:rFonts w:ascii="Arial" w:hAnsi="Arial" w:cs="Arial"/>
          <w:sz w:val="20"/>
          <w:szCs w:val="20"/>
          <w:lang w:val="pl-PL"/>
        </w:rPr>
        <w:t xml:space="preserve"> r. </w:t>
      </w:r>
      <w:r w:rsidR="00383625" w:rsidRPr="00383625">
        <w:rPr>
          <w:rFonts w:ascii="Arial" w:hAnsi="Arial" w:cs="Arial"/>
          <w:sz w:val="20"/>
          <w:szCs w:val="20"/>
          <w:lang w:val="pl-PL"/>
        </w:rPr>
        <w:t>Szczegółowy harmonogram wdrożenia zostanie opracowany na etapie analizy przedwdrożeniowej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wykonanej przez Wykonawcę. </w:t>
      </w:r>
    </w:p>
    <w:p w:rsidR="00592B09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4D56FB">
        <w:rPr>
          <w:rFonts w:ascii="Arial" w:hAnsi="Arial" w:cs="Arial"/>
          <w:b/>
          <w:sz w:val="20"/>
          <w:szCs w:val="20"/>
        </w:rPr>
        <w:t>:</w:t>
      </w:r>
    </w:p>
    <w:p w:rsidR="00383625" w:rsidRPr="00383625" w:rsidRDefault="00383625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592B09" w:rsidRPr="004D56FB" w:rsidRDefault="00383625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</w:t>
      </w:r>
      <w:r w:rsidR="00592B09" w:rsidRPr="004D56FB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DC3" w:rsidRDefault="00383625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</w:t>
      </w:r>
      <w:r w:rsidR="00592B09" w:rsidRPr="004D5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zdolność techniczną i zawodową, tj.</w:t>
      </w:r>
      <w:r w:rsidRPr="00383625">
        <w:rPr>
          <w:rFonts w:ascii="Arial" w:hAnsi="Arial" w:cs="Arial"/>
          <w:sz w:val="20"/>
          <w:szCs w:val="20"/>
        </w:rPr>
        <w:t xml:space="preserve"> niezbędne wykształcenie, wiedzę, doświadczenie, potencjał techniczny i personel zdolny do wykonania zamówienia</w:t>
      </w:r>
      <w:r w:rsidR="004D56F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0DC3" w:rsidRPr="00690DC3" w:rsidRDefault="00690DC3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0DC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592B09" w:rsidRPr="004D56FB" w:rsidRDefault="00592B09" w:rsidP="00D80C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592B09" w:rsidRPr="00383625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>
        <w:rPr>
          <w:rFonts w:ascii="Arial" w:hAnsi="Arial" w:cs="Arial"/>
          <w:sz w:val="20"/>
          <w:szCs w:val="20"/>
          <w:lang w:val="pl-PL"/>
        </w:rPr>
        <w:t>po</w:t>
      </w:r>
      <w:r w:rsidRPr="004D56FB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4D56FB">
        <w:rPr>
          <w:rFonts w:ascii="Arial" w:hAnsi="Arial" w:cs="Arial"/>
          <w:sz w:val="20"/>
          <w:szCs w:val="20"/>
        </w:rPr>
        <w:t xml:space="preserve"> na zasadzie spełnia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>/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  <w:r w:rsidRPr="004D56FB">
        <w:rPr>
          <w:rFonts w:ascii="Arial" w:hAnsi="Arial" w:cs="Arial"/>
          <w:sz w:val="20"/>
          <w:szCs w:val="20"/>
        </w:rPr>
        <w:t>nie spełnia.</w:t>
      </w:r>
      <w:r w:rsidR="0038362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4D56FB" w:rsidRDefault="00592B09" w:rsidP="00592B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Informacja na temat wadium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860EC4" w:rsidRPr="004D56FB">
        <w:rPr>
          <w:rFonts w:ascii="Arial" w:hAnsi="Arial" w:cs="Arial"/>
          <w:sz w:val="20"/>
          <w:szCs w:val="20"/>
        </w:rPr>
        <w:t>Wadium nie jest wymagane.</w:t>
      </w:r>
      <w:r w:rsidR="00383625">
        <w:rPr>
          <w:rFonts w:ascii="Arial" w:hAnsi="Arial" w:cs="Arial"/>
          <w:sz w:val="20"/>
          <w:szCs w:val="20"/>
        </w:rPr>
        <w:t xml:space="preserve"> </w:t>
      </w:r>
    </w:p>
    <w:p w:rsidR="00383625" w:rsidRDefault="00592B09" w:rsidP="004D56F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>
        <w:rPr>
          <w:rFonts w:ascii="Arial" w:hAnsi="Arial" w:cs="Arial"/>
          <w:b/>
          <w:sz w:val="20"/>
          <w:szCs w:val="20"/>
        </w:rPr>
        <w:t xml:space="preserve">: </w:t>
      </w:r>
    </w:p>
    <w:p w:rsidR="00592B09" w:rsidRPr="00383625" w:rsidRDefault="00383625" w:rsidP="00D80C84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83625">
        <w:rPr>
          <w:rFonts w:ascii="Arial" w:hAnsi="Arial" w:cs="Arial"/>
          <w:sz w:val="20"/>
          <w:szCs w:val="20"/>
        </w:rPr>
        <w:t>ena oferty brutto</w:t>
      </w:r>
      <w:r>
        <w:rPr>
          <w:rFonts w:ascii="Arial" w:hAnsi="Arial" w:cs="Arial"/>
          <w:sz w:val="20"/>
          <w:szCs w:val="20"/>
        </w:rPr>
        <w:t xml:space="preserve"> - 70%; </w:t>
      </w:r>
    </w:p>
    <w:p w:rsidR="00383625" w:rsidRPr="00383625" w:rsidRDefault="00D80C84" w:rsidP="00D80C84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83625" w:rsidRPr="00383625">
        <w:rPr>
          <w:rFonts w:ascii="Arial" w:hAnsi="Arial" w:cs="Arial"/>
          <w:sz w:val="20"/>
          <w:szCs w:val="20"/>
        </w:rPr>
        <w:t>oświadczenie we wdrożeniu oprogramowania wspierającego realizację procesu przewozowego u innego, kolejowego przewoźnika pasażerskiego – 30 %</w:t>
      </w:r>
      <w:r w:rsidR="00383625">
        <w:rPr>
          <w:rFonts w:ascii="Arial" w:hAnsi="Arial" w:cs="Arial"/>
          <w:sz w:val="20"/>
          <w:szCs w:val="20"/>
        </w:rPr>
        <w:t xml:space="preserve">. </w:t>
      </w:r>
    </w:p>
    <w:p w:rsidR="00592B09" w:rsidRPr="004D56FB" w:rsidRDefault="00592B09" w:rsidP="004D56FB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4D56FB">
        <w:rPr>
          <w:rFonts w:ascii="Arial" w:hAnsi="Arial" w:cs="Arial"/>
          <w:sz w:val="20"/>
          <w:szCs w:val="20"/>
        </w:rPr>
        <w:t xml:space="preserve">: </w:t>
      </w:r>
      <w:r w:rsidR="004D56FB" w:rsidRPr="004D56FB">
        <w:rPr>
          <w:rFonts w:ascii="Arial" w:hAnsi="Arial" w:cs="Arial"/>
          <w:sz w:val="20"/>
          <w:szCs w:val="20"/>
        </w:rPr>
        <w:t>Oferty należy składać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4D56FB">
        <w:rPr>
          <w:rFonts w:ascii="Arial" w:hAnsi="Arial" w:cs="Arial"/>
          <w:sz w:val="20"/>
          <w:szCs w:val="20"/>
        </w:rPr>
        <w:t xml:space="preserve">do dnia </w:t>
      </w:r>
      <w:r w:rsidR="00383625">
        <w:rPr>
          <w:rFonts w:ascii="Arial" w:hAnsi="Arial" w:cs="Arial"/>
          <w:sz w:val="20"/>
          <w:szCs w:val="20"/>
          <w:lang w:val="pl-PL"/>
        </w:rPr>
        <w:t>14.05.2021</w:t>
      </w:r>
      <w:r w:rsidR="004D56FB"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4D56FB">
        <w:rPr>
          <w:rFonts w:ascii="Arial" w:hAnsi="Arial" w:cs="Arial"/>
          <w:sz w:val="20"/>
          <w:szCs w:val="20"/>
        </w:rPr>
        <w:t xml:space="preserve">r. do godz. </w:t>
      </w:r>
      <w:r w:rsidR="004D56FB" w:rsidRPr="004D56FB">
        <w:rPr>
          <w:rFonts w:ascii="Arial" w:hAnsi="Arial" w:cs="Arial"/>
          <w:sz w:val="20"/>
          <w:szCs w:val="20"/>
          <w:lang w:val="pl-PL"/>
        </w:rPr>
        <w:t>10:00</w:t>
      </w:r>
      <w:r w:rsidR="004D56FB" w:rsidRPr="004D56FB">
        <w:rPr>
          <w:rFonts w:ascii="Arial" w:hAnsi="Arial" w:cs="Arial"/>
          <w:sz w:val="20"/>
          <w:szCs w:val="20"/>
        </w:rPr>
        <w:t xml:space="preserve"> (liczy się data </w:t>
      </w:r>
      <w:r w:rsidR="00383625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4D56FB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D80C84" w:rsidRDefault="00383625" w:rsidP="004D56FB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r w:rsidR="00592B09" w:rsidRPr="004D56FB">
        <w:rPr>
          <w:rFonts w:ascii="Arial" w:hAnsi="Arial" w:cs="Arial"/>
          <w:b/>
          <w:sz w:val="20"/>
          <w:szCs w:val="20"/>
          <w:u w:val="single"/>
        </w:rPr>
        <w:t>ermin otwarcia ofert</w:t>
      </w:r>
      <w:r w:rsidR="00592B09" w:rsidRPr="004D56FB">
        <w:rPr>
          <w:rFonts w:ascii="Arial" w:hAnsi="Arial" w:cs="Arial"/>
          <w:b/>
          <w:sz w:val="20"/>
          <w:szCs w:val="20"/>
        </w:rPr>
        <w:t>:</w:t>
      </w:r>
      <w:r w:rsidR="00592B09" w:rsidRPr="004D56FB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4D56FB">
        <w:rPr>
          <w:rFonts w:ascii="Arial" w:hAnsi="Arial" w:cs="Arial"/>
          <w:sz w:val="20"/>
          <w:szCs w:val="20"/>
        </w:rPr>
        <w:t xml:space="preserve">Otwarcie ofert nastąpi w dniu </w:t>
      </w:r>
      <w:r w:rsidR="00D80C84">
        <w:rPr>
          <w:rFonts w:ascii="Arial" w:hAnsi="Arial" w:cs="Arial"/>
          <w:sz w:val="20"/>
          <w:szCs w:val="20"/>
          <w:lang w:val="pl-PL"/>
        </w:rPr>
        <w:t>14.05.2021</w:t>
      </w:r>
      <w:r w:rsidR="004D56FB" w:rsidRPr="004D56FB">
        <w:rPr>
          <w:rFonts w:ascii="Arial" w:hAnsi="Arial" w:cs="Arial"/>
          <w:sz w:val="20"/>
          <w:szCs w:val="20"/>
        </w:rPr>
        <w:t xml:space="preserve"> r. o godz. </w:t>
      </w:r>
      <w:r w:rsidR="004D56FB" w:rsidRPr="004D56FB">
        <w:rPr>
          <w:rFonts w:ascii="Arial" w:hAnsi="Arial" w:cs="Arial"/>
          <w:sz w:val="20"/>
          <w:szCs w:val="20"/>
          <w:lang w:val="pl-PL"/>
        </w:rPr>
        <w:t>11:00</w:t>
      </w:r>
      <w:r w:rsidR="00D80C84">
        <w:rPr>
          <w:rFonts w:ascii="Arial" w:hAnsi="Arial" w:cs="Arial"/>
          <w:sz w:val="20"/>
          <w:szCs w:val="20"/>
        </w:rPr>
        <w:t xml:space="preserve">. </w:t>
      </w:r>
      <w:r w:rsidR="00D80C84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D80C8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4D56FB">
        <w:rPr>
          <w:rFonts w:ascii="Arial" w:hAnsi="Arial" w:cs="Arial"/>
          <w:b/>
          <w:sz w:val="20"/>
          <w:szCs w:val="20"/>
        </w:rPr>
        <w:t>:</w:t>
      </w:r>
      <w:r w:rsidRPr="004D56FB">
        <w:rPr>
          <w:rFonts w:ascii="Arial" w:hAnsi="Arial" w:cs="Arial"/>
          <w:sz w:val="20"/>
          <w:szCs w:val="20"/>
        </w:rPr>
        <w:t xml:space="preserve"> </w:t>
      </w:r>
      <w:r w:rsidR="00383625">
        <w:rPr>
          <w:rFonts w:ascii="Arial" w:hAnsi="Arial" w:cs="Arial"/>
          <w:sz w:val="20"/>
          <w:szCs w:val="20"/>
          <w:lang w:val="pl-PL"/>
        </w:rPr>
        <w:t>do dnia 11 sierpnia 2021 r.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Default="00592B09" w:rsidP="00592B09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D80C84" w:rsidRPr="004D56FB" w:rsidRDefault="00D80C84" w:rsidP="00592B09">
      <w:pPr>
        <w:pStyle w:val="Zwykytekst"/>
        <w:spacing w:line="276" w:lineRule="auto"/>
        <w:rPr>
          <w:rFonts w:ascii="Arial" w:hAnsi="Arial" w:cs="Arial"/>
          <w:lang w:val="pl-PL"/>
        </w:rPr>
      </w:pPr>
    </w:p>
    <w:p w:rsidR="00BC657F" w:rsidRPr="00383625" w:rsidRDefault="00592B09" w:rsidP="00383625">
      <w:pPr>
        <w:pStyle w:val="Zwykytekst"/>
        <w:spacing w:line="276" w:lineRule="auto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4D56FB" w:rsidRPr="004D56FB">
        <w:rPr>
          <w:rFonts w:ascii="Arial" w:hAnsi="Arial" w:cs="Arial"/>
          <w:lang w:val="pl-PL"/>
        </w:rPr>
        <w:t>………………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3C" w:rsidRDefault="00DC173C" w:rsidP="00111CFC">
      <w:r>
        <w:separator/>
      </w:r>
    </w:p>
  </w:endnote>
  <w:endnote w:type="continuationSeparator" w:id="0">
    <w:p w:rsidR="00DC173C" w:rsidRDefault="00DC173C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A51113A" wp14:editId="130ED3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 xml:space="preserve">123034972, kapitał zakładowy: 58 </w:t>
    </w:r>
    <w:r w:rsidR="00C01C7F">
      <w:rPr>
        <w:rFonts w:ascii="Calibri" w:hAnsi="Calibri" w:cs="Calibri"/>
        <w:sz w:val="14"/>
        <w:szCs w:val="14"/>
      </w:rPr>
      <w:t>818</w:t>
    </w:r>
    <w:bookmarkStart w:id="0" w:name="_GoBack"/>
    <w:bookmarkEnd w:id="0"/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3C" w:rsidRDefault="00DC173C" w:rsidP="00111CFC">
      <w:r>
        <w:separator/>
      </w:r>
    </w:p>
  </w:footnote>
  <w:footnote w:type="continuationSeparator" w:id="0">
    <w:p w:rsidR="00DC173C" w:rsidRDefault="00DC173C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6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3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3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4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28"/>
  </w:num>
  <w:num w:numId="6">
    <w:abstractNumId w:val="1"/>
  </w:num>
  <w:num w:numId="7">
    <w:abstractNumId w:val="22"/>
  </w:num>
  <w:num w:numId="8">
    <w:abstractNumId w:val="17"/>
  </w:num>
  <w:num w:numId="9">
    <w:abstractNumId w:val="20"/>
  </w:num>
  <w:num w:numId="10">
    <w:abstractNumId w:val="16"/>
  </w:num>
  <w:num w:numId="11">
    <w:abstractNumId w:val="19"/>
  </w:num>
  <w:num w:numId="12">
    <w:abstractNumId w:val="27"/>
  </w:num>
  <w:num w:numId="13">
    <w:abstractNumId w:val="25"/>
  </w:num>
  <w:num w:numId="14">
    <w:abstractNumId w:val="4"/>
  </w:num>
  <w:num w:numId="15">
    <w:abstractNumId w:val="2"/>
  </w:num>
  <w:num w:numId="16">
    <w:abstractNumId w:val="18"/>
  </w:num>
  <w:num w:numId="17">
    <w:abstractNumId w:val="24"/>
  </w:num>
  <w:num w:numId="18">
    <w:abstractNumId w:val="15"/>
  </w:num>
  <w:num w:numId="19">
    <w:abstractNumId w:val="21"/>
  </w:num>
  <w:num w:numId="20">
    <w:abstractNumId w:val="29"/>
  </w:num>
  <w:num w:numId="21">
    <w:abstractNumId w:val="13"/>
  </w:num>
  <w:num w:numId="22">
    <w:abstractNumId w:val="10"/>
  </w:num>
  <w:num w:numId="23">
    <w:abstractNumId w:val="23"/>
  </w:num>
  <w:num w:numId="24">
    <w:abstractNumId w:val="8"/>
  </w:num>
  <w:num w:numId="25">
    <w:abstractNumId w:val="30"/>
  </w:num>
  <w:num w:numId="26">
    <w:abstractNumId w:val="3"/>
  </w:num>
  <w:num w:numId="27">
    <w:abstractNumId w:val="9"/>
  </w:num>
  <w:num w:numId="28">
    <w:abstractNumId w:val="5"/>
  </w:num>
  <w:num w:numId="29">
    <w:abstractNumId w:val="12"/>
  </w:num>
  <w:num w:numId="30">
    <w:abstractNumId w:val="7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207D-9283-43E8-8B1A-E4B28B09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2019-12-11T12:31:00Z</cp:lastPrinted>
  <dcterms:created xsi:type="dcterms:W3CDTF">2021-04-29T16:13:00Z</dcterms:created>
  <dcterms:modified xsi:type="dcterms:W3CDTF">2021-04-29T16:13:00Z</dcterms:modified>
  <cp:category/>
</cp:coreProperties>
</file>